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0693_7370918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880695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80697_73709187">
            <w:r>
              <w:rPr>
                <w:webHidden/>
                <w:rStyle w:val="IndexLink"/>
                <w:rtl w:val="true"/>
              </w:rPr>
              <w:t>[</w:t>
            </w:r>
            <w:r>
              <w:rPr>
                <w:rStyle w:val="IndexLink"/>
                <w:rtl w:val="true"/>
              </w:rPr>
              <w:t>تتمة حرف الميم</w:t>
            </w:r>
            <w:r>
              <w:rPr>
                <w:rStyle w:val="IndexLink"/>
                <w:rtl w:val="true"/>
              </w:rPr>
              <w:t>]</w:t>
              <w:tab/>
            </w:r>
            <w:r>
              <w:rPr>
                <w:rStyle w:val="IndexLink"/>
              </w:rPr>
              <w:t>9</w:t>
            </w:r>
          </w:hyperlink>
        </w:p>
        <w:p>
          <w:pPr>
            <w:pStyle w:val="Contents3"/>
            <w:tabs>
              <w:tab w:val="clear" w:pos="8459"/>
              <w:tab w:val="right" w:pos="9026" w:leader="dot"/>
            </w:tabs>
            <w:rPr/>
          </w:pPr>
          <w:hyperlink w:anchor="__RefHeading___Toc3880699_73709187">
            <w:r>
              <w:rPr>
                <w:webHidden/>
                <w:rStyle w:val="IndexLink"/>
                <w:rtl w:val="true"/>
              </w:rPr>
              <w:t>[</w:t>
            </w:r>
            <w:r>
              <w:rPr>
                <w:rStyle w:val="IndexLink"/>
                <w:rtl w:val="true"/>
              </w:rPr>
              <w:t>تتمة ذكر من اسمه محمد</w:t>
            </w:r>
            <w:r>
              <w:rPr>
                <w:rStyle w:val="IndexLink"/>
                <w:rtl w:val="true"/>
              </w:rPr>
              <w:t>]</w:t>
              <w:tab/>
            </w:r>
            <w:r>
              <w:rPr>
                <w:rStyle w:val="IndexLink"/>
              </w:rPr>
              <w:t>9</w:t>
            </w:r>
          </w:hyperlink>
        </w:p>
        <w:p>
          <w:pPr>
            <w:pStyle w:val="Contents4"/>
            <w:tabs>
              <w:tab w:val="clear" w:pos="8176"/>
              <w:tab w:val="right" w:pos="9026" w:leader="dot"/>
            </w:tabs>
            <w:rPr/>
          </w:pPr>
          <w:hyperlink w:anchor="__RefHeading___Toc3880701_73709187">
            <w:r>
              <w:rPr>
                <w:webHidden/>
                <w:rStyle w:val="IndexLink"/>
                <w:rtl w:val="true"/>
              </w:rPr>
              <w:t>[</w:t>
            </w:r>
            <w:r>
              <w:rPr>
                <w:rStyle w:val="IndexLink"/>
                <w:rtl w:val="true"/>
              </w:rPr>
              <w:t>تتمة حرف العين في أسماء آباء المحمدين</w:t>
            </w:r>
            <w:r>
              <w:rPr>
                <w:rStyle w:val="IndexLink"/>
                <w:rtl w:val="true"/>
              </w:rPr>
              <w:t>]</w:t>
              <w:tab/>
            </w:r>
            <w:r>
              <w:rPr>
                <w:rStyle w:val="IndexLink"/>
              </w:rPr>
              <w:t>9</w:t>
            </w:r>
          </w:hyperlink>
        </w:p>
        <w:p>
          <w:pPr>
            <w:pStyle w:val="Contents5"/>
            <w:tabs>
              <w:tab w:val="clear" w:pos="7892"/>
              <w:tab w:val="right" w:pos="9026" w:leader="dot"/>
            </w:tabs>
            <w:rPr/>
          </w:pPr>
          <w:hyperlink w:anchor="__RefHeading___Toc3880703_73709187">
            <w:r>
              <w:rPr>
                <w:webHidden/>
                <w:rStyle w:val="IndexLink"/>
              </w:rPr>
              <w:t>6856</w:t>
            </w:r>
            <w:r>
              <w:rPr>
                <w:rStyle w:val="IndexLink"/>
                <w:rtl w:val="true"/>
              </w:rPr>
              <w:t xml:space="preserve"> - </w:t>
            </w:r>
            <w:r>
              <w:rPr>
                <w:rStyle w:val="IndexLink"/>
                <w:rtl w:val="true"/>
              </w:rPr>
              <w:t>محمّد بن عمير أبو علي الزّاهي</w:t>
            </w:r>
            <w:r>
              <w:rPr>
                <w:rStyle w:val="IndexLink"/>
                <w:rtl w:val="true"/>
              </w:rPr>
              <w:tab/>
            </w:r>
            <w:r>
              <w:rPr>
                <w:rStyle w:val="IndexLink"/>
              </w:rPr>
              <w:t>9</w:t>
            </w:r>
          </w:hyperlink>
        </w:p>
        <w:p>
          <w:pPr>
            <w:pStyle w:val="Contents5"/>
            <w:tabs>
              <w:tab w:val="clear" w:pos="7892"/>
              <w:tab w:val="right" w:pos="9026" w:leader="dot"/>
            </w:tabs>
            <w:rPr/>
          </w:pPr>
          <w:hyperlink w:anchor="__RefHeading___Toc3880705_73709187">
            <w:r>
              <w:rPr>
                <w:webHidden/>
                <w:rStyle w:val="IndexLink"/>
              </w:rPr>
              <w:t>6857</w:t>
            </w:r>
            <w:r>
              <w:rPr>
                <w:rStyle w:val="IndexLink"/>
                <w:rtl w:val="true"/>
              </w:rPr>
              <w:t xml:space="preserve"> - </w:t>
            </w:r>
            <w:r>
              <w:rPr>
                <w:rStyle w:val="IndexLink"/>
                <w:rtl w:val="true"/>
              </w:rPr>
              <w:t>محمّد بن عمرو بن إسحاق بن إبراهيم بن العلاء</w:t>
            </w:r>
            <w:r>
              <w:rPr>
                <w:rStyle w:val="IndexLink"/>
                <w:rtl w:val="true"/>
              </w:rPr>
              <w:tab/>
            </w:r>
            <w:r>
              <w:rPr>
                <w:rStyle w:val="IndexLink"/>
              </w:rPr>
              <w:t>10</w:t>
            </w:r>
          </w:hyperlink>
        </w:p>
        <w:p>
          <w:pPr>
            <w:pStyle w:val="Contents5"/>
            <w:tabs>
              <w:tab w:val="clear" w:pos="7892"/>
              <w:tab w:val="right" w:pos="9026" w:leader="dot"/>
            </w:tabs>
            <w:rPr/>
          </w:pPr>
          <w:hyperlink w:anchor="__RefHeading___Toc3880707_73709187">
            <w:r>
              <w:rPr>
                <w:webHidden/>
                <w:rStyle w:val="IndexLink"/>
              </w:rPr>
              <w:t>6858</w:t>
            </w:r>
            <w:r>
              <w:rPr>
                <w:rStyle w:val="IndexLink"/>
                <w:rtl w:val="true"/>
              </w:rPr>
              <w:t xml:space="preserve"> - </w:t>
            </w:r>
            <w:r>
              <w:rPr>
                <w:rStyle w:val="IndexLink"/>
                <w:rtl w:val="true"/>
              </w:rPr>
              <w:t>محمّد بن عمرو بن حزم بن زيد بن لوذان بن عمرو بن عبد بن غنم</w:t>
            </w:r>
            <w:r>
              <w:rPr>
                <w:rStyle w:val="IndexLink"/>
                <w:rtl w:val="true"/>
              </w:rPr>
              <w:tab/>
            </w:r>
            <w:r>
              <w:rPr>
                <w:rStyle w:val="IndexLink"/>
              </w:rPr>
              <w:t>10</w:t>
            </w:r>
          </w:hyperlink>
        </w:p>
        <w:p>
          <w:pPr>
            <w:pStyle w:val="Contents5"/>
            <w:tabs>
              <w:tab w:val="clear" w:pos="7892"/>
              <w:tab w:val="right" w:pos="9026" w:leader="dot"/>
            </w:tabs>
            <w:rPr/>
          </w:pPr>
          <w:hyperlink w:anchor="__RefHeading___Toc3880709_73709187">
            <w:r>
              <w:rPr>
                <w:webHidden/>
                <w:rStyle w:val="IndexLink"/>
              </w:rPr>
              <w:t>6860</w:t>
            </w:r>
            <w:r>
              <w:rPr>
                <w:rStyle w:val="IndexLink"/>
                <w:rtl w:val="true"/>
              </w:rPr>
              <w:t xml:space="preserve"> - </w:t>
            </w:r>
            <w:r>
              <w:rPr>
                <w:rStyle w:val="IndexLink"/>
                <w:rtl w:val="true"/>
              </w:rPr>
              <w:t xml:space="preserve">محمّد بن عمرو </w:t>
            </w:r>
            <w:r>
              <w:rPr>
                <w:rStyle w:val="IndexLink"/>
                <w:rtl w:val="true"/>
              </w:rPr>
              <w:t>[</w:t>
            </w:r>
            <w:r>
              <w:rPr>
                <w:rStyle w:val="IndexLink"/>
                <w:rtl w:val="true"/>
              </w:rPr>
              <w:t>بن</w:t>
            </w:r>
            <w:r>
              <w:rPr>
                <w:rStyle w:val="IndexLink"/>
                <w:rtl w:val="true"/>
              </w:rPr>
              <w:t xml:space="preserve">] </w:t>
            </w:r>
            <w:r>
              <w:rPr>
                <w:rStyle w:val="IndexLink"/>
                <w:rtl w:val="true"/>
              </w:rPr>
              <w:t>حويّ‌ أبو عبد اللّه السّكسكي البتلهيّ‌</w:t>
            </w:r>
            <w:r>
              <w:rPr>
                <w:rStyle w:val="IndexLink"/>
                <w:rtl w:val="true"/>
              </w:rPr>
              <w:tab/>
            </w:r>
            <w:r>
              <w:rPr>
                <w:rStyle w:val="IndexLink"/>
              </w:rPr>
              <w:t>25</w:t>
            </w:r>
          </w:hyperlink>
        </w:p>
        <w:p>
          <w:pPr>
            <w:pStyle w:val="Contents5"/>
            <w:tabs>
              <w:tab w:val="clear" w:pos="7892"/>
              <w:tab w:val="right" w:pos="9026" w:leader="dot"/>
            </w:tabs>
            <w:rPr/>
          </w:pPr>
          <w:hyperlink w:anchor="__RefHeading___Toc3880711_73709187">
            <w:r>
              <w:rPr>
                <w:webHidden/>
                <w:rStyle w:val="IndexLink"/>
              </w:rPr>
              <w:t>6861</w:t>
            </w:r>
            <w:r>
              <w:rPr>
                <w:rStyle w:val="IndexLink"/>
                <w:rtl w:val="true"/>
              </w:rPr>
              <w:t xml:space="preserve"> - </w:t>
            </w:r>
            <w:r>
              <w:rPr>
                <w:rStyle w:val="IndexLink"/>
                <w:rtl w:val="true"/>
              </w:rPr>
              <w:t>محمّد بن عمرو بن سعيد بن العاص بن سعيد بن العاص</w:t>
            </w:r>
            <w:r>
              <w:rPr>
                <w:rStyle w:val="IndexLink"/>
                <w:rtl w:val="true"/>
              </w:rPr>
              <w:tab/>
            </w:r>
            <w:r>
              <w:rPr>
                <w:rStyle w:val="IndexLink"/>
              </w:rPr>
              <w:t>28</w:t>
            </w:r>
          </w:hyperlink>
        </w:p>
        <w:p>
          <w:pPr>
            <w:pStyle w:val="Contents5"/>
            <w:tabs>
              <w:tab w:val="clear" w:pos="7892"/>
              <w:tab w:val="right" w:pos="9026" w:leader="dot"/>
            </w:tabs>
            <w:rPr/>
          </w:pPr>
          <w:hyperlink w:anchor="__RefHeading___Toc3880713_73709187">
            <w:r>
              <w:rPr>
                <w:webHidden/>
                <w:rStyle w:val="IndexLink"/>
              </w:rPr>
              <w:t>6863</w:t>
            </w:r>
            <w:r>
              <w:rPr>
                <w:rStyle w:val="IndexLink"/>
                <w:rtl w:val="true"/>
              </w:rPr>
              <w:t xml:space="preserve"> - </w:t>
            </w:r>
            <w:r>
              <w:rPr>
                <w:rStyle w:val="IndexLink"/>
                <w:rtl w:val="true"/>
              </w:rPr>
              <w:t>محمّد بن عمرو بن العاص بن وائل بن هاشم بن سعيد بن سهم</w:t>
            </w:r>
            <w:r>
              <w:rPr>
                <w:rStyle w:val="IndexLink"/>
                <w:rtl w:val="true"/>
              </w:rPr>
              <w:tab/>
            </w:r>
            <w:r>
              <w:rPr>
                <w:rStyle w:val="IndexLink"/>
              </w:rPr>
              <w:t>31</w:t>
            </w:r>
          </w:hyperlink>
        </w:p>
        <w:p>
          <w:pPr>
            <w:pStyle w:val="Contents5"/>
            <w:tabs>
              <w:tab w:val="clear" w:pos="7892"/>
              <w:tab w:val="right" w:pos="9026" w:leader="dot"/>
            </w:tabs>
            <w:rPr/>
          </w:pPr>
          <w:hyperlink w:anchor="__RefHeading___Toc3880715_73709187">
            <w:r>
              <w:rPr>
                <w:webHidden/>
                <w:rStyle w:val="IndexLink"/>
              </w:rPr>
              <w:t>6863</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محمّد بن عمرو بن عبد اللّه بن رافع بن عمرو الطائي الحجراوي</w:t>
            </w:r>
            <w:r>
              <w:rPr>
                <w:rStyle w:val="IndexLink"/>
                <w:rtl w:val="true"/>
              </w:rPr>
              <w:tab/>
            </w:r>
            <w:r>
              <w:rPr>
                <w:rStyle w:val="IndexLink"/>
              </w:rPr>
              <w:t>37</w:t>
            </w:r>
          </w:hyperlink>
        </w:p>
        <w:p>
          <w:pPr>
            <w:pStyle w:val="Contents5"/>
            <w:tabs>
              <w:tab w:val="clear" w:pos="7892"/>
              <w:tab w:val="right" w:pos="9026" w:leader="dot"/>
            </w:tabs>
            <w:rPr/>
          </w:pPr>
          <w:hyperlink w:anchor="__RefHeading___Toc3880717_73709187">
            <w:r>
              <w:rPr>
                <w:webHidden/>
                <w:rStyle w:val="IndexLink"/>
              </w:rPr>
              <w:t>6964</w:t>
            </w:r>
            <w:r>
              <w:rPr>
                <w:rStyle w:val="IndexLink"/>
                <w:rtl w:val="true"/>
              </w:rPr>
              <w:t xml:space="preserve"> - </w:t>
            </w:r>
            <w:r>
              <w:rPr>
                <w:rStyle w:val="IndexLink"/>
                <w:rtl w:val="true"/>
              </w:rPr>
              <w:t>محمّد بن عمرو بن علي بن عمروية أبو بكر الأسفرايني</w:t>
            </w:r>
            <w:r>
              <w:rPr>
                <w:rStyle w:val="IndexLink"/>
                <w:rtl w:val="true"/>
              </w:rPr>
              <w:tab/>
            </w:r>
            <w:r>
              <w:rPr>
                <w:rStyle w:val="IndexLink"/>
              </w:rPr>
              <w:t>37</w:t>
            </w:r>
          </w:hyperlink>
        </w:p>
        <w:p>
          <w:pPr>
            <w:pStyle w:val="Contents5"/>
            <w:tabs>
              <w:tab w:val="clear" w:pos="7892"/>
              <w:tab w:val="right" w:pos="9026" w:leader="dot"/>
            </w:tabs>
            <w:rPr/>
          </w:pPr>
          <w:hyperlink w:anchor="__RefHeading___Toc3880719_73709187">
            <w:r>
              <w:rPr>
                <w:webHidden/>
                <w:rStyle w:val="IndexLink"/>
              </w:rPr>
              <w:t>6865</w:t>
            </w:r>
            <w:r>
              <w:rPr>
                <w:rStyle w:val="IndexLink"/>
                <w:rtl w:val="true"/>
              </w:rPr>
              <w:t xml:space="preserve"> - </w:t>
            </w:r>
            <w:r>
              <w:rPr>
                <w:rStyle w:val="IndexLink"/>
                <w:rtl w:val="true"/>
              </w:rPr>
              <w:t>محمّد بن عمرو بن عيسى</w:t>
            </w:r>
            <w:r>
              <w:rPr>
                <w:rStyle w:val="IndexLink"/>
                <w:rtl w:val="true"/>
              </w:rPr>
              <w:tab/>
            </w:r>
            <w:r>
              <w:rPr>
                <w:rStyle w:val="IndexLink"/>
              </w:rPr>
              <w:t>37</w:t>
            </w:r>
          </w:hyperlink>
        </w:p>
        <w:p>
          <w:pPr>
            <w:pStyle w:val="Contents5"/>
            <w:tabs>
              <w:tab w:val="clear" w:pos="7892"/>
              <w:tab w:val="right" w:pos="9026" w:leader="dot"/>
            </w:tabs>
            <w:rPr/>
          </w:pPr>
          <w:hyperlink w:anchor="__RefHeading___Toc3880721_73709187">
            <w:r>
              <w:rPr>
                <w:webHidden/>
                <w:rStyle w:val="IndexLink"/>
              </w:rPr>
              <w:t>6867</w:t>
            </w:r>
            <w:r>
              <w:rPr>
                <w:rStyle w:val="IndexLink"/>
                <w:rtl w:val="true"/>
              </w:rPr>
              <w:t xml:space="preserve"> - </w:t>
            </w:r>
            <w:r>
              <w:rPr>
                <w:rStyle w:val="IndexLink"/>
                <w:rtl w:val="true"/>
              </w:rPr>
              <w:t>محمّد بن عمرو بن نصر بن الحجّاج</w:t>
            </w:r>
            <w:r>
              <w:rPr>
                <w:rStyle w:val="IndexLink"/>
                <w:rtl w:val="true"/>
              </w:rPr>
              <w:tab/>
            </w:r>
            <w:r>
              <w:rPr>
                <w:rStyle w:val="IndexLink"/>
              </w:rPr>
              <w:t>39</w:t>
            </w:r>
          </w:hyperlink>
        </w:p>
        <w:p>
          <w:pPr>
            <w:pStyle w:val="Contents5"/>
            <w:tabs>
              <w:tab w:val="clear" w:pos="7892"/>
              <w:tab w:val="right" w:pos="9026" w:leader="dot"/>
            </w:tabs>
            <w:rPr/>
          </w:pPr>
          <w:hyperlink w:anchor="__RefHeading___Toc3880723_73709187">
            <w:r>
              <w:rPr>
                <w:webHidden/>
                <w:rStyle w:val="IndexLink"/>
              </w:rPr>
              <w:t>6868</w:t>
            </w:r>
            <w:r>
              <w:rPr>
                <w:rStyle w:val="IndexLink"/>
                <w:rtl w:val="true"/>
              </w:rPr>
              <w:t xml:space="preserve"> - </w:t>
            </w:r>
            <w:r>
              <w:rPr>
                <w:rStyle w:val="IndexLink"/>
                <w:rtl w:val="true"/>
              </w:rPr>
              <w:t>محمّد بن عمرو بن يونس بن عمران بن دينار</w:t>
            </w:r>
            <w:r>
              <w:rPr>
                <w:rStyle w:val="IndexLink"/>
                <w:rtl w:val="true"/>
              </w:rPr>
              <w:tab/>
            </w:r>
            <w:r>
              <w:rPr>
                <w:rStyle w:val="IndexLink"/>
              </w:rPr>
              <w:t>40</w:t>
            </w:r>
          </w:hyperlink>
        </w:p>
        <w:p>
          <w:pPr>
            <w:pStyle w:val="Contents5"/>
            <w:tabs>
              <w:tab w:val="clear" w:pos="7892"/>
              <w:tab w:val="right" w:pos="9026" w:leader="dot"/>
            </w:tabs>
            <w:rPr/>
          </w:pPr>
          <w:hyperlink w:anchor="__RefHeading___Toc3880725_73709187">
            <w:r>
              <w:rPr>
                <w:webHidden/>
                <w:rStyle w:val="IndexLink"/>
              </w:rPr>
              <w:t>6869</w:t>
            </w:r>
            <w:r>
              <w:rPr>
                <w:rStyle w:val="IndexLink"/>
                <w:rtl w:val="true"/>
              </w:rPr>
              <w:t xml:space="preserve"> - </w:t>
            </w:r>
            <w:r>
              <w:rPr>
                <w:rStyle w:val="IndexLink"/>
                <w:rtl w:val="true"/>
              </w:rPr>
              <w:t>محمّد بن عمرو أبو بكر السّلمي</w:t>
            </w:r>
            <w:r>
              <w:rPr>
                <w:rStyle w:val="IndexLink"/>
                <w:rtl w:val="true"/>
              </w:rPr>
              <w:tab/>
            </w:r>
            <w:r>
              <w:rPr>
                <w:rStyle w:val="IndexLink"/>
              </w:rPr>
              <w:t>42</w:t>
            </w:r>
          </w:hyperlink>
        </w:p>
        <w:p>
          <w:pPr>
            <w:pStyle w:val="Contents5"/>
            <w:tabs>
              <w:tab w:val="clear" w:pos="7892"/>
              <w:tab w:val="right" w:pos="9026" w:leader="dot"/>
            </w:tabs>
            <w:rPr/>
          </w:pPr>
          <w:hyperlink w:anchor="__RefHeading___Toc3880727_73709187">
            <w:r>
              <w:rPr>
                <w:webHidden/>
                <w:rStyle w:val="IndexLink"/>
              </w:rPr>
              <w:t>6870</w:t>
            </w:r>
            <w:r>
              <w:rPr>
                <w:rStyle w:val="IndexLink"/>
                <w:rtl w:val="true"/>
              </w:rPr>
              <w:t xml:space="preserve"> - </w:t>
            </w:r>
            <w:r>
              <w:rPr>
                <w:rStyle w:val="IndexLink"/>
                <w:rtl w:val="true"/>
              </w:rPr>
              <w:t>محمّد بن عمير بن أحمد بن سعيد بن عمير بن محمّد بن مسلّم بن عبد اللّه</w:t>
            </w:r>
            <w:r>
              <w:rPr>
                <w:rStyle w:val="IndexLink"/>
                <w:rtl w:val="true"/>
              </w:rPr>
              <w:tab/>
            </w:r>
            <w:r>
              <w:rPr>
                <w:rStyle w:val="IndexLink"/>
              </w:rPr>
              <w:t>42</w:t>
            </w:r>
          </w:hyperlink>
        </w:p>
        <w:p>
          <w:pPr>
            <w:pStyle w:val="Contents5"/>
            <w:tabs>
              <w:tab w:val="clear" w:pos="7892"/>
              <w:tab w:val="right" w:pos="9026" w:leader="dot"/>
            </w:tabs>
            <w:rPr/>
          </w:pPr>
          <w:hyperlink w:anchor="__RefHeading___Toc3880729_73709187">
            <w:r>
              <w:rPr>
                <w:webHidden/>
                <w:rStyle w:val="IndexLink"/>
              </w:rPr>
              <w:t>6871</w:t>
            </w:r>
            <w:r>
              <w:rPr>
                <w:rStyle w:val="IndexLink"/>
                <w:rtl w:val="true"/>
              </w:rPr>
              <w:t xml:space="preserve"> - </w:t>
            </w:r>
            <w:r>
              <w:rPr>
                <w:rStyle w:val="IndexLink"/>
                <w:rtl w:val="true"/>
              </w:rPr>
              <w:t>محمّد بن عمير بن عبد السّلام الرّملي</w:t>
            </w:r>
            <w:r>
              <w:rPr>
                <w:rStyle w:val="IndexLink"/>
                <w:rtl w:val="true"/>
              </w:rPr>
              <w:tab/>
            </w:r>
            <w:r>
              <w:rPr>
                <w:rStyle w:val="IndexLink"/>
              </w:rPr>
              <w:t>43</w:t>
            </w:r>
          </w:hyperlink>
        </w:p>
        <w:p>
          <w:pPr>
            <w:pStyle w:val="Contents5"/>
            <w:tabs>
              <w:tab w:val="clear" w:pos="7892"/>
              <w:tab w:val="right" w:pos="9026" w:leader="dot"/>
            </w:tabs>
            <w:rPr/>
          </w:pPr>
          <w:hyperlink w:anchor="__RefHeading___Toc3880731_73709187">
            <w:r>
              <w:rPr>
                <w:webHidden/>
                <w:rStyle w:val="IndexLink"/>
              </w:rPr>
              <w:t>6872</w:t>
            </w:r>
            <w:r>
              <w:rPr>
                <w:rStyle w:val="IndexLink"/>
                <w:rtl w:val="true"/>
              </w:rPr>
              <w:t xml:space="preserve"> - </w:t>
            </w:r>
            <w:r>
              <w:rPr>
                <w:rStyle w:val="IndexLink"/>
                <w:rtl w:val="true"/>
              </w:rPr>
              <w:t>محمّد بن عمير بن عطارد بن حاجب و اسمه</w:t>
            </w:r>
            <w:r>
              <w:rPr>
                <w:rStyle w:val="IndexLink"/>
                <w:rtl w:val="true"/>
              </w:rPr>
              <w:t xml:space="preserve">: </w:t>
            </w:r>
            <w:r>
              <w:rPr>
                <w:rStyle w:val="IndexLink"/>
                <w:rtl w:val="true"/>
              </w:rPr>
              <w:t>زيد بن زرارة</w:t>
            </w:r>
            <w:r>
              <w:rPr>
                <w:rStyle w:val="IndexLink"/>
                <w:rtl w:val="true"/>
              </w:rPr>
              <w:tab/>
            </w:r>
            <w:r>
              <w:rPr>
                <w:rStyle w:val="IndexLink"/>
              </w:rPr>
              <w:t>44</w:t>
            </w:r>
          </w:hyperlink>
        </w:p>
        <w:p>
          <w:pPr>
            <w:pStyle w:val="Contents5"/>
            <w:tabs>
              <w:tab w:val="clear" w:pos="7892"/>
              <w:tab w:val="right" w:pos="9026" w:leader="dot"/>
            </w:tabs>
            <w:rPr/>
          </w:pPr>
          <w:hyperlink w:anchor="__RefHeading___Toc3880733_73709187">
            <w:r>
              <w:rPr>
                <w:webHidden/>
                <w:rStyle w:val="IndexLink"/>
              </w:rPr>
              <w:t>6873</w:t>
            </w:r>
            <w:r>
              <w:rPr>
                <w:rStyle w:val="IndexLink"/>
                <w:rtl w:val="true"/>
              </w:rPr>
              <w:t xml:space="preserve"> - </w:t>
            </w:r>
            <w:r>
              <w:rPr>
                <w:rStyle w:val="IndexLink"/>
                <w:rtl w:val="true"/>
              </w:rPr>
              <w:t>محمّد بن عمير بن ملاّس أبو بكر</w:t>
            </w:r>
            <w:r>
              <w:rPr>
                <w:rStyle w:val="IndexLink"/>
                <w:rtl w:val="true"/>
              </w:rPr>
              <w:tab/>
            </w:r>
            <w:r>
              <w:rPr>
                <w:rStyle w:val="IndexLink"/>
              </w:rPr>
              <w:t>49</w:t>
            </w:r>
          </w:hyperlink>
        </w:p>
        <w:p>
          <w:pPr>
            <w:pStyle w:val="Contents5"/>
            <w:tabs>
              <w:tab w:val="clear" w:pos="7892"/>
              <w:tab w:val="right" w:pos="9026" w:leader="dot"/>
            </w:tabs>
            <w:rPr/>
          </w:pPr>
          <w:hyperlink w:anchor="__RefHeading___Toc3880735_73709187">
            <w:r>
              <w:rPr>
                <w:webHidden/>
                <w:rStyle w:val="IndexLink"/>
              </w:rPr>
              <w:t>6874</w:t>
            </w:r>
            <w:r>
              <w:rPr>
                <w:rStyle w:val="IndexLink"/>
                <w:rtl w:val="true"/>
              </w:rPr>
              <w:t xml:space="preserve"> - </w:t>
            </w:r>
            <w:r>
              <w:rPr>
                <w:rStyle w:val="IndexLink"/>
                <w:rtl w:val="true"/>
              </w:rPr>
              <w:t>محمّد بن عمير بن هشام أبو بكر الرّازي الحافظ‍‌ المعروف بالقماطري</w:t>
            </w:r>
            <w:r>
              <w:rPr>
                <w:rStyle w:val="IndexLink"/>
                <w:rtl w:val="true"/>
              </w:rPr>
              <w:tab/>
            </w:r>
            <w:r>
              <w:rPr>
                <w:rStyle w:val="IndexLink"/>
              </w:rPr>
              <w:t>49</w:t>
            </w:r>
          </w:hyperlink>
        </w:p>
        <w:p>
          <w:pPr>
            <w:pStyle w:val="Contents5"/>
            <w:tabs>
              <w:tab w:val="clear" w:pos="7892"/>
              <w:tab w:val="right" w:pos="9026" w:leader="dot"/>
            </w:tabs>
            <w:rPr/>
          </w:pPr>
          <w:hyperlink w:anchor="__RefHeading___Toc3880737_73709187">
            <w:r>
              <w:rPr>
                <w:webHidden/>
                <w:rStyle w:val="IndexLink"/>
              </w:rPr>
              <w:t>6875</w:t>
            </w:r>
            <w:r>
              <w:rPr>
                <w:rStyle w:val="IndexLink"/>
                <w:rtl w:val="true"/>
              </w:rPr>
              <w:t xml:space="preserve"> - </w:t>
            </w:r>
            <w:r>
              <w:rPr>
                <w:rStyle w:val="IndexLink"/>
                <w:rtl w:val="true"/>
              </w:rPr>
              <w:t>محمّد بن عنبسة أبو جعفر</w:t>
            </w:r>
            <w:r>
              <w:rPr>
                <w:rStyle w:val="IndexLink"/>
                <w:rtl w:val="true"/>
              </w:rPr>
              <w:tab/>
            </w:r>
            <w:r>
              <w:rPr>
                <w:rStyle w:val="IndexLink"/>
              </w:rPr>
              <w:t>51</w:t>
            </w:r>
          </w:hyperlink>
        </w:p>
        <w:p>
          <w:pPr>
            <w:pStyle w:val="Contents5"/>
            <w:tabs>
              <w:tab w:val="clear" w:pos="7892"/>
              <w:tab w:val="right" w:pos="9026" w:leader="dot"/>
            </w:tabs>
            <w:rPr/>
          </w:pPr>
          <w:hyperlink w:anchor="__RefHeading___Toc3880739_73709187">
            <w:r>
              <w:rPr>
                <w:webHidden/>
                <w:rStyle w:val="IndexLink"/>
              </w:rPr>
              <w:t>6876</w:t>
            </w:r>
            <w:r>
              <w:rPr>
                <w:rStyle w:val="IndexLink"/>
                <w:rtl w:val="true"/>
              </w:rPr>
              <w:t xml:space="preserve"> - </w:t>
            </w:r>
            <w:r>
              <w:rPr>
                <w:rStyle w:val="IndexLink"/>
                <w:rtl w:val="true"/>
              </w:rPr>
              <w:t>محمّد بن عوف بن أحمد بن محمّد بن عبد الرّحمن بن أحمد بن عبد</w:t>
            </w:r>
            <w:r>
              <w:rPr>
                <w:rStyle w:val="IndexLink"/>
                <w:rtl w:val="true"/>
              </w:rPr>
              <w:tab/>
            </w:r>
            <w:r>
              <w:rPr>
                <w:rStyle w:val="IndexLink"/>
              </w:rPr>
              <w:t>51</w:t>
            </w:r>
          </w:hyperlink>
        </w:p>
        <w:p>
          <w:pPr>
            <w:pStyle w:val="Contents5"/>
            <w:tabs>
              <w:tab w:val="clear" w:pos="7892"/>
              <w:tab w:val="right" w:pos="9026" w:leader="dot"/>
            </w:tabs>
            <w:rPr/>
          </w:pPr>
          <w:hyperlink w:anchor="__RefHeading___Toc3880741_73709187">
            <w:r>
              <w:rPr>
                <w:webHidden/>
                <w:rStyle w:val="IndexLink"/>
              </w:rPr>
              <w:t>6877</w:t>
            </w:r>
            <w:r>
              <w:rPr>
                <w:rStyle w:val="IndexLink"/>
                <w:rtl w:val="true"/>
              </w:rPr>
              <w:t xml:space="preserve"> - </w:t>
            </w:r>
            <w:r>
              <w:rPr>
                <w:rStyle w:val="IndexLink"/>
                <w:rtl w:val="true"/>
              </w:rPr>
              <w:t>محمّد بن عوف بن سفيان أبو جعفر الطّائي الحمصيّ‌ الحافظ‍‌</w:t>
            </w:r>
            <w:r>
              <w:rPr>
                <w:rStyle w:val="IndexLink"/>
                <w:rtl w:val="true"/>
              </w:rPr>
              <w:tab/>
            </w:r>
            <w:r>
              <w:rPr>
                <w:rStyle w:val="IndexLink"/>
              </w:rPr>
              <w:t>53</w:t>
            </w:r>
          </w:hyperlink>
        </w:p>
        <w:p>
          <w:pPr>
            <w:pStyle w:val="Contents5"/>
            <w:tabs>
              <w:tab w:val="clear" w:pos="7892"/>
              <w:tab w:val="right" w:pos="9026" w:leader="dot"/>
            </w:tabs>
            <w:rPr/>
          </w:pPr>
          <w:hyperlink w:anchor="__RefHeading___Toc3880743_73709187">
            <w:r>
              <w:rPr>
                <w:webHidden/>
                <w:rStyle w:val="IndexLink"/>
              </w:rPr>
              <w:t>6878</w:t>
            </w:r>
            <w:r>
              <w:rPr>
                <w:rStyle w:val="IndexLink"/>
                <w:rtl w:val="true"/>
              </w:rPr>
              <w:t xml:space="preserve"> - </w:t>
            </w:r>
            <w:r>
              <w:rPr>
                <w:rStyle w:val="IndexLink"/>
                <w:rtl w:val="true"/>
              </w:rPr>
              <w:t>محمّد بن عون أبو الحسن التوحيدي</w:t>
            </w:r>
            <w:r>
              <w:rPr>
                <w:rStyle w:val="IndexLink"/>
                <w:rtl w:val="true"/>
              </w:rPr>
              <w:tab/>
            </w:r>
            <w:r>
              <w:rPr>
                <w:rStyle w:val="IndexLink"/>
              </w:rPr>
              <w:t>57</w:t>
            </w:r>
          </w:hyperlink>
        </w:p>
        <w:p>
          <w:pPr>
            <w:pStyle w:val="Contents5"/>
            <w:tabs>
              <w:tab w:val="clear" w:pos="7892"/>
              <w:tab w:val="right" w:pos="9026" w:leader="dot"/>
            </w:tabs>
            <w:rPr/>
          </w:pPr>
          <w:hyperlink w:anchor="__RefHeading___Toc3880745_73709187">
            <w:r>
              <w:rPr>
                <w:webHidden/>
                <w:rStyle w:val="IndexLink"/>
              </w:rPr>
              <w:t>6879</w:t>
            </w:r>
            <w:r>
              <w:rPr>
                <w:rStyle w:val="IndexLink"/>
                <w:rtl w:val="true"/>
              </w:rPr>
              <w:t xml:space="preserve"> - </w:t>
            </w:r>
            <w:r>
              <w:rPr>
                <w:rStyle w:val="IndexLink"/>
                <w:rtl w:val="true"/>
              </w:rPr>
              <w:t>محمّد بن العلاء بن زهير أبو عبد اللّه مولى أبي عبيدة بن الجرّاح</w:t>
            </w:r>
            <w:r>
              <w:rPr>
                <w:rStyle w:val="IndexLink"/>
                <w:rtl w:val="true"/>
              </w:rPr>
              <w:tab/>
            </w:r>
            <w:r>
              <w:rPr>
                <w:rStyle w:val="IndexLink"/>
              </w:rPr>
              <w:t>58</w:t>
            </w:r>
          </w:hyperlink>
        </w:p>
        <w:p>
          <w:pPr>
            <w:pStyle w:val="Contents5"/>
            <w:tabs>
              <w:tab w:val="clear" w:pos="7892"/>
              <w:tab w:val="right" w:pos="9026" w:leader="dot"/>
            </w:tabs>
            <w:rPr/>
          </w:pPr>
          <w:hyperlink w:anchor="__RefHeading___Toc3880747_73709187">
            <w:r>
              <w:rPr>
                <w:webHidden/>
                <w:rStyle w:val="IndexLink"/>
              </w:rPr>
              <w:t>6880</w:t>
            </w:r>
            <w:r>
              <w:rPr>
                <w:rStyle w:val="IndexLink"/>
                <w:rtl w:val="true"/>
              </w:rPr>
              <w:t xml:space="preserve"> - </w:t>
            </w:r>
            <w:r>
              <w:rPr>
                <w:rStyle w:val="IndexLink"/>
                <w:rtl w:val="true"/>
              </w:rPr>
              <w:t>محمّد بن العلاء بن كريب أبو كريب الهمداني الكوفي</w:t>
            </w:r>
            <w:r>
              <w:rPr>
                <w:rStyle w:val="IndexLink"/>
                <w:rtl w:val="true"/>
              </w:rPr>
              <w:tab/>
            </w:r>
            <w:r>
              <w:rPr>
                <w:rStyle w:val="IndexLink"/>
              </w:rPr>
              <w:t>58</w:t>
            </w:r>
          </w:hyperlink>
        </w:p>
        <w:p>
          <w:pPr>
            <w:pStyle w:val="Contents5"/>
            <w:tabs>
              <w:tab w:val="clear" w:pos="7892"/>
              <w:tab w:val="right" w:pos="9026" w:leader="dot"/>
            </w:tabs>
            <w:rPr/>
          </w:pPr>
          <w:hyperlink w:anchor="__RefHeading___Toc3880749_73709187">
            <w:r>
              <w:rPr>
                <w:webHidden/>
                <w:rStyle w:val="IndexLink"/>
              </w:rPr>
              <w:t>6881</w:t>
            </w:r>
            <w:r>
              <w:rPr>
                <w:rStyle w:val="IndexLink"/>
                <w:rtl w:val="true"/>
              </w:rPr>
              <w:t xml:space="preserve"> - </w:t>
            </w:r>
            <w:r>
              <w:rPr>
                <w:rStyle w:val="IndexLink"/>
                <w:rtl w:val="true"/>
              </w:rPr>
              <w:t>محمّد بن العلاء الصّوفي</w:t>
            </w:r>
            <w:r>
              <w:rPr>
                <w:rStyle w:val="IndexLink"/>
                <w:rtl w:val="true"/>
              </w:rPr>
              <w:tab/>
            </w:r>
            <w:r>
              <w:rPr>
                <w:rStyle w:val="IndexLink"/>
              </w:rPr>
              <w:t>65</w:t>
            </w:r>
          </w:hyperlink>
        </w:p>
        <w:p>
          <w:pPr>
            <w:pStyle w:val="Contents5"/>
            <w:tabs>
              <w:tab w:val="clear" w:pos="7892"/>
              <w:tab w:val="right" w:pos="9026" w:leader="dot"/>
            </w:tabs>
            <w:rPr/>
          </w:pPr>
          <w:hyperlink w:anchor="__RefHeading___Toc3880751_73709187">
            <w:r>
              <w:rPr>
                <w:webHidden/>
                <w:rStyle w:val="IndexLink"/>
              </w:rPr>
              <w:t>6882</w:t>
            </w:r>
            <w:r>
              <w:rPr>
                <w:rStyle w:val="IndexLink"/>
                <w:rtl w:val="true"/>
              </w:rPr>
              <w:t xml:space="preserve"> - </w:t>
            </w:r>
            <w:r>
              <w:rPr>
                <w:rStyle w:val="IndexLink"/>
                <w:rtl w:val="true"/>
              </w:rPr>
              <w:t>محمّد بن عيسى بن أحمد بن عبيد اللّه أبو عمر القزوينيّ‌ الحافظ‍‌</w:t>
            </w:r>
            <w:r>
              <w:rPr>
                <w:rStyle w:val="IndexLink"/>
                <w:rtl w:val="true"/>
              </w:rPr>
              <w:tab/>
            </w:r>
            <w:r>
              <w:rPr>
                <w:rStyle w:val="IndexLink"/>
              </w:rPr>
              <w:t>66</w:t>
            </w:r>
          </w:hyperlink>
        </w:p>
        <w:p>
          <w:pPr>
            <w:pStyle w:val="Contents5"/>
            <w:tabs>
              <w:tab w:val="clear" w:pos="7892"/>
              <w:tab w:val="right" w:pos="9026" w:leader="dot"/>
            </w:tabs>
            <w:rPr/>
          </w:pPr>
          <w:hyperlink w:anchor="__RefHeading___Toc3880753_73709187">
            <w:r>
              <w:rPr>
                <w:webHidden/>
                <w:rStyle w:val="IndexLink"/>
              </w:rPr>
              <w:t>6883</w:t>
            </w:r>
            <w:r>
              <w:rPr>
                <w:rStyle w:val="IndexLink"/>
                <w:rtl w:val="true"/>
              </w:rPr>
              <w:t xml:space="preserve"> - </w:t>
            </w:r>
            <w:r>
              <w:rPr>
                <w:rStyle w:val="IndexLink"/>
                <w:rtl w:val="true"/>
              </w:rPr>
              <w:t>محمّد بن عيسى بن الحسن بن إسحاق أبو عبد اللّه التميميّ‌ البغداديّ‌</w:t>
            </w:r>
            <w:r>
              <w:rPr>
                <w:rStyle w:val="IndexLink"/>
                <w:rtl w:val="true"/>
              </w:rPr>
              <w:tab/>
            </w:r>
            <w:r>
              <w:rPr>
                <w:rStyle w:val="IndexLink"/>
              </w:rPr>
              <w:t>67</w:t>
            </w:r>
          </w:hyperlink>
        </w:p>
        <w:p>
          <w:pPr>
            <w:pStyle w:val="Contents5"/>
            <w:tabs>
              <w:tab w:val="clear" w:pos="7892"/>
              <w:tab w:val="right" w:pos="9026" w:leader="dot"/>
            </w:tabs>
            <w:rPr/>
          </w:pPr>
          <w:hyperlink w:anchor="__RefHeading___Toc3880755_73709187">
            <w:r>
              <w:rPr>
                <w:webHidden/>
                <w:rStyle w:val="IndexLink"/>
              </w:rPr>
              <w:t>6884</w:t>
            </w:r>
            <w:r>
              <w:rPr>
                <w:rStyle w:val="IndexLink"/>
                <w:rtl w:val="true"/>
              </w:rPr>
              <w:t xml:space="preserve"> - </w:t>
            </w:r>
            <w:r>
              <w:rPr>
                <w:rStyle w:val="IndexLink"/>
                <w:rtl w:val="true"/>
              </w:rPr>
              <w:t>محمّد بن عيسى بن عبد الكريم بن حبيش بن طماح بن مطر</w:t>
            </w:r>
            <w:r>
              <w:rPr>
                <w:rStyle w:val="IndexLink"/>
                <w:rtl w:val="true"/>
              </w:rPr>
              <w:tab/>
            </w:r>
            <w:r>
              <w:rPr>
                <w:rStyle w:val="IndexLink"/>
              </w:rPr>
              <w:t>69</w:t>
            </w:r>
          </w:hyperlink>
        </w:p>
        <w:p>
          <w:pPr>
            <w:pStyle w:val="Contents5"/>
            <w:tabs>
              <w:tab w:val="clear" w:pos="7892"/>
              <w:tab w:val="right" w:pos="9026" w:leader="dot"/>
            </w:tabs>
            <w:rPr/>
          </w:pPr>
          <w:hyperlink w:anchor="__RefHeading___Toc3880757_73709187">
            <w:r>
              <w:rPr>
                <w:webHidden/>
                <w:rStyle w:val="IndexLink"/>
              </w:rPr>
              <w:t>6885</w:t>
            </w:r>
            <w:r>
              <w:rPr>
                <w:rStyle w:val="IndexLink"/>
                <w:rtl w:val="true"/>
              </w:rPr>
              <w:t xml:space="preserve"> - </w:t>
            </w:r>
            <w:r>
              <w:rPr>
                <w:rStyle w:val="IndexLink"/>
                <w:rtl w:val="true"/>
              </w:rPr>
              <w:t>محمّد بن عيسى بن القاسم بن سميع أبو سفيان القرشي</w:t>
            </w:r>
            <w:r>
              <w:rPr>
                <w:rStyle w:val="IndexLink"/>
                <w:rtl w:val="true"/>
              </w:rPr>
              <w:tab/>
            </w:r>
            <w:r>
              <w:rPr>
                <w:rStyle w:val="IndexLink"/>
              </w:rPr>
              <w:t>70</w:t>
            </w:r>
          </w:hyperlink>
        </w:p>
        <w:p>
          <w:pPr>
            <w:pStyle w:val="Contents5"/>
            <w:tabs>
              <w:tab w:val="clear" w:pos="7892"/>
              <w:tab w:val="right" w:pos="9026" w:leader="dot"/>
            </w:tabs>
            <w:rPr/>
          </w:pPr>
          <w:hyperlink w:anchor="__RefHeading___Toc3880759_73709187">
            <w:r>
              <w:rPr>
                <w:webHidden/>
                <w:rStyle w:val="IndexLink"/>
              </w:rPr>
              <w:t>6886</w:t>
            </w:r>
            <w:r>
              <w:rPr>
                <w:rStyle w:val="IndexLink"/>
                <w:rtl w:val="true"/>
              </w:rPr>
              <w:t xml:space="preserve"> - </w:t>
            </w:r>
            <w:r>
              <w:rPr>
                <w:rStyle w:val="IndexLink"/>
                <w:rtl w:val="true"/>
              </w:rPr>
              <w:t>محمّد بن عيسى بن محمّد بن بقاء</w:t>
            </w:r>
            <w:r>
              <w:rPr>
                <w:rStyle w:val="IndexLink"/>
                <w:rtl w:val="true"/>
              </w:rPr>
              <w:tab/>
            </w:r>
            <w:r>
              <w:rPr>
                <w:rStyle w:val="IndexLink"/>
              </w:rPr>
              <w:t>75</w:t>
            </w:r>
          </w:hyperlink>
        </w:p>
        <w:p>
          <w:pPr>
            <w:pStyle w:val="Contents5"/>
            <w:tabs>
              <w:tab w:val="clear" w:pos="7892"/>
              <w:tab w:val="right" w:pos="9026" w:leader="dot"/>
            </w:tabs>
            <w:rPr/>
          </w:pPr>
          <w:hyperlink w:anchor="__RefHeading___Toc3880761_73709187">
            <w:r>
              <w:rPr>
                <w:webHidden/>
                <w:rStyle w:val="IndexLink"/>
              </w:rPr>
              <w:t>6887</w:t>
            </w:r>
            <w:r>
              <w:rPr>
                <w:rStyle w:val="IndexLink"/>
                <w:rtl w:val="true"/>
              </w:rPr>
              <w:t xml:space="preserve"> - </w:t>
            </w:r>
            <w:r>
              <w:rPr>
                <w:rStyle w:val="IndexLink"/>
                <w:rtl w:val="true"/>
              </w:rPr>
              <w:t>محمّد بن عيسى بن يزيد أبو بكر الطرسوسي التميمي ثم السّعدي</w:t>
            </w:r>
            <w:r>
              <w:rPr>
                <w:rStyle w:val="IndexLink"/>
                <w:rtl w:val="true"/>
              </w:rPr>
              <w:tab/>
            </w:r>
            <w:r>
              <w:rPr>
                <w:rStyle w:val="IndexLink"/>
              </w:rPr>
              <w:t>76</w:t>
            </w:r>
          </w:hyperlink>
        </w:p>
        <w:p>
          <w:pPr>
            <w:pStyle w:val="Contents5"/>
            <w:tabs>
              <w:tab w:val="clear" w:pos="7892"/>
              <w:tab w:val="right" w:pos="9026" w:leader="dot"/>
            </w:tabs>
            <w:rPr/>
          </w:pPr>
          <w:hyperlink w:anchor="__RefHeading___Toc3880763_73709187">
            <w:r>
              <w:rPr>
                <w:webHidden/>
                <w:rStyle w:val="IndexLink"/>
              </w:rPr>
              <w:t>6888</w:t>
            </w:r>
            <w:r>
              <w:rPr>
                <w:rStyle w:val="IndexLink"/>
                <w:rtl w:val="true"/>
              </w:rPr>
              <w:t xml:space="preserve"> - </w:t>
            </w:r>
            <w:r>
              <w:rPr>
                <w:rStyle w:val="IndexLink"/>
                <w:rtl w:val="true"/>
              </w:rPr>
              <w:t>محمّد بن عيسى أبو جعفر البغدادي النقّاش</w:t>
            </w:r>
            <w:r>
              <w:rPr>
                <w:rStyle w:val="IndexLink"/>
                <w:rtl w:val="true"/>
              </w:rPr>
              <w:tab/>
            </w:r>
            <w:r>
              <w:rPr>
                <w:rStyle w:val="IndexLink"/>
              </w:rPr>
              <w:t>78</w:t>
            </w:r>
          </w:hyperlink>
        </w:p>
        <w:p>
          <w:pPr>
            <w:pStyle w:val="Contents5"/>
            <w:tabs>
              <w:tab w:val="clear" w:pos="7892"/>
              <w:tab w:val="right" w:pos="9026" w:leader="dot"/>
            </w:tabs>
            <w:rPr/>
          </w:pPr>
          <w:hyperlink w:anchor="__RefHeading___Toc3880765_73709187">
            <w:r>
              <w:rPr>
                <w:webHidden/>
                <w:rStyle w:val="IndexLink"/>
              </w:rPr>
              <w:t>6889</w:t>
            </w:r>
            <w:r>
              <w:rPr>
                <w:rStyle w:val="IndexLink"/>
                <w:rtl w:val="true"/>
              </w:rPr>
              <w:t xml:space="preserve"> - </w:t>
            </w:r>
            <w:r>
              <w:rPr>
                <w:rStyle w:val="IndexLink"/>
                <w:rtl w:val="true"/>
              </w:rPr>
              <w:t>محمّد بن عيسى أبو بكر الأقريطشي</w:t>
            </w:r>
            <w:r>
              <w:rPr>
                <w:rStyle w:val="IndexLink"/>
                <w:rtl w:val="true"/>
              </w:rPr>
              <w:tab/>
            </w:r>
            <w:r>
              <w:rPr>
                <w:rStyle w:val="IndexLink"/>
              </w:rPr>
              <w:t>79</w:t>
            </w:r>
          </w:hyperlink>
        </w:p>
        <w:p>
          <w:pPr>
            <w:pStyle w:val="Contents4"/>
            <w:tabs>
              <w:tab w:val="clear" w:pos="8176"/>
              <w:tab w:val="right" w:pos="9026" w:leader="dot"/>
            </w:tabs>
            <w:rPr/>
          </w:pPr>
          <w:hyperlink w:anchor="__RefHeading___Toc3880767_73709187">
            <w:r>
              <w:rPr>
                <w:webHidden/>
                <w:rStyle w:val="IndexLink"/>
                <w:rtl w:val="true"/>
              </w:rPr>
              <w:t>حرف الغين في أسماء آباء المحمّدين</w:t>
            </w:r>
            <w:r>
              <w:rPr>
                <w:rStyle w:val="IndexLink"/>
                <w:rtl w:val="true"/>
              </w:rPr>
              <w:tab/>
            </w:r>
            <w:r>
              <w:rPr>
                <w:rStyle w:val="IndexLink"/>
              </w:rPr>
              <w:t>80</w:t>
            </w:r>
          </w:hyperlink>
        </w:p>
        <w:p>
          <w:pPr>
            <w:pStyle w:val="Contents5"/>
            <w:tabs>
              <w:tab w:val="clear" w:pos="7892"/>
              <w:tab w:val="right" w:pos="9026" w:leader="dot"/>
            </w:tabs>
            <w:rPr/>
          </w:pPr>
          <w:hyperlink w:anchor="__RefHeading___Toc3880769_73709187">
            <w:r>
              <w:rPr>
                <w:webHidden/>
                <w:rStyle w:val="IndexLink"/>
              </w:rPr>
              <w:t>6890</w:t>
            </w:r>
            <w:r>
              <w:rPr>
                <w:rStyle w:val="IndexLink"/>
                <w:rtl w:val="true"/>
              </w:rPr>
              <w:t xml:space="preserve"> - </w:t>
            </w:r>
            <w:r>
              <w:rPr>
                <w:rStyle w:val="IndexLink"/>
                <w:rtl w:val="true"/>
              </w:rPr>
              <w:t>محمّد بن غالب أبو الحسن المعدّل</w:t>
            </w:r>
            <w:r>
              <w:rPr>
                <w:rStyle w:val="IndexLink"/>
                <w:rtl w:val="true"/>
              </w:rPr>
              <w:tab/>
            </w:r>
            <w:r>
              <w:rPr>
                <w:rStyle w:val="IndexLink"/>
              </w:rPr>
              <w:t>80</w:t>
            </w:r>
          </w:hyperlink>
        </w:p>
        <w:p>
          <w:pPr>
            <w:pStyle w:val="Contents5"/>
            <w:tabs>
              <w:tab w:val="clear" w:pos="7892"/>
              <w:tab w:val="right" w:pos="9026" w:leader="dot"/>
            </w:tabs>
            <w:rPr/>
          </w:pPr>
          <w:hyperlink w:anchor="__RefHeading___Toc3880771_73709187">
            <w:r>
              <w:rPr>
                <w:webHidden/>
                <w:rStyle w:val="IndexLink"/>
              </w:rPr>
              <w:t>6891</w:t>
            </w:r>
            <w:r>
              <w:rPr>
                <w:rStyle w:val="IndexLink"/>
                <w:rtl w:val="true"/>
              </w:rPr>
              <w:t xml:space="preserve"> - </w:t>
            </w:r>
            <w:r>
              <w:rPr>
                <w:rStyle w:val="IndexLink"/>
                <w:rtl w:val="true"/>
              </w:rPr>
              <w:t>محمّد بن غزوان</w:t>
            </w:r>
            <w:r>
              <w:rPr>
                <w:rStyle w:val="IndexLink"/>
                <w:rtl w:val="true"/>
              </w:rPr>
              <w:tab/>
            </w:r>
            <w:r>
              <w:rPr>
                <w:rStyle w:val="IndexLink"/>
              </w:rPr>
              <w:t>80</w:t>
            </w:r>
          </w:hyperlink>
        </w:p>
        <w:p>
          <w:pPr>
            <w:pStyle w:val="Contents5"/>
            <w:tabs>
              <w:tab w:val="clear" w:pos="7892"/>
              <w:tab w:val="right" w:pos="9026" w:leader="dot"/>
            </w:tabs>
            <w:rPr/>
          </w:pPr>
          <w:hyperlink w:anchor="__RefHeading___Toc3880773_73709187">
            <w:r>
              <w:rPr>
                <w:webHidden/>
                <w:rStyle w:val="IndexLink"/>
              </w:rPr>
              <w:t>6892</w:t>
            </w:r>
            <w:r>
              <w:rPr>
                <w:rStyle w:val="IndexLink"/>
                <w:rtl w:val="true"/>
              </w:rPr>
              <w:t xml:space="preserve"> - </w:t>
            </w:r>
            <w:r>
              <w:rPr>
                <w:rStyle w:val="IndexLink"/>
                <w:rtl w:val="true"/>
              </w:rPr>
              <w:t>محمّد بن الغمر بن عثمان أبو بكر الطّائي</w:t>
            </w:r>
            <w:r>
              <w:rPr>
                <w:rStyle w:val="IndexLink"/>
                <w:rtl w:val="true"/>
              </w:rPr>
              <w:tab/>
            </w:r>
            <w:r>
              <w:rPr>
                <w:rStyle w:val="IndexLink"/>
              </w:rPr>
              <w:t>81</w:t>
            </w:r>
          </w:hyperlink>
        </w:p>
        <w:p>
          <w:pPr>
            <w:pStyle w:val="Contents4"/>
            <w:tabs>
              <w:tab w:val="clear" w:pos="8176"/>
              <w:tab w:val="right" w:pos="9026" w:leader="dot"/>
            </w:tabs>
            <w:rPr/>
          </w:pPr>
          <w:hyperlink w:anchor="__RefHeading___Toc3880775_73709187">
            <w:r>
              <w:rPr>
                <w:webHidden/>
                <w:rStyle w:val="IndexLink"/>
                <w:rtl w:val="true"/>
              </w:rPr>
              <w:t>حرف الفاء في أسماء آباء المحمّدين</w:t>
            </w:r>
            <w:r>
              <w:rPr>
                <w:rStyle w:val="IndexLink"/>
                <w:rtl w:val="true"/>
              </w:rPr>
              <w:tab/>
            </w:r>
            <w:r>
              <w:rPr>
                <w:rStyle w:val="IndexLink"/>
              </w:rPr>
              <w:t>82</w:t>
            </w:r>
          </w:hyperlink>
        </w:p>
        <w:p>
          <w:pPr>
            <w:pStyle w:val="Contents5"/>
            <w:tabs>
              <w:tab w:val="clear" w:pos="7892"/>
              <w:tab w:val="right" w:pos="9026" w:leader="dot"/>
            </w:tabs>
            <w:rPr/>
          </w:pPr>
          <w:hyperlink w:anchor="__RefHeading___Toc3880777_73709187">
            <w:r>
              <w:rPr>
                <w:webHidden/>
                <w:rStyle w:val="IndexLink"/>
              </w:rPr>
              <w:t>6893</w:t>
            </w:r>
            <w:r>
              <w:rPr>
                <w:rStyle w:val="IndexLink"/>
                <w:rtl w:val="true"/>
              </w:rPr>
              <w:t xml:space="preserve"> - </w:t>
            </w:r>
            <w:r>
              <w:rPr>
                <w:rStyle w:val="IndexLink"/>
                <w:rtl w:val="true"/>
              </w:rPr>
              <w:t>محمّد بن الفتح أبو الحسن الصّيداوي</w:t>
            </w:r>
            <w:r>
              <w:rPr>
                <w:rStyle w:val="IndexLink"/>
                <w:rtl w:val="true"/>
              </w:rPr>
              <w:tab/>
            </w:r>
            <w:r>
              <w:rPr>
                <w:rStyle w:val="IndexLink"/>
              </w:rPr>
              <w:t>82</w:t>
            </w:r>
          </w:hyperlink>
        </w:p>
        <w:p>
          <w:pPr>
            <w:pStyle w:val="Contents5"/>
            <w:tabs>
              <w:tab w:val="clear" w:pos="7892"/>
              <w:tab w:val="right" w:pos="9026" w:leader="dot"/>
            </w:tabs>
            <w:rPr/>
          </w:pPr>
          <w:hyperlink w:anchor="__RefHeading___Toc3880779_73709187">
            <w:r>
              <w:rPr>
                <w:webHidden/>
                <w:rStyle w:val="IndexLink"/>
              </w:rPr>
              <w:t>6894</w:t>
            </w:r>
            <w:r>
              <w:rPr>
                <w:rStyle w:val="IndexLink"/>
                <w:rtl w:val="true"/>
              </w:rPr>
              <w:t xml:space="preserve"> - </w:t>
            </w:r>
            <w:r>
              <w:rPr>
                <w:rStyle w:val="IndexLink"/>
                <w:rtl w:val="true"/>
              </w:rPr>
              <w:t>محمّد بن فتوح أبي نصر بن عبد اللّه بن فتوح بن حميد</w:t>
            </w:r>
            <w:r>
              <w:rPr>
                <w:rStyle w:val="IndexLink"/>
                <w:rtl w:val="true"/>
              </w:rPr>
              <w:tab/>
            </w:r>
            <w:r>
              <w:rPr>
                <w:rStyle w:val="IndexLink"/>
              </w:rPr>
              <w:t>83</w:t>
            </w:r>
          </w:hyperlink>
        </w:p>
        <w:p>
          <w:pPr>
            <w:pStyle w:val="Contents5"/>
            <w:tabs>
              <w:tab w:val="clear" w:pos="7892"/>
              <w:tab w:val="right" w:pos="9026" w:leader="dot"/>
            </w:tabs>
            <w:rPr/>
          </w:pPr>
          <w:hyperlink w:anchor="__RefHeading___Toc3880781_73709187">
            <w:r>
              <w:rPr>
                <w:webHidden/>
                <w:rStyle w:val="IndexLink"/>
              </w:rPr>
              <w:t>6895</w:t>
            </w:r>
            <w:r>
              <w:rPr>
                <w:rStyle w:val="IndexLink"/>
                <w:rtl w:val="true"/>
              </w:rPr>
              <w:t xml:space="preserve"> - </w:t>
            </w:r>
            <w:r>
              <w:rPr>
                <w:rStyle w:val="IndexLink"/>
                <w:rtl w:val="true"/>
              </w:rPr>
              <w:t>محمّد بن فراس أبو عبد اللّه العطّار</w:t>
            </w:r>
            <w:r>
              <w:rPr>
                <w:rStyle w:val="IndexLink"/>
                <w:rtl w:val="true"/>
              </w:rPr>
              <w:tab/>
            </w:r>
            <w:r>
              <w:rPr>
                <w:rStyle w:val="IndexLink"/>
              </w:rPr>
              <w:t>87</w:t>
            </w:r>
          </w:hyperlink>
        </w:p>
        <w:p>
          <w:pPr>
            <w:pStyle w:val="Contents5"/>
            <w:tabs>
              <w:tab w:val="clear" w:pos="7892"/>
              <w:tab w:val="right" w:pos="9026" w:leader="dot"/>
            </w:tabs>
            <w:rPr/>
          </w:pPr>
          <w:hyperlink w:anchor="__RefHeading___Toc3880783_73709187">
            <w:r>
              <w:rPr>
                <w:webHidden/>
                <w:rStyle w:val="IndexLink"/>
              </w:rPr>
              <w:t>6896</w:t>
            </w:r>
            <w:r>
              <w:rPr>
                <w:rStyle w:val="IndexLink"/>
                <w:rtl w:val="true"/>
              </w:rPr>
              <w:t xml:space="preserve"> - </w:t>
            </w:r>
            <w:r>
              <w:rPr>
                <w:rStyle w:val="IndexLink"/>
                <w:rtl w:val="true"/>
              </w:rPr>
              <w:t>محمّد بن الفرج بن الأسود أبو جعفر الهاشميّ‌ مولاهم</w:t>
            </w:r>
            <w:r>
              <w:rPr>
                <w:rStyle w:val="IndexLink"/>
                <w:rtl w:val="true"/>
              </w:rPr>
              <w:tab/>
            </w:r>
            <w:r>
              <w:rPr>
                <w:rStyle w:val="IndexLink"/>
              </w:rPr>
              <w:t>88</w:t>
            </w:r>
          </w:hyperlink>
        </w:p>
        <w:p>
          <w:pPr>
            <w:pStyle w:val="Contents5"/>
            <w:tabs>
              <w:tab w:val="clear" w:pos="7892"/>
              <w:tab w:val="right" w:pos="9026" w:leader="dot"/>
            </w:tabs>
            <w:rPr/>
          </w:pPr>
          <w:hyperlink w:anchor="__RefHeading___Toc3880785_73709187">
            <w:r>
              <w:rPr>
                <w:webHidden/>
                <w:rStyle w:val="IndexLink"/>
              </w:rPr>
              <w:t>6897</w:t>
            </w:r>
            <w:r>
              <w:rPr>
                <w:rStyle w:val="IndexLink"/>
                <w:rtl w:val="true"/>
              </w:rPr>
              <w:t xml:space="preserve"> - </w:t>
            </w:r>
            <w:r>
              <w:rPr>
                <w:rStyle w:val="IndexLink"/>
                <w:rtl w:val="true"/>
              </w:rPr>
              <w:t>محمّد بن الفرج بن الضّحّاك أبو عبد اللّه الفردي</w:t>
            </w:r>
            <w:r>
              <w:rPr>
                <w:rStyle w:val="IndexLink"/>
                <w:rtl w:val="true"/>
              </w:rPr>
              <w:tab/>
            </w:r>
            <w:r>
              <w:rPr>
                <w:rStyle w:val="IndexLink"/>
              </w:rPr>
              <w:t>88</w:t>
            </w:r>
          </w:hyperlink>
        </w:p>
        <w:p>
          <w:pPr>
            <w:pStyle w:val="Contents5"/>
            <w:tabs>
              <w:tab w:val="clear" w:pos="7892"/>
              <w:tab w:val="right" w:pos="9026" w:leader="dot"/>
            </w:tabs>
            <w:rPr/>
          </w:pPr>
          <w:hyperlink w:anchor="__RefHeading___Toc3880787_73709187">
            <w:r>
              <w:rPr>
                <w:webHidden/>
                <w:rStyle w:val="IndexLink"/>
              </w:rPr>
              <w:t>6898</w:t>
            </w:r>
            <w:r>
              <w:rPr>
                <w:rStyle w:val="IndexLink"/>
                <w:rtl w:val="true"/>
              </w:rPr>
              <w:t xml:space="preserve"> - </w:t>
            </w:r>
            <w:r>
              <w:rPr>
                <w:rStyle w:val="IndexLink"/>
                <w:rtl w:val="true"/>
              </w:rPr>
              <w:t>محمّد بن الفرج بن يعقوب أبو بكر الرّشيديّ‌ المعروف بابن الأطروش</w:t>
            </w:r>
            <w:r>
              <w:rPr>
                <w:rStyle w:val="IndexLink"/>
                <w:rtl w:val="true"/>
              </w:rPr>
              <w:tab/>
            </w:r>
            <w:r>
              <w:rPr>
                <w:rStyle w:val="IndexLink"/>
              </w:rPr>
              <w:t>89</w:t>
            </w:r>
          </w:hyperlink>
        </w:p>
        <w:p>
          <w:pPr>
            <w:pStyle w:val="Contents5"/>
            <w:tabs>
              <w:tab w:val="clear" w:pos="7892"/>
              <w:tab w:val="right" w:pos="9026" w:leader="dot"/>
            </w:tabs>
            <w:rPr/>
          </w:pPr>
          <w:hyperlink w:anchor="__RefHeading___Toc3880789_73709187">
            <w:r>
              <w:rPr>
                <w:webHidden/>
                <w:rStyle w:val="IndexLink"/>
              </w:rPr>
              <w:t>6899</w:t>
            </w:r>
            <w:r>
              <w:rPr>
                <w:rStyle w:val="IndexLink"/>
                <w:rtl w:val="true"/>
              </w:rPr>
              <w:t xml:space="preserve"> - </w:t>
            </w:r>
            <w:r>
              <w:rPr>
                <w:rStyle w:val="IndexLink"/>
                <w:rtl w:val="true"/>
              </w:rPr>
              <w:t>محمّد بن فضالة بن الصّقر بن فضالة بن سالم بن جميل اللّخميّ‌</w:t>
            </w:r>
            <w:r>
              <w:rPr>
                <w:rStyle w:val="IndexLink"/>
                <w:rtl w:val="true"/>
              </w:rPr>
              <w:tab/>
            </w:r>
            <w:r>
              <w:rPr>
                <w:rStyle w:val="IndexLink"/>
              </w:rPr>
              <w:t>90</w:t>
            </w:r>
          </w:hyperlink>
        </w:p>
        <w:p>
          <w:pPr>
            <w:pStyle w:val="Contents5"/>
            <w:tabs>
              <w:tab w:val="clear" w:pos="7892"/>
              <w:tab w:val="right" w:pos="9026" w:leader="dot"/>
            </w:tabs>
            <w:rPr/>
          </w:pPr>
          <w:hyperlink w:anchor="__RefHeading___Toc3880791_73709187">
            <w:r>
              <w:rPr>
                <w:webHidden/>
                <w:rStyle w:val="IndexLink"/>
              </w:rPr>
              <w:t>6900</w:t>
            </w:r>
            <w:r>
              <w:rPr>
                <w:rStyle w:val="IndexLink"/>
                <w:rtl w:val="true"/>
              </w:rPr>
              <w:t xml:space="preserve"> - </w:t>
            </w:r>
            <w:r>
              <w:rPr>
                <w:rStyle w:val="IndexLink"/>
                <w:rtl w:val="true"/>
              </w:rPr>
              <w:t>محمّد بن فضالة بن عبيد الأنصاري</w:t>
            </w:r>
            <w:r>
              <w:rPr>
                <w:rStyle w:val="IndexLink"/>
                <w:rtl w:val="true"/>
              </w:rPr>
              <w:tab/>
            </w:r>
            <w:r>
              <w:rPr>
                <w:rStyle w:val="IndexLink"/>
              </w:rPr>
              <w:t>92</w:t>
            </w:r>
          </w:hyperlink>
        </w:p>
        <w:p>
          <w:pPr>
            <w:pStyle w:val="Contents5"/>
            <w:tabs>
              <w:tab w:val="clear" w:pos="7892"/>
              <w:tab w:val="right" w:pos="9026" w:leader="dot"/>
            </w:tabs>
            <w:rPr/>
          </w:pPr>
          <w:hyperlink w:anchor="__RefHeading___Toc3880793_73709187">
            <w:r>
              <w:rPr>
                <w:webHidden/>
                <w:rStyle w:val="IndexLink"/>
              </w:rPr>
              <w:t>6901</w:t>
            </w:r>
            <w:r>
              <w:rPr>
                <w:rStyle w:val="IndexLink"/>
                <w:rtl w:val="true"/>
              </w:rPr>
              <w:t xml:space="preserve"> - </w:t>
            </w:r>
            <w:r>
              <w:rPr>
                <w:rStyle w:val="IndexLink"/>
                <w:rtl w:val="true"/>
              </w:rPr>
              <w:t xml:space="preserve">محمّد بن فضاء أبو أحمد </w:t>
            </w:r>
            <w:r>
              <w:rPr>
                <w:rStyle w:val="IndexLink"/>
                <w:rtl w:val="true"/>
              </w:rPr>
              <w:t>[</w:t>
            </w:r>
            <w:r>
              <w:rPr>
                <w:rStyle w:val="IndexLink"/>
                <w:rtl w:val="true"/>
              </w:rPr>
              <w:t>الدمشقي</w:t>
            </w:r>
            <w:r>
              <w:rPr>
                <w:rStyle w:val="IndexLink"/>
                <w:rtl w:val="true"/>
              </w:rPr>
              <w:t>]</w:t>
              <w:tab/>
            </w:r>
            <w:r>
              <w:rPr>
                <w:rStyle w:val="IndexLink"/>
              </w:rPr>
              <w:t>92</w:t>
            </w:r>
          </w:hyperlink>
        </w:p>
        <w:p>
          <w:pPr>
            <w:pStyle w:val="Contents5"/>
            <w:tabs>
              <w:tab w:val="clear" w:pos="7892"/>
              <w:tab w:val="right" w:pos="9026" w:leader="dot"/>
            </w:tabs>
            <w:rPr/>
          </w:pPr>
          <w:hyperlink w:anchor="__RefHeading___Toc3880795_73709187">
            <w:r>
              <w:rPr>
                <w:webHidden/>
                <w:rStyle w:val="IndexLink"/>
              </w:rPr>
              <w:t>6902</w:t>
            </w:r>
            <w:r>
              <w:rPr>
                <w:rStyle w:val="IndexLink"/>
                <w:rtl w:val="true"/>
              </w:rPr>
              <w:t xml:space="preserve"> - </w:t>
            </w:r>
            <w:r>
              <w:rPr>
                <w:rStyle w:val="IndexLink"/>
                <w:rtl w:val="true"/>
              </w:rPr>
              <w:t>محمّد بن الفضل بن ابرن</w:t>
            </w:r>
            <w:r>
              <w:rPr>
                <w:rStyle w:val="IndexLink"/>
                <w:rtl w:val="true"/>
              </w:rPr>
              <w:tab/>
            </w:r>
            <w:r>
              <w:rPr>
                <w:rStyle w:val="IndexLink"/>
              </w:rPr>
              <w:t>96</w:t>
            </w:r>
          </w:hyperlink>
        </w:p>
        <w:p>
          <w:pPr>
            <w:pStyle w:val="Contents5"/>
            <w:tabs>
              <w:tab w:val="clear" w:pos="7892"/>
              <w:tab w:val="right" w:pos="9026" w:leader="dot"/>
            </w:tabs>
            <w:rPr/>
          </w:pPr>
          <w:hyperlink w:anchor="__RefHeading___Toc3880797_73709187">
            <w:r>
              <w:rPr>
                <w:webHidden/>
                <w:rStyle w:val="IndexLink"/>
              </w:rPr>
              <w:t>6903</w:t>
            </w:r>
            <w:r>
              <w:rPr>
                <w:rStyle w:val="IndexLink"/>
                <w:rtl w:val="true"/>
              </w:rPr>
              <w:t xml:space="preserve"> - </w:t>
            </w:r>
            <w:r>
              <w:rPr>
                <w:rStyle w:val="IndexLink"/>
                <w:rtl w:val="true"/>
              </w:rPr>
              <w:t>محمّد بن الفضل بن عبد اللّه بن مخلد بن ربيعة</w:t>
            </w:r>
            <w:r>
              <w:rPr>
                <w:rStyle w:val="IndexLink"/>
                <w:rtl w:val="true"/>
              </w:rPr>
              <w:tab/>
            </w:r>
            <w:r>
              <w:rPr>
                <w:rStyle w:val="IndexLink"/>
              </w:rPr>
              <w:t>96</w:t>
            </w:r>
          </w:hyperlink>
        </w:p>
        <w:p>
          <w:pPr>
            <w:pStyle w:val="Contents5"/>
            <w:tabs>
              <w:tab w:val="clear" w:pos="7892"/>
              <w:tab w:val="right" w:pos="9026" w:leader="dot"/>
            </w:tabs>
            <w:rPr/>
          </w:pPr>
          <w:hyperlink w:anchor="__RefHeading___Toc3880799_73709187">
            <w:r>
              <w:rPr>
                <w:webHidden/>
                <w:rStyle w:val="IndexLink"/>
              </w:rPr>
              <w:t>6904</w:t>
            </w:r>
            <w:r>
              <w:rPr>
                <w:rStyle w:val="IndexLink"/>
                <w:rtl w:val="true"/>
              </w:rPr>
              <w:t xml:space="preserve"> - </w:t>
            </w:r>
            <w:r>
              <w:rPr>
                <w:rStyle w:val="IndexLink"/>
                <w:rtl w:val="true"/>
              </w:rPr>
              <w:t>محمّد بن الفضل بن محمّد بن منصور</w:t>
            </w:r>
            <w:r>
              <w:rPr>
                <w:rStyle w:val="IndexLink"/>
                <w:rtl w:val="true"/>
              </w:rPr>
              <w:tab/>
            </w:r>
            <w:r>
              <w:rPr>
                <w:rStyle w:val="IndexLink"/>
              </w:rPr>
              <w:t>97</w:t>
            </w:r>
          </w:hyperlink>
        </w:p>
        <w:p>
          <w:pPr>
            <w:pStyle w:val="Contents5"/>
            <w:tabs>
              <w:tab w:val="clear" w:pos="7892"/>
              <w:tab w:val="right" w:pos="9026" w:leader="dot"/>
            </w:tabs>
            <w:rPr/>
          </w:pPr>
          <w:hyperlink w:anchor="__RefHeading___Toc3880801_73709187">
            <w:r>
              <w:rPr>
                <w:webHidden/>
                <w:rStyle w:val="IndexLink"/>
              </w:rPr>
              <w:t>6905</w:t>
            </w:r>
            <w:r>
              <w:rPr>
                <w:rStyle w:val="IndexLink"/>
                <w:rtl w:val="true"/>
              </w:rPr>
              <w:t xml:space="preserve"> - </w:t>
            </w:r>
            <w:r>
              <w:rPr>
                <w:rStyle w:val="IndexLink"/>
                <w:rtl w:val="true"/>
              </w:rPr>
              <w:t>محمّد بن الفضل بن محمّد بن أحمد بن مطرف</w:t>
            </w:r>
            <w:r>
              <w:rPr>
                <w:rStyle w:val="IndexLink"/>
                <w:rtl w:val="true"/>
              </w:rPr>
              <w:tab/>
            </w:r>
            <w:r>
              <w:rPr>
                <w:rStyle w:val="IndexLink"/>
              </w:rPr>
              <w:t>98</w:t>
            </w:r>
          </w:hyperlink>
        </w:p>
        <w:p>
          <w:pPr>
            <w:pStyle w:val="Contents5"/>
            <w:tabs>
              <w:tab w:val="clear" w:pos="7892"/>
              <w:tab w:val="right" w:pos="9026" w:leader="dot"/>
            </w:tabs>
            <w:rPr/>
          </w:pPr>
          <w:hyperlink w:anchor="__RefHeading___Toc3880803_73709187">
            <w:r>
              <w:rPr>
                <w:webHidden/>
                <w:rStyle w:val="IndexLink"/>
              </w:rPr>
              <w:t>6906</w:t>
            </w:r>
            <w:r>
              <w:rPr>
                <w:rStyle w:val="IndexLink"/>
                <w:rtl w:val="true"/>
              </w:rPr>
              <w:t xml:space="preserve"> - </w:t>
            </w:r>
            <w:r>
              <w:rPr>
                <w:rStyle w:val="IndexLink"/>
                <w:rtl w:val="true"/>
              </w:rPr>
              <w:t>محمّد بن الفضل الصّوفي</w:t>
            </w:r>
            <w:r>
              <w:rPr>
                <w:rStyle w:val="IndexLink"/>
                <w:rtl w:val="true"/>
              </w:rPr>
              <w:tab/>
            </w:r>
            <w:r>
              <w:rPr>
                <w:rStyle w:val="IndexLink"/>
              </w:rPr>
              <w:t>99</w:t>
            </w:r>
          </w:hyperlink>
        </w:p>
        <w:p>
          <w:pPr>
            <w:pStyle w:val="Contents5"/>
            <w:tabs>
              <w:tab w:val="clear" w:pos="7892"/>
              <w:tab w:val="right" w:pos="9026" w:leader="dot"/>
            </w:tabs>
            <w:rPr/>
          </w:pPr>
          <w:hyperlink w:anchor="__RefHeading___Toc3880805_73709187">
            <w:r>
              <w:rPr>
                <w:webHidden/>
                <w:rStyle w:val="IndexLink"/>
              </w:rPr>
              <w:t>6907</w:t>
            </w:r>
            <w:r>
              <w:rPr>
                <w:rStyle w:val="IndexLink"/>
                <w:rtl w:val="true"/>
              </w:rPr>
              <w:t xml:space="preserve"> - </w:t>
            </w:r>
            <w:r>
              <w:rPr>
                <w:rStyle w:val="IndexLink"/>
                <w:rtl w:val="true"/>
              </w:rPr>
              <w:t>محمّد بن الفضل الجرجرائيّ‌ الوزير</w:t>
            </w:r>
            <w:r>
              <w:rPr>
                <w:rStyle w:val="IndexLink"/>
                <w:rtl w:val="true"/>
              </w:rPr>
              <w:tab/>
            </w:r>
            <w:r>
              <w:rPr>
                <w:rStyle w:val="IndexLink"/>
              </w:rPr>
              <w:t>100</w:t>
            </w:r>
          </w:hyperlink>
        </w:p>
        <w:p>
          <w:pPr>
            <w:pStyle w:val="Contents5"/>
            <w:tabs>
              <w:tab w:val="clear" w:pos="7892"/>
              <w:tab w:val="right" w:pos="9026" w:leader="dot"/>
            </w:tabs>
            <w:rPr/>
          </w:pPr>
          <w:hyperlink w:anchor="__RefHeading___Toc3880807_73709187">
            <w:r>
              <w:rPr>
                <w:webHidden/>
                <w:rStyle w:val="IndexLink"/>
              </w:rPr>
              <w:t>6908</w:t>
            </w:r>
            <w:r>
              <w:rPr>
                <w:rStyle w:val="IndexLink"/>
                <w:rtl w:val="true"/>
              </w:rPr>
              <w:t xml:space="preserve"> - </w:t>
            </w:r>
            <w:r>
              <w:rPr>
                <w:rStyle w:val="IndexLink"/>
                <w:rtl w:val="true"/>
              </w:rPr>
              <w:t>محمّد بن الفيّاض الغسّاني</w:t>
            </w:r>
            <w:r>
              <w:rPr>
                <w:rStyle w:val="IndexLink"/>
                <w:rtl w:val="true"/>
              </w:rPr>
              <w:tab/>
            </w:r>
            <w:r>
              <w:rPr>
                <w:rStyle w:val="IndexLink"/>
              </w:rPr>
              <w:t>101</w:t>
            </w:r>
          </w:hyperlink>
        </w:p>
        <w:p>
          <w:pPr>
            <w:pStyle w:val="Contents5"/>
            <w:tabs>
              <w:tab w:val="clear" w:pos="7892"/>
              <w:tab w:val="right" w:pos="9026" w:leader="dot"/>
            </w:tabs>
            <w:rPr/>
          </w:pPr>
          <w:hyperlink w:anchor="__RefHeading___Toc3880809_73709187">
            <w:r>
              <w:rPr>
                <w:webHidden/>
                <w:rStyle w:val="IndexLink"/>
              </w:rPr>
              <w:t>6909</w:t>
            </w:r>
            <w:r>
              <w:rPr>
                <w:rStyle w:val="IndexLink"/>
                <w:rtl w:val="true"/>
              </w:rPr>
              <w:t xml:space="preserve"> - </w:t>
            </w:r>
            <w:r>
              <w:rPr>
                <w:rStyle w:val="IndexLink"/>
                <w:rtl w:val="true"/>
              </w:rPr>
              <w:t>محمّد بن الفيرزان الصّوفيّ‌</w:t>
            </w:r>
            <w:r>
              <w:rPr>
                <w:rStyle w:val="IndexLink"/>
                <w:rtl w:val="true"/>
              </w:rPr>
              <w:tab/>
            </w:r>
            <w:r>
              <w:rPr>
                <w:rStyle w:val="IndexLink"/>
              </w:rPr>
              <w:t>101</w:t>
            </w:r>
          </w:hyperlink>
        </w:p>
        <w:p>
          <w:pPr>
            <w:pStyle w:val="Contents5"/>
            <w:tabs>
              <w:tab w:val="clear" w:pos="7892"/>
              <w:tab w:val="right" w:pos="9026" w:leader="dot"/>
            </w:tabs>
            <w:rPr/>
          </w:pPr>
          <w:hyperlink w:anchor="__RefHeading___Toc3880811_73709187">
            <w:r>
              <w:rPr>
                <w:webHidden/>
                <w:rStyle w:val="IndexLink"/>
              </w:rPr>
              <w:t>6910</w:t>
            </w:r>
            <w:r>
              <w:rPr>
                <w:rStyle w:val="IndexLink"/>
                <w:rtl w:val="true"/>
              </w:rPr>
              <w:t xml:space="preserve"> - </w:t>
            </w:r>
            <w:r>
              <w:rPr>
                <w:rStyle w:val="IndexLink"/>
                <w:rtl w:val="true"/>
              </w:rPr>
              <w:t xml:space="preserve">محمّد بن الفيض بن محمّد بن الفياض أبو الحسن </w:t>
            </w:r>
            <w:r>
              <w:rPr>
                <w:rStyle w:val="IndexLink"/>
                <w:rtl w:val="true"/>
              </w:rPr>
              <w:t>-</w:t>
              <w:tab/>
            </w:r>
            <w:r>
              <w:rPr>
                <w:rStyle w:val="IndexLink"/>
              </w:rPr>
              <w:t>102</w:t>
            </w:r>
          </w:hyperlink>
        </w:p>
        <w:p>
          <w:pPr>
            <w:pStyle w:val="Contents4"/>
            <w:tabs>
              <w:tab w:val="clear" w:pos="8176"/>
              <w:tab w:val="right" w:pos="9026" w:leader="dot"/>
            </w:tabs>
            <w:rPr/>
          </w:pPr>
          <w:hyperlink w:anchor="__RefHeading___Toc3880813_73709187">
            <w:r>
              <w:rPr>
                <w:webHidden/>
                <w:rStyle w:val="IndexLink"/>
                <w:rtl w:val="true"/>
              </w:rPr>
              <w:t>حرف القاف في أسماء آباء المحمّدين</w:t>
            </w:r>
            <w:r>
              <w:rPr>
                <w:rStyle w:val="IndexLink"/>
                <w:rtl w:val="true"/>
              </w:rPr>
              <w:tab/>
            </w:r>
            <w:r>
              <w:rPr>
                <w:rStyle w:val="IndexLink"/>
              </w:rPr>
              <w:t>104</w:t>
            </w:r>
          </w:hyperlink>
        </w:p>
        <w:p>
          <w:pPr>
            <w:pStyle w:val="Contents5"/>
            <w:tabs>
              <w:tab w:val="clear" w:pos="7892"/>
              <w:tab w:val="right" w:pos="9026" w:leader="dot"/>
            </w:tabs>
            <w:rPr/>
          </w:pPr>
          <w:hyperlink w:anchor="__RefHeading___Toc3880815_73709187">
            <w:r>
              <w:rPr>
                <w:webHidden/>
                <w:rStyle w:val="IndexLink"/>
              </w:rPr>
              <w:t>6911</w:t>
            </w:r>
            <w:r>
              <w:rPr>
                <w:rStyle w:val="IndexLink"/>
                <w:rtl w:val="true"/>
              </w:rPr>
              <w:t xml:space="preserve"> - </w:t>
            </w:r>
            <w:r>
              <w:rPr>
                <w:rStyle w:val="IndexLink"/>
                <w:rtl w:val="true"/>
              </w:rPr>
              <w:t>محمّد بن قادم</w:t>
            </w:r>
            <w:r>
              <w:rPr>
                <w:rStyle w:val="IndexLink"/>
                <w:rtl w:val="true"/>
              </w:rPr>
              <w:tab/>
            </w:r>
            <w:r>
              <w:rPr>
                <w:rStyle w:val="IndexLink"/>
              </w:rPr>
              <w:t>104</w:t>
            </w:r>
          </w:hyperlink>
        </w:p>
        <w:p>
          <w:pPr>
            <w:pStyle w:val="Contents5"/>
            <w:tabs>
              <w:tab w:val="clear" w:pos="7892"/>
              <w:tab w:val="right" w:pos="9026" w:leader="dot"/>
            </w:tabs>
            <w:rPr/>
          </w:pPr>
          <w:hyperlink w:anchor="__RefHeading___Toc3880817_73709187">
            <w:r>
              <w:rPr>
                <w:webHidden/>
                <w:rStyle w:val="IndexLink"/>
              </w:rPr>
              <w:t>6912</w:t>
            </w:r>
            <w:r>
              <w:rPr>
                <w:rStyle w:val="IndexLink"/>
                <w:rtl w:val="true"/>
              </w:rPr>
              <w:t xml:space="preserve"> - </w:t>
            </w:r>
            <w:r>
              <w:rPr>
                <w:rStyle w:val="IndexLink"/>
                <w:rtl w:val="true"/>
              </w:rPr>
              <w:t>محمّد بن القاسم بن عبد الخالق بن يزيد بن نبهان</w:t>
            </w:r>
            <w:r>
              <w:rPr>
                <w:rStyle w:val="IndexLink"/>
                <w:rtl w:val="true"/>
              </w:rPr>
              <w:tab/>
            </w:r>
            <w:r>
              <w:rPr>
                <w:rStyle w:val="IndexLink"/>
              </w:rPr>
              <w:t>105</w:t>
            </w:r>
          </w:hyperlink>
        </w:p>
        <w:p>
          <w:pPr>
            <w:pStyle w:val="Contents5"/>
            <w:tabs>
              <w:tab w:val="clear" w:pos="7892"/>
              <w:tab w:val="right" w:pos="9026" w:leader="dot"/>
            </w:tabs>
            <w:rPr/>
          </w:pPr>
          <w:hyperlink w:anchor="__RefHeading___Toc3880819_73709187">
            <w:r>
              <w:rPr>
                <w:webHidden/>
                <w:rStyle w:val="IndexLink"/>
              </w:rPr>
              <w:t>6913</w:t>
            </w:r>
            <w:r>
              <w:rPr>
                <w:rStyle w:val="IndexLink"/>
                <w:rtl w:val="true"/>
              </w:rPr>
              <w:t xml:space="preserve"> - </w:t>
            </w:r>
            <w:r>
              <w:rPr>
                <w:rStyle w:val="IndexLink"/>
                <w:rtl w:val="true"/>
              </w:rPr>
              <w:t>محمّد بن القاسم بن فضالة أبو بكر الصّوفيّ‌ الحبيشي</w:t>
            </w:r>
            <w:r>
              <w:rPr>
                <w:rStyle w:val="IndexLink"/>
                <w:rtl w:val="true"/>
              </w:rPr>
              <w:tab/>
            </w:r>
            <w:r>
              <w:rPr>
                <w:rStyle w:val="IndexLink"/>
              </w:rPr>
              <w:t>105</w:t>
            </w:r>
          </w:hyperlink>
        </w:p>
        <w:p>
          <w:pPr>
            <w:pStyle w:val="Contents5"/>
            <w:tabs>
              <w:tab w:val="clear" w:pos="7892"/>
              <w:tab w:val="right" w:pos="9026" w:leader="dot"/>
            </w:tabs>
            <w:rPr/>
          </w:pPr>
          <w:hyperlink w:anchor="__RefHeading___Toc3880821_73709187">
            <w:r>
              <w:rPr>
                <w:webHidden/>
                <w:rStyle w:val="IndexLink"/>
              </w:rPr>
              <w:t>6914</w:t>
            </w:r>
            <w:r>
              <w:rPr>
                <w:rStyle w:val="IndexLink"/>
                <w:rtl w:val="true"/>
              </w:rPr>
              <w:t xml:space="preserve"> - </w:t>
            </w:r>
            <w:r>
              <w:rPr>
                <w:rStyle w:val="IndexLink"/>
                <w:rtl w:val="true"/>
              </w:rPr>
              <w:t>محمّد بن القاسم بن المظفّر بن عبد اللّه</w:t>
            </w:r>
            <w:r>
              <w:rPr>
                <w:rStyle w:val="IndexLink"/>
                <w:rtl w:val="true"/>
              </w:rPr>
              <w:tab/>
            </w:r>
            <w:r>
              <w:rPr>
                <w:rStyle w:val="IndexLink"/>
              </w:rPr>
              <w:t>107</w:t>
            </w:r>
          </w:hyperlink>
        </w:p>
        <w:p>
          <w:pPr>
            <w:pStyle w:val="Contents5"/>
            <w:tabs>
              <w:tab w:val="clear" w:pos="7892"/>
              <w:tab w:val="right" w:pos="9026" w:leader="dot"/>
            </w:tabs>
            <w:rPr/>
          </w:pPr>
          <w:hyperlink w:anchor="__RefHeading___Toc3880823_73709187">
            <w:r>
              <w:rPr>
                <w:webHidden/>
                <w:rStyle w:val="IndexLink"/>
              </w:rPr>
              <w:t>6915</w:t>
            </w:r>
            <w:r>
              <w:rPr>
                <w:rStyle w:val="IndexLink"/>
                <w:rtl w:val="true"/>
              </w:rPr>
              <w:t xml:space="preserve"> - </w:t>
            </w:r>
            <w:r>
              <w:rPr>
                <w:rStyle w:val="IndexLink"/>
                <w:rtl w:val="true"/>
              </w:rPr>
              <w:t>محمّد بن القاسم بن معروف بن حبيب بن أبان بن إسماعيل</w:t>
            </w:r>
            <w:r>
              <w:rPr>
                <w:rStyle w:val="IndexLink"/>
                <w:rtl w:val="true"/>
              </w:rPr>
              <w:tab/>
            </w:r>
            <w:r>
              <w:rPr>
                <w:rStyle w:val="IndexLink"/>
              </w:rPr>
              <w:t>108</w:t>
            </w:r>
          </w:hyperlink>
        </w:p>
        <w:p>
          <w:pPr>
            <w:pStyle w:val="Contents5"/>
            <w:tabs>
              <w:tab w:val="clear" w:pos="7892"/>
              <w:tab w:val="right" w:pos="9026" w:leader="dot"/>
            </w:tabs>
            <w:rPr/>
          </w:pPr>
          <w:hyperlink w:anchor="__RefHeading___Toc3880825_73709187">
            <w:r>
              <w:rPr>
                <w:webHidden/>
                <w:rStyle w:val="IndexLink"/>
              </w:rPr>
              <w:t>6916</w:t>
            </w:r>
            <w:r>
              <w:rPr>
                <w:rStyle w:val="IndexLink"/>
                <w:rtl w:val="true"/>
              </w:rPr>
              <w:t xml:space="preserve"> - </w:t>
            </w:r>
            <w:r>
              <w:rPr>
                <w:rStyle w:val="IndexLink"/>
                <w:rtl w:val="true"/>
              </w:rPr>
              <w:t>محمّد بن القاسم بن يزيد أبو عبد اللّه الإسكندرانيّ‌ المقرئ</w:t>
            </w:r>
            <w:r>
              <w:rPr>
                <w:rStyle w:val="IndexLink"/>
                <w:rtl w:val="true"/>
              </w:rPr>
              <w:tab/>
            </w:r>
            <w:r>
              <w:rPr>
                <w:rStyle w:val="IndexLink"/>
              </w:rPr>
              <w:t>110</w:t>
            </w:r>
          </w:hyperlink>
        </w:p>
        <w:p>
          <w:pPr>
            <w:pStyle w:val="Contents5"/>
            <w:tabs>
              <w:tab w:val="clear" w:pos="7892"/>
              <w:tab w:val="right" w:pos="9026" w:leader="dot"/>
            </w:tabs>
            <w:rPr/>
          </w:pPr>
          <w:hyperlink w:anchor="__RefHeading___Toc3880827_73709187">
            <w:r>
              <w:rPr>
                <w:webHidden/>
                <w:rStyle w:val="IndexLink"/>
              </w:rPr>
              <w:t>6917</w:t>
            </w:r>
            <w:r>
              <w:rPr>
                <w:rStyle w:val="IndexLink"/>
                <w:rtl w:val="true"/>
              </w:rPr>
              <w:t xml:space="preserve"> - </w:t>
            </w:r>
            <w:r>
              <w:rPr>
                <w:rStyle w:val="IndexLink"/>
                <w:rtl w:val="true"/>
              </w:rPr>
              <w:t>محمّد بن القاسم القاضي الكرجي</w:t>
            </w:r>
            <w:r>
              <w:rPr>
                <w:rStyle w:val="IndexLink"/>
                <w:rtl w:val="true"/>
              </w:rPr>
              <w:tab/>
            </w:r>
            <w:r>
              <w:rPr>
                <w:rStyle w:val="IndexLink"/>
              </w:rPr>
              <w:t>110</w:t>
            </w:r>
          </w:hyperlink>
        </w:p>
        <w:p>
          <w:pPr>
            <w:pStyle w:val="Contents5"/>
            <w:tabs>
              <w:tab w:val="clear" w:pos="7892"/>
              <w:tab w:val="right" w:pos="9026" w:leader="dot"/>
            </w:tabs>
            <w:rPr/>
          </w:pPr>
          <w:hyperlink w:anchor="__RefHeading___Toc3880829_73709187">
            <w:r>
              <w:rPr>
                <w:webHidden/>
                <w:rStyle w:val="IndexLink"/>
              </w:rPr>
              <w:t>6918</w:t>
            </w:r>
            <w:r>
              <w:rPr>
                <w:rStyle w:val="IndexLink"/>
                <w:rtl w:val="true"/>
              </w:rPr>
              <w:t xml:space="preserve"> - </w:t>
            </w:r>
            <w:r>
              <w:rPr>
                <w:rStyle w:val="IndexLink"/>
                <w:rtl w:val="true"/>
              </w:rPr>
              <w:t>محمّد بن القاسم الصّوفيّ‌</w:t>
            </w:r>
            <w:r>
              <w:rPr>
                <w:rStyle w:val="IndexLink"/>
                <w:rtl w:val="true"/>
              </w:rPr>
              <w:tab/>
            </w:r>
            <w:r>
              <w:rPr>
                <w:rStyle w:val="IndexLink"/>
              </w:rPr>
              <w:t>110</w:t>
            </w:r>
          </w:hyperlink>
        </w:p>
        <w:p>
          <w:pPr>
            <w:pStyle w:val="Contents5"/>
            <w:tabs>
              <w:tab w:val="clear" w:pos="7892"/>
              <w:tab w:val="right" w:pos="9026" w:leader="dot"/>
            </w:tabs>
            <w:rPr/>
          </w:pPr>
          <w:hyperlink w:anchor="__RefHeading___Toc3880831_73709187">
            <w:r>
              <w:rPr>
                <w:webHidden/>
                <w:rStyle w:val="IndexLink"/>
              </w:rPr>
              <w:t>6919</w:t>
            </w:r>
            <w:r>
              <w:rPr>
                <w:rStyle w:val="IndexLink"/>
                <w:rtl w:val="true"/>
              </w:rPr>
              <w:t xml:space="preserve"> - </w:t>
            </w:r>
            <w:r>
              <w:rPr>
                <w:rStyle w:val="IndexLink"/>
                <w:rtl w:val="true"/>
              </w:rPr>
              <w:t>محمّد بن القاسم</w:t>
            </w:r>
            <w:r>
              <w:rPr>
                <w:rStyle w:val="IndexLink"/>
                <w:rtl w:val="true"/>
              </w:rPr>
              <w:tab/>
            </w:r>
            <w:r>
              <w:rPr>
                <w:rStyle w:val="IndexLink"/>
              </w:rPr>
              <w:t>111</w:t>
            </w:r>
          </w:hyperlink>
        </w:p>
        <w:p>
          <w:pPr>
            <w:pStyle w:val="Contents5"/>
            <w:tabs>
              <w:tab w:val="clear" w:pos="7892"/>
              <w:tab w:val="right" w:pos="9026" w:leader="dot"/>
            </w:tabs>
            <w:rPr/>
          </w:pPr>
          <w:hyperlink w:anchor="__RefHeading___Toc3880833_73709187">
            <w:r>
              <w:rPr>
                <w:webHidden/>
                <w:rStyle w:val="IndexLink"/>
              </w:rPr>
              <w:t>6920</w:t>
            </w:r>
            <w:r>
              <w:rPr>
                <w:rStyle w:val="IndexLink"/>
                <w:rtl w:val="true"/>
              </w:rPr>
              <w:t xml:space="preserve"> - </w:t>
            </w:r>
            <w:r>
              <w:rPr>
                <w:rStyle w:val="IndexLink"/>
                <w:rtl w:val="true"/>
              </w:rPr>
              <w:t>محمّد بن القاسم أبو عبد اللّه العسقلاني</w:t>
            </w:r>
            <w:r>
              <w:rPr>
                <w:rStyle w:val="IndexLink"/>
                <w:rtl w:val="true"/>
              </w:rPr>
              <w:tab/>
            </w:r>
            <w:r>
              <w:rPr>
                <w:rStyle w:val="IndexLink"/>
              </w:rPr>
              <w:t>111</w:t>
            </w:r>
          </w:hyperlink>
        </w:p>
        <w:p>
          <w:pPr>
            <w:pStyle w:val="Contents5"/>
            <w:tabs>
              <w:tab w:val="clear" w:pos="7892"/>
              <w:tab w:val="right" w:pos="9026" w:leader="dot"/>
            </w:tabs>
            <w:rPr/>
          </w:pPr>
          <w:hyperlink w:anchor="__RefHeading___Toc3880835_73709187">
            <w:r>
              <w:rPr>
                <w:webHidden/>
                <w:rStyle w:val="IndexLink"/>
              </w:rPr>
              <w:t>6921</w:t>
            </w:r>
            <w:r>
              <w:rPr>
                <w:rStyle w:val="IndexLink"/>
                <w:rtl w:val="true"/>
              </w:rPr>
              <w:t xml:space="preserve"> - </w:t>
            </w:r>
            <w:r>
              <w:rPr>
                <w:rStyle w:val="IndexLink"/>
                <w:rtl w:val="true"/>
              </w:rPr>
              <w:t>محمّد بن القاسم أبو القاسم</w:t>
            </w:r>
            <w:r>
              <w:rPr>
                <w:rStyle w:val="IndexLink"/>
                <w:rtl w:val="true"/>
              </w:rPr>
              <w:tab/>
            </w:r>
            <w:r>
              <w:rPr>
                <w:rStyle w:val="IndexLink"/>
              </w:rPr>
              <w:t>111</w:t>
            </w:r>
          </w:hyperlink>
        </w:p>
        <w:p>
          <w:pPr>
            <w:pStyle w:val="Contents5"/>
            <w:tabs>
              <w:tab w:val="clear" w:pos="7892"/>
              <w:tab w:val="right" w:pos="9026" w:leader="dot"/>
            </w:tabs>
            <w:rPr/>
          </w:pPr>
          <w:hyperlink w:anchor="__RefHeading___Toc3880837_73709187">
            <w:r>
              <w:rPr>
                <w:webHidden/>
                <w:rStyle w:val="IndexLink"/>
              </w:rPr>
              <w:t>6922</w:t>
            </w:r>
            <w:r>
              <w:rPr>
                <w:rStyle w:val="IndexLink"/>
                <w:rtl w:val="true"/>
              </w:rPr>
              <w:t xml:space="preserve"> - </w:t>
            </w:r>
            <w:r>
              <w:rPr>
                <w:rStyle w:val="IndexLink"/>
                <w:rtl w:val="true"/>
              </w:rPr>
              <w:t>محمّد بن قبيصة بن عبد اللّه بن موسى أبو بكر النّيسابوريّ‌ ثم الأسفرايني</w:t>
            </w:r>
            <w:r>
              <w:rPr>
                <w:rStyle w:val="IndexLink"/>
                <w:rtl w:val="true"/>
              </w:rPr>
              <w:tab/>
            </w:r>
            <w:r>
              <w:rPr>
                <w:rStyle w:val="IndexLink"/>
              </w:rPr>
              <w:t>111</w:t>
            </w:r>
          </w:hyperlink>
        </w:p>
        <w:p>
          <w:pPr>
            <w:pStyle w:val="Contents5"/>
            <w:tabs>
              <w:tab w:val="clear" w:pos="7892"/>
              <w:tab w:val="right" w:pos="9026" w:leader="dot"/>
            </w:tabs>
            <w:rPr/>
          </w:pPr>
          <w:hyperlink w:anchor="__RefHeading___Toc3880839_73709187">
            <w:r>
              <w:rPr>
                <w:webHidden/>
                <w:rStyle w:val="IndexLink"/>
              </w:rPr>
              <w:t>6923</w:t>
            </w:r>
            <w:r>
              <w:rPr>
                <w:rStyle w:val="IndexLink"/>
                <w:rtl w:val="true"/>
              </w:rPr>
              <w:t xml:space="preserve"> - </w:t>
            </w:r>
            <w:r>
              <w:rPr>
                <w:rStyle w:val="IndexLink"/>
                <w:rtl w:val="true"/>
              </w:rPr>
              <w:t>محمّد بن قطن الأذنيّ‌ الصّوفيّ‌</w:t>
            </w:r>
            <w:r>
              <w:rPr>
                <w:rStyle w:val="IndexLink"/>
                <w:rtl w:val="true"/>
              </w:rPr>
              <w:tab/>
            </w:r>
            <w:r>
              <w:rPr>
                <w:rStyle w:val="IndexLink"/>
              </w:rPr>
              <w:t>112</w:t>
            </w:r>
          </w:hyperlink>
        </w:p>
        <w:p>
          <w:pPr>
            <w:pStyle w:val="Contents5"/>
            <w:tabs>
              <w:tab w:val="clear" w:pos="7892"/>
              <w:tab w:val="right" w:pos="9026" w:leader="dot"/>
            </w:tabs>
            <w:rPr/>
          </w:pPr>
          <w:hyperlink w:anchor="__RefHeading___Toc3880841_73709187">
            <w:r>
              <w:rPr>
                <w:webHidden/>
                <w:rStyle w:val="IndexLink"/>
              </w:rPr>
              <w:t>6924</w:t>
            </w:r>
            <w:r>
              <w:rPr>
                <w:rStyle w:val="IndexLink"/>
                <w:rtl w:val="true"/>
              </w:rPr>
              <w:t xml:space="preserve"> - </w:t>
            </w:r>
            <w:r>
              <w:rPr>
                <w:rStyle w:val="IndexLink"/>
                <w:rtl w:val="true"/>
              </w:rPr>
              <w:t>محمّد بن قيس أبو عثمان، و يقال</w:t>
            </w:r>
            <w:r>
              <w:rPr>
                <w:rStyle w:val="IndexLink"/>
                <w:rtl w:val="true"/>
              </w:rPr>
              <w:t xml:space="preserve">: </w:t>
            </w:r>
            <w:r>
              <w:rPr>
                <w:rStyle w:val="IndexLink"/>
                <w:rtl w:val="true"/>
              </w:rPr>
              <w:t>أبو أيوب،</w:t>
            </w:r>
            <w:r>
              <w:rPr>
                <w:rStyle w:val="IndexLink"/>
                <w:rtl w:val="true"/>
              </w:rPr>
              <w:tab/>
            </w:r>
            <w:r>
              <w:rPr>
                <w:rStyle w:val="IndexLink"/>
              </w:rPr>
              <w:t>114</w:t>
            </w:r>
          </w:hyperlink>
        </w:p>
        <w:p>
          <w:pPr>
            <w:pStyle w:val="Contents4"/>
            <w:tabs>
              <w:tab w:val="clear" w:pos="8176"/>
              <w:tab w:val="right" w:pos="9026" w:leader="dot"/>
            </w:tabs>
            <w:rPr/>
          </w:pPr>
          <w:hyperlink w:anchor="__RefHeading___Toc3880843_73709187">
            <w:r>
              <w:rPr>
                <w:webHidden/>
                <w:rStyle w:val="IndexLink"/>
                <w:rtl w:val="true"/>
              </w:rPr>
              <w:t>حرف الكاف في أسماء آباء المحمّدين</w:t>
            </w:r>
            <w:r>
              <w:rPr>
                <w:rStyle w:val="IndexLink"/>
                <w:rtl w:val="true"/>
              </w:rPr>
              <w:tab/>
            </w:r>
            <w:r>
              <w:rPr>
                <w:rStyle w:val="IndexLink"/>
              </w:rPr>
              <w:t>120</w:t>
            </w:r>
          </w:hyperlink>
        </w:p>
        <w:p>
          <w:pPr>
            <w:pStyle w:val="Contents5"/>
            <w:tabs>
              <w:tab w:val="clear" w:pos="7892"/>
              <w:tab w:val="right" w:pos="9026" w:leader="dot"/>
            </w:tabs>
            <w:rPr/>
          </w:pPr>
          <w:hyperlink w:anchor="__RefHeading___Toc3880845_73709187">
            <w:r>
              <w:rPr>
                <w:webHidden/>
                <w:rStyle w:val="IndexLink"/>
              </w:rPr>
              <w:t>6925</w:t>
            </w:r>
            <w:r>
              <w:rPr>
                <w:rStyle w:val="IndexLink"/>
                <w:rtl w:val="true"/>
              </w:rPr>
              <w:t xml:space="preserve"> - </w:t>
            </w:r>
            <w:r>
              <w:rPr>
                <w:rStyle w:val="IndexLink"/>
                <w:rtl w:val="true"/>
              </w:rPr>
              <w:t>محمّد بن كامل العمّاني</w:t>
            </w:r>
            <w:r>
              <w:rPr>
                <w:rStyle w:val="IndexLink"/>
                <w:rtl w:val="true"/>
              </w:rPr>
              <w:tab/>
            </w:r>
            <w:r>
              <w:rPr>
                <w:rStyle w:val="IndexLink"/>
              </w:rPr>
              <w:t>120</w:t>
            </w:r>
          </w:hyperlink>
        </w:p>
        <w:p>
          <w:pPr>
            <w:pStyle w:val="Contents5"/>
            <w:tabs>
              <w:tab w:val="clear" w:pos="7892"/>
              <w:tab w:val="right" w:pos="9026" w:leader="dot"/>
            </w:tabs>
            <w:rPr/>
          </w:pPr>
          <w:hyperlink w:anchor="__RefHeading___Toc3880847_73709187">
            <w:r>
              <w:rPr>
                <w:webHidden/>
                <w:rStyle w:val="IndexLink"/>
              </w:rPr>
              <w:t>6926</w:t>
            </w:r>
            <w:r>
              <w:rPr>
                <w:rStyle w:val="IndexLink"/>
                <w:rtl w:val="true"/>
              </w:rPr>
              <w:t xml:space="preserve"> - </w:t>
            </w:r>
            <w:r>
              <w:rPr>
                <w:rStyle w:val="IndexLink"/>
                <w:rtl w:val="true"/>
              </w:rPr>
              <w:t>محمّد بن كامل</w:t>
            </w:r>
            <w:r>
              <w:rPr>
                <w:rStyle w:val="IndexLink"/>
                <w:rtl w:val="true"/>
              </w:rPr>
              <w:tab/>
            </w:r>
            <w:r>
              <w:rPr>
                <w:rStyle w:val="IndexLink"/>
              </w:rPr>
              <w:t>121</w:t>
            </w:r>
          </w:hyperlink>
        </w:p>
        <w:p>
          <w:pPr>
            <w:pStyle w:val="Contents5"/>
            <w:tabs>
              <w:tab w:val="clear" w:pos="7892"/>
              <w:tab w:val="right" w:pos="9026" w:leader="dot"/>
            </w:tabs>
            <w:rPr/>
          </w:pPr>
          <w:hyperlink w:anchor="__RefHeading___Toc3880849_73709187">
            <w:r>
              <w:rPr>
                <w:webHidden/>
                <w:rStyle w:val="IndexLink"/>
              </w:rPr>
              <w:t>6927</w:t>
            </w:r>
            <w:r>
              <w:rPr>
                <w:rStyle w:val="IndexLink"/>
                <w:rtl w:val="true"/>
              </w:rPr>
              <w:t xml:space="preserve"> - </w:t>
            </w:r>
            <w:r>
              <w:rPr>
                <w:rStyle w:val="IndexLink"/>
                <w:rtl w:val="true"/>
              </w:rPr>
              <w:t>محمّد بن كامل بن ديسم بن مجاهد أبو الحسين النضري المقدسي</w:t>
            </w:r>
            <w:r>
              <w:rPr>
                <w:rStyle w:val="IndexLink"/>
                <w:rtl w:val="true"/>
              </w:rPr>
              <w:tab/>
            </w:r>
            <w:r>
              <w:rPr>
                <w:rStyle w:val="IndexLink"/>
              </w:rPr>
              <w:t>122</w:t>
            </w:r>
          </w:hyperlink>
        </w:p>
        <w:p>
          <w:pPr>
            <w:pStyle w:val="Contents5"/>
            <w:tabs>
              <w:tab w:val="clear" w:pos="7892"/>
              <w:tab w:val="right" w:pos="9026" w:leader="dot"/>
            </w:tabs>
            <w:rPr/>
          </w:pPr>
          <w:hyperlink w:anchor="__RefHeading___Toc3880851_73709187">
            <w:r>
              <w:rPr>
                <w:webHidden/>
                <w:rStyle w:val="IndexLink"/>
              </w:rPr>
              <w:t>6928</w:t>
            </w:r>
            <w:r>
              <w:rPr>
                <w:rStyle w:val="IndexLink"/>
                <w:rtl w:val="true"/>
              </w:rPr>
              <w:t xml:space="preserve"> - </w:t>
            </w:r>
            <w:r>
              <w:rPr>
                <w:rStyle w:val="IndexLink"/>
                <w:rtl w:val="true"/>
              </w:rPr>
              <w:t>محمّد بن كثير أبو إسماعيل الخولاني الكوفي</w:t>
            </w:r>
            <w:r>
              <w:rPr>
                <w:rStyle w:val="IndexLink"/>
                <w:rtl w:val="true"/>
              </w:rPr>
              <w:tab/>
            </w:r>
            <w:r>
              <w:rPr>
                <w:rStyle w:val="IndexLink"/>
              </w:rPr>
              <w:t>123</w:t>
            </w:r>
          </w:hyperlink>
        </w:p>
        <w:p>
          <w:pPr>
            <w:pStyle w:val="Contents5"/>
            <w:tabs>
              <w:tab w:val="clear" w:pos="7892"/>
              <w:tab w:val="right" w:pos="9026" w:leader="dot"/>
            </w:tabs>
            <w:rPr/>
          </w:pPr>
          <w:hyperlink w:anchor="__RefHeading___Toc3880853_73709187">
            <w:r>
              <w:rPr>
                <w:webHidden/>
                <w:rStyle w:val="IndexLink"/>
              </w:rPr>
              <w:t>6929</w:t>
            </w:r>
            <w:r>
              <w:rPr>
                <w:rStyle w:val="IndexLink"/>
                <w:rtl w:val="true"/>
              </w:rPr>
              <w:t xml:space="preserve"> - </w:t>
            </w:r>
            <w:r>
              <w:rPr>
                <w:rStyle w:val="IndexLink"/>
                <w:rtl w:val="true"/>
              </w:rPr>
              <w:t>محمّد بن كثير بن كثير بن أبي عطاء أبو يوسف المصّيصي</w:t>
            </w:r>
            <w:r>
              <w:rPr>
                <w:rStyle w:val="IndexLink"/>
                <w:rtl w:val="true"/>
              </w:rPr>
              <w:tab/>
            </w:r>
            <w:r>
              <w:rPr>
                <w:rStyle w:val="IndexLink"/>
              </w:rPr>
              <w:t>124</w:t>
            </w:r>
          </w:hyperlink>
        </w:p>
        <w:p>
          <w:pPr>
            <w:pStyle w:val="Contents5"/>
            <w:tabs>
              <w:tab w:val="clear" w:pos="7892"/>
              <w:tab w:val="right" w:pos="9026" w:leader="dot"/>
            </w:tabs>
            <w:rPr/>
          </w:pPr>
          <w:hyperlink w:anchor="__RefHeading___Toc3880855_73709187">
            <w:r>
              <w:rPr>
                <w:webHidden/>
                <w:rStyle w:val="IndexLink"/>
              </w:rPr>
              <w:t>6930</w:t>
            </w:r>
            <w:r>
              <w:rPr>
                <w:rStyle w:val="IndexLink"/>
                <w:rtl w:val="true"/>
              </w:rPr>
              <w:t xml:space="preserve"> - </w:t>
            </w:r>
            <w:r>
              <w:rPr>
                <w:rStyle w:val="IndexLink"/>
                <w:rtl w:val="true"/>
              </w:rPr>
              <w:t xml:space="preserve">محمّد بن كرام بن عراق بن حزابة بن البراء </w:t>
            </w:r>
            <w:r>
              <w:rPr>
                <w:rStyle w:val="IndexLink"/>
                <w:rtl w:val="true"/>
              </w:rPr>
              <w:t>[</w:t>
            </w:r>
            <w:r>
              <w:rPr>
                <w:rStyle w:val="IndexLink"/>
                <w:rtl w:val="true"/>
              </w:rPr>
              <w:t>أبو</w:t>
            </w:r>
            <w:r>
              <w:rPr>
                <w:rStyle w:val="IndexLink"/>
                <w:rtl w:val="true"/>
              </w:rPr>
              <w:t xml:space="preserve">] </w:t>
            </w:r>
            <w:r>
              <w:rPr>
                <w:rStyle w:val="IndexLink"/>
                <w:rtl w:val="true"/>
              </w:rPr>
              <w:t>عبد اللّه السّجستاني</w:t>
            </w:r>
            <w:r>
              <w:rPr>
                <w:rStyle w:val="IndexLink"/>
                <w:rtl w:val="true"/>
              </w:rPr>
              <w:tab/>
            </w:r>
            <w:r>
              <w:rPr>
                <w:rStyle w:val="IndexLink"/>
              </w:rPr>
              <w:t>133</w:t>
            </w:r>
          </w:hyperlink>
        </w:p>
        <w:p>
          <w:pPr>
            <w:pStyle w:val="Contents5"/>
            <w:tabs>
              <w:tab w:val="clear" w:pos="7892"/>
              <w:tab w:val="right" w:pos="9026" w:leader="dot"/>
            </w:tabs>
            <w:rPr/>
          </w:pPr>
          <w:hyperlink w:anchor="__RefHeading___Toc3880857_73709187">
            <w:r>
              <w:rPr>
                <w:webHidden/>
                <w:rStyle w:val="IndexLink"/>
              </w:rPr>
              <w:t>6931</w:t>
            </w:r>
            <w:r>
              <w:rPr>
                <w:rStyle w:val="IndexLink"/>
                <w:rtl w:val="true"/>
              </w:rPr>
              <w:t xml:space="preserve"> - </w:t>
            </w:r>
            <w:r>
              <w:rPr>
                <w:rStyle w:val="IndexLink"/>
                <w:rtl w:val="true"/>
              </w:rPr>
              <w:t>محمّد بن كعب بن حيّان بن سليم بن أسد</w:t>
            </w:r>
            <w:r>
              <w:rPr>
                <w:rStyle w:val="IndexLink"/>
                <w:rtl w:val="true"/>
              </w:rPr>
              <w:tab/>
            </w:r>
            <w:r>
              <w:rPr>
                <w:rStyle w:val="IndexLink"/>
              </w:rPr>
              <w:t>136</w:t>
            </w:r>
          </w:hyperlink>
        </w:p>
        <w:p>
          <w:pPr>
            <w:pStyle w:val="Contents5"/>
            <w:tabs>
              <w:tab w:val="clear" w:pos="7892"/>
              <w:tab w:val="right" w:pos="9026" w:leader="dot"/>
            </w:tabs>
            <w:rPr/>
          </w:pPr>
          <w:hyperlink w:anchor="__RefHeading___Toc3880859_73709187">
            <w:r>
              <w:rPr>
                <w:webHidden/>
                <w:rStyle w:val="IndexLink"/>
              </w:rPr>
              <w:t>6932</w:t>
            </w:r>
            <w:r>
              <w:rPr>
                <w:rStyle w:val="IndexLink"/>
                <w:rtl w:val="true"/>
              </w:rPr>
              <w:t xml:space="preserve"> - </w:t>
            </w:r>
            <w:r>
              <w:rPr>
                <w:rStyle w:val="IndexLink"/>
                <w:rtl w:val="true"/>
              </w:rPr>
              <w:t>محمّد بن كوثر</w:t>
            </w:r>
            <w:r>
              <w:rPr>
                <w:rStyle w:val="IndexLink"/>
                <w:rtl w:val="true"/>
              </w:rPr>
              <w:tab/>
            </w:r>
            <w:r>
              <w:rPr>
                <w:rStyle w:val="IndexLink"/>
              </w:rPr>
              <w:t>159</w:t>
            </w:r>
          </w:hyperlink>
        </w:p>
        <w:p>
          <w:pPr>
            <w:pStyle w:val="Contents4"/>
            <w:tabs>
              <w:tab w:val="clear" w:pos="8176"/>
              <w:tab w:val="right" w:pos="9026" w:leader="dot"/>
            </w:tabs>
            <w:rPr/>
          </w:pPr>
          <w:hyperlink w:anchor="__RefHeading___Toc3880861_73709187">
            <w:r>
              <w:rPr>
                <w:webHidden/>
                <w:rStyle w:val="IndexLink"/>
                <w:rtl w:val="true"/>
              </w:rPr>
              <w:t>حرف اللام في أسماء آباء المحمّدين</w:t>
            </w:r>
            <w:r>
              <w:rPr>
                <w:rStyle w:val="IndexLink"/>
                <w:rtl w:val="true"/>
              </w:rPr>
              <w:tab/>
            </w:r>
            <w:r>
              <w:rPr>
                <w:rStyle w:val="IndexLink"/>
              </w:rPr>
              <w:t>160</w:t>
            </w:r>
          </w:hyperlink>
        </w:p>
        <w:p>
          <w:pPr>
            <w:pStyle w:val="Contents5"/>
            <w:tabs>
              <w:tab w:val="clear" w:pos="7892"/>
              <w:tab w:val="right" w:pos="9026" w:leader="dot"/>
            </w:tabs>
            <w:rPr/>
          </w:pPr>
          <w:hyperlink w:anchor="__RefHeading___Toc3880863_73709187">
            <w:r>
              <w:rPr>
                <w:webHidden/>
                <w:rStyle w:val="IndexLink"/>
              </w:rPr>
              <w:t>6933</w:t>
            </w:r>
            <w:r>
              <w:rPr>
                <w:rStyle w:val="IndexLink"/>
                <w:rtl w:val="true"/>
              </w:rPr>
              <w:t xml:space="preserve"> - </w:t>
            </w:r>
            <w:r>
              <w:rPr>
                <w:rStyle w:val="IndexLink"/>
                <w:rtl w:val="true"/>
              </w:rPr>
              <w:t>محمّد بن لبيد</w:t>
            </w:r>
            <w:r>
              <w:rPr>
                <w:rStyle w:val="IndexLink"/>
                <w:rtl w:val="true"/>
              </w:rPr>
              <w:tab/>
            </w:r>
            <w:r>
              <w:rPr>
                <w:rStyle w:val="IndexLink"/>
              </w:rPr>
              <w:t>160</w:t>
            </w:r>
          </w:hyperlink>
        </w:p>
        <w:p>
          <w:pPr>
            <w:pStyle w:val="Contents5"/>
            <w:tabs>
              <w:tab w:val="clear" w:pos="7892"/>
              <w:tab w:val="right" w:pos="9026" w:leader="dot"/>
            </w:tabs>
            <w:rPr/>
          </w:pPr>
          <w:hyperlink w:anchor="__RefHeading___Toc3880865_73709187">
            <w:r>
              <w:rPr>
                <w:webHidden/>
                <w:rStyle w:val="IndexLink"/>
              </w:rPr>
              <w:t>6934</w:t>
            </w:r>
            <w:r>
              <w:rPr>
                <w:rStyle w:val="IndexLink"/>
                <w:rtl w:val="true"/>
              </w:rPr>
              <w:t xml:space="preserve"> - </w:t>
            </w:r>
            <w:r>
              <w:rPr>
                <w:rStyle w:val="IndexLink"/>
                <w:rtl w:val="true"/>
              </w:rPr>
              <w:t>محمّد بن كعب بن لقمان أبو الحسن</w:t>
            </w:r>
            <w:r>
              <w:rPr>
                <w:rStyle w:val="IndexLink"/>
                <w:rtl w:val="true"/>
              </w:rPr>
              <w:tab/>
            </w:r>
            <w:r>
              <w:rPr>
                <w:rStyle w:val="IndexLink"/>
              </w:rPr>
              <w:t>160</w:t>
            </w:r>
          </w:hyperlink>
        </w:p>
        <w:p>
          <w:pPr>
            <w:pStyle w:val="Contents5"/>
            <w:tabs>
              <w:tab w:val="clear" w:pos="7892"/>
              <w:tab w:val="right" w:pos="9026" w:leader="dot"/>
            </w:tabs>
            <w:rPr/>
          </w:pPr>
          <w:hyperlink w:anchor="__RefHeading___Toc3880867_73709187">
            <w:r>
              <w:rPr>
                <w:webHidden/>
                <w:rStyle w:val="IndexLink"/>
              </w:rPr>
              <w:t>6935</w:t>
            </w:r>
            <w:r>
              <w:rPr>
                <w:rStyle w:val="IndexLink"/>
                <w:rtl w:val="true"/>
              </w:rPr>
              <w:t xml:space="preserve"> - </w:t>
            </w:r>
            <w:r>
              <w:rPr>
                <w:rStyle w:val="IndexLink"/>
                <w:rtl w:val="true"/>
              </w:rPr>
              <w:t>محمّد بن الليث بن القاسم أبو الحسن الموصلي المعروف بالعنزي المؤدّب</w:t>
            </w:r>
            <w:r>
              <w:rPr>
                <w:rStyle w:val="IndexLink"/>
                <w:rtl w:val="true"/>
              </w:rPr>
              <w:tab/>
            </w:r>
            <w:r>
              <w:rPr>
                <w:rStyle w:val="IndexLink"/>
              </w:rPr>
              <w:t>160</w:t>
            </w:r>
          </w:hyperlink>
        </w:p>
        <w:p>
          <w:pPr>
            <w:pStyle w:val="Contents5"/>
            <w:tabs>
              <w:tab w:val="clear" w:pos="7892"/>
              <w:tab w:val="right" w:pos="9026" w:leader="dot"/>
            </w:tabs>
            <w:rPr/>
          </w:pPr>
          <w:hyperlink w:anchor="__RefHeading___Toc3880869_73709187">
            <w:r>
              <w:rPr>
                <w:webHidden/>
                <w:rStyle w:val="IndexLink"/>
              </w:rPr>
              <w:t>6936</w:t>
            </w:r>
            <w:r>
              <w:rPr>
                <w:rStyle w:val="IndexLink"/>
                <w:rtl w:val="true"/>
              </w:rPr>
              <w:t xml:space="preserve"> - </w:t>
            </w:r>
            <w:r>
              <w:rPr>
                <w:rStyle w:val="IndexLink"/>
                <w:rtl w:val="true"/>
              </w:rPr>
              <w:t>محمّد بن الليث الجرشي الصّيداوي</w:t>
            </w:r>
            <w:r>
              <w:rPr>
                <w:rStyle w:val="IndexLink"/>
                <w:rtl w:val="true"/>
              </w:rPr>
              <w:tab/>
            </w:r>
            <w:r>
              <w:rPr>
                <w:rStyle w:val="IndexLink"/>
              </w:rPr>
              <w:t>160</w:t>
            </w:r>
          </w:hyperlink>
        </w:p>
        <w:p>
          <w:pPr>
            <w:pStyle w:val="Contents4"/>
            <w:tabs>
              <w:tab w:val="clear" w:pos="8176"/>
              <w:tab w:val="right" w:pos="9026" w:leader="dot"/>
            </w:tabs>
            <w:rPr/>
          </w:pPr>
          <w:hyperlink w:anchor="__RefHeading___Toc3880871_73709187">
            <w:r>
              <w:rPr>
                <w:webHidden/>
                <w:rStyle w:val="IndexLink"/>
                <w:rtl w:val="true"/>
              </w:rPr>
              <w:t>حرف الميم في أسماء آباء المحمّدين</w:t>
            </w:r>
            <w:r>
              <w:rPr>
                <w:rStyle w:val="IndexLink"/>
                <w:rtl w:val="true"/>
              </w:rPr>
              <w:tab/>
            </w:r>
            <w:r>
              <w:rPr>
                <w:rStyle w:val="IndexLink"/>
              </w:rPr>
              <w:t>160</w:t>
            </w:r>
          </w:hyperlink>
        </w:p>
        <w:p>
          <w:pPr>
            <w:pStyle w:val="Contents5"/>
            <w:tabs>
              <w:tab w:val="clear" w:pos="7892"/>
              <w:tab w:val="right" w:pos="9026" w:leader="dot"/>
            </w:tabs>
            <w:rPr/>
          </w:pPr>
          <w:hyperlink w:anchor="__RefHeading___Toc3880873_73709187">
            <w:r>
              <w:rPr>
                <w:webHidden/>
                <w:rStyle w:val="IndexLink"/>
              </w:rPr>
              <w:t>6937</w:t>
            </w:r>
            <w:r>
              <w:rPr>
                <w:rStyle w:val="IndexLink"/>
                <w:rtl w:val="true"/>
              </w:rPr>
              <w:t xml:space="preserve"> - </w:t>
            </w:r>
            <w:r>
              <w:rPr>
                <w:rStyle w:val="IndexLink"/>
                <w:rtl w:val="true"/>
              </w:rPr>
              <w:t>محمّد بن محمد بن أحمد بن إسحاق</w:t>
            </w:r>
            <w:r>
              <w:rPr>
                <w:rStyle w:val="IndexLink"/>
                <w:rtl w:val="true"/>
              </w:rPr>
              <w:tab/>
            </w:r>
            <w:r>
              <w:rPr>
                <w:rStyle w:val="IndexLink"/>
              </w:rPr>
              <w:t>160</w:t>
            </w:r>
          </w:hyperlink>
        </w:p>
        <w:p>
          <w:pPr>
            <w:pStyle w:val="Contents5"/>
            <w:tabs>
              <w:tab w:val="clear" w:pos="7892"/>
              <w:tab w:val="right" w:pos="9026" w:leader="dot"/>
            </w:tabs>
            <w:rPr/>
          </w:pPr>
          <w:hyperlink w:anchor="__RefHeading___Toc3880875_73709187">
            <w:r>
              <w:rPr>
                <w:webHidden/>
                <w:rStyle w:val="IndexLink"/>
              </w:rPr>
              <w:t>6938</w:t>
            </w:r>
            <w:r>
              <w:rPr>
                <w:rStyle w:val="IndexLink"/>
                <w:rtl w:val="true"/>
              </w:rPr>
              <w:t xml:space="preserve"> - </w:t>
            </w:r>
            <w:r>
              <w:rPr>
                <w:rStyle w:val="IndexLink"/>
                <w:rtl w:val="true"/>
              </w:rPr>
              <w:t>محمّد بن محمّد بن أحمد بن هميماة</w:t>
            </w:r>
            <w:r>
              <w:rPr>
                <w:rStyle w:val="IndexLink"/>
                <w:rtl w:val="true"/>
              </w:rPr>
              <w:tab/>
            </w:r>
            <w:r>
              <w:rPr>
                <w:rStyle w:val="IndexLink"/>
              </w:rPr>
              <w:t>165</w:t>
            </w:r>
          </w:hyperlink>
        </w:p>
        <w:p>
          <w:pPr>
            <w:pStyle w:val="Contents5"/>
            <w:tabs>
              <w:tab w:val="clear" w:pos="7892"/>
              <w:tab w:val="right" w:pos="9026" w:leader="dot"/>
            </w:tabs>
            <w:rPr/>
          </w:pPr>
          <w:hyperlink w:anchor="__RefHeading___Toc3880877_73709187">
            <w:r>
              <w:rPr>
                <w:webHidden/>
                <w:rStyle w:val="IndexLink"/>
              </w:rPr>
              <w:t>6939</w:t>
            </w:r>
            <w:r>
              <w:rPr>
                <w:rStyle w:val="IndexLink"/>
                <w:rtl w:val="true"/>
              </w:rPr>
              <w:t xml:space="preserve"> - </w:t>
            </w:r>
            <w:r>
              <w:rPr>
                <w:rStyle w:val="IndexLink"/>
                <w:rtl w:val="true"/>
              </w:rPr>
              <w:t>محمّد بن محمّد بن الحسين بن أبي الحسن</w:t>
            </w:r>
            <w:r>
              <w:rPr>
                <w:rStyle w:val="IndexLink"/>
                <w:rtl w:val="true"/>
              </w:rPr>
              <w:tab/>
            </w:r>
            <w:r>
              <w:rPr>
                <w:rStyle w:val="IndexLink"/>
              </w:rPr>
              <w:t>167</w:t>
            </w:r>
          </w:hyperlink>
        </w:p>
        <w:p>
          <w:pPr>
            <w:pStyle w:val="Contents5"/>
            <w:tabs>
              <w:tab w:val="clear" w:pos="7892"/>
              <w:tab w:val="right" w:pos="9026" w:leader="dot"/>
            </w:tabs>
            <w:rPr/>
          </w:pPr>
          <w:hyperlink w:anchor="__RefHeading___Toc3880879_73709187">
            <w:r>
              <w:rPr>
                <w:webHidden/>
                <w:rStyle w:val="IndexLink"/>
              </w:rPr>
              <w:t>6940</w:t>
            </w:r>
            <w:r>
              <w:rPr>
                <w:rStyle w:val="IndexLink"/>
                <w:rtl w:val="true"/>
              </w:rPr>
              <w:t xml:space="preserve"> - </w:t>
            </w:r>
            <w:r>
              <w:rPr>
                <w:rStyle w:val="IndexLink"/>
                <w:rtl w:val="true"/>
              </w:rPr>
              <w:t>محمّد بن محمّد بن رجاء بن السّنديّ‌ أبو بكر الحنظلي الأسفرايني</w:t>
            </w:r>
            <w:r>
              <w:rPr>
                <w:rStyle w:val="IndexLink"/>
                <w:rtl w:val="true"/>
              </w:rPr>
              <w:tab/>
            </w:r>
            <w:r>
              <w:rPr>
                <w:rStyle w:val="IndexLink"/>
              </w:rPr>
              <w:t>168</w:t>
            </w:r>
          </w:hyperlink>
        </w:p>
        <w:p>
          <w:pPr>
            <w:pStyle w:val="Contents5"/>
            <w:tabs>
              <w:tab w:val="clear" w:pos="7892"/>
              <w:tab w:val="right" w:pos="9026" w:leader="dot"/>
            </w:tabs>
            <w:rPr/>
          </w:pPr>
          <w:hyperlink w:anchor="__RefHeading___Toc3880881_73709187">
            <w:r>
              <w:rPr>
                <w:webHidden/>
                <w:rStyle w:val="IndexLink"/>
              </w:rPr>
              <w:t>6941</w:t>
            </w:r>
            <w:r>
              <w:rPr>
                <w:rStyle w:val="IndexLink"/>
                <w:rtl w:val="true"/>
              </w:rPr>
              <w:t xml:space="preserve"> - </w:t>
            </w:r>
            <w:r>
              <w:rPr>
                <w:rStyle w:val="IndexLink"/>
                <w:rtl w:val="true"/>
              </w:rPr>
              <w:t>محمّد بن محمّد بن زكريا أبو نصر البلخي</w:t>
            </w:r>
            <w:r>
              <w:rPr>
                <w:rStyle w:val="IndexLink"/>
                <w:rtl w:val="true"/>
              </w:rPr>
              <w:tab/>
            </w:r>
            <w:r>
              <w:rPr>
                <w:rStyle w:val="IndexLink"/>
              </w:rPr>
              <w:t>169</w:t>
            </w:r>
          </w:hyperlink>
        </w:p>
        <w:p>
          <w:pPr>
            <w:pStyle w:val="Contents5"/>
            <w:tabs>
              <w:tab w:val="clear" w:pos="7892"/>
              <w:tab w:val="right" w:pos="9026" w:leader="dot"/>
            </w:tabs>
            <w:rPr/>
          </w:pPr>
          <w:hyperlink w:anchor="__RefHeading___Toc3880883_73709187">
            <w:r>
              <w:rPr>
                <w:webHidden/>
                <w:rStyle w:val="IndexLink"/>
              </w:rPr>
              <w:t>6942</w:t>
            </w:r>
            <w:r>
              <w:rPr>
                <w:rStyle w:val="IndexLink"/>
                <w:rtl w:val="true"/>
              </w:rPr>
              <w:t xml:space="preserve"> - </w:t>
            </w:r>
            <w:r>
              <w:rPr>
                <w:rStyle w:val="IndexLink"/>
                <w:rtl w:val="true"/>
              </w:rPr>
              <w:t>محمّد بن محمّد بن زكريا</w:t>
            </w:r>
            <w:r>
              <w:rPr>
                <w:rStyle w:val="IndexLink"/>
                <w:rtl w:val="true"/>
              </w:rPr>
              <w:tab/>
            </w:r>
            <w:r>
              <w:rPr>
                <w:rStyle w:val="IndexLink"/>
              </w:rPr>
              <w:t>170</w:t>
            </w:r>
          </w:hyperlink>
        </w:p>
        <w:p>
          <w:pPr>
            <w:pStyle w:val="Contents5"/>
            <w:tabs>
              <w:tab w:val="clear" w:pos="7892"/>
              <w:tab w:val="right" w:pos="9026" w:leader="dot"/>
            </w:tabs>
            <w:rPr/>
          </w:pPr>
          <w:hyperlink w:anchor="__RefHeading___Toc3880885_73709187">
            <w:r>
              <w:rPr>
                <w:webHidden/>
                <w:rStyle w:val="IndexLink"/>
              </w:rPr>
              <w:t>6943</w:t>
            </w:r>
            <w:r>
              <w:rPr>
                <w:rStyle w:val="IndexLink"/>
                <w:rtl w:val="true"/>
              </w:rPr>
              <w:t xml:space="preserve"> - </w:t>
            </w:r>
            <w:r>
              <w:rPr>
                <w:rStyle w:val="IndexLink"/>
                <w:rtl w:val="true"/>
              </w:rPr>
              <w:t>محمّد بن محمّد بن سليمان بن الحارث بن عبد الرّحمن</w:t>
            </w:r>
            <w:r>
              <w:rPr>
                <w:rStyle w:val="IndexLink"/>
                <w:rtl w:val="true"/>
              </w:rPr>
              <w:tab/>
            </w:r>
            <w:r>
              <w:rPr>
                <w:rStyle w:val="IndexLink"/>
              </w:rPr>
              <w:t>172</w:t>
            </w:r>
          </w:hyperlink>
        </w:p>
        <w:p>
          <w:pPr>
            <w:pStyle w:val="Contents5"/>
            <w:tabs>
              <w:tab w:val="clear" w:pos="7892"/>
              <w:tab w:val="right" w:pos="9026" w:leader="dot"/>
            </w:tabs>
            <w:rPr/>
          </w:pPr>
          <w:hyperlink w:anchor="__RefHeading___Toc3880887_73709187">
            <w:r>
              <w:rPr>
                <w:webHidden/>
                <w:rStyle w:val="IndexLink"/>
              </w:rPr>
              <w:t>6944</w:t>
            </w:r>
            <w:r>
              <w:rPr>
                <w:rStyle w:val="IndexLink"/>
                <w:rtl w:val="true"/>
              </w:rPr>
              <w:t xml:space="preserve"> - </w:t>
            </w:r>
            <w:r>
              <w:rPr>
                <w:rStyle w:val="IndexLink"/>
                <w:rtl w:val="true"/>
              </w:rPr>
              <w:t>محمّد بن محمّد بن طاهر أبو بكر البغدادي التّاجر</w:t>
            </w:r>
            <w:r>
              <w:rPr>
                <w:rStyle w:val="IndexLink"/>
                <w:rtl w:val="true"/>
              </w:rPr>
              <w:tab/>
            </w:r>
            <w:r>
              <w:rPr>
                <w:rStyle w:val="IndexLink"/>
              </w:rPr>
              <w:t>180</w:t>
            </w:r>
          </w:hyperlink>
        </w:p>
        <w:p>
          <w:pPr>
            <w:pStyle w:val="Contents5"/>
            <w:tabs>
              <w:tab w:val="clear" w:pos="7892"/>
              <w:tab w:val="right" w:pos="9026" w:leader="dot"/>
            </w:tabs>
            <w:rPr/>
          </w:pPr>
          <w:hyperlink w:anchor="__RefHeading___Toc3880889_73709187">
            <w:r>
              <w:rPr>
                <w:webHidden/>
                <w:rStyle w:val="IndexLink"/>
              </w:rPr>
              <w:t>6945</w:t>
            </w:r>
            <w:r>
              <w:rPr>
                <w:rStyle w:val="IndexLink"/>
                <w:rtl w:val="true"/>
              </w:rPr>
              <w:t xml:space="preserve"> - </w:t>
            </w:r>
            <w:r>
              <w:rPr>
                <w:rStyle w:val="IndexLink"/>
                <w:rtl w:val="true"/>
              </w:rPr>
              <w:t>محمّد بن محمّد بن عبد اللّه بن النفّاح بن بدر،</w:t>
            </w:r>
            <w:r>
              <w:rPr>
                <w:rStyle w:val="IndexLink"/>
                <w:rtl w:val="true"/>
              </w:rPr>
              <w:t xml:space="preserve">- </w:t>
            </w:r>
            <w:r>
              <w:rPr>
                <w:rStyle w:val="IndexLink"/>
                <w:rtl w:val="true"/>
              </w:rPr>
              <w:t>و يقال</w:t>
            </w:r>
            <w:r>
              <w:rPr>
                <w:rStyle w:val="IndexLink"/>
                <w:rtl w:val="true"/>
              </w:rPr>
              <w:t xml:space="preserve">: </w:t>
            </w:r>
            <w:r>
              <w:rPr>
                <w:rStyle w:val="IndexLink"/>
                <w:rtl w:val="true"/>
              </w:rPr>
              <w:t>محمّد بن محمّد</w:t>
            </w:r>
            <w:r>
              <w:rPr>
                <w:rStyle w:val="IndexLink"/>
                <w:rtl w:val="true"/>
              </w:rPr>
              <w:tab/>
            </w:r>
            <w:r>
              <w:rPr>
                <w:rStyle w:val="IndexLink"/>
              </w:rPr>
              <w:t>181</w:t>
            </w:r>
          </w:hyperlink>
        </w:p>
        <w:p>
          <w:pPr>
            <w:pStyle w:val="Contents5"/>
            <w:tabs>
              <w:tab w:val="clear" w:pos="7892"/>
              <w:tab w:val="right" w:pos="9026" w:leader="dot"/>
            </w:tabs>
            <w:rPr/>
          </w:pPr>
          <w:hyperlink w:anchor="__RefHeading___Toc3880891_73709187">
            <w:r>
              <w:rPr>
                <w:webHidden/>
                <w:rStyle w:val="IndexLink"/>
              </w:rPr>
              <w:t>6946</w:t>
            </w:r>
            <w:r>
              <w:rPr>
                <w:rStyle w:val="IndexLink"/>
                <w:rtl w:val="true"/>
              </w:rPr>
              <w:t xml:space="preserve"> - </w:t>
            </w:r>
            <w:r>
              <w:rPr>
                <w:rStyle w:val="IndexLink"/>
                <w:rtl w:val="true"/>
              </w:rPr>
              <w:t>محمّد بن محمّد بن عبد اللّه بن حمزة بن جميل أبو جعفر البغداديّ‌</w:t>
            </w:r>
            <w:r>
              <w:rPr>
                <w:rStyle w:val="IndexLink"/>
                <w:rtl w:val="true"/>
              </w:rPr>
              <w:tab/>
            </w:r>
            <w:r>
              <w:rPr>
                <w:rStyle w:val="IndexLink"/>
              </w:rPr>
              <w:t>183</w:t>
            </w:r>
          </w:hyperlink>
        </w:p>
        <w:p>
          <w:pPr>
            <w:pStyle w:val="Contents5"/>
            <w:tabs>
              <w:tab w:val="clear" w:pos="7892"/>
              <w:tab w:val="right" w:pos="9026" w:leader="dot"/>
            </w:tabs>
            <w:rPr/>
          </w:pPr>
          <w:hyperlink w:anchor="__RefHeading___Toc3880893_73709187">
            <w:r>
              <w:rPr>
                <w:webHidden/>
                <w:rStyle w:val="IndexLink"/>
              </w:rPr>
              <w:t>6947</w:t>
            </w:r>
            <w:r>
              <w:rPr>
                <w:rStyle w:val="IndexLink"/>
                <w:rtl w:val="true"/>
              </w:rPr>
              <w:t xml:space="preserve"> - </w:t>
            </w:r>
            <w:r>
              <w:rPr>
                <w:rStyle w:val="IndexLink"/>
                <w:rtl w:val="true"/>
              </w:rPr>
              <w:t>محمّد بن محمّد بن عبد اللّه أبي عمر بن أبي بكر محمّد بن أحمد بن عبد</w:t>
            </w:r>
            <w:r>
              <w:rPr>
                <w:rStyle w:val="IndexLink"/>
                <w:rtl w:val="true"/>
              </w:rPr>
              <w:tab/>
            </w:r>
            <w:r>
              <w:rPr>
                <w:rStyle w:val="IndexLink"/>
              </w:rPr>
              <w:t>186</w:t>
            </w:r>
          </w:hyperlink>
        </w:p>
        <w:p>
          <w:pPr>
            <w:pStyle w:val="Contents5"/>
            <w:tabs>
              <w:tab w:val="clear" w:pos="7892"/>
              <w:tab w:val="right" w:pos="9026" w:leader="dot"/>
            </w:tabs>
            <w:rPr/>
          </w:pPr>
          <w:hyperlink w:anchor="__RefHeading___Toc3880895_73709187">
            <w:r>
              <w:rPr>
                <w:webHidden/>
                <w:rStyle w:val="IndexLink"/>
              </w:rPr>
              <w:t>6948</w:t>
            </w:r>
            <w:r>
              <w:rPr>
                <w:rStyle w:val="IndexLink"/>
                <w:rtl w:val="true"/>
              </w:rPr>
              <w:t xml:space="preserve"> - </w:t>
            </w:r>
            <w:r>
              <w:rPr>
                <w:rStyle w:val="IndexLink"/>
                <w:rtl w:val="true"/>
              </w:rPr>
              <w:t>محمّد بن محمّد بن عبد اللّه أبو العبّاس الهرويّ‌</w:t>
            </w:r>
            <w:r>
              <w:rPr>
                <w:rStyle w:val="IndexLink"/>
                <w:rtl w:val="true"/>
              </w:rPr>
              <w:tab/>
            </w:r>
            <w:r>
              <w:rPr>
                <w:rStyle w:val="IndexLink"/>
              </w:rPr>
              <w:t>187</w:t>
            </w:r>
          </w:hyperlink>
        </w:p>
        <w:p>
          <w:pPr>
            <w:pStyle w:val="Contents5"/>
            <w:tabs>
              <w:tab w:val="clear" w:pos="7892"/>
              <w:tab w:val="right" w:pos="9026" w:leader="dot"/>
            </w:tabs>
            <w:rPr/>
          </w:pPr>
          <w:hyperlink w:anchor="__RefHeading___Toc3880897_73709187">
            <w:r>
              <w:rPr>
                <w:webHidden/>
                <w:rStyle w:val="IndexLink"/>
              </w:rPr>
              <w:t>6949</w:t>
            </w:r>
            <w:r>
              <w:rPr>
                <w:rStyle w:val="IndexLink"/>
                <w:rtl w:val="true"/>
              </w:rPr>
              <w:t xml:space="preserve"> - </w:t>
            </w:r>
            <w:r>
              <w:rPr>
                <w:rStyle w:val="IndexLink"/>
                <w:rtl w:val="true"/>
              </w:rPr>
              <w:t>محمّد بن محمّد بن عبد الحميد بن خالد بن إسحاق بن إبراهيم</w:t>
            </w:r>
            <w:r>
              <w:rPr>
                <w:rStyle w:val="IndexLink"/>
                <w:rtl w:val="true"/>
              </w:rPr>
              <w:tab/>
            </w:r>
            <w:r>
              <w:rPr>
                <w:rStyle w:val="IndexLink"/>
              </w:rPr>
              <w:t>187</w:t>
            </w:r>
          </w:hyperlink>
        </w:p>
        <w:p>
          <w:pPr>
            <w:pStyle w:val="Contents5"/>
            <w:tabs>
              <w:tab w:val="clear" w:pos="7892"/>
              <w:tab w:val="right" w:pos="9026" w:leader="dot"/>
            </w:tabs>
            <w:rPr/>
          </w:pPr>
          <w:hyperlink w:anchor="__RefHeading___Toc3880899_73709187">
            <w:r>
              <w:rPr>
                <w:webHidden/>
                <w:rStyle w:val="IndexLink"/>
              </w:rPr>
              <w:t>6950</w:t>
            </w:r>
            <w:r>
              <w:rPr>
                <w:rStyle w:val="IndexLink"/>
                <w:rtl w:val="true"/>
              </w:rPr>
              <w:t xml:space="preserve"> - </w:t>
            </w:r>
            <w:r>
              <w:rPr>
                <w:rStyle w:val="IndexLink"/>
                <w:rtl w:val="true"/>
              </w:rPr>
              <w:t>محمّد بن محمّد بن عبد الرّحيم بن محمّد بن أبي ربيعة</w:t>
            </w:r>
            <w:r>
              <w:rPr>
                <w:rStyle w:val="IndexLink"/>
                <w:rtl w:val="true"/>
              </w:rPr>
              <w:tab/>
            </w:r>
            <w:r>
              <w:rPr>
                <w:rStyle w:val="IndexLink"/>
              </w:rPr>
              <w:t>189</w:t>
            </w:r>
          </w:hyperlink>
        </w:p>
        <w:p>
          <w:pPr>
            <w:pStyle w:val="Contents5"/>
            <w:tabs>
              <w:tab w:val="clear" w:pos="7892"/>
              <w:tab w:val="right" w:pos="9026" w:leader="dot"/>
            </w:tabs>
            <w:rPr/>
          </w:pPr>
          <w:hyperlink w:anchor="__RefHeading___Toc3880901_73709187">
            <w:r>
              <w:rPr>
                <w:webHidden/>
                <w:rStyle w:val="IndexLink"/>
              </w:rPr>
              <w:t>6951</w:t>
            </w:r>
            <w:r>
              <w:rPr>
                <w:rStyle w:val="IndexLink"/>
                <w:rtl w:val="true"/>
              </w:rPr>
              <w:t xml:space="preserve"> - </w:t>
            </w:r>
            <w:r>
              <w:rPr>
                <w:rStyle w:val="IndexLink"/>
                <w:rtl w:val="true"/>
              </w:rPr>
              <w:t>محمّد بن محمّد بن عبد اللّه بن القاسم بن المظفر بن علي</w:t>
            </w:r>
            <w:r>
              <w:rPr>
                <w:rStyle w:val="IndexLink"/>
                <w:rtl w:val="true"/>
              </w:rPr>
              <w:tab/>
            </w:r>
            <w:r>
              <w:rPr>
                <w:rStyle w:val="IndexLink"/>
              </w:rPr>
              <w:t>191</w:t>
            </w:r>
          </w:hyperlink>
        </w:p>
        <w:p>
          <w:pPr>
            <w:pStyle w:val="Contents5"/>
            <w:tabs>
              <w:tab w:val="clear" w:pos="7892"/>
              <w:tab w:val="right" w:pos="9026" w:leader="dot"/>
            </w:tabs>
            <w:rPr/>
          </w:pPr>
          <w:hyperlink w:anchor="__RefHeading___Toc3880903_73709187">
            <w:r>
              <w:rPr>
                <w:webHidden/>
                <w:rStyle w:val="IndexLink"/>
              </w:rPr>
              <w:t>6952</w:t>
            </w:r>
            <w:r>
              <w:rPr>
                <w:rStyle w:val="IndexLink"/>
                <w:rtl w:val="true"/>
              </w:rPr>
              <w:t xml:space="preserve"> - </w:t>
            </w:r>
            <w:r>
              <w:rPr>
                <w:rStyle w:val="IndexLink"/>
                <w:rtl w:val="true"/>
              </w:rPr>
              <w:t>محمّد بن محمّد بن عمر بن أحمد بن خشيش أبو أحمد البغدادي</w:t>
            </w:r>
            <w:r>
              <w:rPr>
                <w:rStyle w:val="IndexLink"/>
                <w:rtl w:val="true"/>
              </w:rPr>
              <w:tab/>
            </w:r>
            <w:r>
              <w:rPr>
                <w:rStyle w:val="IndexLink"/>
              </w:rPr>
              <w:t>193</w:t>
            </w:r>
          </w:hyperlink>
        </w:p>
        <w:p>
          <w:pPr>
            <w:pStyle w:val="Contents5"/>
            <w:tabs>
              <w:tab w:val="clear" w:pos="7892"/>
              <w:tab w:val="right" w:pos="9026" w:leader="dot"/>
            </w:tabs>
            <w:rPr/>
          </w:pPr>
          <w:hyperlink w:anchor="__RefHeading___Toc3880905_73709187">
            <w:r>
              <w:rPr>
                <w:webHidden/>
                <w:rStyle w:val="IndexLink"/>
              </w:rPr>
              <w:t>6953</w:t>
            </w:r>
            <w:r>
              <w:rPr>
                <w:rStyle w:val="IndexLink"/>
                <w:rtl w:val="true"/>
              </w:rPr>
              <w:t xml:space="preserve"> - </w:t>
            </w:r>
            <w:r>
              <w:rPr>
                <w:rStyle w:val="IndexLink"/>
                <w:rtl w:val="true"/>
              </w:rPr>
              <w:t>محمّد بن محمّد بن عمرو أبو نصر النيسابوريّ‌ القاضي، و يعرف بالبنص</w:t>
            </w:r>
            <w:r>
              <w:rPr>
                <w:rStyle w:val="IndexLink"/>
                <w:rtl w:val="true"/>
              </w:rPr>
              <w:tab/>
            </w:r>
            <w:r>
              <w:rPr>
                <w:rStyle w:val="IndexLink"/>
              </w:rPr>
              <w:t>194</w:t>
            </w:r>
          </w:hyperlink>
        </w:p>
        <w:p>
          <w:pPr>
            <w:pStyle w:val="Contents5"/>
            <w:tabs>
              <w:tab w:val="clear" w:pos="7892"/>
              <w:tab w:val="right" w:pos="9026" w:leader="dot"/>
            </w:tabs>
            <w:rPr/>
          </w:pPr>
          <w:hyperlink w:anchor="__RefHeading___Toc3880907_73709187">
            <w:r>
              <w:rPr>
                <w:webHidden/>
                <w:rStyle w:val="IndexLink"/>
              </w:rPr>
              <w:t>6954</w:t>
            </w:r>
            <w:r>
              <w:rPr>
                <w:rStyle w:val="IndexLink"/>
                <w:rtl w:val="true"/>
              </w:rPr>
              <w:t xml:space="preserve"> - </w:t>
            </w:r>
            <w:r>
              <w:rPr>
                <w:rStyle w:val="IndexLink"/>
                <w:rtl w:val="true"/>
              </w:rPr>
              <w:t>محمّد بن محمّد بن عمير بن أحمد بن سعيد بن عمير بن محمّد</w:t>
            </w:r>
            <w:r>
              <w:rPr>
                <w:rStyle w:val="IndexLink"/>
                <w:rtl w:val="true"/>
              </w:rPr>
              <w:tab/>
            </w:r>
            <w:r>
              <w:rPr>
                <w:rStyle w:val="IndexLink"/>
              </w:rPr>
              <w:t>197</w:t>
            </w:r>
          </w:hyperlink>
        </w:p>
        <w:p>
          <w:pPr>
            <w:pStyle w:val="Contents5"/>
            <w:tabs>
              <w:tab w:val="clear" w:pos="7892"/>
              <w:tab w:val="right" w:pos="9026" w:leader="dot"/>
            </w:tabs>
            <w:rPr/>
          </w:pPr>
          <w:hyperlink w:anchor="__RefHeading___Toc3880909_73709187">
            <w:r>
              <w:rPr>
                <w:webHidden/>
                <w:rStyle w:val="IndexLink"/>
              </w:rPr>
              <w:t>6955</w:t>
            </w:r>
            <w:r>
              <w:rPr>
                <w:rStyle w:val="IndexLink"/>
                <w:rtl w:val="true"/>
              </w:rPr>
              <w:t xml:space="preserve"> - </w:t>
            </w:r>
            <w:r>
              <w:rPr>
                <w:rStyle w:val="IndexLink"/>
                <w:rtl w:val="true"/>
              </w:rPr>
              <w:t>محمّد بن محمّد بن عيسى بن محمّد أبو الفضل الأسفرايني</w:t>
            </w:r>
            <w:r>
              <w:rPr>
                <w:rStyle w:val="IndexLink"/>
                <w:rtl w:val="true"/>
              </w:rPr>
              <w:tab/>
            </w:r>
            <w:r>
              <w:rPr>
                <w:rStyle w:val="IndexLink"/>
              </w:rPr>
              <w:t>198</w:t>
            </w:r>
          </w:hyperlink>
        </w:p>
        <w:p>
          <w:pPr>
            <w:pStyle w:val="Contents5"/>
            <w:tabs>
              <w:tab w:val="clear" w:pos="7892"/>
              <w:tab w:val="right" w:pos="9026" w:leader="dot"/>
            </w:tabs>
            <w:rPr/>
          </w:pPr>
          <w:hyperlink w:anchor="__RefHeading___Toc3880911_73709187">
            <w:r>
              <w:rPr>
                <w:webHidden/>
                <w:rStyle w:val="IndexLink"/>
              </w:rPr>
              <w:t>6956</w:t>
            </w:r>
            <w:r>
              <w:rPr>
                <w:rStyle w:val="IndexLink"/>
                <w:rtl w:val="true"/>
              </w:rPr>
              <w:t xml:space="preserve"> - </w:t>
            </w:r>
            <w:r>
              <w:rPr>
                <w:rStyle w:val="IndexLink"/>
                <w:rtl w:val="true"/>
              </w:rPr>
              <w:t>محمّد بن محمّد بن قادم أبو الحسن</w:t>
            </w:r>
            <w:r>
              <w:rPr>
                <w:rStyle w:val="IndexLink"/>
                <w:rtl w:val="true"/>
              </w:rPr>
              <w:tab/>
            </w:r>
            <w:r>
              <w:rPr>
                <w:rStyle w:val="IndexLink"/>
              </w:rPr>
              <w:t>198</w:t>
            </w:r>
          </w:hyperlink>
        </w:p>
        <w:p>
          <w:pPr>
            <w:pStyle w:val="Contents5"/>
            <w:tabs>
              <w:tab w:val="clear" w:pos="7892"/>
              <w:tab w:val="right" w:pos="9026" w:leader="dot"/>
            </w:tabs>
            <w:rPr/>
          </w:pPr>
          <w:hyperlink w:anchor="__RefHeading___Toc3880913_73709187">
            <w:r>
              <w:rPr>
                <w:webHidden/>
                <w:rStyle w:val="IndexLink"/>
              </w:rPr>
              <w:t>6957</w:t>
            </w:r>
            <w:r>
              <w:rPr>
                <w:rStyle w:val="IndexLink"/>
                <w:rtl w:val="true"/>
              </w:rPr>
              <w:t xml:space="preserve"> - </w:t>
            </w:r>
            <w:r>
              <w:rPr>
                <w:rStyle w:val="IndexLink"/>
                <w:rtl w:val="true"/>
              </w:rPr>
              <w:t>محمّد بن محمّد بن القاسم أبي حذيفة بن عبد الغني أبو علي</w:t>
            </w:r>
            <w:r>
              <w:rPr>
                <w:rStyle w:val="IndexLink"/>
                <w:rtl w:val="true"/>
              </w:rPr>
              <w:tab/>
            </w:r>
            <w:r>
              <w:rPr>
                <w:rStyle w:val="IndexLink"/>
              </w:rPr>
              <w:t>199</w:t>
            </w:r>
          </w:hyperlink>
        </w:p>
        <w:p>
          <w:pPr>
            <w:pStyle w:val="Contents5"/>
            <w:tabs>
              <w:tab w:val="clear" w:pos="7892"/>
              <w:tab w:val="right" w:pos="9026" w:leader="dot"/>
            </w:tabs>
            <w:rPr/>
          </w:pPr>
          <w:hyperlink w:anchor="__RefHeading___Toc3880915_73709187">
            <w:r>
              <w:rPr>
                <w:webHidden/>
                <w:rStyle w:val="IndexLink"/>
              </w:rPr>
              <w:t>6958</w:t>
            </w:r>
            <w:r>
              <w:rPr>
                <w:rStyle w:val="IndexLink"/>
                <w:rtl w:val="true"/>
              </w:rPr>
              <w:t xml:space="preserve"> - </w:t>
            </w:r>
            <w:r>
              <w:rPr>
                <w:rStyle w:val="IndexLink"/>
                <w:rtl w:val="true"/>
              </w:rPr>
              <w:t>محمّد بن محمّد بن الكوثر أبو الأزهر المحاربي</w:t>
            </w:r>
            <w:r>
              <w:rPr>
                <w:rStyle w:val="IndexLink"/>
                <w:rtl w:val="true"/>
              </w:rPr>
              <w:tab/>
            </w:r>
            <w:r>
              <w:rPr>
                <w:rStyle w:val="IndexLink"/>
              </w:rPr>
              <w:t>200</w:t>
            </w:r>
          </w:hyperlink>
        </w:p>
        <w:p>
          <w:pPr>
            <w:pStyle w:val="Contents5"/>
            <w:tabs>
              <w:tab w:val="clear" w:pos="7892"/>
              <w:tab w:val="right" w:pos="9026" w:leader="dot"/>
            </w:tabs>
            <w:rPr/>
          </w:pPr>
          <w:hyperlink w:anchor="__RefHeading___Toc3880917_73709187">
            <w:r>
              <w:rPr>
                <w:webHidden/>
                <w:rStyle w:val="IndexLink"/>
              </w:rPr>
              <w:t>6959</w:t>
            </w:r>
            <w:r>
              <w:rPr>
                <w:rStyle w:val="IndexLink"/>
                <w:rtl w:val="true"/>
              </w:rPr>
              <w:t xml:space="preserve"> - </w:t>
            </w:r>
            <w:r>
              <w:rPr>
                <w:rStyle w:val="IndexLink"/>
                <w:rtl w:val="true"/>
              </w:rPr>
              <w:t>محمّد بن محمّد بن لبيد أبو الحسن الخشاب</w:t>
            </w:r>
            <w:r>
              <w:rPr>
                <w:rStyle w:val="IndexLink"/>
                <w:rtl w:val="true"/>
              </w:rPr>
              <w:tab/>
            </w:r>
            <w:r>
              <w:rPr>
                <w:rStyle w:val="IndexLink"/>
              </w:rPr>
              <w:t>200</w:t>
            </w:r>
          </w:hyperlink>
        </w:p>
        <w:p>
          <w:pPr>
            <w:pStyle w:val="Contents5"/>
            <w:tabs>
              <w:tab w:val="clear" w:pos="7892"/>
              <w:tab w:val="right" w:pos="9026" w:leader="dot"/>
            </w:tabs>
            <w:rPr/>
          </w:pPr>
          <w:hyperlink w:anchor="__RefHeading___Toc3880919_73709187">
            <w:r>
              <w:rPr>
                <w:webHidden/>
                <w:rStyle w:val="IndexLink"/>
              </w:rPr>
              <w:t>6960</w:t>
            </w:r>
            <w:r>
              <w:rPr>
                <w:rStyle w:val="IndexLink"/>
                <w:rtl w:val="true"/>
              </w:rPr>
              <w:t xml:space="preserve"> - </w:t>
            </w:r>
            <w:r>
              <w:rPr>
                <w:rStyle w:val="IndexLink"/>
                <w:rtl w:val="true"/>
              </w:rPr>
              <w:t>محمّد بن محمّد بن لهيعة السكسكي</w:t>
            </w:r>
            <w:r>
              <w:rPr>
                <w:rStyle w:val="IndexLink"/>
                <w:rtl w:val="true"/>
              </w:rPr>
              <w:tab/>
            </w:r>
            <w:r>
              <w:rPr>
                <w:rStyle w:val="IndexLink"/>
              </w:rPr>
              <w:t>201</w:t>
            </w:r>
          </w:hyperlink>
        </w:p>
        <w:p>
          <w:pPr>
            <w:pStyle w:val="Contents5"/>
            <w:tabs>
              <w:tab w:val="clear" w:pos="7892"/>
              <w:tab w:val="right" w:pos="9026" w:leader="dot"/>
            </w:tabs>
            <w:rPr/>
          </w:pPr>
          <w:hyperlink w:anchor="__RefHeading___Toc3880921_73709187">
            <w:r>
              <w:rPr>
                <w:webHidden/>
                <w:rStyle w:val="IndexLink"/>
              </w:rPr>
              <w:t>6961</w:t>
            </w:r>
            <w:r>
              <w:rPr>
                <w:rStyle w:val="IndexLink"/>
                <w:rtl w:val="true"/>
              </w:rPr>
              <w:t xml:space="preserve"> - </w:t>
            </w:r>
            <w:r>
              <w:rPr>
                <w:rStyle w:val="IndexLink"/>
                <w:rtl w:val="true"/>
              </w:rPr>
              <w:t>محمّد بن محمّد بن محمد بن الحسين بن علي</w:t>
            </w:r>
            <w:r>
              <w:rPr>
                <w:rStyle w:val="IndexLink"/>
                <w:rtl w:val="true"/>
              </w:rPr>
              <w:tab/>
            </w:r>
            <w:r>
              <w:rPr>
                <w:rStyle w:val="IndexLink"/>
              </w:rPr>
              <w:t>201</w:t>
            </w:r>
          </w:hyperlink>
        </w:p>
        <w:p>
          <w:pPr>
            <w:pStyle w:val="Contents5"/>
            <w:tabs>
              <w:tab w:val="clear" w:pos="7892"/>
              <w:tab w:val="right" w:pos="9026" w:leader="dot"/>
            </w:tabs>
            <w:rPr/>
          </w:pPr>
          <w:hyperlink w:anchor="__RefHeading___Toc3880923_73709187">
            <w:r>
              <w:rPr>
                <w:webHidden/>
                <w:rStyle w:val="IndexLink"/>
              </w:rPr>
              <w:t>6962</w:t>
            </w:r>
            <w:r>
              <w:rPr>
                <w:rStyle w:val="IndexLink"/>
                <w:rtl w:val="true"/>
              </w:rPr>
              <w:t xml:space="preserve"> - </w:t>
            </w:r>
            <w:r>
              <w:rPr>
                <w:rStyle w:val="IndexLink"/>
                <w:rtl w:val="true"/>
              </w:rPr>
              <w:t>محمّد بن محمّد بن محمّد بن أحمد بن منصور</w:t>
            </w:r>
            <w:r>
              <w:rPr>
                <w:rStyle w:val="IndexLink"/>
                <w:rtl w:val="true"/>
              </w:rPr>
              <w:tab/>
            </w:r>
            <w:r>
              <w:rPr>
                <w:rStyle w:val="IndexLink"/>
              </w:rPr>
              <w:t>202</w:t>
            </w:r>
          </w:hyperlink>
        </w:p>
        <w:p>
          <w:pPr>
            <w:pStyle w:val="Contents5"/>
            <w:tabs>
              <w:tab w:val="clear" w:pos="7892"/>
              <w:tab w:val="right" w:pos="9026" w:leader="dot"/>
            </w:tabs>
            <w:rPr/>
          </w:pPr>
          <w:hyperlink w:anchor="__RefHeading___Toc3880925_73709187">
            <w:r>
              <w:rPr>
                <w:webHidden/>
                <w:rStyle w:val="IndexLink"/>
              </w:rPr>
              <w:t>6963</w:t>
            </w:r>
            <w:r>
              <w:rPr>
                <w:rStyle w:val="IndexLink"/>
                <w:rtl w:val="true"/>
              </w:rPr>
              <w:t xml:space="preserve"> - </w:t>
            </w:r>
            <w:r>
              <w:rPr>
                <w:rStyle w:val="IndexLink"/>
                <w:rtl w:val="true"/>
              </w:rPr>
              <w:t>محمّد بن محمّد بن محمّد بن عبد الرّحمن</w:t>
            </w:r>
            <w:r>
              <w:rPr>
                <w:rStyle w:val="IndexLink"/>
                <w:rtl w:val="true"/>
              </w:rPr>
              <w:tab/>
            </w:r>
            <w:r>
              <w:rPr>
                <w:rStyle w:val="IndexLink"/>
              </w:rPr>
              <w:t>204</w:t>
            </w:r>
          </w:hyperlink>
        </w:p>
        <w:p>
          <w:pPr>
            <w:pStyle w:val="Contents5"/>
            <w:tabs>
              <w:tab w:val="clear" w:pos="7892"/>
              <w:tab w:val="right" w:pos="9026" w:leader="dot"/>
            </w:tabs>
            <w:rPr/>
          </w:pPr>
          <w:hyperlink w:anchor="__RefHeading___Toc3880927_73709187">
            <w:r>
              <w:rPr>
                <w:webHidden/>
                <w:rStyle w:val="IndexLink"/>
              </w:rPr>
              <w:t>6964</w:t>
            </w:r>
            <w:r>
              <w:rPr>
                <w:rStyle w:val="IndexLink"/>
                <w:rtl w:val="true"/>
              </w:rPr>
              <w:t xml:space="preserve"> - </w:t>
            </w:r>
            <w:r>
              <w:rPr>
                <w:rStyle w:val="IndexLink"/>
                <w:rtl w:val="true"/>
              </w:rPr>
              <w:t>محمّد بن محمّد أبو حامد الطوسيّ‌، المعروف بالغزالي الفقيه الشافعي</w:t>
            </w:r>
            <w:r>
              <w:rPr>
                <w:rStyle w:val="IndexLink"/>
                <w:rtl w:val="true"/>
              </w:rPr>
              <w:tab/>
            </w:r>
            <w:r>
              <w:rPr>
                <w:rStyle w:val="IndexLink"/>
              </w:rPr>
              <w:t>206</w:t>
            </w:r>
          </w:hyperlink>
        </w:p>
        <w:p>
          <w:pPr>
            <w:pStyle w:val="Contents5"/>
            <w:tabs>
              <w:tab w:val="clear" w:pos="7892"/>
              <w:tab w:val="right" w:pos="9026" w:leader="dot"/>
            </w:tabs>
            <w:rPr/>
          </w:pPr>
          <w:hyperlink w:anchor="__RefHeading___Toc3880929_73709187">
            <w:r>
              <w:rPr>
                <w:webHidden/>
                <w:rStyle w:val="IndexLink"/>
              </w:rPr>
              <w:t>6965</w:t>
            </w:r>
            <w:r>
              <w:rPr>
                <w:rStyle w:val="IndexLink"/>
                <w:rtl w:val="true"/>
              </w:rPr>
              <w:t xml:space="preserve"> - </w:t>
            </w:r>
            <w:r>
              <w:rPr>
                <w:rStyle w:val="IndexLink"/>
                <w:rtl w:val="true"/>
              </w:rPr>
              <w:t>محمّد بن محمّد بن محمّد بن أحمد بن إسماعيل</w:t>
            </w:r>
            <w:r>
              <w:rPr>
                <w:rStyle w:val="IndexLink"/>
                <w:rtl w:val="true"/>
              </w:rPr>
              <w:tab/>
            </w:r>
            <w:r>
              <w:rPr>
                <w:rStyle w:val="IndexLink"/>
              </w:rPr>
              <w:t>210</w:t>
            </w:r>
          </w:hyperlink>
        </w:p>
        <w:p>
          <w:pPr>
            <w:pStyle w:val="Contents5"/>
            <w:tabs>
              <w:tab w:val="clear" w:pos="7892"/>
              <w:tab w:val="right" w:pos="9026" w:leader="dot"/>
            </w:tabs>
            <w:rPr/>
          </w:pPr>
          <w:hyperlink w:anchor="__RefHeading___Toc3880931_73709187">
            <w:r>
              <w:rPr>
                <w:webHidden/>
                <w:rStyle w:val="IndexLink"/>
              </w:rPr>
              <w:t>6966</w:t>
            </w:r>
            <w:r>
              <w:rPr>
                <w:rStyle w:val="IndexLink"/>
                <w:rtl w:val="true"/>
              </w:rPr>
              <w:t xml:space="preserve"> - </w:t>
            </w:r>
            <w:r>
              <w:rPr>
                <w:rStyle w:val="IndexLink"/>
                <w:rtl w:val="true"/>
              </w:rPr>
              <w:t>محمّد بن محمّد بن المبارك الصوري</w:t>
            </w:r>
            <w:r>
              <w:rPr>
                <w:rStyle w:val="IndexLink"/>
                <w:rtl w:val="true"/>
              </w:rPr>
              <w:tab/>
            </w:r>
            <w:r>
              <w:rPr>
                <w:rStyle w:val="IndexLink"/>
              </w:rPr>
              <w:t>211</w:t>
            </w:r>
          </w:hyperlink>
        </w:p>
        <w:p>
          <w:pPr>
            <w:pStyle w:val="Contents5"/>
            <w:tabs>
              <w:tab w:val="clear" w:pos="7892"/>
              <w:tab w:val="right" w:pos="9026" w:leader="dot"/>
            </w:tabs>
            <w:rPr/>
          </w:pPr>
          <w:hyperlink w:anchor="__RefHeading___Toc3880933_73709187">
            <w:r>
              <w:rPr>
                <w:webHidden/>
                <w:rStyle w:val="IndexLink"/>
              </w:rPr>
              <w:t>6967</w:t>
            </w:r>
            <w:r>
              <w:rPr>
                <w:rStyle w:val="IndexLink"/>
                <w:rtl w:val="true"/>
              </w:rPr>
              <w:t xml:space="preserve"> - </w:t>
            </w:r>
            <w:r>
              <w:rPr>
                <w:rStyle w:val="IndexLink"/>
                <w:rtl w:val="true"/>
              </w:rPr>
              <w:t>محمّد بن محمّد بن مرزوق البعلبكيّ‌</w:t>
            </w:r>
            <w:r>
              <w:rPr>
                <w:rStyle w:val="IndexLink"/>
                <w:rtl w:val="true"/>
              </w:rPr>
              <w:tab/>
            </w:r>
            <w:r>
              <w:rPr>
                <w:rStyle w:val="IndexLink"/>
              </w:rPr>
              <w:t>211</w:t>
            </w:r>
          </w:hyperlink>
        </w:p>
        <w:p>
          <w:pPr>
            <w:pStyle w:val="Contents5"/>
            <w:tabs>
              <w:tab w:val="clear" w:pos="7892"/>
              <w:tab w:val="right" w:pos="9026" w:leader="dot"/>
            </w:tabs>
            <w:rPr/>
          </w:pPr>
          <w:hyperlink w:anchor="__RefHeading___Toc3880935_73709187">
            <w:r>
              <w:rPr>
                <w:webHidden/>
                <w:rStyle w:val="IndexLink"/>
              </w:rPr>
              <w:t>6968</w:t>
            </w:r>
            <w:r>
              <w:rPr>
                <w:rStyle w:val="IndexLink"/>
                <w:rtl w:val="true"/>
              </w:rPr>
              <w:t xml:space="preserve"> - </w:t>
            </w:r>
            <w:r>
              <w:rPr>
                <w:rStyle w:val="IndexLink"/>
                <w:rtl w:val="true"/>
              </w:rPr>
              <w:t>محمّد بن محمّد، المعروف بالمسلم الهاشمي الملقّب بالمنتضي</w:t>
            </w:r>
            <w:r>
              <w:rPr>
                <w:rStyle w:val="IndexLink"/>
                <w:rtl w:val="true"/>
              </w:rPr>
              <w:tab/>
            </w:r>
            <w:r>
              <w:rPr>
                <w:rStyle w:val="IndexLink"/>
              </w:rPr>
              <w:t>212</w:t>
            </w:r>
          </w:hyperlink>
        </w:p>
        <w:p>
          <w:pPr>
            <w:pStyle w:val="Contents5"/>
            <w:tabs>
              <w:tab w:val="clear" w:pos="7892"/>
              <w:tab w:val="right" w:pos="9026" w:leader="dot"/>
            </w:tabs>
            <w:rPr/>
          </w:pPr>
          <w:hyperlink w:anchor="__RefHeading___Toc3880937_73709187">
            <w:r>
              <w:rPr>
                <w:webHidden/>
                <w:rStyle w:val="IndexLink"/>
              </w:rPr>
              <w:t>6969</w:t>
            </w:r>
            <w:r>
              <w:rPr>
                <w:rStyle w:val="IndexLink"/>
                <w:rtl w:val="true"/>
              </w:rPr>
              <w:t xml:space="preserve"> - </w:t>
            </w:r>
            <w:r>
              <w:rPr>
                <w:rStyle w:val="IndexLink"/>
                <w:rtl w:val="true"/>
              </w:rPr>
              <w:t>محمّد بن محمّد بن المسلم بن هلال بن الحسن</w:t>
            </w:r>
            <w:r>
              <w:rPr>
                <w:rStyle w:val="IndexLink"/>
                <w:rtl w:val="true"/>
              </w:rPr>
              <w:tab/>
            </w:r>
            <w:r>
              <w:rPr>
                <w:rStyle w:val="IndexLink"/>
              </w:rPr>
              <w:t>213</w:t>
            </w:r>
          </w:hyperlink>
        </w:p>
        <w:p>
          <w:pPr>
            <w:pStyle w:val="Contents5"/>
            <w:tabs>
              <w:tab w:val="clear" w:pos="7892"/>
              <w:tab w:val="right" w:pos="9026" w:leader="dot"/>
            </w:tabs>
            <w:rPr/>
          </w:pPr>
          <w:hyperlink w:anchor="__RefHeading___Toc3880939_73709187">
            <w:r>
              <w:rPr>
                <w:webHidden/>
                <w:rStyle w:val="IndexLink"/>
              </w:rPr>
              <w:t>6970</w:t>
            </w:r>
            <w:r>
              <w:rPr>
                <w:rStyle w:val="IndexLink"/>
                <w:rtl w:val="true"/>
              </w:rPr>
              <w:t xml:space="preserve"> - </w:t>
            </w:r>
            <w:r>
              <w:rPr>
                <w:rStyle w:val="IndexLink"/>
                <w:rtl w:val="true"/>
              </w:rPr>
              <w:t>محمّد بن محمّد بن مكّي بن يوسف أبو أحمد الجرجاني القاضي</w:t>
            </w:r>
            <w:r>
              <w:rPr>
                <w:rStyle w:val="IndexLink"/>
                <w:rtl w:val="true"/>
              </w:rPr>
              <w:tab/>
            </w:r>
            <w:r>
              <w:rPr>
                <w:rStyle w:val="IndexLink"/>
              </w:rPr>
              <w:t>213</w:t>
            </w:r>
          </w:hyperlink>
        </w:p>
        <w:p>
          <w:pPr>
            <w:pStyle w:val="Contents5"/>
            <w:tabs>
              <w:tab w:val="clear" w:pos="7892"/>
              <w:tab w:val="right" w:pos="9026" w:leader="dot"/>
            </w:tabs>
            <w:rPr/>
          </w:pPr>
          <w:hyperlink w:anchor="__RefHeading___Toc3880941_73709187">
            <w:r>
              <w:rPr>
                <w:webHidden/>
                <w:rStyle w:val="IndexLink"/>
              </w:rPr>
              <w:t>6971</w:t>
            </w:r>
            <w:r>
              <w:rPr>
                <w:rStyle w:val="IndexLink"/>
                <w:rtl w:val="true"/>
              </w:rPr>
              <w:t xml:space="preserve"> - </w:t>
            </w:r>
            <w:r>
              <w:rPr>
                <w:rStyle w:val="IndexLink"/>
                <w:rtl w:val="true"/>
              </w:rPr>
              <w:t>محمّد بن محمّد بن علي بن الحسين بن علي بن إبراهيم بن علي بن</w:t>
            </w:r>
            <w:r>
              <w:rPr>
                <w:rStyle w:val="IndexLink"/>
                <w:rtl w:val="true"/>
              </w:rPr>
              <w:tab/>
            </w:r>
            <w:r>
              <w:rPr>
                <w:rStyle w:val="IndexLink"/>
              </w:rPr>
              <w:t>216</w:t>
            </w:r>
          </w:hyperlink>
        </w:p>
        <w:p>
          <w:pPr>
            <w:pStyle w:val="Contents5"/>
            <w:tabs>
              <w:tab w:val="clear" w:pos="7892"/>
              <w:tab w:val="right" w:pos="9026" w:leader="dot"/>
            </w:tabs>
            <w:rPr/>
          </w:pPr>
          <w:hyperlink w:anchor="__RefHeading___Toc3880943_73709187">
            <w:r>
              <w:rPr>
                <w:webHidden/>
                <w:rStyle w:val="IndexLink"/>
              </w:rPr>
              <w:t>6972</w:t>
            </w:r>
            <w:r>
              <w:rPr>
                <w:rStyle w:val="IndexLink"/>
                <w:rtl w:val="true"/>
              </w:rPr>
              <w:t xml:space="preserve"> - </w:t>
            </w:r>
            <w:r>
              <w:rPr>
                <w:rStyle w:val="IndexLink"/>
                <w:rtl w:val="true"/>
              </w:rPr>
              <w:t>محمّد بن محمّد بن هبة اللّه أبو جعفر الحسينيّ‌ الافطسي الأطرابلسيّ‌</w:t>
            </w:r>
            <w:r>
              <w:rPr>
                <w:rStyle w:val="IndexLink"/>
                <w:rtl w:val="true"/>
              </w:rPr>
              <w:tab/>
            </w:r>
            <w:r>
              <w:rPr>
                <w:rStyle w:val="IndexLink"/>
              </w:rPr>
              <w:t>216</w:t>
            </w:r>
          </w:hyperlink>
        </w:p>
        <w:p>
          <w:pPr>
            <w:pStyle w:val="Contents5"/>
            <w:tabs>
              <w:tab w:val="clear" w:pos="7892"/>
              <w:tab w:val="right" w:pos="9026" w:leader="dot"/>
            </w:tabs>
            <w:rPr/>
          </w:pPr>
          <w:hyperlink w:anchor="__RefHeading___Toc3880945_73709187">
            <w:r>
              <w:rPr>
                <w:webHidden/>
                <w:rStyle w:val="IndexLink"/>
              </w:rPr>
              <w:t>6973</w:t>
            </w:r>
            <w:r>
              <w:rPr>
                <w:rStyle w:val="IndexLink"/>
                <w:rtl w:val="true"/>
              </w:rPr>
              <w:t xml:space="preserve"> - </w:t>
            </w:r>
            <w:r>
              <w:rPr>
                <w:rStyle w:val="IndexLink"/>
                <w:rtl w:val="true"/>
              </w:rPr>
              <w:t>محمّد بن محمّد بن يحيى بن محمّد بن عبد اللّه بن زكريّا</w:t>
            </w:r>
            <w:r>
              <w:rPr>
                <w:rStyle w:val="IndexLink"/>
                <w:rtl w:val="true"/>
              </w:rPr>
              <w:tab/>
            </w:r>
            <w:r>
              <w:rPr>
                <w:rStyle w:val="IndexLink"/>
              </w:rPr>
              <w:t>217</w:t>
            </w:r>
          </w:hyperlink>
        </w:p>
        <w:p>
          <w:pPr>
            <w:pStyle w:val="Contents5"/>
            <w:tabs>
              <w:tab w:val="clear" w:pos="7892"/>
              <w:tab w:val="right" w:pos="9026" w:leader="dot"/>
            </w:tabs>
            <w:rPr/>
          </w:pPr>
          <w:hyperlink w:anchor="__RefHeading___Toc3880947_73709187">
            <w:r>
              <w:rPr>
                <w:webHidden/>
                <w:rStyle w:val="IndexLink"/>
              </w:rPr>
              <w:t>6974</w:t>
            </w:r>
            <w:r>
              <w:rPr>
                <w:rStyle w:val="IndexLink"/>
                <w:rtl w:val="true"/>
              </w:rPr>
              <w:t xml:space="preserve"> - </w:t>
            </w:r>
            <w:r>
              <w:rPr>
                <w:rStyle w:val="IndexLink"/>
                <w:rtl w:val="true"/>
              </w:rPr>
              <w:t xml:space="preserve">محمّد بن محمّد بن يزيد بن معاوية بن أبي سفيان </w:t>
            </w:r>
            <w:r>
              <w:rPr>
                <w:rStyle w:val="IndexLink"/>
                <w:rtl w:val="true"/>
              </w:rPr>
              <w:t xml:space="preserve">- </w:t>
            </w:r>
            <w:r>
              <w:rPr>
                <w:rStyle w:val="IndexLink"/>
                <w:rtl w:val="true"/>
              </w:rPr>
              <w:t>صخر بن حرب</w:t>
            </w:r>
            <w:r>
              <w:rPr>
                <w:rStyle w:val="IndexLink"/>
                <w:rtl w:val="true"/>
              </w:rPr>
              <w:tab/>
            </w:r>
            <w:r>
              <w:rPr>
                <w:rStyle w:val="IndexLink"/>
              </w:rPr>
              <w:t>218</w:t>
            </w:r>
          </w:hyperlink>
        </w:p>
        <w:p>
          <w:pPr>
            <w:pStyle w:val="Contents5"/>
            <w:tabs>
              <w:tab w:val="clear" w:pos="7892"/>
              <w:tab w:val="right" w:pos="9026" w:leader="dot"/>
            </w:tabs>
            <w:rPr/>
          </w:pPr>
          <w:hyperlink w:anchor="__RefHeading___Toc3880949_73709187">
            <w:r>
              <w:rPr>
                <w:webHidden/>
                <w:rStyle w:val="IndexLink"/>
              </w:rPr>
              <w:t>6975</w:t>
            </w:r>
            <w:r>
              <w:rPr>
                <w:rStyle w:val="IndexLink"/>
                <w:rtl w:val="true"/>
              </w:rPr>
              <w:t xml:space="preserve"> - </w:t>
            </w:r>
            <w:r>
              <w:rPr>
                <w:rStyle w:val="IndexLink"/>
                <w:rtl w:val="true"/>
              </w:rPr>
              <w:t>محمّد بن محمّد بن يعقوب بن إسماعيل بن الحجّاج بن الجرّاح</w:t>
            </w:r>
            <w:r>
              <w:rPr>
                <w:rStyle w:val="IndexLink"/>
                <w:rtl w:val="true"/>
              </w:rPr>
              <w:tab/>
            </w:r>
            <w:r>
              <w:rPr>
                <w:rStyle w:val="IndexLink"/>
              </w:rPr>
              <w:t>218</w:t>
            </w:r>
          </w:hyperlink>
        </w:p>
        <w:p>
          <w:pPr>
            <w:pStyle w:val="Contents5"/>
            <w:tabs>
              <w:tab w:val="clear" w:pos="7892"/>
              <w:tab w:val="right" w:pos="9026" w:leader="dot"/>
            </w:tabs>
            <w:rPr/>
          </w:pPr>
          <w:hyperlink w:anchor="__RefHeading___Toc3880951_73709187">
            <w:r>
              <w:rPr>
                <w:webHidden/>
                <w:rStyle w:val="IndexLink"/>
              </w:rPr>
              <w:t>6976</w:t>
            </w:r>
            <w:r>
              <w:rPr>
                <w:rStyle w:val="IndexLink"/>
                <w:rtl w:val="true"/>
              </w:rPr>
              <w:t xml:space="preserve"> - </w:t>
            </w:r>
            <w:r>
              <w:rPr>
                <w:rStyle w:val="IndexLink"/>
                <w:rtl w:val="true"/>
              </w:rPr>
              <w:t>محمّد بن مارح بن محمّد بن جيش أبو عبد اللّه المقدسي الفقيه</w:t>
            </w:r>
            <w:r>
              <w:rPr>
                <w:rStyle w:val="IndexLink"/>
                <w:rtl w:val="true"/>
              </w:rPr>
              <w:tab/>
            </w:r>
            <w:r>
              <w:rPr>
                <w:rStyle w:val="IndexLink"/>
              </w:rPr>
              <w:t>222</w:t>
            </w:r>
          </w:hyperlink>
        </w:p>
        <w:p>
          <w:pPr>
            <w:pStyle w:val="Contents5"/>
            <w:tabs>
              <w:tab w:val="clear" w:pos="7892"/>
              <w:tab w:val="right" w:pos="9026" w:leader="dot"/>
            </w:tabs>
            <w:rPr/>
          </w:pPr>
          <w:hyperlink w:anchor="__RefHeading___Toc3880953_73709187">
            <w:r>
              <w:rPr>
                <w:webHidden/>
                <w:rStyle w:val="IndexLink"/>
              </w:rPr>
              <w:t>6977</w:t>
            </w:r>
            <w:r>
              <w:rPr>
                <w:rStyle w:val="IndexLink"/>
                <w:rtl w:val="true"/>
              </w:rPr>
              <w:t xml:space="preserve"> - </w:t>
            </w:r>
            <w:r>
              <w:rPr>
                <w:rStyle w:val="IndexLink"/>
                <w:rtl w:val="true"/>
              </w:rPr>
              <w:t>محمّد بن ما شاء اللّه أبو الحسن المقرئ الضرير</w:t>
            </w:r>
            <w:r>
              <w:rPr>
                <w:rStyle w:val="IndexLink"/>
                <w:rtl w:val="true"/>
              </w:rPr>
              <w:tab/>
            </w:r>
            <w:r>
              <w:rPr>
                <w:rStyle w:val="IndexLink"/>
              </w:rPr>
              <w:t>222</w:t>
            </w:r>
          </w:hyperlink>
        </w:p>
        <w:p>
          <w:pPr>
            <w:pStyle w:val="Contents5"/>
            <w:tabs>
              <w:tab w:val="clear" w:pos="7892"/>
              <w:tab w:val="right" w:pos="9026" w:leader="dot"/>
            </w:tabs>
            <w:rPr/>
          </w:pPr>
          <w:hyperlink w:anchor="__RefHeading___Toc3880955_73709187">
            <w:r>
              <w:rPr>
                <w:webHidden/>
                <w:rStyle w:val="IndexLink"/>
              </w:rPr>
              <w:t>6978</w:t>
            </w:r>
            <w:r>
              <w:rPr>
                <w:rStyle w:val="IndexLink"/>
                <w:rtl w:val="true"/>
              </w:rPr>
              <w:t xml:space="preserve"> - </w:t>
            </w:r>
            <w:r>
              <w:rPr>
                <w:rStyle w:val="IndexLink"/>
                <w:rtl w:val="true"/>
              </w:rPr>
              <w:t>محمّد بن مالك</w:t>
            </w:r>
            <w:r>
              <w:rPr>
                <w:rStyle w:val="IndexLink"/>
                <w:rtl w:val="true"/>
              </w:rPr>
              <w:tab/>
            </w:r>
            <w:r>
              <w:rPr>
                <w:rStyle w:val="IndexLink"/>
              </w:rPr>
              <w:t>223</w:t>
            </w:r>
          </w:hyperlink>
        </w:p>
        <w:p>
          <w:pPr>
            <w:pStyle w:val="Contents5"/>
            <w:tabs>
              <w:tab w:val="clear" w:pos="7892"/>
              <w:tab w:val="right" w:pos="9026" w:leader="dot"/>
            </w:tabs>
            <w:rPr/>
          </w:pPr>
          <w:hyperlink w:anchor="__RefHeading___Toc3880957_73709187">
            <w:r>
              <w:rPr>
                <w:webHidden/>
                <w:rStyle w:val="IndexLink"/>
              </w:rPr>
              <w:t>6979</w:t>
            </w:r>
            <w:r>
              <w:rPr>
                <w:rStyle w:val="IndexLink"/>
                <w:rtl w:val="true"/>
              </w:rPr>
              <w:t xml:space="preserve"> - </w:t>
            </w:r>
            <w:r>
              <w:rPr>
                <w:rStyle w:val="IndexLink"/>
                <w:rtl w:val="true"/>
              </w:rPr>
              <w:t>محمّد بن مانك أبو عبد اللّه السّجستانيّ‌</w:t>
            </w:r>
            <w:r>
              <w:rPr>
                <w:rStyle w:val="IndexLink"/>
                <w:rtl w:val="true"/>
              </w:rPr>
              <w:tab/>
            </w:r>
            <w:r>
              <w:rPr>
                <w:rStyle w:val="IndexLink"/>
              </w:rPr>
              <w:t>223</w:t>
            </w:r>
          </w:hyperlink>
        </w:p>
        <w:p>
          <w:pPr>
            <w:pStyle w:val="Contents5"/>
            <w:tabs>
              <w:tab w:val="clear" w:pos="7892"/>
              <w:tab w:val="right" w:pos="9026" w:leader="dot"/>
            </w:tabs>
            <w:rPr/>
          </w:pPr>
          <w:hyperlink w:anchor="__RefHeading___Toc3880959_73709187">
            <w:r>
              <w:rPr>
                <w:webHidden/>
                <w:rStyle w:val="IndexLink"/>
              </w:rPr>
              <w:t>6980</w:t>
            </w:r>
            <w:r>
              <w:rPr>
                <w:rStyle w:val="IndexLink"/>
                <w:rtl w:val="true"/>
              </w:rPr>
              <w:t xml:space="preserve"> - </w:t>
            </w:r>
            <w:r>
              <w:rPr>
                <w:rStyle w:val="IndexLink"/>
                <w:rtl w:val="true"/>
              </w:rPr>
              <w:t>محمّد بن المبارك بن عبد الرّحمن بن يحيى بن سعيد</w:t>
            </w:r>
            <w:r>
              <w:rPr>
                <w:rStyle w:val="IndexLink"/>
                <w:rtl w:val="true"/>
              </w:rPr>
              <w:tab/>
            </w:r>
            <w:r>
              <w:rPr>
                <w:rStyle w:val="IndexLink"/>
              </w:rPr>
              <w:t>225</w:t>
            </w:r>
          </w:hyperlink>
        </w:p>
        <w:p>
          <w:pPr>
            <w:pStyle w:val="Contents5"/>
            <w:tabs>
              <w:tab w:val="clear" w:pos="7892"/>
              <w:tab w:val="right" w:pos="9026" w:leader="dot"/>
            </w:tabs>
            <w:rPr/>
          </w:pPr>
          <w:hyperlink w:anchor="__RefHeading___Toc3880961_73709187">
            <w:r>
              <w:rPr>
                <w:webHidden/>
                <w:rStyle w:val="IndexLink"/>
              </w:rPr>
              <w:t>6981</w:t>
            </w:r>
            <w:r>
              <w:rPr>
                <w:rStyle w:val="IndexLink"/>
                <w:rtl w:val="true"/>
              </w:rPr>
              <w:t xml:space="preserve"> - </w:t>
            </w:r>
            <w:r>
              <w:rPr>
                <w:rStyle w:val="IndexLink"/>
                <w:rtl w:val="true"/>
              </w:rPr>
              <w:t>محمّد بن المبارك بن يعلى أبو عبد اللّه القرشيّ‌ الصوريّ‌</w:t>
            </w:r>
            <w:r>
              <w:rPr>
                <w:rStyle w:val="IndexLink"/>
                <w:rtl w:val="true"/>
              </w:rPr>
              <w:tab/>
            </w:r>
            <w:r>
              <w:rPr>
                <w:rStyle w:val="IndexLink"/>
              </w:rPr>
              <w:t>225</w:t>
            </w:r>
          </w:hyperlink>
        </w:p>
        <w:p>
          <w:pPr>
            <w:pStyle w:val="Contents5"/>
            <w:tabs>
              <w:tab w:val="clear" w:pos="7892"/>
              <w:tab w:val="right" w:pos="9026" w:leader="dot"/>
            </w:tabs>
            <w:rPr/>
          </w:pPr>
          <w:hyperlink w:anchor="__RefHeading___Toc3880963_73709187">
            <w:r>
              <w:rPr>
                <w:webHidden/>
                <w:rStyle w:val="IndexLink"/>
              </w:rPr>
              <w:t>6982</w:t>
            </w:r>
            <w:r>
              <w:rPr>
                <w:rStyle w:val="IndexLink"/>
                <w:rtl w:val="true"/>
              </w:rPr>
              <w:t xml:space="preserve"> - </w:t>
            </w:r>
            <w:r>
              <w:rPr>
                <w:rStyle w:val="IndexLink"/>
                <w:rtl w:val="true"/>
              </w:rPr>
              <w:t>محمّد بن المبارك أبو عبد اللّه الصوريّ‌ البصري</w:t>
            </w:r>
            <w:r>
              <w:rPr>
                <w:rStyle w:val="IndexLink"/>
                <w:rtl w:val="true"/>
              </w:rPr>
              <w:tab/>
            </w:r>
            <w:r>
              <w:rPr>
                <w:rStyle w:val="IndexLink"/>
              </w:rPr>
              <w:t>232</w:t>
            </w:r>
          </w:hyperlink>
        </w:p>
        <w:p>
          <w:pPr>
            <w:pStyle w:val="Contents5"/>
            <w:tabs>
              <w:tab w:val="clear" w:pos="7892"/>
              <w:tab w:val="right" w:pos="9026" w:leader="dot"/>
            </w:tabs>
            <w:rPr/>
          </w:pPr>
          <w:hyperlink w:anchor="__RefHeading___Toc3880965_73709187">
            <w:r>
              <w:rPr>
                <w:webHidden/>
                <w:rStyle w:val="IndexLink"/>
              </w:rPr>
              <w:t>6983</w:t>
            </w:r>
            <w:r>
              <w:rPr>
                <w:rStyle w:val="IndexLink"/>
                <w:rtl w:val="true"/>
              </w:rPr>
              <w:t xml:space="preserve"> - </w:t>
            </w:r>
            <w:r>
              <w:rPr>
                <w:rStyle w:val="IndexLink"/>
                <w:rtl w:val="true"/>
              </w:rPr>
              <w:t>محمّد بن المتوكّل أبي السّري بن عبد الرّحمن بن حسّان</w:t>
            </w:r>
            <w:r>
              <w:rPr>
                <w:rStyle w:val="IndexLink"/>
                <w:rtl w:val="true"/>
              </w:rPr>
              <w:tab/>
            </w:r>
            <w:r>
              <w:rPr>
                <w:rStyle w:val="IndexLink"/>
              </w:rPr>
              <w:t>234</w:t>
            </w:r>
          </w:hyperlink>
        </w:p>
        <w:p>
          <w:pPr>
            <w:pStyle w:val="Contents5"/>
            <w:tabs>
              <w:tab w:val="clear" w:pos="7892"/>
              <w:tab w:val="right" w:pos="9026" w:leader="dot"/>
            </w:tabs>
            <w:rPr/>
          </w:pPr>
          <w:hyperlink w:anchor="__RefHeading___Toc3880967_73709187">
            <w:r>
              <w:rPr>
                <w:webHidden/>
                <w:rStyle w:val="IndexLink"/>
              </w:rPr>
              <w:t>6984</w:t>
            </w:r>
            <w:r>
              <w:rPr>
                <w:rStyle w:val="IndexLink"/>
                <w:rtl w:val="true"/>
              </w:rPr>
              <w:t xml:space="preserve"> - </w:t>
            </w:r>
            <w:r>
              <w:rPr>
                <w:rStyle w:val="IndexLink"/>
                <w:rtl w:val="true"/>
              </w:rPr>
              <w:t>محمّد بن المحسن بن أحمد أبو عبد اللّه السّلمي، المعروف</w:t>
            </w:r>
            <w:r>
              <w:rPr>
                <w:rStyle w:val="IndexLink"/>
                <w:rtl w:val="true"/>
              </w:rPr>
              <w:t xml:space="preserve">: </w:t>
            </w:r>
            <w:r>
              <w:rPr>
                <w:rStyle w:val="IndexLink"/>
                <w:rtl w:val="true"/>
              </w:rPr>
              <w:t>بابن الملحى</w:t>
            </w:r>
            <w:r>
              <w:rPr>
                <w:rStyle w:val="IndexLink"/>
                <w:rtl w:val="true"/>
              </w:rPr>
              <w:tab/>
            </w:r>
            <w:r>
              <w:rPr>
                <w:rStyle w:val="IndexLink"/>
              </w:rPr>
              <w:t>239</w:t>
            </w:r>
          </w:hyperlink>
        </w:p>
        <w:p>
          <w:pPr>
            <w:pStyle w:val="Contents5"/>
            <w:tabs>
              <w:tab w:val="clear" w:pos="7892"/>
              <w:tab w:val="right" w:pos="9026" w:leader="dot"/>
            </w:tabs>
            <w:rPr/>
          </w:pPr>
          <w:hyperlink w:anchor="__RefHeading___Toc3880969_73709187">
            <w:r>
              <w:rPr>
                <w:webHidden/>
                <w:rStyle w:val="IndexLink"/>
              </w:rPr>
              <w:t>6985</w:t>
            </w:r>
            <w:r>
              <w:rPr>
                <w:rStyle w:val="IndexLink"/>
                <w:rtl w:val="true"/>
              </w:rPr>
              <w:t xml:space="preserve"> - </w:t>
            </w:r>
            <w:r>
              <w:rPr>
                <w:rStyle w:val="IndexLink"/>
                <w:rtl w:val="true"/>
              </w:rPr>
              <w:t>محمّد بن المحسن بن الحسين بن الحسن بن عبد الرّحمن بن مروان</w:t>
            </w:r>
            <w:r>
              <w:rPr>
                <w:rStyle w:val="IndexLink"/>
                <w:rtl w:val="true"/>
              </w:rPr>
              <w:tab/>
            </w:r>
            <w:r>
              <w:rPr>
                <w:rStyle w:val="IndexLink"/>
              </w:rPr>
              <w:t>241</w:t>
            </w:r>
          </w:hyperlink>
        </w:p>
        <w:p>
          <w:pPr>
            <w:pStyle w:val="Contents5"/>
            <w:tabs>
              <w:tab w:val="clear" w:pos="7892"/>
              <w:tab w:val="right" w:pos="9026" w:leader="dot"/>
            </w:tabs>
            <w:rPr/>
          </w:pPr>
          <w:hyperlink w:anchor="__RefHeading___Toc3880971_73709187">
            <w:r>
              <w:rPr>
                <w:webHidden/>
                <w:rStyle w:val="IndexLink"/>
              </w:rPr>
              <w:t>6986</w:t>
            </w:r>
            <w:r>
              <w:rPr>
                <w:rStyle w:val="IndexLink"/>
                <w:rtl w:val="true"/>
              </w:rPr>
              <w:t xml:space="preserve"> - </w:t>
            </w:r>
            <w:r>
              <w:rPr>
                <w:rStyle w:val="IndexLink"/>
                <w:rtl w:val="true"/>
              </w:rPr>
              <w:t>محمّد بن محفوظ‍‌ بن عبد اللّه</w:t>
            </w:r>
            <w:r>
              <w:rPr>
                <w:rStyle w:val="IndexLink"/>
                <w:rtl w:val="true"/>
              </w:rPr>
              <w:tab/>
            </w:r>
            <w:r>
              <w:rPr>
                <w:rStyle w:val="IndexLink"/>
              </w:rPr>
              <w:t>242</w:t>
            </w:r>
          </w:hyperlink>
        </w:p>
        <w:p>
          <w:pPr>
            <w:pStyle w:val="Contents5"/>
            <w:tabs>
              <w:tab w:val="clear" w:pos="7892"/>
              <w:tab w:val="right" w:pos="9026" w:leader="dot"/>
            </w:tabs>
            <w:rPr/>
          </w:pPr>
          <w:hyperlink w:anchor="__RefHeading___Toc3880973_73709187">
            <w:r>
              <w:rPr>
                <w:webHidden/>
                <w:rStyle w:val="IndexLink"/>
              </w:rPr>
              <w:t>6987</w:t>
            </w:r>
            <w:r>
              <w:rPr>
                <w:rStyle w:val="IndexLink"/>
                <w:rtl w:val="true"/>
              </w:rPr>
              <w:t xml:space="preserve"> - </w:t>
            </w:r>
            <w:r>
              <w:rPr>
                <w:rStyle w:val="IndexLink"/>
                <w:rtl w:val="true"/>
              </w:rPr>
              <w:t>محمّد بن مرزوق القرشي البعلبكي</w:t>
            </w:r>
            <w:r>
              <w:rPr>
                <w:rStyle w:val="IndexLink"/>
                <w:rtl w:val="true"/>
              </w:rPr>
              <w:tab/>
            </w:r>
            <w:r>
              <w:rPr>
                <w:rStyle w:val="IndexLink"/>
              </w:rPr>
              <w:t>242</w:t>
            </w:r>
          </w:hyperlink>
        </w:p>
        <w:p>
          <w:pPr>
            <w:pStyle w:val="Contents5"/>
            <w:tabs>
              <w:tab w:val="clear" w:pos="7892"/>
              <w:tab w:val="right" w:pos="9026" w:leader="dot"/>
            </w:tabs>
            <w:rPr/>
          </w:pPr>
          <w:hyperlink w:anchor="__RefHeading___Toc3880975_73709187">
            <w:r>
              <w:rPr>
                <w:webHidden/>
                <w:rStyle w:val="IndexLink"/>
              </w:rPr>
              <w:t>6988</w:t>
            </w:r>
            <w:r>
              <w:rPr>
                <w:rStyle w:val="IndexLink"/>
                <w:rtl w:val="true"/>
              </w:rPr>
              <w:t xml:space="preserve"> - </w:t>
            </w:r>
            <w:r>
              <w:rPr>
                <w:rStyle w:val="IndexLink"/>
                <w:rtl w:val="true"/>
              </w:rPr>
              <w:t>محمّد بن مرزوق بن عبد الرزّاق بن محمّد بن عثمان بن أحمد</w:t>
            </w:r>
            <w:r>
              <w:rPr>
                <w:rStyle w:val="IndexLink"/>
                <w:rtl w:val="true"/>
              </w:rPr>
              <w:tab/>
            </w:r>
            <w:r>
              <w:rPr>
                <w:rStyle w:val="IndexLink"/>
              </w:rPr>
              <w:t>242</w:t>
            </w:r>
          </w:hyperlink>
        </w:p>
        <w:p>
          <w:pPr>
            <w:pStyle w:val="Contents5"/>
            <w:tabs>
              <w:tab w:val="clear" w:pos="7892"/>
              <w:tab w:val="right" w:pos="9026" w:leader="dot"/>
            </w:tabs>
            <w:rPr/>
          </w:pPr>
          <w:hyperlink w:anchor="__RefHeading___Toc3880977_73709187">
            <w:r>
              <w:rPr>
                <w:webHidden/>
                <w:rStyle w:val="IndexLink"/>
              </w:rPr>
              <w:t>6989</w:t>
            </w:r>
            <w:r>
              <w:rPr>
                <w:rStyle w:val="IndexLink"/>
                <w:rtl w:val="true"/>
              </w:rPr>
              <w:t xml:space="preserve"> - </w:t>
            </w:r>
            <w:r>
              <w:rPr>
                <w:rStyle w:val="IndexLink"/>
                <w:rtl w:val="true"/>
              </w:rPr>
              <w:t>محمّد بن مروان بن الحكم بن أبي العاص بن أميّة</w:t>
            </w:r>
            <w:r>
              <w:rPr>
                <w:rStyle w:val="IndexLink"/>
                <w:rtl w:val="true"/>
              </w:rPr>
              <w:tab/>
            </w:r>
            <w:r>
              <w:rPr>
                <w:rStyle w:val="IndexLink"/>
              </w:rPr>
              <w:t>243</w:t>
            </w:r>
          </w:hyperlink>
        </w:p>
        <w:p>
          <w:pPr>
            <w:pStyle w:val="Contents5"/>
            <w:tabs>
              <w:tab w:val="clear" w:pos="7892"/>
              <w:tab w:val="right" w:pos="9026" w:leader="dot"/>
            </w:tabs>
            <w:rPr/>
          </w:pPr>
          <w:hyperlink w:anchor="__RefHeading___Toc3880979_73709187">
            <w:r>
              <w:rPr>
                <w:webHidden/>
                <w:rStyle w:val="IndexLink"/>
              </w:rPr>
              <w:t>6990</w:t>
            </w:r>
            <w:r>
              <w:rPr>
                <w:rStyle w:val="IndexLink"/>
                <w:rtl w:val="true"/>
              </w:rPr>
              <w:t xml:space="preserve"> - </w:t>
            </w:r>
            <w:r>
              <w:rPr>
                <w:rStyle w:val="IndexLink"/>
                <w:rtl w:val="true"/>
              </w:rPr>
              <w:t>محمّد بن مروان بن عثمان أبو عبد اللّه القرشي البيروتي</w:t>
            </w:r>
            <w:r>
              <w:rPr>
                <w:rStyle w:val="IndexLink"/>
                <w:rtl w:val="true"/>
              </w:rPr>
              <w:tab/>
            </w:r>
            <w:r>
              <w:rPr>
                <w:rStyle w:val="IndexLink"/>
              </w:rPr>
              <w:t>249</w:t>
            </w:r>
          </w:hyperlink>
        </w:p>
        <w:p>
          <w:pPr>
            <w:pStyle w:val="Contents5"/>
            <w:tabs>
              <w:tab w:val="clear" w:pos="7892"/>
              <w:tab w:val="right" w:pos="9026" w:leader="dot"/>
            </w:tabs>
            <w:rPr/>
          </w:pPr>
          <w:hyperlink w:anchor="__RefHeading___Toc3880981_73709187">
            <w:r>
              <w:rPr>
                <w:webHidden/>
                <w:rStyle w:val="IndexLink"/>
              </w:rPr>
              <w:t>6991</w:t>
            </w:r>
            <w:r>
              <w:rPr>
                <w:rStyle w:val="IndexLink"/>
                <w:rtl w:val="true"/>
              </w:rPr>
              <w:t xml:space="preserve"> - </w:t>
            </w:r>
            <w:r>
              <w:rPr>
                <w:rStyle w:val="IndexLink"/>
                <w:rtl w:val="true"/>
              </w:rPr>
              <w:t>محمّد بن مروان بن محمّد بن الحكم بن أبي العاص بن أميّة</w:t>
            </w:r>
            <w:r>
              <w:rPr>
                <w:rStyle w:val="IndexLink"/>
                <w:rtl w:val="true"/>
              </w:rPr>
              <w:tab/>
            </w:r>
            <w:r>
              <w:rPr>
                <w:rStyle w:val="IndexLink"/>
              </w:rPr>
              <w:t>250</w:t>
            </w:r>
          </w:hyperlink>
        </w:p>
        <w:p>
          <w:pPr>
            <w:pStyle w:val="Contents5"/>
            <w:tabs>
              <w:tab w:val="clear" w:pos="7892"/>
              <w:tab w:val="right" w:pos="9026" w:leader="dot"/>
            </w:tabs>
            <w:rPr/>
          </w:pPr>
          <w:hyperlink w:anchor="__RefHeading___Toc3880983_73709187">
            <w:r>
              <w:rPr>
                <w:webHidden/>
                <w:rStyle w:val="IndexLink"/>
              </w:rPr>
              <w:t>6992</w:t>
            </w:r>
            <w:r>
              <w:rPr>
                <w:rStyle w:val="IndexLink"/>
                <w:rtl w:val="true"/>
              </w:rPr>
              <w:t xml:space="preserve"> - </w:t>
            </w:r>
            <w:r>
              <w:rPr>
                <w:rStyle w:val="IndexLink"/>
                <w:rtl w:val="true"/>
              </w:rPr>
              <w:t>محمّد بن مروان الدّمشقي</w:t>
            </w:r>
            <w:r>
              <w:rPr>
                <w:rStyle w:val="IndexLink"/>
                <w:rtl w:val="true"/>
              </w:rPr>
              <w:tab/>
            </w:r>
            <w:r>
              <w:rPr>
                <w:rStyle w:val="IndexLink"/>
              </w:rPr>
              <w:t>250</w:t>
            </w:r>
          </w:hyperlink>
        </w:p>
        <w:p>
          <w:pPr>
            <w:pStyle w:val="Contents5"/>
            <w:tabs>
              <w:tab w:val="clear" w:pos="7892"/>
              <w:tab w:val="right" w:pos="9026" w:leader="dot"/>
            </w:tabs>
            <w:rPr/>
          </w:pPr>
          <w:hyperlink w:anchor="__RefHeading___Toc3880985_73709187">
            <w:r>
              <w:rPr>
                <w:webHidden/>
                <w:rStyle w:val="IndexLink"/>
              </w:rPr>
              <w:t>6993</w:t>
            </w:r>
            <w:r>
              <w:rPr>
                <w:rStyle w:val="IndexLink"/>
                <w:rtl w:val="true"/>
              </w:rPr>
              <w:t xml:space="preserve"> - </w:t>
            </w:r>
            <w:r>
              <w:rPr>
                <w:rStyle w:val="IndexLink"/>
                <w:rtl w:val="true"/>
              </w:rPr>
              <w:t>محمّد بن مروان الدّمشقي</w:t>
            </w:r>
            <w:r>
              <w:rPr>
                <w:rStyle w:val="IndexLink"/>
                <w:rtl w:val="true"/>
              </w:rPr>
              <w:tab/>
            </w:r>
            <w:r>
              <w:rPr>
                <w:rStyle w:val="IndexLink"/>
              </w:rPr>
              <w:t>250</w:t>
            </w:r>
          </w:hyperlink>
        </w:p>
        <w:p>
          <w:pPr>
            <w:pStyle w:val="Contents5"/>
            <w:tabs>
              <w:tab w:val="clear" w:pos="7892"/>
              <w:tab w:val="right" w:pos="9026" w:leader="dot"/>
            </w:tabs>
            <w:rPr/>
          </w:pPr>
          <w:hyperlink w:anchor="__RefHeading___Toc3880987_73709187">
            <w:r>
              <w:rPr>
                <w:webHidden/>
                <w:rStyle w:val="IndexLink"/>
              </w:rPr>
              <w:t>6994</w:t>
            </w:r>
            <w:r>
              <w:rPr>
                <w:rStyle w:val="IndexLink"/>
                <w:rtl w:val="true"/>
              </w:rPr>
              <w:t xml:space="preserve"> - </w:t>
            </w:r>
            <w:r>
              <w:rPr>
                <w:rStyle w:val="IndexLink"/>
                <w:rtl w:val="true"/>
              </w:rPr>
              <w:t>محمّد بن مسروق بن معدان بن المرزبان بن النّعمان بن زيد بن شرحبيل</w:t>
            </w:r>
            <w:r>
              <w:rPr>
                <w:rStyle w:val="IndexLink"/>
                <w:rtl w:val="true"/>
              </w:rPr>
              <w:tab/>
            </w:r>
            <w:r>
              <w:rPr>
                <w:rStyle w:val="IndexLink"/>
              </w:rPr>
              <w:t>251</w:t>
            </w:r>
          </w:hyperlink>
        </w:p>
        <w:p>
          <w:pPr>
            <w:pStyle w:val="Contents5"/>
            <w:tabs>
              <w:tab w:val="clear" w:pos="7892"/>
              <w:tab w:val="right" w:pos="9026" w:leader="dot"/>
            </w:tabs>
            <w:rPr/>
          </w:pPr>
          <w:hyperlink w:anchor="__RefHeading___Toc3880989_73709187">
            <w:r>
              <w:rPr>
                <w:webHidden/>
                <w:rStyle w:val="IndexLink"/>
              </w:rPr>
              <w:t>6995</w:t>
            </w:r>
            <w:r>
              <w:rPr>
                <w:rStyle w:val="IndexLink"/>
                <w:rtl w:val="true"/>
              </w:rPr>
              <w:t xml:space="preserve"> - </w:t>
            </w:r>
            <w:r>
              <w:rPr>
                <w:rStyle w:val="IndexLink"/>
                <w:rtl w:val="true"/>
              </w:rPr>
              <w:t>محمّد بن مسعدة البزّاز</w:t>
            </w:r>
            <w:r>
              <w:rPr>
                <w:rStyle w:val="IndexLink"/>
                <w:rtl w:val="true"/>
              </w:rPr>
              <w:tab/>
            </w:r>
            <w:r>
              <w:rPr>
                <w:rStyle w:val="IndexLink"/>
              </w:rPr>
              <w:t>255</w:t>
            </w:r>
          </w:hyperlink>
        </w:p>
        <w:p>
          <w:pPr>
            <w:pStyle w:val="Contents5"/>
            <w:tabs>
              <w:tab w:val="clear" w:pos="7892"/>
              <w:tab w:val="right" w:pos="9026" w:leader="dot"/>
            </w:tabs>
            <w:rPr/>
          </w:pPr>
          <w:hyperlink w:anchor="__RefHeading___Toc3880991_73709187">
            <w:r>
              <w:rPr>
                <w:webHidden/>
                <w:rStyle w:val="IndexLink"/>
              </w:rPr>
              <w:t>6996</w:t>
            </w:r>
            <w:r>
              <w:rPr>
                <w:rStyle w:val="IndexLink"/>
                <w:rtl w:val="true"/>
              </w:rPr>
              <w:t xml:space="preserve"> - </w:t>
            </w:r>
            <w:r>
              <w:rPr>
                <w:rStyle w:val="IndexLink"/>
                <w:rtl w:val="true"/>
              </w:rPr>
              <w:t>محمّد بن مسلمة بن خالد بن عدي بن مجدعة بن حارثة بن الحارث بن</w:t>
            </w:r>
            <w:r>
              <w:rPr>
                <w:rStyle w:val="IndexLink"/>
                <w:rtl w:val="true"/>
              </w:rPr>
              <w:tab/>
            </w:r>
            <w:r>
              <w:rPr>
                <w:rStyle w:val="IndexLink"/>
              </w:rPr>
              <w:t>256</w:t>
            </w:r>
          </w:hyperlink>
        </w:p>
        <w:p>
          <w:pPr>
            <w:pStyle w:val="Contents5"/>
            <w:tabs>
              <w:tab w:val="clear" w:pos="7892"/>
              <w:tab w:val="right" w:pos="9026" w:leader="dot"/>
            </w:tabs>
            <w:rPr/>
          </w:pPr>
          <w:hyperlink w:anchor="__RefHeading___Toc3880993_73709187">
            <w:r>
              <w:rPr>
                <w:webHidden/>
                <w:rStyle w:val="IndexLink"/>
              </w:rPr>
              <w:t>6997</w:t>
            </w:r>
            <w:r>
              <w:rPr>
                <w:rStyle w:val="IndexLink"/>
                <w:rtl w:val="true"/>
              </w:rPr>
              <w:t xml:space="preserve"> - </w:t>
            </w:r>
            <w:r>
              <w:rPr>
                <w:rStyle w:val="IndexLink"/>
                <w:rtl w:val="true"/>
              </w:rPr>
              <w:t>محمّد بن مسلمة بن عبد الملك بن مروان بن الحكم</w:t>
            </w:r>
            <w:r>
              <w:rPr>
                <w:rStyle w:val="IndexLink"/>
                <w:rtl w:val="true"/>
              </w:rPr>
              <w:tab/>
            </w:r>
            <w:r>
              <w:rPr>
                <w:rStyle w:val="IndexLink"/>
              </w:rPr>
              <w:t>295</w:t>
            </w:r>
          </w:hyperlink>
        </w:p>
        <w:p>
          <w:pPr>
            <w:pStyle w:val="Contents5"/>
            <w:tabs>
              <w:tab w:val="clear" w:pos="7892"/>
              <w:tab w:val="right" w:pos="9026" w:leader="dot"/>
            </w:tabs>
            <w:rPr/>
          </w:pPr>
          <w:hyperlink w:anchor="__RefHeading___Toc3880995_73709187">
            <w:r>
              <w:rPr>
                <w:webHidden/>
                <w:rStyle w:val="IndexLink"/>
              </w:rPr>
              <w:t>6998</w:t>
            </w:r>
            <w:r>
              <w:rPr>
                <w:rStyle w:val="IndexLink"/>
                <w:rtl w:val="true"/>
              </w:rPr>
              <w:t xml:space="preserve"> - </w:t>
            </w:r>
            <w:r>
              <w:rPr>
                <w:rStyle w:val="IndexLink"/>
                <w:rtl w:val="true"/>
              </w:rPr>
              <w:t>محمّد بن مسلمة بن هشام بن إسماعيل بن هشام بن الوليد بن المغيرة بن</w:t>
            </w:r>
            <w:r>
              <w:rPr>
                <w:rStyle w:val="IndexLink"/>
                <w:rtl w:val="true"/>
              </w:rPr>
              <w:tab/>
            </w:r>
            <w:r>
              <w:rPr>
                <w:rStyle w:val="IndexLink"/>
              </w:rPr>
              <w:t>296</w:t>
            </w:r>
          </w:hyperlink>
        </w:p>
        <w:p>
          <w:pPr>
            <w:pStyle w:val="Contents5"/>
            <w:tabs>
              <w:tab w:val="clear" w:pos="7892"/>
              <w:tab w:val="right" w:pos="9026" w:leader="dot"/>
            </w:tabs>
            <w:rPr/>
          </w:pPr>
          <w:hyperlink w:anchor="__RefHeading___Toc3880997_73709187">
            <w:r>
              <w:rPr>
                <w:webHidden/>
                <w:rStyle w:val="IndexLink"/>
              </w:rPr>
              <w:t>6999</w:t>
            </w:r>
            <w:r>
              <w:rPr>
                <w:rStyle w:val="IndexLink"/>
                <w:rtl w:val="true"/>
              </w:rPr>
              <w:t xml:space="preserve"> - </w:t>
            </w:r>
            <w:r>
              <w:rPr>
                <w:rStyle w:val="IndexLink"/>
                <w:rtl w:val="true"/>
              </w:rPr>
              <w:t>محمّد بن المسلّم بن الحسن بن هلال بن الحسن بن عبد اللّه بن محمّد</w:t>
            </w:r>
            <w:r>
              <w:rPr>
                <w:rStyle w:val="IndexLink"/>
                <w:rtl w:val="true"/>
              </w:rPr>
              <w:tab/>
            </w:r>
            <w:r>
              <w:rPr>
                <w:rStyle w:val="IndexLink"/>
              </w:rPr>
              <w:t>298</w:t>
            </w:r>
          </w:hyperlink>
        </w:p>
        <w:p>
          <w:pPr>
            <w:pStyle w:val="Contents5"/>
            <w:tabs>
              <w:tab w:val="clear" w:pos="7892"/>
              <w:tab w:val="right" w:pos="9026" w:leader="dot"/>
            </w:tabs>
            <w:rPr/>
          </w:pPr>
          <w:hyperlink w:anchor="__RefHeading___Toc3880999_73709187">
            <w:r>
              <w:rPr>
                <w:webHidden/>
                <w:rStyle w:val="IndexLink"/>
              </w:rPr>
              <w:t>7000</w:t>
            </w:r>
            <w:r>
              <w:rPr>
                <w:rStyle w:val="IndexLink"/>
                <w:rtl w:val="true"/>
              </w:rPr>
              <w:t xml:space="preserve"> - </w:t>
            </w:r>
            <w:r>
              <w:rPr>
                <w:rStyle w:val="IndexLink"/>
                <w:rtl w:val="true"/>
              </w:rPr>
              <w:t>محمّد بن مسلم بن السّمط‍‌ بن مسلم بن عياض بن زيد بن زاذان بن</w:t>
            </w:r>
            <w:r>
              <w:rPr>
                <w:rStyle w:val="IndexLink"/>
                <w:rtl w:val="true"/>
              </w:rPr>
              <w:tab/>
            </w:r>
            <w:r>
              <w:rPr>
                <w:rStyle w:val="IndexLink"/>
              </w:rPr>
              <w:t>299</w:t>
            </w:r>
          </w:hyperlink>
        </w:p>
        <w:p>
          <w:pPr>
            <w:pStyle w:val="Contents5"/>
            <w:tabs>
              <w:tab w:val="clear" w:pos="7892"/>
              <w:tab w:val="right" w:pos="9026" w:leader="dot"/>
            </w:tabs>
            <w:rPr/>
          </w:pPr>
          <w:hyperlink w:anchor="__RefHeading___Toc3881001_73709187">
            <w:r>
              <w:rPr>
                <w:webHidden/>
                <w:rStyle w:val="IndexLink"/>
              </w:rPr>
              <w:t>7001</w:t>
            </w:r>
            <w:r>
              <w:rPr>
                <w:rStyle w:val="IndexLink"/>
                <w:rtl w:val="true"/>
              </w:rPr>
              <w:t xml:space="preserve"> - </w:t>
            </w:r>
            <w:r>
              <w:rPr>
                <w:rStyle w:val="IndexLink"/>
                <w:rtl w:val="true"/>
              </w:rPr>
              <w:t>محمّد بن مسلم بن عبيد اللّه بن عبد اللّه بن شهاب بن عبد اللّه بن</w:t>
            </w:r>
            <w:r>
              <w:rPr>
                <w:rStyle w:val="IndexLink"/>
                <w:rtl w:val="true"/>
              </w:rPr>
              <w:tab/>
            </w:r>
            <w:r>
              <w:rPr>
                <w:rStyle w:val="IndexLink"/>
              </w:rPr>
              <w:t>300</w:t>
            </w:r>
          </w:hyperlink>
        </w:p>
        <w:p>
          <w:pPr>
            <w:pStyle w:val="Contents5"/>
            <w:tabs>
              <w:tab w:val="clear" w:pos="7892"/>
              <w:tab w:val="right" w:pos="9026" w:leader="dot"/>
            </w:tabs>
            <w:rPr/>
          </w:pPr>
          <w:hyperlink w:anchor="__RefHeading___Toc3881003_73709187">
            <w:r>
              <w:rPr>
                <w:webHidden/>
                <w:rStyle w:val="IndexLink"/>
              </w:rPr>
              <w:t>7002</w:t>
            </w:r>
            <w:r>
              <w:rPr>
                <w:rStyle w:val="IndexLink"/>
                <w:rtl w:val="true"/>
              </w:rPr>
              <w:t xml:space="preserve"> - </w:t>
            </w:r>
            <w:r>
              <w:rPr>
                <w:rStyle w:val="IndexLink"/>
                <w:rtl w:val="true"/>
              </w:rPr>
              <w:t>محمّد بن مسلم بن عثمان بن عبد اللّه، و يعرف بابن وارة</w:t>
            </w:r>
            <w:r>
              <w:rPr>
                <w:rStyle w:val="IndexLink"/>
                <w:rtl w:val="true"/>
              </w:rPr>
              <w:tab/>
            </w:r>
            <w:r>
              <w:rPr>
                <w:rStyle w:val="IndexLink"/>
              </w:rPr>
              <w:t>394</w:t>
            </w:r>
          </w:hyperlink>
        </w:p>
        <w:p>
          <w:pPr>
            <w:pStyle w:val="Contents5"/>
            <w:tabs>
              <w:tab w:val="clear" w:pos="7892"/>
              <w:tab w:val="right" w:pos="9026" w:leader="dot"/>
            </w:tabs>
            <w:rPr/>
          </w:pPr>
          <w:hyperlink w:anchor="__RefHeading___Toc3881005_73709187">
            <w:r>
              <w:rPr>
                <w:webHidden/>
                <w:rStyle w:val="IndexLink"/>
              </w:rPr>
              <w:t>7003</w:t>
            </w:r>
            <w:r>
              <w:rPr>
                <w:rStyle w:val="IndexLink"/>
                <w:rtl w:val="true"/>
              </w:rPr>
              <w:t xml:space="preserve"> - </w:t>
            </w:r>
            <w:r>
              <w:rPr>
                <w:rStyle w:val="IndexLink"/>
                <w:rtl w:val="true"/>
              </w:rPr>
              <w:t xml:space="preserve">محمّد بن المسيّب بن إسحاق بن عبد اللّه بن إسماعيل بن أبي أويس </w:t>
            </w:r>
            <w:r>
              <w:rPr>
                <w:rStyle w:val="IndexLink"/>
                <w:rtl w:val="true"/>
              </w:rPr>
              <w:t>-</w:t>
              <w:tab/>
            </w:r>
            <w:r>
              <w:rPr>
                <w:rStyle w:val="IndexLink"/>
              </w:rPr>
              <w:t>400</w:t>
            </w:r>
          </w:hyperlink>
        </w:p>
        <w:p>
          <w:pPr>
            <w:pStyle w:val="Contents5"/>
            <w:tabs>
              <w:tab w:val="clear" w:pos="7892"/>
              <w:tab w:val="right" w:pos="9026" w:leader="dot"/>
            </w:tabs>
            <w:rPr/>
          </w:pPr>
          <w:hyperlink w:anchor="__RefHeading___Toc3881007_73709187">
            <w:r>
              <w:rPr>
                <w:webHidden/>
                <w:rStyle w:val="IndexLink"/>
              </w:rPr>
              <w:t>7004</w:t>
            </w:r>
            <w:r>
              <w:rPr>
                <w:rStyle w:val="IndexLink"/>
                <w:rtl w:val="true"/>
              </w:rPr>
              <w:t xml:space="preserve"> - </w:t>
            </w:r>
            <w:r>
              <w:rPr>
                <w:rStyle w:val="IndexLink"/>
                <w:rtl w:val="true"/>
              </w:rPr>
              <w:t>محمّد بن مصعب بن صدقة</w:t>
            </w:r>
            <w:r>
              <w:rPr>
                <w:rStyle w:val="IndexLink"/>
                <w:rtl w:val="true"/>
              </w:rPr>
              <w:tab/>
            </w:r>
            <w:r>
              <w:rPr>
                <w:rStyle w:val="IndexLink"/>
              </w:rPr>
              <w:t>404</w:t>
            </w:r>
          </w:hyperlink>
        </w:p>
        <w:p>
          <w:pPr>
            <w:pStyle w:val="Contents5"/>
            <w:tabs>
              <w:tab w:val="clear" w:pos="7892"/>
              <w:tab w:val="right" w:pos="9026" w:leader="dot"/>
            </w:tabs>
            <w:rPr/>
          </w:pPr>
          <w:hyperlink w:anchor="__RefHeading___Toc3881009_73709187">
            <w:r>
              <w:rPr>
                <w:webHidden/>
                <w:rStyle w:val="IndexLink"/>
              </w:rPr>
              <w:t>7005</w:t>
            </w:r>
            <w:r>
              <w:rPr>
                <w:rStyle w:val="IndexLink"/>
                <w:rtl w:val="true"/>
              </w:rPr>
              <w:t xml:space="preserve"> - </w:t>
            </w:r>
            <w:r>
              <w:rPr>
                <w:rStyle w:val="IndexLink"/>
                <w:rtl w:val="true"/>
              </w:rPr>
              <w:t>محمّد بن مصعب أبو الحارث</w:t>
            </w:r>
            <w:r>
              <w:rPr>
                <w:rStyle w:val="IndexLink"/>
                <w:rtl w:val="true"/>
              </w:rPr>
              <w:tab/>
            </w:r>
            <w:r>
              <w:rPr>
                <w:rStyle w:val="IndexLink"/>
              </w:rPr>
              <w:t>415</w:t>
            </w:r>
          </w:hyperlink>
        </w:p>
        <w:p>
          <w:pPr>
            <w:pStyle w:val="Contents5"/>
            <w:tabs>
              <w:tab w:val="clear" w:pos="7892"/>
              <w:tab w:val="right" w:pos="9026" w:leader="dot"/>
            </w:tabs>
            <w:rPr/>
          </w:pPr>
          <w:hyperlink w:anchor="__RefHeading___Toc3881011_73709187">
            <w:r>
              <w:rPr>
                <w:webHidden/>
                <w:rStyle w:val="IndexLink"/>
              </w:rPr>
              <w:t>7006</w:t>
            </w:r>
            <w:r>
              <w:rPr>
                <w:rStyle w:val="IndexLink"/>
                <w:rtl w:val="true"/>
              </w:rPr>
              <w:t xml:space="preserve"> - </w:t>
            </w:r>
            <w:r>
              <w:rPr>
                <w:rStyle w:val="IndexLink"/>
                <w:rtl w:val="true"/>
              </w:rPr>
              <w:t>محمّد بن مصفّى بن بهلول أبو عبد اللّه القرشيّ‌ الحمصيّ‌</w:t>
            </w:r>
            <w:r>
              <w:rPr>
                <w:rStyle w:val="IndexLink"/>
                <w:rtl w:val="true"/>
              </w:rPr>
              <w:tab/>
            </w:r>
            <w:r>
              <w:rPr>
                <w:rStyle w:val="IndexLink"/>
              </w:rPr>
              <w:t>416</w:t>
            </w:r>
          </w:hyperlink>
        </w:p>
        <w:p>
          <w:pPr>
            <w:pStyle w:val="Contents5"/>
            <w:tabs>
              <w:tab w:val="clear" w:pos="7892"/>
              <w:tab w:val="right" w:pos="9026" w:leader="dot"/>
            </w:tabs>
            <w:rPr/>
          </w:pPr>
          <w:hyperlink w:anchor="__RefHeading___Toc3881013_73709187">
            <w:r>
              <w:rPr>
                <w:webHidden/>
                <w:rStyle w:val="IndexLink"/>
              </w:rPr>
              <w:t>7007</w:t>
            </w:r>
            <w:r>
              <w:rPr>
                <w:rStyle w:val="IndexLink"/>
                <w:rtl w:val="true"/>
              </w:rPr>
              <w:t xml:space="preserve"> - </w:t>
            </w:r>
            <w:r>
              <w:rPr>
                <w:rStyle w:val="IndexLink"/>
                <w:rtl w:val="true"/>
              </w:rPr>
              <w:t xml:space="preserve">محمّد بن مطرّف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ابن طريف </w:t>
            </w:r>
            <w:r>
              <w:rPr>
                <w:rStyle w:val="IndexLink"/>
                <w:rtl w:val="true"/>
              </w:rPr>
              <w:t xml:space="preserve">- </w:t>
            </w:r>
            <w:r>
              <w:rPr>
                <w:rStyle w:val="IndexLink"/>
                <w:rtl w:val="true"/>
              </w:rPr>
              <w:t xml:space="preserve">و مطرّف أصح </w:t>
            </w:r>
            <w:r>
              <w:rPr>
                <w:rStyle w:val="IndexLink"/>
                <w:rtl w:val="true"/>
              </w:rPr>
              <w:t>-</w:t>
              <w:tab/>
            </w:r>
            <w:r>
              <w:rPr>
                <w:rStyle w:val="IndexLink"/>
              </w:rPr>
              <w:t>421</w:t>
            </w:r>
          </w:hyperlink>
        </w:p>
        <w:p>
          <w:pPr>
            <w:pStyle w:val="Contents2"/>
            <w:tabs>
              <w:tab w:val="clear" w:pos="8743"/>
              <w:tab w:val="right" w:pos="9026" w:leader="dot"/>
            </w:tabs>
            <w:rPr/>
          </w:pPr>
          <w:hyperlink w:anchor="__RefHeading___Toc3881015_73709187">
            <w:r>
              <w:rPr>
                <w:webHidden/>
                <w:rStyle w:val="IndexLink"/>
                <w:rtl w:val="true"/>
              </w:rPr>
              <w:t>الفهرس</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5_108746"/>
      <w:bookmarkStart w:id="1" w:name="pg11535_108746"/>
      <w:bookmarkEnd w:id="1"/>
    </w:p>
    <w:p>
      <w:pPr>
        <w:pStyle w:val="Heading2"/>
        <w:numPr>
          <w:ilvl w:val="1"/>
          <w:numId w:val="1"/>
        </w:numPr>
        <w:rPr/>
      </w:pPr>
      <w:bookmarkStart w:id="2" w:name="pg11535_108746"/>
      <w:bookmarkStart w:id="3" w:name="__RefHeading___Toc388069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0695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35_108748"/>
      <w:bookmarkStart w:id="8" w:name="pg11535_108748"/>
      <w:bookmarkEnd w:id="8"/>
    </w:p>
    <w:p>
      <w:pPr>
        <w:pStyle w:val="BookText"/>
        <w:rPr/>
      </w:pPr>
      <w:bookmarkStart w:id="9" w:name="pg11535_108748"/>
      <w:bookmarkEnd w:id="9"/>
      <w:r>
        <w:rPr>
          <w:rFonts w:ascii="IRNazanin" w:hAnsi="IRNazanin" w:eastAsia="IRNazanin"/>
          <w:color w:val="111111"/>
          <w:sz w:val="28"/>
          <w:sz w:val="28"/>
          <w:szCs w:val="28"/>
          <w:rtl w:val="true"/>
          <w:lang w:bidi="fa-IR"/>
        </w:rPr>
        <w:t>الجزء الخامس و الخمسون</w:t>
      </w:r>
    </w:p>
    <w:p>
      <w:pPr>
        <w:pStyle w:val="Heading2"/>
        <w:numPr>
          <w:ilvl w:val="1"/>
          <w:numId w:val="1"/>
        </w:numPr>
        <w:rPr/>
      </w:pPr>
      <w:bookmarkStart w:id="10" w:name="__RefHeading___Toc3880697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3880699_73709187"/>
      <w:bookmarkStart w:id="13" w:name="_Toc4"/>
      <w:bookmarkEnd w:id="12"/>
      <w:r>
        <w:rPr>
          <w:rtl w:val="true"/>
        </w:rPr>
        <w:t>[</w:t>
      </w:r>
      <w:r>
        <w:rPr>
          <w:rtl w:val="true"/>
        </w:rPr>
        <w:t>تتمة ذكر من اسمه محمد</w:t>
      </w:r>
      <w:r>
        <w:rPr>
          <w:rtl w:val="true"/>
        </w:rPr>
        <w:t>]</w:t>
      </w:r>
      <w:bookmarkEnd w:id="13"/>
    </w:p>
    <w:p>
      <w:pPr>
        <w:pStyle w:val="Heading4"/>
        <w:numPr>
          <w:ilvl w:val="3"/>
          <w:numId w:val="1"/>
        </w:numPr>
        <w:rPr/>
      </w:pPr>
      <w:bookmarkStart w:id="14" w:name="__RefHeading___Toc3880701_73709187"/>
      <w:bookmarkStart w:id="15" w:name="_Toc5"/>
      <w:bookmarkEnd w:id="14"/>
      <w:r>
        <w:rPr>
          <w:rtl w:val="true"/>
        </w:rPr>
        <w:t>[</w:t>
      </w:r>
      <w:r>
        <w:rPr>
          <w:rtl w:val="true"/>
        </w:rPr>
        <w:t>تتمة حرف العين في أسماء آباء المحمدين</w:t>
      </w:r>
      <w:r>
        <w:rPr>
          <w:rtl w:val="true"/>
        </w:rPr>
        <w:t>]</w:t>
      </w:r>
      <w:bookmarkEnd w:id="15"/>
    </w:p>
    <w:p>
      <w:pPr>
        <w:pStyle w:val="Heading5"/>
        <w:numPr>
          <w:ilvl w:val="4"/>
          <w:numId w:val="1"/>
        </w:numPr>
        <w:rPr/>
      </w:pPr>
      <w:bookmarkStart w:id="16" w:name="__RefHeading___Toc3880703_73709187"/>
      <w:bookmarkStart w:id="17" w:name="_Toc6"/>
      <w:bookmarkEnd w:id="16"/>
      <w:r>
        <w:rPr/>
        <w:t>6856</w:t>
      </w:r>
      <w:r>
        <w:rPr>
          <w:rtl w:val="true"/>
        </w:rPr>
        <w:t xml:space="preserve"> - </w:t>
      </w:r>
      <w:r>
        <w:rPr>
          <w:rtl w:val="true"/>
        </w:rPr>
        <w:t>محمّد بن عمير أبو علي الزّاهي</w:t>
      </w:r>
      <w:bookmarkEnd w:id="17"/>
    </w:p>
    <w:p>
      <w:pPr>
        <w:pStyle w:val="BookText"/>
        <w:rPr/>
      </w:pPr>
      <w:r>
        <w:rPr>
          <w:rFonts w:ascii="Amiri" w:hAnsi="Amiri" w:eastAsia="Amiri" w:cs="Amiri"/>
          <w:color w:val="111111"/>
          <w:sz w:val="28"/>
          <w:sz w:val="28"/>
          <w:szCs w:val="28"/>
          <w:rtl w:val="true"/>
          <w:lang w:bidi="ar-SA"/>
        </w:rPr>
        <w:t xml:space="preserve">سمع أبا الفرج سلامة بن بحر القاضي ببيروت، و أبا نصر بن أبي الفرج بن أبي الفتح كشاجم بصيدا </w:t>
      </w:r>
      <w:r>
        <w:rPr>
          <w:rStyle w:val="FootnoteAnchor"/>
          <w:rtl w:val="true"/>
        </w:rPr>
        <w:footnoteReference w:id="2"/>
      </w:r>
      <w:r>
        <w:rPr>
          <w:rFonts w:ascii="Amiri" w:hAnsi="Amiri" w:eastAsia="Amiri" w:cs="Amiri"/>
          <w:color w:val="111111"/>
          <w:sz w:val="28"/>
          <w:sz w:val="28"/>
          <w:szCs w:val="28"/>
          <w:rtl w:val="true"/>
          <w:lang w:bidi="ar-SA"/>
        </w:rPr>
        <w:t xml:space="preserve">،و أبا الحسين علي بن أحمد التّلعفري </w:t>
      </w:r>
      <w:r>
        <w:rPr>
          <w:rStyle w:val="FootnoteAnchor"/>
          <w:rtl w:val="true"/>
        </w:rPr>
        <w:footnoteReference w:id="3"/>
      </w:r>
      <w:r>
        <w:rPr>
          <w:rFonts w:ascii="Amiri" w:hAnsi="Amiri" w:eastAsia="Amiri" w:cs="Amiri"/>
          <w:color w:val="111111"/>
          <w:sz w:val="28"/>
          <w:sz w:val="28"/>
          <w:szCs w:val="28"/>
          <w:rtl w:val="true"/>
          <w:lang w:bidi="ar-SA"/>
        </w:rPr>
        <w:t>بنصيبين، و علي بن محمّد، السّلماسي بميافارقين، و أبا محمّد عبد اللّه بن محمّد بن الفياض كاتب سيف الدولة بحلب، و أبا الحسن المشرق، صاحب المتنبي، و أبا نواس الأنطاكي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الأمير أبو محمّد الحسن بن عيسى بن المقتدر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اطلعت في غصنها فحلت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حسنها مقلة ترنو إلى الزنب</w:t>
      </w:r>
    </w:p>
    <w:p>
      <w:pPr>
        <w:pStyle w:val="BookText"/>
        <w:rPr/>
      </w:pPr>
      <w:r>
        <w:rPr>
          <w:rFonts w:ascii="Amiri" w:hAnsi="Amiri" w:eastAsia="Amiri" w:cs="Amiri"/>
          <w:color w:val="111111"/>
          <w:sz w:val="28"/>
          <w:sz w:val="28"/>
          <w:szCs w:val="28"/>
          <w:rtl w:val="true"/>
          <w:lang w:bidi="ar-SA"/>
        </w:rPr>
        <w:t xml:space="preserve">فالساق منها قضيب من زمرّدة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الجفن من فضّة و العين من ذهب</w:t>
      </w:r>
    </w:p>
    <w:p>
      <w:pPr>
        <w:pStyle w:val="BookText"/>
        <w:rPr/>
      </w:pPr>
      <w:r>
        <w:rPr>
          <w:rFonts w:ascii="Amiri" w:hAnsi="Amiri" w:eastAsia="Amiri" w:cs="Amiri"/>
          <w:color w:val="111111"/>
          <w:sz w:val="28"/>
          <w:sz w:val="28"/>
          <w:szCs w:val="28"/>
          <w:rtl w:val="true"/>
          <w:lang w:bidi="ar-SA"/>
        </w:rPr>
        <w:t xml:space="preserve">كأنّ‌ رشح الثدي من حول ناظرها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 يجير في أجفان منتحب</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يسمّ‌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الزاهي، و يعرف بهذا اللقب اثنان أحدهما صاحب الترجمة، و الآخر أبو الحسن علي بن إسحاق بن خلف القطان </w:t>
      </w:r>
      <w:r>
        <w:rPr>
          <w:rStyle w:val="FootnoteAnchor"/>
          <w:rtl w:val="true"/>
        </w:rPr>
        <w:footnoteReference w:id="4"/>
      </w:r>
      <w:r>
        <w:rPr>
          <w:rFonts w:ascii="Amiri" w:hAnsi="Amiri" w:eastAsia="Amiri" w:cs="Amiri"/>
          <w:color w:val="111111"/>
          <w:sz w:val="28"/>
          <w:sz w:val="28"/>
          <w:szCs w:val="28"/>
          <w:rtl w:val="true"/>
          <w:lang w:bidi="ar-SA"/>
        </w:rPr>
        <w:t>،و هو أقدم من أبي علي، و لا أرى هذه الأبيات إلاّ للمتقدم، و اللّه أعلم</w:t>
      </w:r>
      <w:r>
        <w:rPr>
          <w:rFonts w:eastAsia="Amiri" w:cs="Amiri" w:ascii="Amiri" w:hAnsi="Amiri"/>
          <w:color w:val="111111"/>
          <w:sz w:val="28"/>
          <w:szCs w:val="28"/>
          <w:rtl w:val="true"/>
          <w:lang w:bidi="ar-SA"/>
        </w:rPr>
        <w:t xml:space="preserve">. </w:t>
      </w:r>
      <w:bookmarkStart w:id="18" w:name="pg11535_108749"/>
    </w:p>
    <w:p>
      <w:pPr>
        <w:pStyle w:val="Heading5"/>
        <w:numPr>
          <w:ilvl w:val="4"/>
          <w:numId w:val="1"/>
        </w:numPr>
        <w:rPr/>
      </w:pPr>
      <w:bookmarkStart w:id="19" w:name="__RefHeading___Toc3880705_73709187"/>
      <w:bookmarkStart w:id="20" w:name="_Toc7"/>
      <w:bookmarkEnd w:id="18"/>
      <w:bookmarkEnd w:id="19"/>
      <w:r>
        <w:rPr/>
        <w:t>6857</w:t>
      </w:r>
      <w:r>
        <w:rPr>
          <w:rtl w:val="true"/>
        </w:rPr>
        <w:t xml:space="preserve"> - </w:t>
      </w:r>
      <w:r>
        <w:rPr>
          <w:rtl w:val="true"/>
        </w:rPr>
        <w:t>محمّد بن عمرو  بن إسحاق بن إبراهيم بن العلاء</w:t>
      </w:r>
      <w:bookmarkEnd w:id="20"/>
    </w:p>
    <w:p>
      <w:pPr>
        <w:pStyle w:val="BookText"/>
        <w:rPr/>
      </w:pPr>
      <w:r>
        <w:rPr>
          <w:rFonts w:eastAsia="IRNazanin" w:cs="IRNazanin"/>
          <w:color w:val="111111"/>
          <w:sz w:val="28"/>
          <w:szCs w:val="28"/>
          <w:lang w:bidi="fa-IR"/>
        </w:rPr>
        <w:t>6857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w:t>
      </w:r>
      <w:r>
        <w:rPr>
          <w:rStyle w:val="FootnoteAnchor"/>
          <w:rtl w:val="true"/>
        </w:rPr>
        <w:footnoteReference w:id="5"/>
      </w:r>
      <w:r>
        <w:rPr>
          <w:rFonts w:ascii="Amiri" w:hAnsi="Amiri" w:eastAsia="Amiri" w:cs="Amiri"/>
          <w:color w:val="111111"/>
          <w:sz w:val="28"/>
          <w:sz w:val="28"/>
          <w:szCs w:val="28"/>
          <w:rtl w:val="true"/>
          <w:lang w:bidi="ar-SA"/>
        </w:rPr>
        <w:t>بن إسحاق بن إبراهيم بن العلاء</w:t>
      </w:r>
    </w:p>
    <w:p>
      <w:pPr>
        <w:pStyle w:val="BookText"/>
        <w:rPr/>
      </w:pPr>
      <w:r>
        <w:rPr>
          <w:rFonts w:ascii="Amiri" w:hAnsi="Amiri" w:eastAsia="Amiri" w:cs="Amiri"/>
          <w:color w:val="111111"/>
          <w:sz w:val="28"/>
          <w:sz w:val="28"/>
          <w:szCs w:val="28"/>
          <w:rtl w:val="true"/>
          <w:lang w:bidi="ar-SA"/>
        </w:rPr>
        <w:t xml:space="preserve">أبو بكر بن أبي عبد اللّه الزبيدي المعروف بابن زبريق </w:t>
      </w:r>
      <w:r>
        <w:rPr>
          <w:rStyle w:val="FootnoteAnchor"/>
          <w:rtl w:val="true"/>
        </w:rPr>
        <w:footnoteReference w:id="6"/>
      </w:r>
      <w:r>
        <w:rPr>
          <w:rFonts w:ascii="Amiri" w:hAnsi="Amiri" w:eastAsia="Amiri" w:cs="Amiri"/>
          <w:color w:val="111111"/>
          <w:sz w:val="28"/>
          <w:sz w:val="28"/>
          <w:szCs w:val="28"/>
          <w:rtl w:val="true"/>
          <w:lang w:bidi="ar-SA"/>
        </w:rPr>
        <w:t>الحمصي</w:t>
      </w:r>
    </w:p>
    <w:p>
      <w:pPr>
        <w:pStyle w:val="BookText"/>
        <w:rPr/>
      </w:pPr>
      <w:r>
        <w:rPr>
          <w:rFonts w:ascii="Amiri" w:hAnsi="Amiri" w:eastAsia="Amiri" w:cs="Amiri"/>
          <w:color w:val="111111"/>
          <w:sz w:val="28"/>
          <w:sz w:val="28"/>
          <w:szCs w:val="28"/>
          <w:rtl w:val="true"/>
          <w:lang w:bidi="ar-SA"/>
        </w:rPr>
        <w:t>قدم دمشق، و حدّث بها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الحسين الرازي، و ابنه تمام بن محمّد، و أبو العباس بن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الحسين بن أحمد بن صصري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الكريم بن حمزة، 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تمام بن محمّد، أنبأنا أبو بكر محمّد بن عمرو بن إسحاق بن إبراهيم بن العلاء الزبيدي الحمصي، يعرف بابن زبريق بدمشق، 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بن إسحاق، ثنا عمرو بن عثمان، ثنا الوليد بن سلمة </w:t>
      </w:r>
      <w:r>
        <w:rPr>
          <w:rStyle w:val="FootnoteAnchor"/>
          <w:rtl w:val="true"/>
        </w:rPr>
        <w:footnoteReference w:id="7"/>
      </w:r>
      <w:r>
        <w:rPr>
          <w:rFonts w:ascii="Amiri" w:hAnsi="Amiri" w:eastAsia="Amiri" w:cs="Amiri"/>
          <w:color w:val="111111"/>
          <w:sz w:val="28"/>
          <w:sz w:val="28"/>
          <w:szCs w:val="28"/>
          <w:rtl w:val="true"/>
          <w:lang w:bidi="ar-SA"/>
        </w:rPr>
        <w:t xml:space="preserve">،حدّثني الأوزاعي، عن الزهري، عن أبي سلمة، عن أبي هريرة، سمع النبي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مشارّة </w:t>
      </w:r>
      <w:r>
        <w:rPr>
          <w:rStyle w:val="FootnoteAnchor"/>
          <w:rtl w:val="true"/>
        </w:rPr>
        <w:footnoteReference w:id="8"/>
      </w:r>
      <w:r>
        <w:rPr>
          <w:rFonts w:ascii="Amiri" w:hAnsi="Amiri" w:eastAsia="Amiri" w:cs="Amiri"/>
          <w:color w:val="111111"/>
          <w:sz w:val="28"/>
          <w:sz w:val="28"/>
          <w:szCs w:val="28"/>
          <w:rtl w:val="true"/>
          <w:lang w:bidi="ar-SA"/>
        </w:rPr>
        <w:t xml:space="preserve">الناس فإنها تدفن الغرّة </w:t>
      </w:r>
      <w:r>
        <w:rPr>
          <w:rStyle w:val="FootnoteAnchor"/>
          <w:rtl w:val="true"/>
        </w:rPr>
        <w:footnoteReference w:id="9"/>
      </w:r>
      <w:r>
        <w:rPr>
          <w:rFonts w:ascii="Amiri" w:hAnsi="Amiri" w:eastAsia="Amiri" w:cs="Amiri"/>
          <w:color w:val="111111"/>
          <w:sz w:val="28"/>
          <w:sz w:val="28"/>
          <w:szCs w:val="28"/>
          <w:rtl w:val="true"/>
          <w:lang w:bidi="ar-SA"/>
        </w:rPr>
        <w:t xml:space="preserve">و تظهر العرّة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3880707_73709187"/>
      <w:bookmarkStart w:id="22" w:name="_Toc8"/>
      <w:bookmarkEnd w:id="21"/>
      <w:r>
        <w:rPr/>
        <w:t>6858</w:t>
      </w:r>
      <w:r>
        <w:rPr>
          <w:rtl w:val="true"/>
        </w:rPr>
        <w:t xml:space="preserve"> - </w:t>
      </w:r>
      <w:r>
        <w:rPr>
          <w:rtl w:val="true"/>
        </w:rPr>
        <w:t>محمّد بن عمرو بن حزم بن زيد بن لوذان بن عمرو بن عبد بن غنم</w:t>
      </w:r>
      <w:bookmarkEnd w:id="22"/>
    </w:p>
    <w:p>
      <w:pPr>
        <w:pStyle w:val="BookText"/>
        <w:rPr/>
      </w:pPr>
      <w:r>
        <w:rPr>
          <w:rFonts w:ascii="Amiri" w:hAnsi="Amiri" w:eastAsia="Amiri" w:cs="Amiri"/>
          <w:color w:val="111111"/>
          <w:sz w:val="28"/>
          <w:sz w:val="28"/>
          <w:szCs w:val="28"/>
          <w:rtl w:val="true"/>
          <w:lang w:bidi="ar-SA"/>
        </w:rPr>
        <w:t>ابن مالك بن النجار أبو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النجاري الأنصاري المدينيّ‌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حياة رسول اللّه صلى اللّه عليه و سلم، و هو كنّاه أبا عبد الملك على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 عمر بن الخطّاب، و عمرو بن العاص، و أبيه </w:t>
      </w:r>
      <w:r>
        <w:rPr>
          <w:rStyle w:val="FootnoteAnchor"/>
          <w:rtl w:val="true"/>
        </w:rPr>
        <w:footnoteReference w:id="12"/>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بكر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هو و أخوه عمارة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القادم أبوه و عمّه عمارة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حزم، و لم يصح ذلك، و قد وفد محمّد بن عمرو بن حزم على يزيد بن معاوية، و ذكر وفوده في ترجمة رجل من بني سراقة،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البقشلان، أنبأنا أبو الحسين بن الآبنوسي، أنبأنا عيسى بن علي، أنبأنا عبد اللّه بن محمّد البغوي، ثني هارون بن عبد اللّه أبو موسى، ثنا إسماعيل بن عبد اللّه ابن أويس </w:t>
      </w:r>
      <w:r>
        <w:rPr>
          <w:rStyle w:val="FootnoteAnchor"/>
          <w:rtl w:val="true"/>
        </w:rPr>
        <w:footnoteReference w:id="14"/>
      </w:r>
      <w:r>
        <w:rPr>
          <w:rFonts w:ascii="Amiri" w:hAnsi="Amiri" w:eastAsia="Amiri" w:cs="Amiri"/>
          <w:color w:val="111111"/>
          <w:sz w:val="28"/>
          <w:sz w:val="28"/>
          <w:szCs w:val="28"/>
          <w:rtl w:val="true"/>
          <w:lang w:bidi="ar-SA"/>
        </w:rPr>
        <w:t>،حدّثني قيس أبو عمارة مولى سودة بنت زمعة عن عبد اللّه بن أبي بكر بن محمّد بن عمرو بن حزم عن أبيه، عن جده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مريضا لا يزال يخوض في الرحمة حتى إذا قعد عنده استنقع بها، و إذا قام من عنده لا يزال يخوض فيها حتى يرجع من حيث خرج، و من عزّى أخاه المؤمن بمصيبة كساه اللّه حلل الكرامة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كذا قال في إسناده، و محمّد لم يسمع من النبي صلى اللّه عليه و سلم، و إنما ولد قبل وفاته بيسير، وجده عمرو بن حزم لا يعرف لأبي بكر سماع منه، و لعله سقط‍‌ منه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الحسن بن محمّد بن أحمد، أنبأنا أبو الحسن اللنباني </w:t>
      </w:r>
      <w:r>
        <w:rPr>
          <w:rStyle w:val="FootnoteAnchor"/>
          <w:rtl w:val="true"/>
        </w:rPr>
        <w:footnoteReference w:id="16"/>
      </w:r>
      <w:r>
        <w:rPr>
          <w:rFonts w:ascii="Amiri" w:hAnsi="Amiri" w:eastAsia="Amiri" w:cs="Amiri"/>
          <w:color w:val="111111"/>
          <w:sz w:val="28"/>
          <w:sz w:val="28"/>
          <w:szCs w:val="28"/>
          <w:rtl w:val="true"/>
          <w:lang w:bidi="ar-SA"/>
        </w:rPr>
        <w:t>،ثنا أبو بكر بن أبي الدنيا، حدّثني أبو جعفر العكلي، ثنا إسماعيل بن إبراهيم، عن ابن عون، حدّثني عمر بن كثير بن أفلح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عمرو ابن حزم و أخوه عمارة بن حزم فقدما على معاوية فرآهما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قدمتما؟ قالا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تلقياني بحاجتكما؟ قالا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فميعادكما غدا بالغداة، فلمّا أصبحا جعل محمّد يتهيّأ للغدوّ و يقول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كذا، اذكر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فحضرا الباب، فأذن لهما، و معاوية جالس </w:t>
      </w:r>
      <w:r>
        <w:rPr>
          <w:rStyle w:val="FootnoteAnchor"/>
          <w:rtl w:val="true"/>
        </w:rPr>
        <w:footnoteReference w:id="18"/>
      </w:r>
      <w:r>
        <w:rPr>
          <w:rFonts w:ascii="Amiri" w:hAnsi="Amiri" w:eastAsia="Amiri" w:cs="Amiri"/>
          <w:color w:val="111111"/>
          <w:sz w:val="28"/>
          <w:sz w:val="28"/>
          <w:szCs w:val="28"/>
          <w:rtl w:val="true"/>
          <w:lang w:bidi="ar-SA"/>
        </w:rPr>
        <w:t>على كرسي، فتشهد محمّد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و اللّه </w:t>
      </w:r>
    </w:p>
    <w:p>
      <w:pPr>
        <w:pStyle w:val="BookText"/>
        <w:rPr/>
      </w:pPr>
      <w:r>
        <w:rPr>
          <w:rFonts w:ascii="Amiri" w:hAnsi="Amiri" w:eastAsia="Amiri" w:cs="Amiri"/>
          <w:color w:val="111111"/>
          <w:sz w:val="28"/>
          <w:sz w:val="28"/>
          <w:szCs w:val="28"/>
          <w:rtl w:val="true"/>
          <w:lang w:bidi="ar-SA"/>
        </w:rPr>
        <w:t xml:space="preserve">ما في الأرض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هي أعزّ عليّ‌ من نفسك سوى نفسي، و ما في الأرض اليوم نفس أحبّ‌ إليّ‌ رشدا من نفسك سوى نفسي، و إن يزيد بن معاوية قد أصبح غنيّا إلاّ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خير، أصبح واسط‍‌ الحسب في قريش، و أصبح غنيّا في المال، و أن اللّه سائل كل راع عن رعيته، و أنك</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مسئول عن رعيتك، فانظر عباد اللّه من تولّي أمرهم، ثم 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معاوية أخذه بهر و إنّا لفي يوم شات، ثم تنفس، ثم 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امرؤ ناصح، و إنّما قلت برأيك، و اللّه ما كان عليك إلاّ ذلك، و إنّما بقي ابني و أبناؤهم، فابني أحقّ‌ من أبنائهم، ارتفعا 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خرجا أقبل عمارة على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ضربنا أكباد الإبل من المدينة إلاّ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يزيد بن معاوية‌؟ ما كنت تستقبله بشيء أشد مما استقبلته به، فلما أكثر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أ كل هذا ليظنك أنك ستعطى‌؟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فتركنا كذا و كذا لا يلتفت إلينا، ثم أرسل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ارفعا حوائجكما؛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فرفعنا حوائجنا و أعطانا ما شاء لنا و زادنا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محمّد بن أحمد بن إسحاق، ثنا عمر بن أحمد، ثنا خليفة بن خيّاط‍‌ </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بن زيد بن لوذان بن عمرو بن عبد عوف بن غنم بن مالك بن النجار، قتل يوم الحرّة، سنة ثلاث و ستين، يكنّى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طاهر أحمد بن الحسن </w:t>
      </w:r>
      <w:r>
        <w:rPr>
          <w:rStyle w:val="FootnoteAnchor"/>
          <w:rtl w:val="true"/>
        </w:rPr>
        <w:footnoteReference w:id="22"/>
      </w:r>
      <w:r>
        <w:rPr>
          <w:rFonts w:ascii="Amiri" w:hAnsi="Amiri" w:eastAsia="Amiri" w:cs="Amiri"/>
          <w:color w:val="111111"/>
          <w:sz w:val="28"/>
          <w:sz w:val="28"/>
          <w:szCs w:val="28"/>
          <w:rtl w:val="true"/>
          <w:lang w:bidi="ar-SA"/>
        </w:rPr>
        <w:t>،أنبأنا أبو محمّد يوسف بن رباح، أنبأنا أبو بكر المهندس، ثنا أبو بشر الدولابي، 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ثنا أبو بكر، ثنا ابن سعد </w:t>
      </w:r>
      <w:r>
        <w:rPr>
          <w:rStyle w:val="FootnoteAnchor"/>
          <w:rtl w:val="true"/>
        </w:rPr>
        <w:footnoteReference w:id="23"/>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ابن عمرو بن حزم، ولد بنجران قبل وفاة رسول اللّه صلى اللّه عليه و سلم، سنة عشرة من الهجرة، و يكنى أبا عبد الملك، لقي عمر، و روى عنه، قتل يوم الحرّة بالمدينة في خلافة يزيد بن معاوية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أبو بكر محمّد بن عبد الباقي، أنبأنا أبو محمّد الجوهري، أنبأنا أبو عمر بن حيّوية، أنبأنا أحمد </w:t>
      </w:r>
      <w:r>
        <w:rPr>
          <w:rStyle w:val="FootnoteAnchor"/>
          <w:rtl w:val="true"/>
        </w:rPr>
        <w:footnoteReference w:id="24"/>
      </w:r>
      <w:r>
        <w:rPr>
          <w:rFonts w:ascii="Amiri" w:hAnsi="Amiri" w:eastAsia="Amiri" w:cs="Amiri"/>
          <w:color w:val="111111"/>
          <w:sz w:val="28"/>
          <w:sz w:val="28"/>
          <w:szCs w:val="28"/>
          <w:rtl w:val="true"/>
          <w:lang w:bidi="ar-SA"/>
        </w:rPr>
        <w:t>بن معروف، ثنا الحسين بن فهم،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عمرو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قتل يوم الحرة، و أمّ‌ كلثوم و أمّهما عمرة بنت عبد اللّه بن الحارث بن جماز ابن غسّان حليف لبني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علي، عن أبي محمّد الحسن بن علي، أنبأنا محمّد بن العبّاس، أنبأنا أبو الحسن الساجي، ثنا أبو علي الفقيه، ثنا ابن سعد </w:t>
      </w:r>
      <w:r>
        <w:rPr>
          <w:rStyle w:val="FootnoteAnchor"/>
          <w:rtl w:val="true"/>
        </w:rPr>
        <w:footnoteReference w:id="25"/>
      </w:r>
      <w:r>
        <w:rPr>
          <w:rFonts w:ascii="Amiri" w:hAnsi="Amiri" w:eastAsia="Amiri" w:cs="Amiri"/>
          <w:color w:val="111111"/>
          <w:sz w:val="28"/>
          <w:sz w:val="28"/>
          <w:szCs w:val="28"/>
          <w:rtl w:val="true"/>
          <w:lang w:bidi="ar-SA"/>
        </w:rPr>
        <w:t>قال 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حزم بن زيد بن لوذان بن عمرو بن عبد بن عوف بن غنم ابن مالك بن النجّار، و يكنى أبا عبد الملك، و أمّه عمرة بنت عبد اللّه بن الحارث بن جمّاز من بني حبالة </w:t>
      </w:r>
      <w:r>
        <w:rPr>
          <w:rStyle w:val="FootnoteAnchor"/>
          <w:rtl w:val="true"/>
        </w:rPr>
        <w:footnoteReference w:id="26"/>
      </w:r>
      <w:r>
        <w:rPr>
          <w:rFonts w:ascii="Amiri" w:hAnsi="Amiri" w:eastAsia="Amiri" w:cs="Amiri"/>
          <w:color w:val="111111"/>
          <w:sz w:val="28"/>
          <w:sz w:val="28"/>
          <w:szCs w:val="28"/>
          <w:rtl w:val="true"/>
          <w:lang w:bidi="ar-SA"/>
        </w:rPr>
        <w:t xml:space="preserve">بن غنم من غسّان، حليف بني ساعدة من الخزرج، كان رسول اللّه صلى اللّه عليه و سلم قد استعمل عمرو بن حزم على نجران اليمن، فولد له هنالك على عهد رسول اللّه صلى اللّه عليه و سلم سنة عشر </w:t>
      </w:r>
      <w:r>
        <w:rPr>
          <w:rStyle w:val="FootnoteAnchor"/>
          <w:rtl w:val="true"/>
        </w:rPr>
        <w:footnoteReference w:id="27"/>
      </w:r>
      <w:r>
        <w:rPr>
          <w:rFonts w:ascii="Amiri" w:hAnsi="Amiri" w:eastAsia="Amiri" w:cs="Amiri"/>
          <w:color w:val="111111"/>
          <w:sz w:val="28"/>
          <w:sz w:val="28"/>
          <w:szCs w:val="28"/>
          <w:rtl w:val="true"/>
          <w:lang w:bidi="ar-SA"/>
        </w:rPr>
        <w:t>من الهجرة غلام، فأسماه محمّدا، و كنّاه أبا سليمان، و كتب بذلك إلى رسول اللّه صلى اللّه عليه و سلم، فكتب إليه رسول اللّه صلى اللّه عليه و سلم أن سمّه محمّدا، و اكنه أبا عبد الملك، ففعل،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و سمع منه، و كان ثقة قليل الحديث، و لمحمد بن عمرو بن حزم عقب بالمدينة، و ببغداد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أحمد بن عبدان، أنبأنا محمّد بن سهل، أنبأنا محمّد بن إسماعيل قال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 بن حزم أبو عبد الملك الأنصاري، عن عمرو بن حزم، و عمرو بن العاص، قال ابن عيينة عن أيوب، عن عكرمة ولت الخزرج أمرها يوم الحرة محمّد بن عمرو بن حزم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0"/>
      </w:r>
      <w:r>
        <w:rPr>
          <w:rFonts w:ascii="Amiri" w:hAnsi="Amiri" w:eastAsia="Amiri" w:cs="Amiri"/>
          <w:color w:val="111111"/>
          <w:sz w:val="28"/>
          <w:sz w:val="28"/>
          <w:szCs w:val="28"/>
          <w:rtl w:val="true"/>
          <w:lang w:bidi="ar-SA"/>
        </w:rPr>
        <w:t>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عمرو بن حزم الأنصاري أبو عبد الملك، و يقال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عمرو </w:t>
      </w:r>
      <w:r>
        <w:rPr>
          <w:rStyle w:val="FootnoteAnchor"/>
          <w:rtl w:val="true"/>
        </w:rPr>
        <w:footnoteReference w:id="32"/>
      </w:r>
      <w:r>
        <w:rPr>
          <w:rFonts w:ascii="Amiri" w:hAnsi="Amiri" w:eastAsia="Amiri" w:cs="Amiri"/>
          <w:color w:val="111111"/>
          <w:sz w:val="28"/>
          <w:sz w:val="28"/>
          <w:szCs w:val="28"/>
          <w:rtl w:val="true"/>
          <w:lang w:bidi="ar-SA"/>
        </w:rPr>
        <w:t xml:space="preserve">بن العاص، 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أبو بكر بن محمّد بن عمرو بن حزم </w:t>
      </w:r>
      <w:r>
        <w:rPr>
          <w:rStyle w:val="FootnoteAnchor"/>
          <w:rtl w:val="true"/>
        </w:rPr>
        <w:footnoteReference w:id="34"/>
      </w:r>
      <w:r>
        <w:rPr>
          <w:rFonts w:ascii="Amiri" w:hAnsi="Amiri" w:eastAsia="Amiri" w:cs="Amiri"/>
          <w:color w:val="111111"/>
          <w:sz w:val="28"/>
          <w:sz w:val="28"/>
          <w:szCs w:val="28"/>
          <w:rtl w:val="true"/>
          <w:lang w:bidi="ar-SA"/>
        </w:rPr>
        <w:t>،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
      </w:r>
      <w:r>
        <w:rPr>
          <w:rFonts w:ascii="Amiri" w:hAnsi="Amiri" w:eastAsia="Amiri" w:cs="Amiri"/>
          <w:color w:val="111111"/>
          <w:sz w:val="28"/>
          <w:sz w:val="28"/>
          <w:szCs w:val="28"/>
          <w:rtl w:val="true"/>
          <w:lang w:bidi="ar-SA"/>
        </w:rPr>
        <w:t>أبو بكر محمّد بن العبّاس، أنبأنا أحمد بن منصور بن خلف، أنبأنا أبو سعيد ابن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محمّد بن عمرو ابن حزم عن أبيه، و عمرو بن العاص، روى عنه ابنه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6"/>
      </w:r>
      <w:r>
        <w:rPr>
          <w:rFonts w:ascii="Amiri" w:hAnsi="Amiri" w:eastAsia="Amiri" w:cs="Amiri"/>
          <w:color w:val="111111"/>
          <w:sz w:val="28"/>
          <w:sz w:val="28"/>
          <w:szCs w:val="28"/>
          <w:rtl w:val="true"/>
          <w:lang w:bidi="ar-SA"/>
        </w:rPr>
        <w:t>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محمّد بن عمرو 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
      </w:r>
      <w:r>
        <w:rPr>
          <w:rFonts w:ascii="Amiri" w:hAnsi="Amiri" w:eastAsia="Amiri" w:cs="Amiri"/>
          <w:color w:val="111111"/>
          <w:sz w:val="28"/>
          <w:sz w:val="28"/>
          <w:szCs w:val="28"/>
          <w:rtl w:val="true"/>
          <w:lang w:bidi="ar-SA"/>
        </w:rPr>
        <w:t>أبو القاسم بن السّمرقندي، أنبأنا أبو طاهر الخطيب، أنبأنا أبو القاسم بن الصوّاف، أنبأنا أبو بكر المهندس، 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محمّد بن عمرو ابن حزم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أبو عبد الملك محمّد بن عمرو بن حزم بن زيد بن لوذان ابن عمرو بن عبد بن عوف بن غنم بن مالك بن النجار بن لوذان بن حارثة بن محمّد بن زيد ابن ثعلبة بن زيد مناة، و هو من بني مالك بن جشم بن الخزرج، ثم من بني ثعلبة بن زيد مناة ابن حبيب بن عبد بن حارثة بن مالك الأنصاري </w:t>
      </w:r>
      <w:r>
        <w:rPr>
          <w:rStyle w:val="FootnoteAnchor"/>
          <w:rtl w:val="true"/>
        </w:rPr>
        <w:footnoteReference w:id="38"/>
      </w:r>
      <w:r>
        <w:rPr>
          <w:rFonts w:ascii="Amiri" w:hAnsi="Amiri" w:eastAsia="Amiri" w:cs="Amiri"/>
          <w:color w:val="111111"/>
          <w:sz w:val="28"/>
          <w:sz w:val="28"/>
          <w:szCs w:val="28"/>
          <w:rtl w:val="true"/>
          <w:lang w:bidi="ar-SA"/>
        </w:rPr>
        <w:t xml:space="preserve">،المديني، ولد بنجران قبل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سلم </w:t>
      </w:r>
    </w:p>
    <w:p>
      <w:pPr>
        <w:pStyle w:val="BookText"/>
        <w:rPr/>
      </w:pPr>
      <w:r>
        <w:rPr>
          <w:rFonts w:ascii="Amiri" w:hAnsi="Amiri" w:eastAsia="Amiri" w:cs="Amiri"/>
          <w:color w:val="111111"/>
          <w:sz w:val="28"/>
          <w:sz w:val="28"/>
          <w:szCs w:val="28"/>
          <w:rtl w:val="true"/>
          <w:lang w:bidi="ar-SA"/>
        </w:rPr>
        <w:t>سنة عشر من الهجرة، يروي عن أبي عبد اللّه عمرو بن العاص</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السهمي، و أبي الضحاك عمرو بن حزم الأنصاري روى عنه ابنه أبو بكر بن محمّد الأنصاري، قتل يوم الحرة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حزم الأنصاري، ولد في عهد النبي صلى اللّه عليه و سلم، يكنى </w:t>
      </w:r>
      <w:r>
        <w:rPr>
          <w:rStyle w:val="FootnoteAnchor"/>
          <w:rtl w:val="true"/>
        </w:rPr>
        <w:footnoteReference w:id="40"/>
      </w:r>
      <w:r>
        <w:rPr>
          <w:rFonts w:ascii="Amiri" w:hAnsi="Amiri" w:eastAsia="Amiri" w:cs="Amiri"/>
          <w:color w:val="111111"/>
          <w:sz w:val="28"/>
          <w:sz w:val="28"/>
          <w:szCs w:val="28"/>
          <w:rtl w:val="true"/>
          <w:lang w:bidi="ar-SA"/>
        </w:rPr>
        <w:t>أبا القاسم، و قيل أبو سليمان، و قيل أبو عبد الملك، ذكره محمّد بن إسماعيل البخاري فيمن 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الأنصاري، اختلف في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الملك، ذكر فيمن أدرك النبي صلى اللّه عليه و سلم، ذكره البخاري،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عهد رسول اللّه صلى اللّه عليه و سلم في سنة عشر من الهجرة، و قتل يوم الحرة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w:t>
      </w:r>
      <w:r>
        <w:rPr>
          <w:rStyle w:val="FootnoteAnchor"/>
          <w:rtl w:val="true"/>
        </w:rPr>
        <w:footnoteReference w:id="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حزم أوّله حاء مهملة بعدها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ولد في عهد رسول اللّه صلى اللّه عليه و سلم، و كنّاه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أنبأنا عبد الرّحمن بن أحمد الجلاّب بهمذان، ثنا هلال بن العلاء، ثنا أبو جعفر عبد اللّه بن محمّد بن علي النفيلي، ثنا محمّد بن سلمة، عن محمّد بن إسحاق، عن عبد اللّه بن أبي بكر بن محمّد بن عمرو بن حزم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أتكنّى بأبي القاسم، فجئت أخوالي فسمعوني أتكنى بها فنهوني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تسمّى باسمي فلا يكنى </w:t>
      </w:r>
      <w:r>
        <w:rPr>
          <w:rStyle w:val="FootnoteAnchor"/>
          <w:rtl w:val="true"/>
        </w:rPr>
        <w:footnoteReference w:id="42"/>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فتكنيت بأبي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هارون بن معروف عن محمّد بن سلمة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السيدي،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الأديب، أنبأنا أبو أحمد الحاكم، أنبأنا محمّد بن مروان، ثنا هشام بن عمّار، ثنا </w:t>
      </w:r>
    </w:p>
    <w:p>
      <w:pPr>
        <w:pStyle w:val="BookText"/>
        <w:rPr/>
      </w:pPr>
      <w:r>
        <w:rPr>
          <w:rFonts w:ascii="Amiri" w:hAnsi="Amiri" w:eastAsia="Amiri" w:cs="Amiri"/>
          <w:color w:val="111111"/>
          <w:sz w:val="28"/>
          <w:sz w:val="28"/>
          <w:szCs w:val="28"/>
          <w:rtl w:val="true"/>
          <w:lang w:bidi="ar-SA"/>
        </w:rPr>
        <w:t>سعيد بن يحيى، ثنا ابن إسحاق، عن عبد اللّه بن أبي بكر،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كنية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القاسم، فزار أخواله في بني ساعدة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تسمّى باسمي فلا يكتن </w:t>
      </w:r>
      <w:r>
        <w:rPr>
          <w:rStyle w:val="FootnoteAnchor"/>
          <w:rtl w:val="true"/>
        </w:rPr>
        <w:footnoteReference w:id="44"/>
      </w:r>
      <w:r>
        <w:rPr>
          <w:rFonts w:ascii="Amiri" w:hAnsi="Amiri" w:eastAsia="Amiri" w:cs="Amiri"/>
          <w:color w:val="111111"/>
          <w:sz w:val="28"/>
          <w:sz w:val="28"/>
          <w:szCs w:val="28"/>
          <w:rtl w:val="true"/>
          <w:lang w:bidi="ar-SA"/>
        </w:rPr>
        <w:t>بكنيتي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فغيّرت كنيتي، فتكنيت بأبي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روي أن النبي صلى اللّه عليه و سلم كنّاه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ثنا أحمد بن إسحاق، ثنا محمّد بن أحمد بن إسحاق، ثنا يونس بن عبد الأعلى، ثنا ابن وهب، ثني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الحزمي أن أباه محمّد بن أبي بكر حدّثه أن جدّه عمرو بن حزم ولد له محمّد بن عمرو بن حزم فسمّاه محمّدا </w:t>
      </w:r>
      <w:r>
        <w:rPr>
          <w:rStyle w:val="FootnoteAnchor"/>
          <w:rtl w:val="true"/>
        </w:rPr>
        <w:footnoteReference w:id="45"/>
      </w:r>
      <w:r>
        <w:rPr>
          <w:rFonts w:ascii="Amiri" w:hAnsi="Amiri" w:eastAsia="Amiri" w:cs="Amiri"/>
          <w:color w:val="111111"/>
          <w:sz w:val="28"/>
          <w:sz w:val="28"/>
          <w:szCs w:val="28"/>
          <w:rtl w:val="true"/>
          <w:lang w:bidi="ar-SA"/>
        </w:rPr>
        <w:t xml:space="preserve">،و كنّاه أبا </w:t>
      </w:r>
      <w:r>
        <w:rPr>
          <w:rStyle w:val="FootnoteAnchor"/>
          <w:rtl w:val="true"/>
        </w:rPr>
        <w:footnoteReference w:id="46"/>
      </w:r>
      <w:r>
        <w:rPr>
          <w:rFonts w:ascii="Amiri" w:hAnsi="Amiri" w:eastAsia="Amiri" w:cs="Amiri"/>
          <w:color w:val="111111"/>
          <w:sz w:val="28"/>
          <w:sz w:val="28"/>
          <w:szCs w:val="28"/>
          <w:rtl w:val="true"/>
          <w:lang w:bidi="ar-SA"/>
        </w:rPr>
        <w:t>القاسم، فبلغ ذلك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باسمي فلا يتكنّى بكنيتي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فكنّاه النبي صلى اللّه عليه و سلم بأبي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أنبأنا عبد اللّه </w:t>
      </w:r>
      <w:r>
        <w:rPr>
          <w:rStyle w:val="FootnoteAnchor"/>
          <w:rtl w:val="true"/>
        </w:rPr>
        <w:footnoteReference w:id="47"/>
      </w:r>
      <w:r>
        <w:rPr>
          <w:rFonts w:ascii="Amiri" w:hAnsi="Amiri" w:eastAsia="Amiri" w:cs="Amiri"/>
          <w:color w:val="111111"/>
          <w:sz w:val="28"/>
          <w:sz w:val="28"/>
          <w:szCs w:val="28"/>
          <w:rtl w:val="true"/>
          <w:lang w:bidi="ar-SA"/>
        </w:rPr>
        <w:t>بن عبد الرّحمن السكري، ثنا زكريا المنقري، ثنا الأصمعي، ثنا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محمّد بن عمرو بن حزم سنة عشر من الهجرة، و كان أبوه بنجران، فكتب إلى رسول اللّه صلى اللّه عليه و سلم بأن يسميه و يكنيه، فسمّاه محمّدا، و كنّاه بأبي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أنبأنا أبو الحسين </w:t>
      </w:r>
      <w:r>
        <w:rPr>
          <w:rStyle w:val="FootnoteAnchor"/>
          <w:rtl w:val="true"/>
        </w:rPr>
        <w:footnoteReference w:id="48"/>
      </w:r>
      <w:r>
        <w:rPr>
          <w:rFonts w:ascii="Amiri" w:hAnsi="Amiri" w:eastAsia="Amiri" w:cs="Amiri"/>
          <w:color w:val="111111"/>
          <w:sz w:val="28"/>
          <w:sz w:val="28"/>
          <w:szCs w:val="28"/>
          <w:rtl w:val="true"/>
          <w:lang w:bidi="ar-SA"/>
        </w:rPr>
        <w:t>بن الآبنوسي،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محمّد بن عمر الأسلمي أن رسول اللّه صلى اللّه عليه و سلم بعث عمرو بن حزم عاملا على نجران، و ولد فيها محمّد بن عمرو بن حزم، و كتب إلى النبي صلى اللّه عليه و سلم بخبره انه ولد له ولد سمّاه محمّدا، و كنّاه أبا </w:t>
      </w:r>
      <w:r>
        <w:rPr>
          <w:rStyle w:val="FootnoteAnchor"/>
          <w:rtl w:val="true"/>
        </w:rPr>
        <w:footnoteReference w:id="49"/>
      </w:r>
      <w:r>
        <w:rPr>
          <w:rFonts w:ascii="Amiri" w:hAnsi="Amiri" w:eastAsia="Amiri" w:cs="Amiri"/>
          <w:color w:val="111111"/>
          <w:sz w:val="28"/>
          <w:sz w:val="28"/>
          <w:szCs w:val="28"/>
          <w:rtl w:val="true"/>
          <w:lang w:bidi="ar-SA"/>
        </w:rPr>
        <w:t>سليمان، فكتب إليه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محمّد، و كنّه أبا عبد الملك</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،ففعل، و ذلك في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محمّد بن عمرو بن حزم سنة ثلاث و ستين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خيرون، أنبأنا القاضي أبو العلاء </w:t>
      </w:r>
    </w:p>
    <w:p>
      <w:pPr>
        <w:pStyle w:val="BookText"/>
        <w:rPr/>
      </w:pPr>
      <w:r>
        <w:rPr>
          <w:rFonts w:ascii="Amiri" w:hAnsi="Amiri" w:eastAsia="Amiri" w:cs="Amiri"/>
          <w:color w:val="111111"/>
          <w:sz w:val="28"/>
          <w:sz w:val="28"/>
          <w:szCs w:val="28"/>
          <w:rtl w:val="true"/>
          <w:lang w:bidi="ar-SA"/>
        </w:rPr>
        <w:t>الواسطي، أنبأنا أبو بكر محمّد بن أحمد البابسيري، أنبأنا أبو أميّة الأحوص بن المفضّل بن غسّان الغلابي، أنبأنا أبي، حدّثني رجل من آل حزم أن عمرو بن حزم كتب إلى رسول اللّه صلى اللّه عليه و سلم و هو عامله بالسراة أنه ولد له غلام، فسأله أن يسمّيه و يكنّيه، فسمّاه محمّدا، و كنّاه أبا عبد الملك، و كلّ‌ حزمي اسمه محمّد فهو أبو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محمّد بن الحسين بن شهريار، ثنا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محمّد بن عمرو بن حزم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الحرّة، و كانت الحرّة في ذي الحجّة سنة ثلاث و ستين، و كان يكنى أبا عبد اللّه، و ولد بنجران سنة عشر من الهجرة، و أبوه عمرو ابن حزم، فكتب إلى النبي صلى اللّه عليه و سلم أنه ولد لي مولود فسميته محمّدا، و كنيته أبا سليمان، فكتب إليه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سمّه محمّدا، و كنّه أبا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يولد من أهل هذا البيت مولود فيسمى محمّدا إلاّ كنّي أبا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51"/>
      </w:r>
      <w:r>
        <w:rPr>
          <w:rFonts w:ascii="Amiri" w:hAnsi="Amiri" w:eastAsia="Amiri" w:cs="Amiri"/>
          <w:color w:val="111111"/>
          <w:sz w:val="28"/>
          <w:sz w:val="28"/>
          <w:szCs w:val="28"/>
          <w:rtl w:val="true"/>
          <w:lang w:bidi="ar-SA"/>
        </w:rPr>
        <w:t>،أنبأنا عثمان بن عمر و عبيد اللّه ابن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أسامة بن زيد، عن أبي بكر بن محمّد بن عمرو </w:t>
      </w:r>
      <w:r>
        <w:rPr>
          <w:rStyle w:val="FootnoteAnchor"/>
          <w:rtl w:val="true"/>
        </w:rPr>
        <w:footnoteReference w:id="52"/>
      </w:r>
      <w:r>
        <w:rPr>
          <w:rFonts w:ascii="Amiri" w:hAnsi="Amiri" w:eastAsia="Amiri" w:cs="Amiri"/>
          <w:color w:val="111111"/>
          <w:sz w:val="28"/>
          <w:sz w:val="28"/>
          <w:szCs w:val="28"/>
          <w:rtl w:val="true"/>
          <w:lang w:bidi="ar-SA"/>
        </w:rPr>
        <w:t>بن حزم أن عمر بن الخطّاب جمع كل غلام اسمه اسم نبي، فأدخلهم الدار ليغيّر أسماءهم، فجاء آباؤهم، فأقاموا البيّنة أن رسول اللّه صلى اللّه عليه و سلم سمّى عامّتهم، فخلّى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Style w:val="FootnoteAnchor"/>
          <w:rtl w:val="true"/>
        </w:rPr>
        <w:footnoteReference w:id="53"/>
      </w:r>
      <w:r>
        <w:rPr>
          <w:rFonts w:ascii="Amiri" w:hAnsi="Amiri" w:eastAsia="Amiri" w:cs="Amiri"/>
          <w:color w:val="111111"/>
          <w:sz w:val="28"/>
          <w:sz w:val="28"/>
          <w:szCs w:val="28"/>
          <w:rtl w:val="true"/>
          <w:lang w:bidi="ar-SA"/>
        </w:rPr>
        <w:t>محمّد بن محمّد بن مخلد، أنبأنا علي بن محمّد بن خزفة، أنبأنا محمّد بن الحسن، ثنا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مالك يرى محمّد بن عمرو بن حزم مقنعا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أنبأنا أبو منصور النهاوندي، أنبأنا أبو القاسم بن الأشقر، أنبأنا أبو عبد اللّه البخاري، ثنا إبراهيم بن المنذر، عن عبّاس بن أبي سلمة، حدّثني موسى بن يعقوب، عن عباد بن إسحاق، عن حبيب مولى أسد بن الأخنس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عثمان </w:t>
      </w:r>
    </w:p>
    <w:p>
      <w:pPr>
        <w:pStyle w:val="BookText"/>
        <w:rPr/>
      </w:pPr>
      <w:r>
        <w:rPr>
          <w:rFonts w:ascii="Amiri" w:hAnsi="Amiri" w:eastAsia="Amiri" w:cs="Amiri"/>
          <w:color w:val="111111"/>
          <w:sz w:val="28"/>
          <w:sz w:val="28"/>
          <w:szCs w:val="28"/>
          <w:rtl w:val="true"/>
          <w:lang w:bidi="ar-SA"/>
        </w:rPr>
        <w:t>ابن عفّان إلى محمّد بن عمرو بن حزم أنّا نرمى من قبلك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نرميه و لكن اللّه يرميه، فأخبرت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لو رماني اللّه عزّ و جل ما أخطأني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بكر بن الطبري، أنبأنا أبو الحسين بن الفضل، أنبأنا عبد اللّه بن جعفر، 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عبيد اللّه بن معاذ، ثنا أبي، ثنا ابن عون، عن محمّد، و ذكر يوم الحرّة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تحت راية الأنصار يومئذ أقلّ‌ من مائة، فقتل منهم أكثر من تسعين، قال ابن عون لما كانت تلك الوقعة لم يشخص محمّد بن حزم حتى قدم عليه رجل صحب أهل الشام، فأخبره أنه فارقهم بمكان كذا و كذا، و أنهم يريدون السبي، فلما رأى محمّد شخص و تجهيز الناس، فسمعت ابن عفير أو غيره إن شاء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الحرة عبد اللّه بن زيد بن عاصم، و معقل بن سنان الأشجعي، و محمّد بن عمرو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الفهم، ثنا محمّد بن سعد </w:t>
      </w:r>
      <w:r>
        <w:rPr>
          <w:rStyle w:val="FootnoteAnchor"/>
          <w:rtl w:val="true"/>
        </w:rPr>
        <w:footnoteReference w:id="56"/>
      </w:r>
      <w:r>
        <w:rPr>
          <w:rFonts w:ascii="Amiri" w:hAnsi="Amiri" w:eastAsia="Amiri" w:cs="Amiri"/>
          <w:color w:val="111111"/>
          <w:sz w:val="28"/>
          <w:sz w:val="28"/>
          <w:szCs w:val="28"/>
          <w:rtl w:val="true"/>
          <w:lang w:bidi="ar-SA"/>
        </w:rPr>
        <w:t>،أنبأنا محمّد بن عمر، حدّثني عبد الجبّار بن عمارة بن عمرو بن حزم عن عبد اللّه بن أبي بكر بن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عمرو بن حزم قد أكثر أيام الحرة في أهل الشام القتل، و كان يحمل على الكردوس </w:t>
      </w:r>
      <w:r>
        <w:rPr>
          <w:rStyle w:val="FootnoteAnchor"/>
          <w:rtl w:val="true"/>
        </w:rPr>
        <w:footnoteReference w:id="57"/>
      </w:r>
      <w:r>
        <w:rPr>
          <w:rFonts w:ascii="Amiri" w:hAnsi="Amiri" w:eastAsia="Amiri" w:cs="Amiri"/>
          <w:color w:val="111111"/>
          <w:sz w:val="28"/>
          <w:sz w:val="28"/>
          <w:szCs w:val="28"/>
          <w:rtl w:val="true"/>
          <w:lang w:bidi="ar-SA"/>
        </w:rPr>
        <w:t>منهم فيفضّ‌ جماعتهم، و كان فارسا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أحرقنا هذا، و نحن نخشى أن ينجو على فرسه، فاحملوا عليه حملة </w:t>
      </w:r>
      <w:r>
        <w:rPr>
          <w:rStyle w:val="FootnoteAnchor"/>
          <w:rtl w:val="true"/>
        </w:rPr>
        <w:footnoteReference w:id="58"/>
      </w:r>
      <w:r>
        <w:rPr>
          <w:rFonts w:ascii="Amiri" w:hAnsi="Amiri" w:eastAsia="Amiri" w:cs="Amiri"/>
          <w:color w:val="111111"/>
          <w:sz w:val="28"/>
          <w:sz w:val="28"/>
          <w:szCs w:val="28"/>
          <w:rtl w:val="true"/>
          <w:lang w:bidi="ar-SA"/>
        </w:rPr>
        <w:t>واحدة، فإنه لا يفلت من بعضكم، فإنا نرى رجلا ذا بصيرة و 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عليه حتى نظموه في الرماح، فلقد مال ميتا و رجل من أهل الشام كان اعتنقه حتى وقعا جميعا، فلما قتل محمّد بن عمرو انهزم الناس في كل وجه، حتى دخلوا المدينة، فجالت خيلهم فيها ينتهبون و يقتلون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أنبأنا محمّد بن عمر </w:t>
      </w:r>
      <w:r>
        <w:rPr>
          <w:rStyle w:val="FootnoteAnchor"/>
          <w:rtl w:val="true"/>
        </w:rPr>
        <w:footnoteReference w:id="60"/>
      </w:r>
      <w:r>
        <w:rPr>
          <w:rFonts w:ascii="Amiri" w:hAnsi="Amiri" w:eastAsia="Amiri" w:cs="Amiri"/>
          <w:color w:val="111111"/>
          <w:sz w:val="28"/>
          <w:sz w:val="28"/>
          <w:szCs w:val="28"/>
          <w:rtl w:val="true"/>
          <w:lang w:bidi="ar-SA"/>
        </w:rPr>
        <w:t xml:space="preserve">،حدّثني عبد الجبّار بن عمارة، عن محمّد بن أبي بكر </w:t>
      </w:r>
    </w:p>
    <w:p>
      <w:pPr>
        <w:pStyle w:val="BookText"/>
        <w:rPr/>
      </w:pPr>
      <w:r>
        <w:rPr>
          <w:rFonts w:ascii="Amiri" w:hAnsi="Amiri" w:eastAsia="Amiri" w:cs="Amiri"/>
          <w:color w:val="111111"/>
          <w:sz w:val="28"/>
          <w:sz w:val="28"/>
          <w:szCs w:val="28"/>
          <w:rtl w:val="true"/>
          <w:lang w:bidi="ar-SA"/>
        </w:rPr>
        <w:t>ابن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محمّد بن عمرو بن حزم يوم الحرّة و إنّ‌ جراحه لتثعب دما، و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نظما</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بالرماح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محمّد بن عمر، حدّثني إسماعيل بن مصعب بن إسماعيل بن زيد بن ثابت، عن إبراهيم </w:t>
      </w:r>
      <w:r>
        <w:rPr>
          <w:rStyle w:val="FootnoteAnchor"/>
          <w:rtl w:val="true"/>
        </w:rPr>
        <w:footnoteReference w:id="63"/>
      </w:r>
      <w:r>
        <w:rPr>
          <w:rFonts w:ascii="Amiri" w:hAnsi="Amiri" w:eastAsia="Amiri" w:cs="Amiri"/>
          <w:color w:val="111111"/>
          <w:sz w:val="28"/>
          <w:sz w:val="28"/>
          <w:szCs w:val="28"/>
          <w:rtl w:val="true"/>
          <w:lang w:bidi="ar-SA"/>
        </w:rPr>
        <w:t>بن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عمرو يومئذ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أصدقوهم الضرب فإنهم قوم يقاتلون على طمع الدنيا، و أنتم تقاتلون على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يحمل على الكتيبة منهم فيفضّها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عمر، حدّثني عتبة بن جبيرة، عن عبد اللّه بن أبي سفيان مولى ابن أبي أحمد بن جحش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الفاسق مسرف بن عقبة يطوف على فرس له في القتلى و معه مروان بن الحكم، فمرّ على محمّد بن عمرو بن حزم و هو على وجهه واضعا جبهته بالأرض،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على جبهتك بعد الممات لطال ما افترشها حيّا، فقال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أرى هؤلاء إلاّ أهل الجنّة، لا يسمع هذا منك أهل الشام فتكركرهم عن الطاعة،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و غيّروا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الحرّة بالمدينة في ذي الحجّة سنة ثلاث و ستين في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الحسين الطّيّوري، أنبأنا أبو الحسن محمّد بن عبد الواحد بن محمّد المعدّل، أنبأنا أبو بكر محمّد بن إبراهيم بن الحسن بن شاذان، أنبأنا أبو بكر أحمد بن محمّد بن شيبة </w:t>
      </w:r>
      <w:r>
        <w:rPr>
          <w:rStyle w:val="FootnoteAnchor"/>
          <w:rtl w:val="true"/>
        </w:rPr>
        <w:footnoteReference w:id="65"/>
      </w:r>
      <w:r>
        <w:rPr>
          <w:rFonts w:ascii="Amiri" w:hAnsi="Amiri" w:eastAsia="Amiri" w:cs="Amiri"/>
          <w:color w:val="111111"/>
          <w:sz w:val="28"/>
          <w:sz w:val="28"/>
          <w:szCs w:val="28"/>
          <w:rtl w:val="true"/>
          <w:lang w:bidi="ar-SA"/>
        </w:rPr>
        <w:t xml:space="preserve">بن أبي شيبة، أنبأنا أبو جعفر أحمد بن الحارث الخرّاز، عن أبي الحسن علي بن محمّد بن أبي سيف </w:t>
      </w:r>
      <w:r>
        <w:rPr>
          <w:rStyle w:val="FootnoteAnchor"/>
          <w:rtl w:val="true"/>
        </w:rPr>
        <w:footnoteReference w:id="66"/>
      </w:r>
      <w:r>
        <w:rPr>
          <w:rFonts w:ascii="Amiri" w:hAnsi="Amiri" w:eastAsia="Amiri" w:cs="Amiri"/>
          <w:color w:val="111111"/>
          <w:sz w:val="28"/>
          <w:sz w:val="28"/>
          <w:szCs w:val="28"/>
          <w:rtl w:val="true"/>
          <w:lang w:bidi="ar-SA"/>
        </w:rPr>
        <w:t>المدائني عن علي بن مجاهد، عن محمّد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في تجارة،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المدينة،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يسمّيها رسول اللّه صلى اللّه عليه و سلم طيبة، و تقول أنت خبيثة،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 لها لشأنا، لما خرج الناس إلى قتال الحرة مع مسلم رأيت في منامي أني أقتل رجلا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أدخل بقتلي إيّاه النار، فجعلت جعالة أن لا أخرج فلم يقبل مني ذلك فخرجت فلم أطعن برمح، و لم أرم بسهم حتى انفضّ‌ الأمر، فإنّي لفي القتلى إذ مررت برجل و به رمق،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نحن عندكم بعد بمنزلة الكلاب، فأسفت، فقتلته، و نسيت رؤياي ثم ذكرتها فجئت برجل من أهل المدينة، فجعل يتصفح القتلى،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و هذا فلان، و جعلت أحيد به عن صاحبي، فنظر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لا يدخل قاتل هذا الجنّة و اللّه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سمّاه رسول اللّه صلى اللّه عليه و سلّم محمّدا، و كنّاه أبا عبد الملك، فأتيت أهله، فعرضت عليهم أن يقتلوني به، فأبوا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ديته فخذوها،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أحمد </w:t>
      </w:r>
      <w:r>
        <w:rPr>
          <w:rStyle w:val="FootnoteAnchor"/>
          <w:rtl w:val="true"/>
        </w:rPr>
        <w:footnoteReference w:id="69"/>
      </w:r>
      <w:r>
        <w:rPr>
          <w:rFonts w:ascii="Amiri" w:hAnsi="Amiri" w:eastAsia="Amiri" w:cs="Amiri"/>
          <w:color w:val="111111"/>
          <w:sz w:val="28"/>
          <w:sz w:val="28"/>
          <w:szCs w:val="28"/>
          <w:rtl w:val="true"/>
          <w:lang w:bidi="ar-SA"/>
        </w:rPr>
        <w:t xml:space="preserve">،أنبأنا محمّد بن عبيد اللّه بن أبي عمرو، أنبأنا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 أنا أحمد بن إبراهيم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القرشي، ثنا سليمان بن عبد الرّحمن، ثنا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يكنى أبا عبد الملك، قتل بالحرّة، و كانت الحرة في ذي الحجّة سنة ثلاث و ستين، و ولد سنة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ثنا أحمد بن عمران، ثنا موسى، ثنا خليفة </w:t>
      </w:r>
      <w:r>
        <w:rPr>
          <w:rStyle w:val="FootnoteAnchor"/>
          <w:rtl w:val="true"/>
        </w:rPr>
        <w:footnoteReference w:id="71"/>
      </w:r>
      <w:r>
        <w:rPr>
          <w:rFonts w:ascii="Amiri" w:hAnsi="Amiri" w:eastAsia="Amiri" w:cs="Amiri"/>
          <w:color w:val="111111"/>
          <w:sz w:val="28"/>
          <w:sz w:val="28"/>
          <w:szCs w:val="28"/>
          <w:rtl w:val="true"/>
          <w:lang w:bidi="ar-SA"/>
        </w:rPr>
        <w:t>قال في تسمية من قتل يوم الحرّة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عمرو بن حزم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أنبأنا علي بن محمّد بن عبد اللّه بن بشران، أنبأنا عثمان بن أحمد، 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عمرو بن حزم سنة ثلاث و ستين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البقشلان، أنبأنا أبو الحسين بن الآبنوسي،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ولد على عهد رسول اللّه صلى اللّه عليه و سلّم، و قتل يوم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حزم أبو عبد الملك، قتل بالمدينة يوم الحرّة في زمن يزيد بن معاوية، و قال غير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ثلاث و خمسين، و قال غير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عمرو بن حزم على عهد رسول اللّه صلى اللّه عليه و سلّم، و سمّاه النبي صلى اللّه عليه و سلّم محمّدا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وقعت الحرّة سنة ثلاث و ستين قتل محمّد بن عمرو بن حزم، و يكنى أبا عبد الملك،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عن أحمد بن عبيد بن ناصح عن المدائني و المصعبي مصعب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بن أبي نصر، أنبأنا أبو الميمون، ثنا أبو زرعة قال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الحرّة يوم الأربعاء لليلتين بقيتا </w:t>
      </w:r>
      <w:r>
        <w:rPr>
          <w:rStyle w:val="FootnoteAnchor"/>
          <w:rtl w:val="true"/>
        </w:rPr>
        <w:footnoteReference w:id="74"/>
      </w:r>
      <w:r>
        <w:rPr>
          <w:rFonts w:ascii="Amiri" w:hAnsi="Amiri" w:eastAsia="Amiri" w:cs="Amiri"/>
          <w:color w:val="111111"/>
          <w:sz w:val="28"/>
          <w:sz w:val="28"/>
          <w:szCs w:val="28"/>
          <w:rtl w:val="true"/>
          <w:lang w:bidi="ar-SA"/>
        </w:rPr>
        <w:t>من ذي الحجّة سنة ثلاث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الحسن بن علي بن أبي طالب بن عبد المطّلب بن هاشم ابن عبد مناف بن قصي أبو عبد اللّه الهاشميّ‌ العلويّ‌ </w:t>
      </w:r>
      <w:r>
        <w:rPr>
          <w:rStyle w:val="FootnoteAnchor"/>
          <w:rtl w:val="true"/>
        </w:rPr>
        <w:footnoteReference w:id="75"/>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عبد اللّه بن عبّاس، و جابر بن عبد اللّه، و عمّة أبيه زينب بنت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إبراهيم الزهري، و محمّد بن عبد الرّحمن بن سعد بن زرارة الأنصاري، و عبد اللّه بن ميمون، و أبو الجحّاف داود بن أبي عوف</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كربلاء مع عمّ‌ أبيه الحسين بن علي، فإن كان شهدها فقد أتى به يزيد ابن معاوية بدمشق مع من أتى به من أهل بيته و المحفوظ‍‌ أن أباه عمرو </w:t>
      </w:r>
      <w:r>
        <w:rPr>
          <w:rStyle w:val="FootnoteAnchor"/>
          <w:rtl w:val="true"/>
        </w:rPr>
        <w:footnoteReference w:id="76"/>
      </w:r>
      <w:r>
        <w:rPr>
          <w:rFonts w:ascii="Amiri" w:hAnsi="Amiri" w:eastAsia="Amiri" w:cs="Amiri"/>
          <w:color w:val="111111"/>
          <w:sz w:val="28"/>
          <w:sz w:val="28"/>
          <w:szCs w:val="28"/>
          <w:rtl w:val="true"/>
          <w:lang w:bidi="ar-SA"/>
        </w:rPr>
        <w:t>بن الحسن هو الذي كان بكربلاء، و لم يكن محمّد ولد إذ ذاك، 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ثنا عبد اللّه بن أحمد بن حنبل، ثنا أبي </w:t>
      </w:r>
      <w:r>
        <w:rPr>
          <w:rStyle w:val="FootnoteAnchor"/>
          <w:rtl w:val="true"/>
        </w:rPr>
        <w:footnoteReference w:id="77"/>
      </w:r>
      <w:r>
        <w:rPr>
          <w:rFonts w:ascii="Amiri" w:hAnsi="Amiri" w:eastAsia="Amiri" w:cs="Amiri"/>
          <w:color w:val="111111"/>
          <w:sz w:val="28"/>
          <w:sz w:val="28"/>
          <w:szCs w:val="28"/>
          <w:rtl w:val="true"/>
          <w:lang w:bidi="ar-SA"/>
        </w:rPr>
        <w:t>،ثنا إسماعيل، عن شعبة، عن محمّد بن عبد الرّحمن ابن سعد بن زرارة، عن محمّد بن عمرو بن الحسن بن علي أنه سمع جابر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سلّم في سفر فرأى زحاما و رجل قد ظلّل عليه فسأل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تصوموا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ثم أخبرنا أبو القاسم بن السّمرقندي، أنبأنا يوسف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ثنا عبد اللّه بن جعفر بن أحمد، ثنا يونس بن حبيب، ثنا أبو داود سليمان بن داود، ثنا شعبة، عن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عمرو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الحجّاج بن يوسف كان يؤخّر الصلاة، فسألني جابر بن عبد اللّه عن وقت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يصلّي الظهر بالهجير أو حين تزول الشمس، و يصلّي العصر و الشمس مرتفعة و يصلّي المغرب حين تغرب الشمس، و يصلّي العشاء و يؤخر أحيانا، إذا اجتمع الناس عجّل، و إذا تأخروا أخّر، و كان يصلّي الصبح بغلس،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يصلونها بغلس، قاله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 شعبة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الجبّار بن محمّد بن محمّد بن أحمد الفقيه، و حدّثنا أبو الحسن علي بن سليمان عنه، أنبأنا أبو بكر أحمد بن الحسين البيهقي، أنبأنا أبو علي الحسين بن محمّد الروذباري، أنبأنا إسماعيل بن محمّد الصفّار، حدّثنا محمّد بن يونس بن موسى، ثنا أبو أحمد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فضيل بن الزبير عن عبد اللّه بن ميمون، عن محمّد ابن عمرو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w:t>
      </w:r>
      <w:r>
        <w:rPr>
          <w:rStyle w:val="FootnoteAnchor"/>
          <w:rtl w:val="true"/>
        </w:rPr>
        <w:footnoteReference w:id="78"/>
      </w:r>
      <w:r>
        <w:rPr>
          <w:rFonts w:ascii="Amiri" w:hAnsi="Amiri" w:eastAsia="Amiri" w:cs="Amiri"/>
          <w:color w:val="111111"/>
          <w:sz w:val="28"/>
          <w:sz w:val="28"/>
          <w:szCs w:val="28"/>
          <w:rtl w:val="true"/>
          <w:lang w:bidi="ar-SA"/>
        </w:rPr>
        <w:t xml:space="preserve">بن علي بنهر كربلاء، و نظر إلى شمر </w:t>
      </w:r>
      <w:r>
        <w:rPr>
          <w:rStyle w:val="FootnoteAnchor"/>
          <w:rtl w:val="true"/>
        </w:rPr>
        <w:footnoteReference w:id="79"/>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جوشن و كان 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صدق اللّه و رسوله،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كلب أبقع </w:t>
      </w:r>
      <w:r>
        <w:rPr>
          <w:rStyle w:val="FootnoteAnchor"/>
          <w:rtl w:val="true"/>
        </w:rPr>
        <w:footnoteReference w:id="81"/>
      </w:r>
      <w:r>
        <w:rPr>
          <w:rFonts w:ascii="Amiri" w:hAnsi="Amiri" w:eastAsia="Amiri" w:cs="Amiri"/>
          <w:color w:val="111111"/>
          <w:sz w:val="28"/>
          <w:sz w:val="28"/>
          <w:szCs w:val="28"/>
          <w:rtl w:val="true"/>
          <w:lang w:bidi="ar-SA"/>
        </w:rPr>
        <w:t>يلغ في دم أهل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أبو الحسين الأهوازي، أنبأنا أبو حفص الأهوازي، ثنا خليفة بن خيّاط‍‌ </w:t>
      </w:r>
      <w:r>
        <w:rPr>
          <w:rStyle w:val="FootnoteAnchor"/>
          <w:rtl w:val="true"/>
        </w:rPr>
        <w:footnoteReference w:id="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عمرو بن حسن بن علي بن أبي طالب، أمّه رملة بنت عقيل بن أبي طالب،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ثنا أحمد بن سليمان، ثنا الزبير بن بكّار، قال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عمرو بن الحسن فولد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w:t>
      </w:r>
      <w:r>
        <w:rPr>
          <w:rStyle w:val="FootnoteAnchor"/>
          <w:rtl w:val="true"/>
        </w:rPr>
        <w:footnoteReference w:id="84"/>
      </w:r>
      <w:r>
        <w:rPr>
          <w:rFonts w:ascii="Amiri" w:hAnsi="Amiri" w:eastAsia="Amiri" w:cs="Amiri"/>
          <w:color w:val="111111"/>
          <w:sz w:val="28"/>
          <w:sz w:val="28"/>
          <w:szCs w:val="28"/>
          <w:rtl w:val="true"/>
          <w:lang w:bidi="ar-SA"/>
        </w:rPr>
        <w:t>،و أمّه رملة بنت عقيل بن أبي طالب لأمّ‌ ولد، و عمرو بن عمرو، و أمّ‌ سلمة بنت عمرو، كانت عند عبد اللّه بن هاشم بن المسور بن مخرمة لم تلد، و هما لأمّ‌ ولد، و قد انقرض ولد عمرو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w:t>
      </w:r>
      <w:r>
        <w:rPr>
          <w:rStyle w:val="FootnoteAnchor"/>
          <w:rtl w:val="true"/>
        </w:rPr>
        <w:footnoteReference w:id="85"/>
      </w:r>
      <w:r>
        <w:rPr>
          <w:rFonts w:ascii="Amiri" w:hAnsi="Amiri" w:eastAsia="Amiri" w:cs="Amiri"/>
          <w:color w:val="111111"/>
          <w:sz w:val="28"/>
          <w:sz w:val="28"/>
          <w:szCs w:val="28"/>
          <w:rtl w:val="true"/>
          <w:lang w:bidi="ar-SA"/>
        </w:rPr>
        <w:t xml:space="preserve">بن حيوية، أنبأنا سليمان بن إسحاق بن إبراهيم، ثنا الحارث بن أبي أسامة، ثنا محمّد بن سعد قال </w:t>
      </w:r>
      <w:r>
        <w:rPr>
          <w:rStyle w:val="FootnoteAnchor"/>
          <w:rtl w:val="true"/>
        </w:rPr>
        <w:footnoteReference w:id="86"/>
      </w:r>
      <w:r>
        <w:rPr>
          <w:rFonts w:ascii="Amiri" w:hAnsi="Amiri" w:eastAsia="Amiri" w:cs="Amiri"/>
          <w:color w:val="111111"/>
          <w:sz w:val="28"/>
          <w:sz w:val="28"/>
          <w:szCs w:val="28"/>
          <w:rtl w:val="true"/>
          <w:lang w:bidi="ar-SA"/>
        </w:rPr>
        <w:t>في الطبقة الرابعة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الحسن بن علي بن أبي طالب بن عبد المطّلب، و أمّه رملة بنت عقيل بن أبي طالب، فولد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Style w:val="FootnoteAnchor"/>
          <w:rtl w:val="true"/>
        </w:rPr>
        <w:footnoteReference w:id="87"/>
      </w:r>
      <w:r>
        <w:rPr>
          <w:rFonts w:ascii="Amiri" w:hAnsi="Amiri" w:eastAsia="Amiri" w:cs="Amiri"/>
          <w:color w:val="111111"/>
          <w:sz w:val="28"/>
          <w:sz w:val="28"/>
          <w:szCs w:val="28"/>
          <w:rtl w:val="true"/>
          <w:lang w:bidi="ar-SA"/>
        </w:rPr>
        <w:t>ابن محمّد، و رقية بنت محمّد، و أمّهما حميدة بنت محمّد بن أبي سعيد الأحول بن عقيل بن أبي طالب، و أمّها فاطمة الصغرى بنت علي بن أبي طالب، و عمرو بن محمّد، و عبد اللّه، و عبيد اللّه، و أمّهم خديجة بنت علي بن حسين بن علي بن أبي طالب، و محمّد بن محمّد، و أمّه رملة بنت سعيد بن زيد بن عمرو بن نفيل من بني عدي بن كعب، و جعفر بن محمّد، و أمّه أمّ‌ ولد، و داود بن محمّد، و أمّه أمّ‌ ولد، و قد انقرض ولد عمرو بن حسن بن علي بن أبي طالب، و درجوا فلم يبق منهم أحد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أنبأنا أبو </w:t>
      </w:r>
    </w:p>
    <w:p>
      <w:pPr>
        <w:pStyle w:val="BookText"/>
        <w:rPr/>
      </w:pPr>
      <w:r>
        <w:rPr>
          <w:rFonts w:ascii="Amiri" w:hAnsi="Amiri" w:eastAsia="Amiri" w:cs="Amiri"/>
          <w:color w:val="111111"/>
          <w:sz w:val="28"/>
          <w:sz w:val="28"/>
          <w:szCs w:val="28"/>
          <w:rtl w:val="true"/>
          <w:lang w:bidi="ar-SA"/>
        </w:rPr>
        <w:t xml:space="preserve">الحسين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ابن عبدان، أنبأنا محمّد بن سهل، أنبأنا البخاري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الحسن بن أبي طالب الهاشمي المدني قال لنا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ثنا محمّد بن عبد الرّحمن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عمرو بن الحسن بن علي، عن جابر بن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البرّ الصوم </w:t>
      </w:r>
      <w:r>
        <w:rPr>
          <w:rStyle w:val="FootnoteAnchor"/>
          <w:rtl w:val="true"/>
        </w:rPr>
        <w:footnoteReference w:id="89"/>
      </w:r>
      <w:r>
        <w:rPr>
          <w:rFonts w:ascii="Amiri" w:hAnsi="Amiri" w:eastAsia="Amiri" w:cs="Amiri"/>
          <w:color w:val="111111"/>
          <w:sz w:val="28"/>
          <w:sz w:val="28"/>
          <w:szCs w:val="28"/>
          <w:rtl w:val="true"/>
          <w:lang w:bidi="ar-SA"/>
        </w:rPr>
        <w:t>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رجلا قد ظلّل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محمّد، عن عمارة بن غزيّة، عن محمّد بن عبد الرّحمن بن سعد بن زرارة عن جابر خرجنا مع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سعد بن إبراهيم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البخاري </w:t>
      </w:r>
      <w:r>
        <w:rPr>
          <w:rStyle w:val="FootnoteAnchor"/>
          <w:rtl w:val="true"/>
        </w:rPr>
        <w:footnoteReference w:id="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الهاشميّ‌ عن زينب، و روى عنه أبو الجحّاف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فرّق بينهما و تابعه على ذلك ابن أبي حاتم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عمرو بن الحسن بن علي بن أبي طالب، روى عن جابر بن عبد اللّه، روى عنه محمّد بن عبد الرّحمن بن أسعد بن زرارة، و سعد بن إبراهيم، سمعت أبي يقول ذلك، 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الحسن بن علي الجوهري، أنبأنا علي بن محمّد بن أحمد بن لؤلؤ، أنبأنا محمّد بن الحسين بن شهريار، ثنا عمرو بن علي بن بحر في تسمية من روى عن ابن عبّاس ممّن سكن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الحسن بن علي بن أبي طالب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w:t>
      </w:r>
      <w:bookmarkStart w:id="23" w:name="pg11535_108764"/>
    </w:p>
    <w:p>
      <w:pPr>
        <w:pStyle w:val="BookText"/>
        <w:rPr/>
      </w:pPr>
      <w:bookmarkEnd w:id="23"/>
      <w:r>
        <w:rPr>
          <w:rFonts w:ascii="Amiri" w:hAnsi="Amiri" w:eastAsia="Amiri" w:cs="Amiri"/>
          <w:color w:val="111111"/>
          <w:sz w:val="28"/>
          <w:sz w:val="28"/>
          <w:szCs w:val="28"/>
          <w:rtl w:val="true"/>
          <w:lang w:bidi="ar-SA"/>
        </w:rPr>
        <w:t>منجويه، أنبأنا أبو أحمد الحاكم قال أبو عبد اللّه محمّد بن عمرو بن حسن بن علي بن أبي طالب الهاشميّ‌ المديني، و أمّه رملة بنت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ثنا موسى، 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الحسن،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المقدسي،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الحسن بن علي بن أبي طالب الهاشميّ‌ المدني، حدّث عن جابر بن عبد اللّه، روى عنه سعد بن إبراهيم، و محمّد بن عبد الرّحمن الأنصاري في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الفرّاء، أنبأنا رشأ بن نظيف، أنبأنا أبو الفتح الطرسوسي، أنبأنا محمّد بن محمّد بن داود الكرجي، ثنا عبد الرّحمن ابن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حسن، حدّث عنه </w:t>
      </w:r>
      <w:r>
        <w:rPr>
          <w:rStyle w:val="FootnoteAnchor"/>
          <w:rtl w:val="true"/>
        </w:rPr>
        <w:footnoteReference w:id="93"/>
      </w:r>
      <w:r>
        <w:rPr>
          <w:rFonts w:ascii="Amiri" w:hAnsi="Amiri" w:eastAsia="Amiri" w:cs="Amiri"/>
          <w:color w:val="111111"/>
          <w:sz w:val="28"/>
          <w:sz w:val="28"/>
          <w:szCs w:val="28"/>
          <w:rtl w:val="true"/>
          <w:lang w:bidi="ar-SA"/>
        </w:rPr>
        <w:t>سعد بن إبراهيم،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عمرو بن دينار عن محمّد بن عمرو بن حسن </w:t>
      </w:r>
      <w:r>
        <w:rPr>
          <w:rStyle w:val="FootnoteAnchor"/>
          <w:rtl w:val="true"/>
        </w:rPr>
        <w:footnoteReference w:id="94"/>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880709_73709187"/>
      <w:bookmarkStart w:id="25" w:name="_Toc9"/>
      <w:bookmarkEnd w:id="24"/>
      <w:r>
        <w:rPr/>
        <w:t>6860</w:t>
      </w:r>
      <w:r>
        <w:rPr>
          <w:rtl w:val="true"/>
        </w:rPr>
        <w:t xml:space="preserve"> - </w:t>
      </w:r>
      <w:r>
        <w:rPr>
          <w:rtl w:val="true"/>
        </w:rPr>
        <w:t xml:space="preserve">محمّد بن عمرو </w:t>
      </w:r>
      <w:r>
        <w:rPr>
          <w:rtl w:val="true"/>
        </w:rPr>
        <w:t>[</w:t>
      </w:r>
      <w:r>
        <w:rPr>
          <w:rtl w:val="true"/>
        </w:rPr>
        <w:t>بن</w:t>
      </w:r>
      <w:r>
        <w:rPr>
          <w:rtl w:val="true"/>
        </w:rPr>
        <w:t xml:space="preserve">]  </w:t>
      </w:r>
      <w:r>
        <w:rPr>
          <w:rtl w:val="true"/>
        </w:rPr>
        <w:t>حويّ‌ أبو عبد اللّه السّكسكي البتلهيّ‌</w:t>
      </w:r>
      <w:bookmarkEnd w:id="25"/>
    </w:p>
    <w:p>
      <w:pPr>
        <w:pStyle w:val="BookText"/>
        <w:rPr/>
      </w:pPr>
      <w:r>
        <w:rPr>
          <w:rFonts w:eastAsia="IRNazanin" w:cs="IRNazanin"/>
          <w:color w:val="111111"/>
          <w:sz w:val="28"/>
          <w:szCs w:val="28"/>
          <w:lang w:bidi="fa-IR"/>
        </w:rPr>
        <w:t>6860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حويّ‌ أبو عبد اللّه السّكسكي البتلهيّ‌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حكى قصة تظلّم أهل دمشق من أحمد بن محمّد بن المدبر في الساحة في أيّام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الحسن علي بن الفتح الكاتب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الحسن علي بن الفتح الكاتب البغدادي المعروف بالمقلّد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بدمشق في سنة إحدى و ستين و مائتين، و سمعت شيخا من شيوخ دمشق و ثقاتها يقال له أبو عبد اللّه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عمرو بن حوي البتلهيّ‌ قد أتى له مائة سنة و تسع سنين، و كان في إقليم من أقاليم غوطة دمشق، يعرف ببيت لهيا </w:t>
      </w:r>
      <w:r>
        <w:rPr>
          <w:rStyle w:val="FootnoteAnchor"/>
          <w:rtl w:val="true"/>
        </w:rPr>
        <w:footnoteReference w:id="97"/>
      </w:r>
      <w:r>
        <w:rPr>
          <w:rFonts w:ascii="Amiri" w:hAnsi="Amiri" w:eastAsia="Amiri" w:cs="Amiri"/>
          <w:color w:val="111111"/>
          <w:sz w:val="28"/>
          <w:sz w:val="28"/>
          <w:szCs w:val="28"/>
          <w:rtl w:val="true"/>
          <w:lang w:bidi="ar-SA"/>
        </w:rPr>
        <w:t>،و بينها و بين دمشق نحو ميل، و كان له في هذا الإقليم عدة قصور مبنية بالحجارة و الخشب الصنوبر و العرعر، في كلّ‌ قصر منها بستان و نهر يسقيه، و كان كلّ‌ خليل يقدم من الحضرة أو من مصر يريدها ينزل عنده، و في قصوره، و ممن وقفت عليه أنه نزل عنده عبيد اللّه بن يحيى بن خاقان، و أبو محمّد الحسن بن مخلد، و أبو الحسن أحمد ابن محمّد بن المدبر، و أمثال لهم، و كان أبو القاسم عيسى بن داود بن الجرّاح ينزل في بعض قصوره، و هو يتقلد الخراج بجندي دمشق و الأردن، قال علي بن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محمّد بن عمرو بن حوي يدخلني إليه و يحادثني و يسألني عن أخبار الحضرة، و كان يصف أبا محمّد الحسن بن مخلد بالكفاية و الرحلة، و كان فيما حدّثني به أن أحمد بن محمّد بن المدبر كان عدل أموال الخراج و 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الأرضين بجندي دمشق، و الأردن على اجتهاد، و تقصّي و قصد الإنصاف إلاّ أن الناس لم يقنعهم ذلك، و إذا رأوا الحيلة و المسامحة فحفظوا عليه ما تسامح به أصحابه و ما وقع فيه السهو، و ما تهيّأ لأصحاب المصانعة عليه، فلمّا قدم المتوكل دمشق في آخر سنة ثلاث و أربعين و مائتين اجتمعوا من أقطار الأجناد و شكوا </w:t>
      </w:r>
      <w:r>
        <w:rPr>
          <w:rStyle w:val="FootnoteAnchor"/>
          <w:rtl w:val="true"/>
        </w:rPr>
        <w:footnoteReference w:id="98"/>
      </w:r>
      <w:r>
        <w:rPr>
          <w:rFonts w:ascii="Amiri" w:hAnsi="Amiri" w:eastAsia="Amiri" w:cs="Amiri"/>
          <w:color w:val="111111"/>
          <w:sz w:val="28"/>
          <w:sz w:val="28"/>
          <w:szCs w:val="28"/>
          <w:rtl w:val="true"/>
          <w:lang w:bidi="ar-SA"/>
        </w:rPr>
        <w:t>تحامل ابن المدير عليهم و مسامحة أصحابه الرؤساء منهم، و أخذهم المصانعات على ذلك، و استقصائه على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زيادتهم عليهم في خراجهم و أشغلوا المتوكل بالتظلم عما قصد له من النزهة</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و اتصل بظلمهم على أن عزم على الرجوع إلى العراق، فأمر عبيد اللّه بن يحيى بن خاقان بالاجتماع مع الكتّاب و ابن المدبّر في مسجد جامع دمشق، و النظر في أمور الناس، و ما يتظلّمون منه، فلم يحضر تخلّصا، و كان يحب الإيقاع بابن المدبّر و إفساد حاله، و حضر أبو الحسن موسى بن عبد الملك صاحب ديوان الخراج و أبو محمّد الحسن بن مخلد صاحب ديوان الضياع، و قد واطأهم عبيد اللّه بن يحيى على معارضة ابن المدبّر و حضر أبو الحسن أحمد بن محمّد بن المدبّر، و حضر مع ابن المدبّر أبو الفضل نجاح بن سلمة، و هو يتقلد ديوان التوقيع و ميله مع ابن المدبر، و حضر غيرهم من أصحاب الدواوين و حضر الناس، فذكر المتظلمون ظلاماتهم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تراضوا برجل منكم يكون الرجوع إلى قوله في المسألة، فتراضوا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عمرو بن حوي، و شكوا ما لحقهم و دعوا إلى </w:t>
      </w:r>
    </w:p>
    <w:p>
      <w:pPr>
        <w:pStyle w:val="BookText"/>
        <w:rPr/>
      </w:pPr>
      <w:r>
        <w:rPr>
          <w:rFonts w:ascii="Amiri" w:hAnsi="Amiri" w:eastAsia="Amiri" w:cs="Amiri"/>
          <w:color w:val="111111"/>
          <w:sz w:val="28"/>
          <w:sz w:val="28"/>
          <w:szCs w:val="28"/>
          <w:rtl w:val="true"/>
          <w:lang w:bidi="ar-SA"/>
        </w:rPr>
        <w:t>استخلاف المساح و الأدلاّء و من يقلد التعديل من أصحاب ابن المدبر، فدعا هؤلاء القوم إلى اليمين، فتلكّأ بعضهم و قصد المتظلمون الأسباب التي كانوا وقعوا عليها و ما وقعت فيه المسامحة، و ما وقعت عليه المصانعة و غير ذلك، فسأل أبو محمّد الحسن بن مخلد أحمد بن محمّد بن المدبّر عمّا تظلموا منه و نسبوه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في أمر التعديل بما بلغه مجهودي و ما قصرت فيما أمكنني من اختبار العمال و المساح و غيرهم، و أزحت علتهم في الأرزاق، فقال له الحسن بن مخلد قد صدقت، و لكن الفساد قد وقع و ظهر في العقود، و وقعت السلوك في جميعها فقال له ابن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السلوك قد وقعت عندك و الفساد قد ظهر فأعد المساحة فقال له الحسن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أعدنا المساحة وجب عليك يا أبا الحسن ردّ ما ارتزقته و أصحابك و أنفقته، فقال له ابن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أظن أنك بلغت من الصناعة و التقدم في الأحكام فيها إلى ما قد بلغت، فقال له الحسن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القول الفارغ فليس هو بما نحن فيه من شيء فقد علم كل من في هذا المجلس أن هذا القول منك استراحة إلى دفع ما تظلم القوم منه، و الواجب أن تعاد المساحة بأقوام ثقات تلزمك أرزاقهم إلى أن يصح عقد مال البلد، و ينقطع التظلم و لا يلحق أمير المؤمنين إثم فيما يجتنى له مما قد أحله اللّه له، فإن الأمر متى ما ترك على هذا لا يزال أهل البلد يتظلمون على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يتقاعدون بأداء ما عليهم و يلزمهم من الخراج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بن 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 اللّه أبا الحسن ابن المدبر، و أبا الفضل نجاح بن سلمة و قد انقطعا في يده فبرزت من جملة الناس،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قول يرضى به، و يمشي أمورهم، و يتم العقد،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عندك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يمشي به هذا الأمر، تناظر القوم على ما يتظلمون منه، و يحصى مبلغه، و يستماح أمير المؤمنين لهم ببعضه، و يوضع ذلك من مال العقد، فرضيت الجماعة بذلك، و أنهى ما قلته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فاستصوبه </w:t>
      </w:r>
      <w:r>
        <w:rPr>
          <w:rStyle w:val="FootnoteAnchor"/>
          <w:rtl w:val="true"/>
        </w:rPr>
        <w:footnoteReference w:id="100"/>
      </w:r>
      <w:r>
        <w:rPr>
          <w:rFonts w:ascii="IRNazanin" w:hAnsi="IRNazanin" w:eastAsia="IRNazanin"/>
          <w:color w:val="111111"/>
          <w:sz w:val="28"/>
          <w:sz w:val="28"/>
          <w:szCs w:val="28"/>
          <w:rtl w:val="true"/>
          <w:lang w:bidi="fa-IR"/>
        </w:rPr>
        <w:t xml:space="preserve">و وقع عنده أحسن موقع و سرّ </w:t>
      </w:r>
      <w:r>
        <w:rPr>
          <w:rStyle w:val="FootnoteAnchor"/>
          <w:rtl w:val="true"/>
        </w:rPr>
        <w:footnoteReference w:id="101"/>
      </w:r>
      <w:r>
        <w:rPr>
          <w:rFonts w:ascii="Amiri" w:hAnsi="Amiri" w:eastAsia="Amiri" w:cs="Amiri"/>
          <w:color w:val="111111"/>
          <w:sz w:val="28"/>
          <w:sz w:val="28"/>
          <w:szCs w:val="28"/>
          <w:rtl w:val="true"/>
          <w:lang w:bidi="ar-SA"/>
        </w:rPr>
        <w:t>عبيد اللّه بن يحيى بما جرى على ابن المدبر في نقصه له و النجاح، و وقع ذلك عند ابن المدبر أعظم موقع، و انقطع عنه التظلم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مشايخ الكتاب بخبر هذا المجلس عن أبي القاسم جعفر بن محمد بن حفص، و ذكر أنه كان حاضرا له، قال ابن </w:t>
      </w:r>
      <w:bookmarkStart w:id="26" w:name="pg11535_108767"/>
    </w:p>
    <w:p>
      <w:pPr>
        <w:pStyle w:val="BookText"/>
        <w:rPr/>
      </w:pPr>
      <w:bookmarkEnd w:id="26"/>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بعض نسخ كتب أحمد بن محمد ابن المدبر إلى </w:t>
      </w:r>
      <w:r>
        <w:rPr>
          <w:rStyle w:val="FootnoteAnchor"/>
          <w:rtl w:val="true"/>
        </w:rPr>
        <w:footnoteReference w:id="102"/>
      </w:r>
      <w:r>
        <w:rPr>
          <w:rFonts w:ascii="Amiri" w:hAnsi="Amiri" w:eastAsia="Amiri" w:cs="Amiri"/>
          <w:color w:val="111111"/>
          <w:sz w:val="28"/>
          <w:sz w:val="28"/>
          <w:szCs w:val="28"/>
          <w:rtl w:val="true"/>
          <w:lang w:bidi="ar-SA"/>
        </w:rPr>
        <w:t>المتوكل بعد قدومه إلى العراق بخبر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حرض علي جماعة من رعاع أهل البلد، و سوقته و سكان حوانيت و مشتغلات في ربض مدينة دمشق، و قوم من سواهم من أهل الخراج عند اعتزام أمير المؤمنين على الانصراف من دمشق على الكلام في التعديل و التظلم من أبواب منه بأسباب أكره شرحها اليوم و حملوا على ذلك حين وجهه إليهم في الليلة التي عزم أمير المؤمنين في صبيحتها على الرحيل من يطوف على مواضعهم و يأمرهم بالبكور، و كان الأمر في ذلك ظاهرا مشهورا في البلد فاعترضوا أمير المؤمنين و تظلموا، و حضرت منهم و معهم جماعة انتفعت بالتعديل و زال عنها الظلم بكذبهم، و ببطل أقوالهم فلم يفهم عنهم لكثرتهم و كثرة اختلافهم بأمر أيده اللّه بجمع كتاب دواوينه و من كان في عسكره من سائر كتابه النظر فيما تكلم فيه أهل البلد، و ما احتج به، فإن اتفقنا على أمر أمضى ما يتفق عليه، و إن اختلفنا أنهى ذلك إليه أيده اللّه لما مر فيه بأمره، فجمع لذلك صاحبا ديوان الخراج و الضياع و هما ذلك الوقت موسى بن عبد الملك و الحسن بن مخلد و نجاح بن سلمة صاحب ديوان التوقيع و المعلى بن أيوب و الفضل بن مروان و أحمد بن إسرائيل و داود بن محمد بن أبي العباس الطوسي، و هو يتولى ديوان المظالم و عبد اللّه بن محمد بن يزداد، و حضر القضاة و جماعة من فقهاء البلد، و وجوه أهله، و نظر فيما تظلم المتظلمون فأنهى ذلك، و ما احتجت به إلى أمير المؤمنين، و أعلمه عبيد اللّه بن يحيى اجتماع أهل البلد على الحمد و وهب اللّه من السير، و أسقط‍‌ من أمر التعديل و الأبواب التي تظلموا فيها إليه أيّده اللّه و أمر أعزّه اللّه بإسقاط‍‌ بعض الأبواب التي تظلموا فيها، و المغير لهم عن بعض ما وجب عليهم، فبلغ ما أمر ما بلغ بإسقاطه، و الصفح لهم عنه، مع ما وجب إسقاطه عن أهل جند الأردن من بعض الأبواب التي أسقطت عن أهل دمشق تسعة و ثلاثين ألفا و خمسمائة و ستة و ثلاثين دينارا تفضلا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إحسانا إليهم</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880711_73709187"/>
      <w:bookmarkStart w:id="28" w:name="_Toc10"/>
      <w:bookmarkEnd w:id="27"/>
      <w:r>
        <w:rPr/>
        <w:t>6861</w:t>
      </w:r>
      <w:r>
        <w:rPr>
          <w:rtl w:val="true"/>
        </w:rPr>
        <w:t xml:space="preserve"> - </w:t>
      </w:r>
      <w:r>
        <w:rPr>
          <w:rtl w:val="true"/>
        </w:rPr>
        <w:t>محمّد بن عمرو بن سعيد بن العاص بن سعيد بن العاص</w:t>
      </w:r>
      <w:bookmarkEnd w:id="28"/>
    </w:p>
    <w:p>
      <w:pPr>
        <w:pStyle w:val="BookText"/>
        <w:rPr/>
      </w:pPr>
      <w:r>
        <w:rPr>
          <w:rFonts w:ascii="Amiri" w:hAnsi="Amiri" w:eastAsia="Amiri" w:cs="Amiri"/>
          <w:color w:val="111111"/>
          <w:sz w:val="28"/>
          <w:sz w:val="28"/>
          <w:szCs w:val="28"/>
          <w:rtl w:val="true"/>
          <w:lang w:bidi="ar-SA"/>
        </w:rPr>
        <w:t xml:space="preserve">ابن أميّة بن عبد شمس الأمويّ‌ </w:t>
      </w:r>
      <w:r>
        <w:rPr>
          <w:rStyle w:val="FootnoteAnchor"/>
          <w:rtl w:val="true"/>
        </w:rPr>
        <w:footnoteReference w:id="10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أبوه عمرو الأشدق الذي قتله عبد الملك 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مع أبيه حين قتل، و قد تقدم ذلك في ترجمة أخيه سعيد بن عمرو، ثم قدم الشام غازيا و نزل على عمّته زوج خالد بن يزيد بن معاوية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أنبأنا أبو بكر البيهقي، أنبأنا أبو نصر بن قتادة، أنبأنا أبو الفضل بن خيرون، أنبأنا أحمد بن نجدة، أنبأنا سعيد بن منصور، ثنا سفيان، عن عمرو بن دينار، عن محمّد بن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بني سعيد بن العاص كان لهم غلام فأعتقه كلّهم إلاّ رجل واحد، فذهب إلى رسول اللّه صلى اللّه عليه و سلّم يستشفع به على الرجل، فوهب الرجل نصيبه للنبي صلى اللّه عليه و سلّم فأعتقه، فكان العبد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104"/>
      </w:r>
      <w:r>
        <w:rPr>
          <w:rFonts w:ascii="Amiri" w:hAnsi="Amiri" w:eastAsia="Amiri" w:cs="Amiri"/>
          <w:color w:val="111111"/>
          <w:sz w:val="28"/>
          <w:sz w:val="28"/>
          <w:szCs w:val="28"/>
          <w:rtl w:val="true"/>
          <w:lang w:bidi="ar-SA"/>
        </w:rPr>
        <w:t>مولى رسول اللّه صلى اللّه عليه و سلّم و الرجل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أبو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أنبأنا أبو الحسين، و أبو الغنائم و هذا لفظه،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بن عبدان، أنبأنا محمّد بن سهل، أنبأنا البخاري </w:t>
      </w:r>
      <w:r>
        <w:rPr>
          <w:rStyle w:val="FootnoteAnchor"/>
          <w:rtl w:val="true"/>
        </w:rPr>
        <w:footnoteReference w:id="105"/>
      </w:r>
      <w:r>
        <w:rPr>
          <w:rFonts w:ascii="Amiri" w:hAnsi="Amiri" w:eastAsia="Amiri" w:cs="Amiri"/>
          <w:color w:val="111111"/>
          <w:sz w:val="28"/>
          <w:sz w:val="28"/>
          <w:szCs w:val="28"/>
          <w:rtl w:val="true"/>
          <w:lang w:bidi="ar-SA"/>
        </w:rPr>
        <w:t>،ثنا علي بن عبد اللّه، ثنا سفيان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عمرو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بنو سعيد بن العاص قلت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حمّاد بن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يحفظ‍‌ إنّما مرّ بعمرو و حفظه هكذا، و قال البخاري في موضع آخر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عمرو بن سعيد بن العاص كان غلام لبني سعيد بن العاص الأكبر فأعتقوه إلاّ رجل واحد فانطلق العبد إلى النبي صلى اللّه عليه و سلّم يستشفع به على الواحد، فوهب نصيبه للنبي صلى اللّه عليه و سلّم و هو رافع أبو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الحسين </w:t>
      </w:r>
      <w:r>
        <w:rPr>
          <w:rStyle w:val="FootnoteAnchor"/>
          <w:rtl w:val="true"/>
        </w:rPr>
        <w:footnoteReference w:id="106"/>
      </w:r>
      <w:r>
        <w:rPr>
          <w:rFonts w:ascii="Amiri" w:hAnsi="Amiri" w:eastAsia="Amiri" w:cs="Amiri"/>
          <w:color w:val="111111"/>
          <w:sz w:val="28"/>
          <w:sz w:val="28"/>
          <w:szCs w:val="28"/>
          <w:rtl w:val="true"/>
          <w:lang w:bidi="ar-SA"/>
        </w:rPr>
        <w:t xml:space="preserve">بن الحسن بن علي بن ميمون، أنبأنا أبو محمّد عبد اللّه بن عطية ابن حبيب، أنبأنا أبو علي محمّد بن القاسم، أنبأنا عمرو </w:t>
      </w:r>
      <w:r>
        <w:rPr>
          <w:rStyle w:val="FootnoteAnchor"/>
          <w:rtl w:val="true"/>
        </w:rPr>
        <w:footnoteReference w:id="107"/>
      </w:r>
      <w:r>
        <w:rPr>
          <w:rFonts w:ascii="Amiri" w:hAnsi="Amiri" w:eastAsia="Amiri" w:cs="Amiri"/>
          <w:color w:val="111111"/>
          <w:sz w:val="28"/>
          <w:sz w:val="28"/>
          <w:szCs w:val="28"/>
          <w:rtl w:val="true"/>
          <w:lang w:bidi="ar-SA"/>
        </w:rPr>
        <w:t>بن محمّد، ثنا محمّد بن الحسن الأزدي، أنبأنا الرياشي عن العتبي عن رجل من قريش، عن مطير مولى يزيد بن عبد الملك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محمّد بن عمرو بن سعيد بن العاص قدم الشام غازيا فأتى عمّته ابنة سعيد بن العاص و هي عند خالد بن يزيد بن معاوية، فدخل خالد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علينا قادم من الحجاز إلاّ اختار المقام عندنا على المدينة، فظنّ‌ محمّد أنه تعرّض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يمنعهم، و قد قدم قوم </w:t>
      </w:r>
    </w:p>
    <w:p>
      <w:pPr>
        <w:pStyle w:val="BookText"/>
        <w:rPr/>
      </w:pPr>
      <w:r>
        <w:rPr>
          <w:rFonts w:ascii="Amiri" w:hAnsi="Amiri" w:eastAsia="Amiri" w:cs="Amiri"/>
          <w:color w:val="111111"/>
          <w:sz w:val="28"/>
          <w:sz w:val="28"/>
          <w:szCs w:val="28"/>
          <w:rtl w:val="true"/>
          <w:lang w:bidi="ar-SA"/>
        </w:rPr>
        <w:t xml:space="preserve">من أهل المدينة على النواضح، فنكحوا أمّك و سلبوك، ملكك، و فرغوك لطلب لطلب الحديث و قراءة الكتب، و طلب ما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المعدّل، أنبأنا أبو طاهر المخلّص، ثنا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الزبير </w:t>
      </w:r>
      <w:r>
        <w:rPr>
          <w:rStyle w:val="FootnoteAnchor"/>
          <w:rtl w:val="true"/>
        </w:rPr>
        <w:footnoteReference w:id="109"/>
      </w:r>
      <w:r>
        <w:rPr>
          <w:rFonts w:ascii="Amiri" w:hAnsi="Amiri" w:eastAsia="Amiri" w:cs="Amiri"/>
          <w:color w:val="111111"/>
          <w:sz w:val="28"/>
          <w:sz w:val="28"/>
          <w:szCs w:val="28"/>
          <w:rtl w:val="true"/>
          <w:lang w:bidi="ar-SA"/>
        </w:rPr>
        <w:t>قال في تسمية 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محمّد، و أمّ‌ كلثوم، و أمّهم أمّ‌ حبيب بنت حريث بن سليم من بني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الحريري، عن أبي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أيوب سليمان بن إسحاق الجلاّب، ثنا الحارث بن أبي أسامة، ثنا محمّد بن سعد </w:t>
      </w:r>
      <w:r>
        <w:rPr>
          <w:rStyle w:val="FootnoteAnchor"/>
          <w:rtl w:val="true"/>
        </w:rPr>
        <w:footnoteReference w:id="1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و سعيدا، و إسماعيل، و محمّدا </w:t>
      </w:r>
      <w:r>
        <w:rPr>
          <w:rStyle w:val="FootnoteAnchor"/>
          <w:rtl w:val="true"/>
        </w:rPr>
        <w:footnoteReference w:id="111"/>
      </w:r>
      <w:r>
        <w:rPr>
          <w:rFonts w:ascii="Amiri" w:hAnsi="Amiri" w:eastAsia="Amiri" w:cs="Amiri"/>
          <w:color w:val="111111"/>
          <w:sz w:val="28"/>
          <w:sz w:val="28"/>
          <w:szCs w:val="28"/>
          <w:rtl w:val="true"/>
          <w:lang w:bidi="ar-SA"/>
        </w:rPr>
        <w:t xml:space="preserve">،و أمّ‌ كلثوم، و أمّهم أمّ‌ حبيب بنت حريث بن سليم بن عمر </w:t>
      </w:r>
      <w:r>
        <w:rPr>
          <w:rStyle w:val="FootnoteAnchor"/>
          <w:rtl w:val="true"/>
        </w:rPr>
        <w:footnoteReference w:id="112"/>
      </w:r>
      <w:r>
        <w:rPr>
          <w:rFonts w:ascii="Amiri" w:hAnsi="Amiri" w:eastAsia="Amiri" w:cs="Amiri"/>
          <w:color w:val="111111"/>
          <w:sz w:val="28"/>
          <w:sz w:val="28"/>
          <w:szCs w:val="28"/>
          <w:rtl w:val="true"/>
          <w:lang w:bidi="ar-SA"/>
        </w:rPr>
        <w:t>بن لبيد بن عداء بن أميّة بن عبد اللّه بن رزاح بن ربيعة ابن حرام بن ضنّة بن عبد بن كبير بن عذرة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ثم حدّثنا أبو الفضل، أنبأنا أبو الحسين، و أبو الغنائم،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أنبأنا أحمد، أنبأنا محمّد، أنبأنا البخاري </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بن سعيد بن العاص القرشي الأمويّ‌، حجازي، أراه أخا موسى و سعيد و أميّة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إبراهيم بن عمرو بن حفص بن شليلة أبو الحسن الثقفي حدّث عن أبي بكر محمّد بن عبد اللّه بن بكّار السلمي </w:t>
      </w:r>
      <w:r>
        <w:rPr>
          <w:rStyle w:val="FootnoteAnchor"/>
          <w:rtl w:val="true"/>
        </w:rPr>
        <w:footnoteReference w:id="114"/>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المؤدّب، حدّثني أبو محمّد بن الأكفاني فيما شافهني به عن أبي بكر محمّد بن علي الحداد، أنبأنا تمام بن محمّد، و نقلته من خط‍‌ تمام، أنبأنا أبو هاشم عبد الجبّار بن عبد الصّمد </w:t>
      </w:r>
      <w:bookmarkStart w:id="29" w:name="pg11535_108770"/>
    </w:p>
    <w:p>
      <w:pPr>
        <w:pStyle w:val="BookText"/>
        <w:rPr/>
      </w:pPr>
      <w:bookmarkEnd w:id="29"/>
      <w:r>
        <w:rPr>
          <w:rFonts w:ascii="Amiri" w:hAnsi="Amiri" w:eastAsia="Amiri" w:cs="Amiri"/>
          <w:color w:val="111111"/>
          <w:sz w:val="28"/>
          <w:sz w:val="28"/>
          <w:szCs w:val="28"/>
          <w:rtl w:val="true"/>
          <w:lang w:bidi="ar-SA"/>
        </w:rPr>
        <w:t>المؤدّب، أخبرني أبو الحسن محمّد بن عمرو بن سليمان بن عمرو بن حفص بن شليلة، ثنا أبو بكر محمّد بن عبد اللّه بن بكّار الدمشقي، يعرف بأبي هريرة المعلّم، ثنا محمّد بن الخليل الخشني، ثنا ابن عيّاش، عن الوليد بن عباد عن عامر الأحول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أبواب دمشق و ما حولها، و على أبواب بيت المقدس و ما حولها، لا يضرّهم خذلان من خذلهم ظاهرين على الحق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11585</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880713_73709187"/>
      <w:bookmarkStart w:id="31" w:name="_Toc11"/>
      <w:bookmarkEnd w:id="30"/>
      <w:r>
        <w:rPr/>
        <w:t>6863</w:t>
      </w:r>
      <w:r>
        <w:rPr>
          <w:rtl w:val="true"/>
        </w:rPr>
        <w:t xml:space="preserve"> - </w:t>
      </w:r>
      <w:r>
        <w:rPr>
          <w:rtl w:val="true"/>
        </w:rPr>
        <w:t>محمّد بن عمرو بن العاص بن وائل بن هاشم بن سعيد بن سهم</w:t>
      </w:r>
      <w:bookmarkEnd w:id="31"/>
    </w:p>
    <w:p>
      <w:pPr>
        <w:pStyle w:val="BookText"/>
        <w:rPr/>
      </w:pPr>
      <w:r>
        <w:rPr>
          <w:rFonts w:ascii="Amiri" w:hAnsi="Amiri" w:eastAsia="Amiri" w:cs="Amiri"/>
          <w:color w:val="111111"/>
          <w:sz w:val="28"/>
          <w:sz w:val="28"/>
          <w:szCs w:val="28"/>
          <w:rtl w:val="true"/>
          <w:lang w:bidi="ar-SA"/>
        </w:rPr>
        <w:t xml:space="preserve">ابن عمرو بن هصيص بن كعب بن لؤي القرشيّ‌ السّهميّ‌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من أبناء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أباه، و معاوية و غيرهما، و قدم مع أبيه دمشق بعد قتل عثمان، و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 له شعر في شهوده صفّين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8"/>
      </w:r>
      <w:r>
        <w:rPr>
          <w:rFonts w:ascii="Amiri" w:hAnsi="Amiri" w:eastAsia="Amiri" w:cs="Amiri"/>
          <w:color w:val="111111"/>
          <w:sz w:val="28"/>
          <w:sz w:val="28"/>
          <w:szCs w:val="28"/>
          <w:rtl w:val="true"/>
          <w:lang w:bidi="ar-SA"/>
        </w:rPr>
        <w:t>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ثنا أحمد بن سليمان، ثنا الزبير قال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و محمّد بن عمرو بن العاص لا عقب له، و أمّه من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w:t>
      </w:r>
      <w:r>
        <w:rPr>
          <w:rStyle w:val="FootnoteAnchor"/>
          <w:rtl w:val="true"/>
        </w:rPr>
        <w:footnoteReference w:id="120"/>
      </w:r>
      <w:r>
        <w:rPr>
          <w:rFonts w:ascii="Amiri" w:hAnsi="Amiri" w:eastAsia="Amiri" w:cs="Amiri"/>
          <w:color w:val="111111"/>
          <w:sz w:val="28"/>
          <w:sz w:val="28"/>
          <w:szCs w:val="28"/>
          <w:rtl w:val="true"/>
          <w:lang w:bidi="ar-SA"/>
        </w:rPr>
        <w:t>،أنبأنا أحمد بن معروف، ثنا الحسين بن فهم، 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لعمرو بن العاص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أمّه ريطة بنت منبه بن الحجّاج بن عامر بن حذيفة بن سعد بن سهم بن عمرو، و محمّد بن عمرو، و أمّه من علي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الآبنوسي في كتابه، و أخبرني أبو الفضل بن ناصر عنه، أنبأنا أبو محمّد الجوهري، أنبأنا أبو الحسين بن المظفّر، أنبأنا أبو علي المدائني، أنبأنا أبو بكر أحمد ابن عبد اللّه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Style w:val="FootnoteAnchor"/>
          <w:rtl w:val="true"/>
        </w:rPr>
        <w:footnoteReference w:id="121"/>
      </w:r>
      <w:r>
        <w:rPr>
          <w:rFonts w:ascii="Amiri" w:hAnsi="Amiri" w:eastAsia="Amiri" w:cs="Amiri"/>
          <w:color w:val="111111"/>
          <w:sz w:val="28"/>
          <w:sz w:val="28"/>
          <w:szCs w:val="28"/>
          <w:rtl w:val="true"/>
          <w:lang w:bidi="ar-SA"/>
        </w:rPr>
        <w:t>،أمّه خولة بنت حمزة بن السليل بن قيس بن طيئ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الحاسب، أنبأنا الحسن بن علي، أنبأنا محمّد بن العباس، أنبأنا أحمد ابن معروف، ثنا الحسين بن فهم، ثنا ابن سعد، أنبأ محمّد بن عثمان، ثنا عبد اللّه بن جعفر </w:t>
      </w:r>
      <w:r>
        <w:rPr>
          <w:rStyle w:val="FootnoteAnchor"/>
          <w:rtl w:val="true"/>
        </w:rPr>
        <w:footnoteReference w:id="122"/>
      </w:r>
      <w:r>
        <w:rPr>
          <w:rFonts w:ascii="Amiri" w:hAnsi="Amiri" w:eastAsia="Amiri" w:cs="Amiri"/>
          <w:color w:val="111111"/>
          <w:sz w:val="28"/>
          <w:sz w:val="28"/>
          <w:szCs w:val="28"/>
          <w:rtl w:val="true"/>
          <w:lang w:bidi="ar-SA"/>
        </w:rPr>
        <w:t>،عن أبي عون مولى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الحميد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أسامة بن زيد الليثي عن يزيد بن أبي حبيب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 عثمان بن عفّان عمرو بن العاص عن خراج مصر، و أقرّه على الجند و الصّلاة، و ولى عبد اللّه بن سعد بن أبي سرح الخراج فتباغيا </w:t>
      </w:r>
      <w:r>
        <w:rPr>
          <w:rStyle w:val="FootnoteAnchor"/>
          <w:rtl w:val="true"/>
        </w:rPr>
        <w:footnoteReference w:id="123"/>
      </w:r>
      <w:r>
        <w:rPr>
          <w:rFonts w:ascii="Amiri" w:hAnsi="Amiri" w:eastAsia="Amiri" w:cs="Amiri"/>
          <w:color w:val="111111"/>
          <w:sz w:val="28"/>
          <w:sz w:val="28"/>
          <w:szCs w:val="28"/>
          <w:rtl w:val="true"/>
          <w:lang w:bidi="ar-SA"/>
        </w:rPr>
        <w:t>فكتب عبد اللّه بن سعد إلى عثمان أن عمروا قد كسر على الخراج و كتب عمرو بن العاص إلى عثمان أن عبد اللّه بن سعد قد كسر على مكيدة الحرب، فعزل عثمان عمرو بن العاص عن الجند و الصلاة، و ولّى ذلك عبد اللّه ابن سعد مع الخراج، فانصرف عمرو مغضبا، فقدم المدينة، فجعل يطعن على عثمان و يعيبه، و دخل عليه يوما و عليه جبّة له يمانية محشوّة بقطن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حشو جبّتك هذه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حشوها عمرو و لم أرد هذا يا بن النابغة، ما أسرع ما قمل جربّان جبّتك، و إنّما عهدك بالعمل عام أول، تطعن، عليّ‌ و تأتيني بوجه و تذهب عني بآخر،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مما ينقل الناس إلي و لا تهم باطل،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استعملتك على ظلعك فقال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كنت عاملا لعمر بن الخطّاب ففارقني و هو عليّ‌ راض، فخرج عمرو من عند عثمان و هو محتقن </w:t>
      </w:r>
      <w:r>
        <w:rPr>
          <w:rStyle w:val="FootnoteAnchor"/>
          <w:rtl w:val="true"/>
        </w:rPr>
        <w:footnoteReference w:id="124"/>
      </w:r>
      <w:r>
        <w:rPr>
          <w:rFonts w:ascii="Amiri" w:hAnsi="Amiri" w:eastAsia="Amiri" w:cs="Amiri"/>
          <w:color w:val="111111"/>
          <w:sz w:val="28"/>
          <w:sz w:val="28"/>
          <w:szCs w:val="28"/>
          <w:rtl w:val="true"/>
          <w:lang w:bidi="ar-SA"/>
        </w:rPr>
        <w:t xml:space="preserve">عليه، فجعل يؤلّب عليه الناس و يحرّضهم فلما حصر عثمان الحصر الأول خرج عمرو من المدينة حتى انتهى إلى أرض له بفلسطين يقال لها السبع </w:t>
      </w:r>
      <w:r>
        <w:rPr>
          <w:rStyle w:val="FootnoteAnchor"/>
          <w:rtl w:val="true"/>
        </w:rPr>
        <w:footnoteReference w:id="125"/>
      </w:r>
      <w:r>
        <w:rPr>
          <w:rFonts w:ascii="Amiri" w:hAnsi="Amiri" w:eastAsia="Amiri" w:cs="Amiri"/>
          <w:color w:val="111111"/>
          <w:sz w:val="28"/>
          <w:sz w:val="28"/>
          <w:szCs w:val="28"/>
          <w:rtl w:val="true"/>
          <w:lang w:bidi="ar-SA"/>
        </w:rPr>
        <w:t>فنزل في قصر يقال له العجلان، فلما أتاه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إذا أحك قرحة نكأتها، يعني أني قتلته بتحريضي عليه، و أنا بالسبع،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أتربص أياما و انظر ما يصنع الناس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فبلغه </w:t>
      </w:r>
      <w:r>
        <w:rPr>
          <w:rStyle w:val="FootnoteAnchor"/>
          <w:rtl w:val="true"/>
        </w:rPr>
        <w:footnoteReference w:id="126"/>
      </w:r>
      <w:r>
        <w:rPr>
          <w:rFonts w:ascii="Amiri" w:hAnsi="Amiri" w:eastAsia="Amiri" w:cs="Amiri"/>
          <w:color w:val="111111"/>
          <w:sz w:val="28"/>
          <w:sz w:val="28"/>
          <w:szCs w:val="28"/>
          <w:rtl w:val="true"/>
          <w:lang w:bidi="ar-SA"/>
        </w:rPr>
        <w:t>أن عليا قد بويع له، فاشتد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بلغه أن عائشة و طلحة و الزبير ساروا إلى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أستأني و انظر ما يصنعون، فلم بشهد الجمل و لا شيئا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الخبر بقتل طلحة و الزبير أرتج 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لا يريد أن يبايع لعلي فلو </w:t>
      </w:r>
    </w:p>
    <w:p>
      <w:pPr>
        <w:pStyle w:val="BookText"/>
        <w:rPr/>
      </w:pPr>
      <w:r>
        <w:rPr>
          <w:rFonts w:ascii="Amiri" w:hAnsi="Amiri" w:eastAsia="Amiri" w:cs="Amiri"/>
          <w:color w:val="111111"/>
          <w:sz w:val="28"/>
          <w:sz w:val="28"/>
          <w:szCs w:val="28"/>
          <w:rtl w:val="true"/>
          <w:lang w:bidi="ar-SA"/>
        </w:rPr>
        <w:t>قاربت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يا 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ابنيه عبد اللّه و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تريان،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هو عنك راض، و توفي أبو بكر و هو عنك راض، إني أرى أن تكف يدك، و تجلس في بيتك حتى يجتمع الناس على إمام فتبايعه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يا وردان و قال له ابنه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ناب من أنياب العرب فلا أرى أن يجتمع هذا الأمر و ليس لك فيه صوت و لا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عبد اللّه فأمرتني بالذي هو خير لي في آخرتي و أسلم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محمد فأمرتني بالذي هو أنبه لي في دنياي، و شرّ لي في آخرتي، و إن عليّا قد بويع له و هو يدل لسابقته و هو غير مشركي في شيء 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معه ابناه حتى قدم على معاوية بن أبي سفيان، فبايعه على الطلب بدم عثمان و كتبا بينهما كتابا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تعاهد عليه معاوية بن أبي سفيان و عمرو بن العاص ببيت المقدس من بعد قتل عثمان بن عفان، و حمل كل واحد منهما الأمانة أن بيننا عهد اللّه على التناصر و التخالص و الناصح في أمر اللّه و الإسلام، و لا يخذل أحدنا صاحبه بشيء و لا يتخذ من دونه وليجة، و لا يحول بيننا ولد و لا والد أبدا ما حيينا فيما استطعنا فإذا فتحت مصر فإن عمرا على أرضها و إمارته التي أمره عليها أمير المؤمنين و بيننا التناصح و التوازر و التعاون على ما نابنا من الأمور، و معاوية أمير على عمرو في الناس و في عامة الأمر حتى يجمع اللّه الأمة، فإذا اجتمعت الأمة فإنهما يدخلان في أحسن أمرها على أحسن الذي بينهما في أمر اللّه، و الذي بينهما من الشرط‍‌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وردان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عليّا، فقام فخطب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قد بلغني أن عمرو ابن العاص الأبتر ابن الأبتر بايع معاوية على الطلب بدم عثمان، و حضهم عليه، فالعضد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الشّلاّء عمرو و نصرته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أحمد بن عبد اللّه بن سعيد بن سيف، نا السري بن يحيى، نا شعيب بن إبراهيم، نا سيف </w:t>
      </w:r>
      <w:r>
        <w:rPr>
          <w:rStyle w:val="FootnoteAnchor"/>
          <w:rtl w:val="true"/>
        </w:rPr>
        <w:footnoteReference w:id="127"/>
      </w:r>
      <w:r>
        <w:rPr>
          <w:rFonts w:ascii="Amiri" w:hAnsi="Amiri" w:eastAsia="Amiri" w:cs="Amiri"/>
          <w:color w:val="111111"/>
          <w:sz w:val="28"/>
          <w:sz w:val="28"/>
          <w:szCs w:val="28"/>
          <w:rtl w:val="true"/>
          <w:lang w:bidi="ar-SA"/>
        </w:rPr>
        <w:t>بن عمر نا عن أبي حارثة و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 عمرو بن العاص جالس </w:t>
      </w:r>
    </w:p>
    <w:p>
      <w:pPr>
        <w:pStyle w:val="BookText"/>
        <w:rPr/>
      </w:pPr>
      <w:r>
        <w:rPr>
          <w:rFonts w:ascii="IRNazanin" w:hAnsi="IRNazanin" w:eastAsia="IRNazanin"/>
          <w:color w:val="111111"/>
          <w:sz w:val="28"/>
          <w:sz w:val="28"/>
          <w:szCs w:val="28"/>
          <w:rtl w:val="true"/>
          <w:lang w:bidi="fa-IR"/>
        </w:rPr>
        <w:t xml:space="preserve">بعجلان </w:t>
      </w:r>
      <w:r>
        <w:rPr>
          <w:rStyle w:val="FootnoteAnchor"/>
          <w:rtl w:val="true"/>
        </w:rPr>
        <w:footnoteReference w:id="128"/>
      </w:r>
      <w:r>
        <w:rPr>
          <w:rFonts w:ascii="Amiri" w:hAnsi="Amiri" w:eastAsia="Amiri" w:cs="Amiri"/>
          <w:color w:val="111111"/>
          <w:sz w:val="28"/>
          <w:sz w:val="28"/>
          <w:szCs w:val="28"/>
          <w:rtl w:val="true"/>
          <w:lang w:bidi="ar-SA"/>
        </w:rPr>
        <w:t>و معه ابناه، يعني عبد اللّه و محمدا، إذ مرّ به راكب،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الرجل أو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الرجل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ثم مكثوا أياما، فمرّ بهم راكب،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الرجل،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الرجل، ثم لم يكن إلاّ ذلك إلى أن خرجت، ثم مكثوا أياما فمرّ بهم راكب،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حرب، فما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بويع علي،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تكون حرب من حط‍‌ فيها قرحة نكأها، رحم اللّه عثمان و غفر له، فقال سلمة </w:t>
      </w:r>
      <w:r>
        <w:rPr>
          <w:rStyle w:val="FootnoteAnchor"/>
          <w:rtl w:val="true"/>
        </w:rPr>
        <w:footnoteReference w:id="129"/>
      </w:r>
      <w:r>
        <w:rPr>
          <w:rFonts w:ascii="Amiri" w:hAnsi="Amiri" w:eastAsia="Amiri" w:cs="Amiri"/>
          <w:color w:val="111111"/>
          <w:sz w:val="28"/>
          <w:sz w:val="28"/>
          <w:szCs w:val="28"/>
          <w:rtl w:val="true"/>
          <w:lang w:bidi="ar-SA"/>
        </w:rPr>
        <w:t>بن زنباع الجذامي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إنه قد كان بينكم و بين العرب باب، فاتخذوا بابا إذا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الذي نريد، و لا يصلح الباب إلاّ أشاف </w:t>
      </w:r>
      <w:r>
        <w:rPr>
          <w:rStyle w:val="FootnoteAnchor"/>
          <w:rtl w:val="true"/>
        </w:rPr>
        <w:footnoteReference w:id="130"/>
      </w:r>
      <w:r>
        <w:rPr>
          <w:rFonts w:ascii="Amiri" w:hAnsi="Amiri" w:eastAsia="Amiri" w:cs="Amiri"/>
          <w:color w:val="111111"/>
          <w:sz w:val="28"/>
          <w:sz w:val="28"/>
          <w:szCs w:val="28"/>
          <w:rtl w:val="true"/>
          <w:lang w:bidi="ar-SA"/>
        </w:rPr>
        <w:t>تخرج الحق من حافرة الباطل، و يكون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الناس في العدل سواء، و تمثل عمرو في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بالهف نفسي على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يصرف اللهف حفظ‍‌ القدر</w:t>
      </w:r>
    </w:p>
    <w:p>
      <w:pPr>
        <w:pStyle w:val="BookText"/>
        <w:rPr/>
      </w:pPr>
      <w:r>
        <w:rPr>
          <w:rFonts w:ascii="IRNazanin" w:hAnsi="IRNazanin" w:eastAsia="IRNazanin"/>
          <w:color w:val="111111"/>
          <w:sz w:val="28"/>
          <w:sz w:val="28"/>
          <w:szCs w:val="28"/>
          <w:rtl w:val="true"/>
          <w:lang w:bidi="fa-IR"/>
        </w:rPr>
        <w:t xml:space="preserve">أبرع من الجن </w:t>
      </w:r>
      <w:r>
        <w:rPr>
          <w:rStyle w:val="FootnoteAnchor"/>
          <w:rtl w:val="true"/>
        </w:rPr>
        <w:footnoteReference w:id="132"/>
      </w:r>
      <w:r>
        <w:rPr>
          <w:rFonts w:ascii="Amiri" w:hAnsi="Amiri" w:eastAsia="Amiri" w:cs="Amiri"/>
          <w:color w:val="111111"/>
          <w:sz w:val="28"/>
          <w:sz w:val="28"/>
          <w:szCs w:val="28"/>
          <w:rtl w:val="true"/>
          <w:lang w:bidi="ar-SA"/>
        </w:rPr>
        <w:t xml:space="preserve">أزرى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فاعذرهم أم بقومي سكر</w:t>
      </w:r>
    </w:p>
    <w:p>
      <w:pPr>
        <w:pStyle w:val="BookText"/>
        <w:rPr/>
      </w:pPr>
      <w:r>
        <w:rPr>
          <w:rFonts w:ascii="Amiri" w:hAnsi="Amiri" w:eastAsia="Amiri" w:cs="Amiri"/>
          <w:color w:val="111111"/>
          <w:sz w:val="28"/>
          <w:sz w:val="28"/>
          <w:szCs w:val="28"/>
          <w:rtl w:val="true"/>
          <w:lang w:bidi="ar-SA"/>
        </w:rPr>
        <w:t>ثم ارتحل داخلا إلى الشام، و معه ابناه، يبكي كما تبكي المرأة،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عثماناه، أنعى الحياء </w:t>
      </w:r>
      <w:r>
        <w:rPr>
          <w:rStyle w:val="FootnoteAnchor"/>
          <w:rtl w:val="true"/>
        </w:rPr>
        <w:footnoteReference w:id="133"/>
      </w:r>
      <w:r>
        <w:rPr>
          <w:rFonts w:ascii="Amiri" w:hAnsi="Amiri" w:eastAsia="Amiri" w:cs="Amiri"/>
          <w:color w:val="111111"/>
          <w:sz w:val="28"/>
          <w:sz w:val="28"/>
          <w:szCs w:val="28"/>
          <w:rtl w:val="true"/>
          <w:lang w:bidi="ar-SA"/>
        </w:rPr>
        <w:t>و الدين حتى قدم دمشق، و كان قد سقط‍‌ إليه من الذي يكون علم، فعمل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ثنا الزبير بن بكّار، حدّثني عمر بن أبي بكر المؤمّلي، عن زكريا بن عيسى، عن ابن شهاب أن محمّد بن عمرو بن العاص شهد القتال يوم صفّين و كان أهل الشام يوم صفّين خمسة و ثلاثون ألفا، و كان أهل العراق عشرين أو ثلاثين و مائة ألف، فما التقوا بصفّين قال محمّد بن عمرو في ذلك أبيات شعر و أبلى في ذلك اليوم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لو شهدت جمل مقامي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أتى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لجّ‌، موجه متراكب</w:t>
      </w:r>
    </w:p>
    <w:p>
      <w:pPr>
        <w:pStyle w:val="BookText"/>
        <w:rPr/>
      </w:pPr>
      <w:r>
        <w:rPr>
          <w:rFonts w:ascii="Amiri" w:hAnsi="Amiri" w:eastAsia="Amiri" w:cs="Amiri"/>
          <w:color w:val="111111"/>
          <w:sz w:val="28"/>
          <w:sz w:val="28"/>
          <w:szCs w:val="28"/>
          <w:rtl w:val="true"/>
          <w:lang w:bidi="ar-SA"/>
        </w:rPr>
        <w:t xml:space="preserve">و جئناهم نمشي كأنّ‌ صفوفنا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w:t>
      </w:r>
      <w:r>
        <w:rPr>
          <w:rStyle w:val="FootnoteAnchor"/>
          <w:rtl w:val="true"/>
        </w:rPr>
        <w:footnoteReference w:id="135"/>
      </w:r>
      <w:r>
        <w:rPr>
          <w:rFonts w:ascii="Amiri" w:hAnsi="Amiri" w:eastAsia="Amiri" w:cs="Amiri"/>
          <w:color w:val="111111"/>
          <w:sz w:val="28"/>
          <w:sz w:val="28"/>
          <w:szCs w:val="28"/>
          <w:rtl w:val="true"/>
          <w:lang w:bidi="ar-SA"/>
        </w:rPr>
        <w:t>حريق رفعته الجنائب</w:t>
      </w:r>
    </w:p>
    <w:p>
      <w:pPr>
        <w:pStyle w:val="BookText"/>
        <w:rPr/>
      </w:pPr>
      <w:r>
        <w:rPr>
          <w:rFonts w:ascii="Amiri" w:hAnsi="Amiri" w:eastAsia="Amiri" w:cs="Amiri"/>
          <w:color w:val="111111"/>
          <w:sz w:val="28"/>
          <w:sz w:val="28"/>
          <w:szCs w:val="28"/>
          <w:rtl w:val="true"/>
          <w:lang w:bidi="ar-SA"/>
        </w:rPr>
        <w:t>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أن تبايعوننا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نرى أن نضارب</w:t>
      </w:r>
    </w:p>
    <w:p>
      <w:pPr>
        <w:pStyle w:val="BookText"/>
        <w:rPr/>
      </w:pPr>
      <w:r>
        <w:rPr>
          <w:rFonts w:ascii="Amiri" w:hAnsi="Amiri" w:eastAsia="Amiri" w:cs="Amiri"/>
          <w:color w:val="111111"/>
          <w:sz w:val="28"/>
          <w:sz w:val="28"/>
          <w:szCs w:val="28"/>
          <w:rtl w:val="true"/>
          <w:lang w:bidi="ar-SA"/>
        </w:rPr>
        <w:t xml:space="preserve">فطاروا إلينا بالرماج كأنهم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طرنا إليهم، بالأكف قواضب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إذا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استهزموا اعترضت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كتائب منهم و ارجحنّت </w:t>
      </w:r>
      <w:r>
        <w:rPr>
          <w:rStyle w:val="FootnoteAnchor"/>
          <w:rtl w:val="true"/>
        </w:rPr>
        <w:footnoteReference w:id="139"/>
      </w:r>
      <w:r>
        <w:rPr>
          <w:rFonts w:ascii="Amiri" w:hAnsi="Amiri" w:eastAsia="Amiri" w:cs="Amiri"/>
          <w:color w:val="111111"/>
          <w:sz w:val="28"/>
          <w:sz w:val="28"/>
          <w:szCs w:val="28"/>
          <w:rtl w:val="true"/>
          <w:lang w:bidi="ar-SA"/>
        </w:rPr>
        <w:t>كتائب</w:t>
      </w:r>
    </w:p>
    <w:p>
      <w:pPr>
        <w:pStyle w:val="BookText"/>
        <w:rPr/>
      </w:pPr>
      <w:r>
        <w:rPr>
          <w:rFonts w:ascii="Amiri" w:hAnsi="Amiri" w:eastAsia="Amiri" w:cs="Amiri"/>
          <w:color w:val="111111"/>
          <w:sz w:val="28"/>
          <w:sz w:val="28"/>
          <w:szCs w:val="28"/>
          <w:rtl w:val="true"/>
          <w:lang w:bidi="ar-SA"/>
        </w:rPr>
        <w:t xml:space="preserve">فلا هم يولّون الظهور فيدبروا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فرارا كفعل الخادرات الدوائب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عائشة أبياته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بشاعر أصدق شعرا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الحسن بن محمّد بن خسرو، أنبأنا أبو الحسن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أنا أبو علي بن شاذان، 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بن نيخاب الطيبي، أنا أبو إسحاق إبراهيم بن الحسين بن</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علي الكسائي الهمذاني، ثنا أبو سعيد يحيى بن سليمان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نصر هو ابن مزاحم، حدّثني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شهدت جمل مقامي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غداة غدا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موج موجه </w:t>
      </w:r>
      <w:r>
        <w:rPr>
          <w:rStyle w:val="FootnoteAnchor"/>
          <w:rtl w:val="true"/>
        </w:rPr>
        <w:footnoteReference w:id="143"/>
      </w:r>
      <w:r>
        <w:rPr>
          <w:rFonts w:ascii="Amiri" w:hAnsi="Amiri" w:eastAsia="Amiri" w:cs="Amiri"/>
          <w:color w:val="111111"/>
          <w:sz w:val="28"/>
          <w:sz w:val="28"/>
          <w:szCs w:val="28"/>
          <w:rtl w:val="true"/>
          <w:lang w:bidi="ar-SA"/>
        </w:rPr>
        <w:t>متراكب</w:t>
      </w:r>
    </w:p>
    <w:p>
      <w:pPr>
        <w:pStyle w:val="BookText"/>
        <w:rPr/>
      </w:pPr>
      <w:r>
        <w:rPr>
          <w:rFonts w:ascii="Amiri" w:hAnsi="Amiri" w:eastAsia="Amiri" w:cs="Amiri"/>
          <w:color w:val="111111"/>
          <w:sz w:val="28"/>
          <w:sz w:val="28"/>
          <w:szCs w:val="28"/>
          <w:rtl w:val="true"/>
          <w:lang w:bidi="ar-SA"/>
        </w:rPr>
        <w:t xml:space="preserve">و جئناهم نمشي صفوفا تخالنا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خريف صفقته الجنائب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فطارت إلينا بالرماح كماتهم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طرنا إليهم بالرماح </w:t>
      </w:r>
      <w:r>
        <w:rPr>
          <w:rStyle w:val="FootnoteAnchor"/>
          <w:rtl w:val="true"/>
        </w:rPr>
        <w:footnoteReference w:id="145"/>
      </w:r>
      <w:r>
        <w:rPr>
          <w:rFonts w:ascii="IRNazanin" w:hAnsi="IRNazanin" w:eastAsia="IRNazanin"/>
          <w:color w:val="111111"/>
          <w:sz w:val="28"/>
          <w:sz w:val="28"/>
          <w:szCs w:val="28"/>
          <w:rtl w:val="true"/>
          <w:lang w:bidi="fa-IR"/>
        </w:rPr>
        <w:t xml:space="preserve">القواضب </w:t>
      </w:r>
    </w:p>
    <w:p>
      <w:pPr>
        <w:pStyle w:val="BookText"/>
        <w:rPr/>
      </w:pPr>
      <w:r>
        <w:rPr>
          <w:rFonts w:ascii="IRNazanin" w:hAnsi="IRNazanin" w:eastAsia="IRNazanin"/>
          <w:color w:val="111111"/>
          <w:sz w:val="28"/>
          <w:sz w:val="28"/>
          <w:szCs w:val="28"/>
          <w:rtl w:val="true"/>
          <w:lang w:bidi="fa-IR"/>
        </w:rPr>
        <w:t xml:space="preserve">فدارت رحانا و استدارت رحاهم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 </w:t>
      </w:r>
      <w:r>
        <w:rPr>
          <w:rStyle w:val="FootnoteAnchor"/>
          <w:rtl w:val="true"/>
        </w:rPr>
        <w:footnoteReference w:id="146"/>
      </w:r>
      <w:r>
        <w:rPr>
          <w:rFonts w:ascii="Amiri" w:hAnsi="Amiri" w:eastAsia="Amiri" w:cs="Amiri"/>
          <w:color w:val="111111"/>
          <w:sz w:val="28"/>
          <w:sz w:val="28"/>
          <w:szCs w:val="28"/>
          <w:rtl w:val="true"/>
          <w:lang w:bidi="ar-SA"/>
        </w:rPr>
        <w:t>و منهم ما تزول المناكب</w:t>
      </w:r>
    </w:p>
    <w:p>
      <w:pPr>
        <w:pStyle w:val="BookText"/>
        <w:rPr/>
      </w:pPr>
      <w:r>
        <w:rPr>
          <w:rFonts w:ascii="IRNazanin" w:hAnsi="IRNazanin" w:eastAsia="IRNazanin"/>
          <w:color w:val="111111"/>
          <w:sz w:val="28"/>
          <w:sz w:val="28"/>
          <w:szCs w:val="28"/>
          <w:rtl w:val="true"/>
          <w:lang w:bidi="fa-IR"/>
        </w:rPr>
        <w:t xml:space="preserve">إذا قلت قد استهزموا </w:t>
      </w:r>
      <w:r>
        <w:rPr>
          <w:rStyle w:val="FootnoteAnchor"/>
          <w:rtl w:val="true"/>
        </w:rPr>
        <w:footnoteReference w:id="147"/>
      </w:r>
      <w:r>
        <w:rPr>
          <w:rFonts w:ascii="Amiri" w:hAnsi="Amiri" w:eastAsia="Amiri" w:cs="Amiri"/>
          <w:color w:val="111111"/>
          <w:sz w:val="28"/>
          <w:sz w:val="28"/>
          <w:szCs w:val="28"/>
          <w:rtl w:val="true"/>
          <w:lang w:bidi="ar-SA"/>
        </w:rPr>
        <w:t xml:space="preserve">برزت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حمر و ارجحنت كتائب</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من رأينا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148"/>
      </w:r>
      <w:r>
        <w:rPr>
          <w:rFonts w:ascii="Amiri" w:hAnsi="Amiri" w:eastAsia="Amiri" w:cs="Amiri"/>
          <w:color w:val="111111"/>
          <w:sz w:val="28"/>
          <w:sz w:val="28"/>
          <w:szCs w:val="28"/>
          <w:rtl w:val="true"/>
          <w:lang w:bidi="ar-SA"/>
        </w:rPr>
        <w:t>عليّا نضارب</w:t>
      </w:r>
    </w:p>
    <w:p>
      <w:pPr>
        <w:pStyle w:val="BookText"/>
        <w:rPr/>
      </w:pPr>
      <w:r>
        <w:rPr>
          <w:rFonts w:ascii="Amiri" w:hAnsi="Amiri" w:eastAsia="Amiri" w:cs="Amiri"/>
          <w:color w:val="111111"/>
          <w:sz w:val="28"/>
          <w:sz w:val="28"/>
          <w:szCs w:val="28"/>
          <w:rtl w:val="true"/>
          <w:lang w:bidi="ar-SA"/>
        </w:rPr>
        <w:t xml:space="preserve">فأبنا و قد نالوا سراة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لما لاقوا سوى اللّه حاسب</w:t>
      </w:r>
    </w:p>
    <w:p>
      <w:pPr>
        <w:pStyle w:val="BookText"/>
        <w:rPr/>
      </w:pPr>
      <w:r>
        <w:rPr>
          <w:rFonts w:ascii="Amiri" w:hAnsi="Amiri" w:eastAsia="Amiri" w:cs="Amiri"/>
          <w:color w:val="111111"/>
          <w:sz w:val="28"/>
          <w:sz w:val="28"/>
          <w:szCs w:val="28"/>
          <w:rtl w:val="true"/>
          <w:lang w:bidi="ar-SA"/>
        </w:rPr>
        <w:t xml:space="preserve">فلم أر يوما كان أكثر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حريبا كميّا يكالب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كأنّ‌ تلالي البيض فينا و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برق تهامة ثاقب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محمّد بن علي بن الحنفية فقال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شهدت جمل مكانك </w:t>
      </w:r>
      <w:r>
        <w:rPr>
          <w:rStyle w:val="FootnoteAnchor"/>
          <w:rtl w:val="true"/>
        </w:rPr>
        <w:footnoteReference w:id="151"/>
      </w:r>
      <w:r>
        <w:rPr>
          <w:rFonts w:ascii="Amiri" w:hAnsi="Amiri" w:eastAsia="Amiri" w:cs="Amiri"/>
          <w:color w:val="111111"/>
          <w:sz w:val="28"/>
          <w:sz w:val="28"/>
          <w:szCs w:val="28"/>
          <w:rtl w:val="true"/>
          <w:lang w:bidi="ar-SA"/>
        </w:rPr>
        <w:t xml:space="preserve">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لئيم وسط‍‌ تلك الكتائب</w:t>
      </w:r>
    </w:p>
    <w:p>
      <w:pPr>
        <w:pStyle w:val="BookText"/>
        <w:rPr/>
      </w:pPr>
      <w:r>
        <w:rPr>
          <w:rFonts w:ascii="Amiri" w:hAnsi="Amiri" w:eastAsia="Amiri" w:cs="Amiri"/>
          <w:color w:val="111111"/>
          <w:sz w:val="28"/>
          <w:sz w:val="28"/>
          <w:szCs w:val="28"/>
          <w:rtl w:val="true"/>
          <w:lang w:bidi="ar-SA"/>
        </w:rPr>
        <w:t xml:space="preserve">أتذكر </w:t>
      </w:r>
      <w:r>
        <w:rPr>
          <w:rStyle w:val="FootnoteAnchor"/>
          <w:rtl w:val="true"/>
        </w:rPr>
        <w:footnoteReference w:id="152"/>
      </w:r>
      <w:r>
        <w:rPr>
          <w:rFonts w:ascii="Amiri" w:hAnsi="Amiri" w:eastAsia="Amiri" w:cs="Amiri"/>
          <w:color w:val="111111"/>
          <w:sz w:val="28"/>
          <w:sz w:val="28"/>
          <w:szCs w:val="28"/>
          <w:rtl w:val="true"/>
          <w:lang w:bidi="ar-SA"/>
        </w:rPr>
        <w:t xml:space="preserve">صفّينا و موقف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نشهد الصفّين عند التضارب</w:t>
      </w:r>
    </w:p>
    <w:p>
      <w:pPr>
        <w:pStyle w:val="BookText"/>
        <w:rPr/>
      </w:pPr>
      <w:r>
        <w:rPr>
          <w:rFonts w:ascii="Amiri" w:hAnsi="Amiri" w:eastAsia="Amiri" w:cs="Amiri"/>
          <w:color w:val="111111"/>
          <w:sz w:val="28"/>
          <w:sz w:val="28"/>
          <w:szCs w:val="28"/>
          <w:rtl w:val="true"/>
          <w:lang w:bidi="ar-SA"/>
        </w:rPr>
        <w:t xml:space="preserve">و تذكر يوما لم يكن لك 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فينا عليك الجلائب</w:t>
      </w:r>
    </w:p>
    <w:p>
      <w:pPr>
        <w:pStyle w:val="BookText"/>
        <w:rPr/>
      </w:pPr>
      <w:r>
        <w:rPr>
          <w:rFonts w:ascii="Amiri" w:hAnsi="Amiri" w:eastAsia="Amiri" w:cs="Amiri"/>
          <w:color w:val="111111"/>
          <w:sz w:val="28"/>
          <w:sz w:val="28"/>
          <w:szCs w:val="28"/>
          <w:rtl w:val="true"/>
          <w:lang w:bidi="ar-SA"/>
        </w:rPr>
        <w:t xml:space="preserve">فأعطيتمونا ما نقمتم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تقوى اللّه و الضّرب </w:t>
      </w:r>
      <w:r>
        <w:rPr>
          <w:rStyle w:val="FootnoteAnchor"/>
          <w:rtl w:val="true"/>
        </w:rPr>
        <w:footnoteReference w:id="153"/>
      </w:r>
      <w:r>
        <w:rPr>
          <w:rFonts w:ascii="IRNazanin" w:hAnsi="IRNazanin" w:eastAsia="IRNazanin"/>
          <w:color w:val="111111"/>
          <w:sz w:val="28"/>
          <w:sz w:val="28"/>
          <w:szCs w:val="28"/>
          <w:rtl w:val="true"/>
          <w:lang w:bidi="fa-IR"/>
        </w:rPr>
        <w:t xml:space="preserve">واصب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قد روي هذا الشعر لابيه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الحسن بن أبي الحديد، أنبأنا جدي أبو بكر، أنبأنا أبو بكر الخرائطي، ثنا أبو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شهدت جمل مقامي و 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بصفّين يوما شاب منها الذوائب</w:t>
      </w:r>
    </w:p>
    <w:p>
      <w:pPr>
        <w:pStyle w:val="BookText"/>
        <w:rPr/>
      </w:pPr>
      <w:r>
        <w:rPr>
          <w:rFonts w:ascii="Amiri" w:hAnsi="Amiri" w:eastAsia="Amiri" w:cs="Amiri"/>
          <w:color w:val="111111"/>
          <w:sz w:val="28"/>
          <w:sz w:val="28"/>
          <w:szCs w:val="28"/>
          <w:rtl w:val="true"/>
          <w:lang w:bidi="ar-SA"/>
        </w:rPr>
        <w:t xml:space="preserve">عشية جاء أهل العراق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البحر موج صفقته الجنائب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في رأينا أن 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فقلنا إنّنا سنضارب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كذا وجدته، و الخرائطي لم يدرك أبا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هذا الشعر لعبد اللّه بن عمرو بن العاص، و قد تقدّم في ترجمته</w:t>
      </w:r>
      <w:r>
        <w:rPr>
          <w:rFonts w:eastAsia="Amiri" w:cs="Amiri" w:ascii="Amiri" w:hAnsi="Amiri"/>
          <w:color w:val="111111"/>
          <w:sz w:val="28"/>
          <w:szCs w:val="28"/>
          <w:rtl w:val="true"/>
          <w:lang w:bidi="ar-SA"/>
        </w:rPr>
        <w:t xml:space="preserve">. </w:t>
      </w:r>
      <w:bookmarkStart w:id="32" w:name="pg11535_108776"/>
    </w:p>
    <w:p>
      <w:pPr>
        <w:pStyle w:val="Heading5"/>
        <w:numPr>
          <w:ilvl w:val="4"/>
          <w:numId w:val="1"/>
        </w:numPr>
        <w:rPr/>
      </w:pPr>
      <w:bookmarkStart w:id="33" w:name="__RefHeading___Toc3880715_73709187"/>
      <w:bookmarkStart w:id="34" w:name="_Toc12"/>
      <w:bookmarkEnd w:id="32"/>
      <w:bookmarkEnd w:id="33"/>
      <w:r>
        <w:rPr/>
        <w:t>6863</w:t>
      </w:r>
      <w:r>
        <w:rPr>
          <w:rtl w:val="true"/>
        </w:rPr>
        <w:t xml:space="preserve"> </w:t>
      </w:r>
      <w:r>
        <w:rPr>
          <w:rtl w:val="true"/>
        </w:rPr>
        <w:t xml:space="preserve">م </w:t>
      </w:r>
      <w:r>
        <w:rPr>
          <w:rtl w:val="true"/>
        </w:rPr>
        <w:t xml:space="preserve">- </w:t>
      </w:r>
      <w:r>
        <w:rPr>
          <w:rtl w:val="true"/>
        </w:rPr>
        <w:t>محمّد بن عمرو بن عبد اللّه بن رافع بن عمرو الطائي الحجراوي</w:t>
      </w:r>
      <w:bookmarkEnd w:id="34"/>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عبد اللّه بن رافع بن عمرو الطائي الحجراوي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يحيى بن عبد الحميد بن محمّد، و قد تقدم حديثه</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3880717_73709187"/>
      <w:bookmarkStart w:id="36" w:name="_Toc13"/>
      <w:bookmarkEnd w:id="35"/>
      <w:r>
        <w:rPr/>
        <w:t>6964</w:t>
      </w:r>
      <w:r>
        <w:rPr>
          <w:rtl w:val="true"/>
        </w:rPr>
        <w:t xml:space="preserve"> - </w:t>
      </w:r>
      <w:r>
        <w:rPr>
          <w:rtl w:val="true"/>
        </w:rPr>
        <w:t>محمّد بن عمرو بن علي بن عمروية أبو بكر الأسفرايني</w:t>
      </w:r>
      <w:bookmarkEnd w:id="36"/>
    </w:p>
    <w:p>
      <w:pPr>
        <w:pStyle w:val="BookText"/>
        <w:rPr/>
      </w:pPr>
      <w:r>
        <w:rPr>
          <w:rFonts w:ascii="Amiri" w:hAnsi="Amiri" w:eastAsia="Amiri" w:cs="Amiri"/>
          <w:color w:val="111111"/>
          <w:sz w:val="28"/>
          <w:sz w:val="28"/>
          <w:szCs w:val="28"/>
          <w:rtl w:val="true"/>
          <w:lang w:bidi="ar-SA"/>
        </w:rPr>
        <w:t>سمع خيثمة بن سليمان بأطرابلس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بن بشر، ثنا أبو بكر الخطيب، أنبأنا أبو بكر أحمد بن محمّد بن غالب الفقيه، ثنا أبو بكر محمّد بن عمرو بن علي بن عمروية الأسفرايني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خيثمة بن سليمان بأطرابلس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الخناجر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يزيد بن هارون فلما نظر إليه قال و الناس قد اجتمعوا فيه فمرّ المتوكل مع خيثمة فنظر إلى مجلس يزيد بن هارون،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روى هذا الخبر خيثمة و فيه وهم فاحش و خطأ ظاهر، و ذلك أن يزيد بن هارون مات في سنة ست و مائتين، و ولد المتوكل في سنة سبع و مائتين، و لعل المارّ بيزيد في جيشه كان المأمون، و اللّه أعلم</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880719_73709187"/>
      <w:bookmarkStart w:id="38" w:name="_Toc14"/>
      <w:bookmarkEnd w:id="37"/>
      <w:r>
        <w:rPr/>
        <w:t>6865</w:t>
      </w:r>
      <w:r>
        <w:rPr>
          <w:rtl w:val="true"/>
        </w:rPr>
        <w:t xml:space="preserve"> - </w:t>
      </w:r>
      <w:r>
        <w:rPr>
          <w:rtl w:val="true"/>
        </w:rPr>
        <w:t>محمّد بن عمرو بن عيسى</w:t>
      </w:r>
      <w:bookmarkEnd w:id="38"/>
    </w:p>
    <w:p>
      <w:pPr>
        <w:pStyle w:val="BookText"/>
        <w:rPr/>
      </w:pPr>
      <w:r>
        <w:rPr>
          <w:rFonts w:ascii="Amiri" w:hAnsi="Amiri" w:eastAsia="Amiri" w:cs="Amiri"/>
          <w:color w:val="111111"/>
          <w:sz w:val="28"/>
          <w:sz w:val="28"/>
          <w:szCs w:val="28"/>
          <w:rtl w:val="true"/>
          <w:lang w:bidi="ar-SA"/>
        </w:rPr>
        <w:t>حكى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عنه أحمد بن المعلّى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157"/>
      </w:r>
      <w:r>
        <w:rPr>
          <w:rFonts w:ascii="Amiri" w:hAnsi="Amiri" w:eastAsia="Amiri" w:cs="Amiri"/>
          <w:color w:val="111111"/>
          <w:sz w:val="28"/>
          <w:sz w:val="28"/>
          <w:szCs w:val="28"/>
          <w:rtl w:val="true"/>
          <w:lang w:bidi="ar-SA"/>
        </w:rPr>
        <w:t>الرّازي، حدّثني محمّد بن أحمد بن غزوان، ثنا أحمد بن المعلّى، ثنا محمّد بن عمرو بن عيسى،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كتاب ابن بيهس على المأمون بخبر أبي العميطر و يستأذنه في غازيته دعاني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إخوتك من يصلح للقيام بطاعتنا؟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أبي إلى عمي الحارث بن عيسى، فدخل مسجد دمشق يوم الجمعة، و دعا للمأمون فخالف عليه إسحاق بن سعيد بن عمارة، فوقعت الحرب بين كهلان و حمير، فخرج الحارث بن عيسى إلى صور لمّا طرد ابن </w:t>
      </w:r>
    </w:p>
    <w:p>
      <w:pPr>
        <w:pStyle w:val="BookText"/>
        <w:rPr/>
      </w:pPr>
      <w:r>
        <w:rPr>
          <w:rFonts w:ascii="Amiri" w:hAnsi="Amiri" w:eastAsia="Amiri" w:cs="Amiri"/>
          <w:color w:val="111111"/>
          <w:sz w:val="28"/>
          <w:sz w:val="28"/>
          <w:szCs w:val="28"/>
          <w:rtl w:val="true"/>
          <w:lang w:bidi="ar-SA"/>
        </w:rPr>
        <w:t>بيهس مسلمة، و أبا العميطر عن دمشق، فضبطها و دعا للمأمون و أجرى المراكب في الحرب، فلم يزل كذلك حتى قدم عبد اللّه بن طاهر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البيروني، و يعرف بابن فروة حدّث بدمشق سنة خمس و ثلاثمائة، و ببغداد عن العباس بن الوليد بن مزيد، و محمّد ابن عقبة بن علقمة، و مسلمة بن إبراهيم البيروتيين، و أحمد بن صاعد، و محمّد بن محمّد بن مصعب المعروف بوحشي الصوريين، و محمّد بن الوزير بن الحكم، و عبد الوهّاب بن عبد الرحيم الجويري، الدمشقيين، و أبي النضر إسماعيل بن عبد اللّه بن ميمون العسكري، و أبي زهرة يزيد بن السّميدع الأنطاكي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حبيب، و أبو بكر أحمد بن عبد اللّه بن أبي دجانة، و أبو أحمد بن عدي، و سعد بن محمّد بن أحمد الصيرفي، و أحمد بن جعفر بن سلم </w:t>
      </w:r>
      <w:r>
        <w:rPr>
          <w:rStyle w:val="FootnoteAnchor"/>
          <w:rtl w:val="true"/>
        </w:rPr>
        <w:footnoteReference w:id="158"/>
      </w:r>
      <w:r>
        <w:rPr>
          <w:rFonts w:ascii="Amiri" w:hAnsi="Amiri" w:eastAsia="Amiri" w:cs="Amiri"/>
          <w:color w:val="111111"/>
          <w:sz w:val="28"/>
          <w:sz w:val="28"/>
          <w:szCs w:val="28"/>
          <w:rtl w:val="true"/>
          <w:lang w:bidi="ar-SA"/>
        </w:rPr>
        <w:t>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أبي الفضل، قدم بغداد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حمزة السّهمي، ثنا عبد اللّه بن عدي، ثنا محمّد بن عمرو بن مسعدة البيروتي بدمشق، ثنا محمّد بن عقبة بن علقمة البيروتي، حدّثني أبي، حدّثني الأوزاعي، ثني العلاء بن عبد الرّحمن،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بعد النصف من شعبان حتى يدخل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علي بن أحمد بن محمّد، و محمّد بن محمّد ابن علي العكبري،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عثمان العطّار، أنبأنا أبو إسحاق سعد بن محمّد ابن إسحاق الصيرفي، حدّثنا أبو الحارث محمّد بن عمرو بن مسعدة، ثنا العباس بن الوليد بحديث ذكره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و أبو الحسن المالكي،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أحمد بن علي الحافظ‍‌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عمرو بن مسعدة أبو الحارث البيروتي، قدم بغداد، و حدّث بها عن محمّد بن وزير الدمشقي، و العباس بن الوليد البيروتي، روى عنه </w:t>
      </w:r>
      <w:bookmarkStart w:id="39" w:name="pg11535_108778"/>
    </w:p>
    <w:p>
      <w:pPr>
        <w:pStyle w:val="BookText"/>
        <w:rPr/>
      </w:pPr>
      <w:bookmarkEnd w:id="39"/>
      <w:r>
        <w:rPr>
          <w:rFonts w:ascii="Amiri" w:hAnsi="Amiri" w:eastAsia="Amiri" w:cs="Amiri"/>
          <w:color w:val="111111"/>
          <w:sz w:val="28"/>
          <w:sz w:val="28"/>
          <w:szCs w:val="28"/>
          <w:rtl w:val="true"/>
          <w:lang w:bidi="ar-SA"/>
        </w:rPr>
        <w:t>أحمد بن جعفر بن سلم الختّلي، و ذكر أنه سمع منه في سنة خمس و تسعين و مائتين</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880721_73709187"/>
      <w:bookmarkStart w:id="41" w:name="_Toc15"/>
      <w:bookmarkEnd w:id="40"/>
      <w:r>
        <w:rPr/>
        <w:t>6867</w:t>
      </w:r>
      <w:r>
        <w:rPr>
          <w:rtl w:val="true"/>
        </w:rPr>
        <w:t xml:space="preserve"> - </w:t>
      </w:r>
      <w:r>
        <w:rPr>
          <w:rtl w:val="true"/>
        </w:rPr>
        <w:t>محمّد بن عمرو بن نصر بن الحجّاج</w:t>
      </w:r>
      <w:bookmarkEnd w:id="41"/>
    </w:p>
    <w:p>
      <w:pPr>
        <w:pStyle w:val="BookText"/>
        <w:rPr/>
      </w:pPr>
      <w:r>
        <w:rPr>
          <w:rFonts w:ascii="Amiri" w:hAnsi="Amiri" w:eastAsia="Amiri" w:cs="Amiri"/>
          <w:color w:val="111111"/>
          <w:sz w:val="28"/>
          <w:sz w:val="28"/>
          <w:szCs w:val="28"/>
          <w:rtl w:val="true"/>
          <w:lang w:bidi="ar-SA"/>
        </w:rPr>
        <w:t>أبو بكر المعروف بابن عمرون القرشيّ‌</w:t>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عن جده، و أبي غسان مالك بن إسماعيل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بنت عدبّس </w:t>
      </w:r>
      <w:r>
        <w:rPr>
          <w:rStyle w:val="FootnoteAnchor"/>
          <w:rtl w:val="true"/>
        </w:rPr>
        <w:footnoteReference w:id="160"/>
      </w:r>
      <w:r>
        <w:rPr>
          <w:rFonts w:ascii="IRNazanin" w:hAnsi="IRNazanin" w:eastAsia="IRNazanin"/>
          <w:color w:val="111111"/>
          <w:sz w:val="28"/>
          <w:sz w:val="28"/>
          <w:szCs w:val="28"/>
          <w:rtl w:val="true"/>
          <w:lang w:bidi="fa-IR"/>
        </w:rPr>
        <w:t xml:space="preserve">،و أبو إسحاق بن سنان </w:t>
      </w:r>
      <w:r>
        <w:rPr>
          <w:rStyle w:val="FootnoteAnchor"/>
          <w:rtl w:val="true"/>
        </w:rPr>
        <w:footnoteReference w:id="161"/>
      </w:r>
      <w:r>
        <w:rPr>
          <w:rFonts w:ascii="Amiri" w:hAnsi="Amiri" w:eastAsia="Amiri" w:cs="Amiri"/>
          <w:color w:val="111111"/>
          <w:sz w:val="28"/>
          <w:sz w:val="28"/>
          <w:szCs w:val="28"/>
          <w:rtl w:val="true"/>
          <w:lang w:bidi="ar-SA"/>
        </w:rPr>
        <w:t>،و محمّد بن هارون بن عبد الرّحمن القيني، و أحمد بن عمير بن جوصا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محمّد، أنبأنا أبو عبد اللّه جعفر بن محمّد بن جعفر بن هشام بن عدبّس الكندي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إسحاق إبراهيم بن محمّد بن صالح بن سنان، و محمّد بن هارون بن عبد الرّحمن القيني،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محمّد بن عمرو بن نصر بن الحجّاج في ربيع الآخر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و ثمانين و مائتين، حدّثني أبي </w:t>
      </w:r>
      <w:r>
        <w:rPr>
          <w:rStyle w:val="FootnoteAnchor"/>
          <w:rtl w:val="true"/>
        </w:rPr>
        <w:footnoteReference w:id="163"/>
      </w:r>
      <w:r>
        <w:rPr>
          <w:rFonts w:ascii="Amiri" w:hAnsi="Amiri" w:eastAsia="Amiri" w:cs="Amiri"/>
          <w:color w:val="111111"/>
          <w:sz w:val="28"/>
          <w:sz w:val="28"/>
          <w:szCs w:val="28"/>
          <w:rtl w:val="true"/>
          <w:lang w:bidi="ar-SA"/>
        </w:rPr>
        <w:t>عمرو بن نصر عن أبيه نصر بن الحجّاج، ثنا الأوزاعي، عن الزهري، ثنا أنس بن مالك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رسول اللّه صلى اللّه عليه و سلّم هبطنا ثنية و رأوا رسول اللّه صلى اللّه عليه و سلّم يسير وحده، فلمّا أسهلت به الطريق ضحك و كبّر، فكبّرنا، ثم سار ربوة ثم ضحك و كبّر، فكبّرنا لتكبيره، ثم أدركته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كبّرنا لتكبيرك يا رسول اللّه، و لا ندري ممّا ضحكت‌؟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 الناقة جبريل فلما أسهلت التفت إليّ‌ </w:t>
      </w:r>
      <w:r>
        <w:rPr>
          <w:rStyle w:val="FootnoteAnchor"/>
          <w:rtl w:val="true"/>
        </w:rPr>
        <w:footnoteReference w:id="1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و بشّر أمّتك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 و قد حرّم اللّه عليه النار، فضحكت و 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الفرات، أنبأنا عبد الوهّاب الكلابي، ثنا ابن </w:t>
      </w:r>
      <w:r>
        <w:rPr>
          <w:rStyle w:val="FootnoteAnchor"/>
          <w:rtl w:val="true"/>
        </w:rPr>
        <w:footnoteReference w:id="165"/>
      </w:r>
      <w:r>
        <w:rPr>
          <w:rFonts w:ascii="Amiri" w:hAnsi="Amiri" w:eastAsia="Amiri" w:cs="Amiri"/>
          <w:color w:val="111111"/>
          <w:sz w:val="28"/>
          <w:sz w:val="28"/>
          <w:szCs w:val="28"/>
          <w:rtl w:val="true"/>
          <w:lang w:bidi="ar-SA"/>
        </w:rPr>
        <w:t xml:space="preserve">جوصا، حدّثني محمّد بن عمرو بن نصر، حدّثني أبي </w:t>
      </w:r>
      <w:bookmarkStart w:id="42" w:name="pg11535_108779"/>
    </w:p>
    <w:p>
      <w:pPr>
        <w:pStyle w:val="BookText"/>
        <w:rPr/>
      </w:pPr>
      <w:bookmarkEnd w:id="42"/>
      <w:r>
        <w:rPr>
          <w:rFonts w:ascii="Amiri" w:hAnsi="Amiri" w:eastAsia="Amiri" w:cs="Amiri"/>
          <w:color w:val="111111"/>
          <w:sz w:val="28"/>
          <w:sz w:val="28"/>
          <w:szCs w:val="28"/>
          <w:rtl w:val="true"/>
          <w:lang w:bidi="ar-SA"/>
        </w:rPr>
        <w:t>عن أبيه أنه حدّثه، ثنا الأوزاعي، حدّثني محمّد بن مسلم عن أبي سلمة بن عبد الرّحمن، أن أبا هريرة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يسوق بقرة قد حمل عليها، التفتّ‌ إليه فكلّمته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أخلق لهذا، و لكن خلقت للحرث،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أؤمن بذلك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أصل كتاب قديم أخرجه إليّ‌ ابن أبي نصر و حدّثني أن أباه حدّثه به عن جده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أحمد، أنبأنا أبو محمّد بن أبي نصر، ثني محمّد بن هارون بن شعيب، ثنا محمّد بن عمرو بن نصر بن الحجّاج يعرف بابن عمرون، دمشقي، حدّثني أبي عن أبيه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أبيه بغرائب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إلاّ أن ابن مندة أخطأ في نسبه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عمرو بن نصر، و الصواب ما تقدّم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880723_73709187"/>
      <w:bookmarkStart w:id="44" w:name="_Toc16"/>
      <w:bookmarkEnd w:id="43"/>
      <w:r>
        <w:rPr/>
        <w:t>6868</w:t>
      </w:r>
      <w:r>
        <w:rPr>
          <w:rtl w:val="true"/>
        </w:rPr>
        <w:t xml:space="preserve"> - </w:t>
      </w:r>
      <w:r>
        <w:rPr>
          <w:rtl w:val="true"/>
        </w:rPr>
        <w:t>محمّد بن عمرو بن يونس بن عمران بن دينار</w:t>
      </w:r>
      <w:bookmarkEnd w:id="44"/>
    </w:p>
    <w:p>
      <w:pPr>
        <w:pStyle w:val="BookText"/>
        <w:rPr/>
      </w:pPr>
      <w:r>
        <w:rPr>
          <w:rFonts w:ascii="Amiri" w:hAnsi="Amiri" w:eastAsia="Amiri" w:cs="Amiri"/>
          <w:color w:val="111111"/>
          <w:sz w:val="28"/>
          <w:sz w:val="28"/>
          <w:szCs w:val="28"/>
          <w:rtl w:val="true"/>
          <w:lang w:bidi="ar-SA"/>
        </w:rPr>
        <w:t xml:space="preserve">أبو جعفر الكوفي الثعلبي </w:t>
      </w:r>
      <w:r>
        <w:rPr>
          <w:rStyle w:val="FootnoteAnchor"/>
          <w:rtl w:val="true"/>
        </w:rPr>
        <w:footnoteReference w:id="168"/>
      </w:r>
      <w:r>
        <w:rPr>
          <w:rFonts w:ascii="Amiri" w:hAnsi="Amiri" w:eastAsia="Amiri" w:cs="Amiri"/>
          <w:color w:val="111111"/>
          <w:sz w:val="28"/>
          <w:sz w:val="28"/>
          <w:szCs w:val="28"/>
          <w:rtl w:val="true"/>
          <w:lang w:bidi="ar-SA"/>
        </w:rPr>
        <w:t xml:space="preserve">المعروف بالسوسي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قدم دمشق و حدّث بها، ثم خرج إلى مصر فحدّث بها عن عبد اللّه بن نمير، و أبي معاوية الضرير، و يعلى بن عبيد، و وكيع بن الجرّاح، و أسباط‍‌ بن محمّد، و محمّد بن عبيد، و يحيى بن عيسى الرملي، و عبيد اللّه بن موسى، و الحسن بن يزيد الكوفي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الأصيد محمّد بن عبد اللّه بن عبد الرّحمن الإمام، و أبو العباس محمّد بن جعفر بن محمّد </w:t>
      </w:r>
      <w:r>
        <w:rPr>
          <w:rStyle w:val="FootnoteAnchor"/>
          <w:rtl w:val="true"/>
        </w:rPr>
        <w:footnoteReference w:id="170"/>
      </w:r>
      <w:r>
        <w:rPr>
          <w:rFonts w:ascii="Amiri" w:hAnsi="Amiri" w:eastAsia="Amiri" w:cs="Amiri"/>
          <w:color w:val="111111"/>
          <w:sz w:val="28"/>
          <w:sz w:val="28"/>
          <w:szCs w:val="28"/>
          <w:rtl w:val="true"/>
          <w:lang w:bidi="ar-SA"/>
        </w:rPr>
        <w:t xml:space="preserve">بن هشام بن ملاّس، و محمّد بن الربيع بن سليمان الجيزي، و صالح بن علي الدمشقي، و أبو الجهم بن طلاّب، و عبد الرّحمن بن إسماعيل الكوفي، و أبو بكر محمّد ابن أحمد بن الوليد بن أبي هشام، و محمّد بن العبّاس بن الدّرفس، و أبو الحسن بن جوصا، و أحمد بن محمّد بن الحجّاج بن رشدين بن سعد، و إبراهيم بن لبيب، و أحمد بن زكير </w:t>
      </w:r>
      <w:r>
        <w:rPr>
          <w:rStyle w:val="FootnoteAnchor"/>
          <w:rtl w:val="true"/>
        </w:rPr>
        <w:footnoteReference w:id="171"/>
      </w:r>
      <w:r>
        <w:rPr>
          <w:rFonts w:ascii="Amiri" w:hAnsi="Amiri" w:eastAsia="Amiri" w:cs="Amiri"/>
          <w:color w:val="111111"/>
          <w:sz w:val="28"/>
          <w:sz w:val="28"/>
          <w:szCs w:val="28"/>
          <w:rtl w:val="true"/>
          <w:lang w:bidi="ar-SA"/>
        </w:rPr>
        <w:t>المصريون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القاسم الحنّائي، أنبأنا أبو بكر محمّد بن أحمد ابن عثمان بن الوليد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جعفر بن محمّد بن هشام بن ملاّس، ثنا أبو جعفر محمّد بن عمرو السوسي النّميري، ثنا عبد اللّه بن نمير، عن عبيد اللّه، عن نافع، عن ابن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إماء اللّه مساجد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أنبأنا أبو القاسم الحسين بن محمّد، أنبأنا محمّد بن أحمد بن أبي الحديد، أنبأنا أبو العبّاس محمّد بن جعفر النّميري، ثنا أبو جعفر محمّد بن عمرو السوسي النّميري، ثنا وكيع، عن الأعمش، عن عمارة </w:t>
      </w:r>
      <w:r>
        <w:rPr>
          <w:rStyle w:val="FootnoteAnchor"/>
          <w:rtl w:val="true"/>
        </w:rPr>
        <w:footnoteReference w:id="172"/>
      </w:r>
      <w:r>
        <w:rPr>
          <w:rFonts w:ascii="Amiri" w:hAnsi="Amiri" w:eastAsia="Amiri" w:cs="Amiri"/>
          <w:color w:val="111111"/>
          <w:sz w:val="28"/>
          <w:sz w:val="28"/>
          <w:szCs w:val="28"/>
          <w:rtl w:val="true"/>
          <w:lang w:bidi="ar-SA"/>
        </w:rPr>
        <w:t>بن عمير، عن عبد الرّحمن ابن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الشباب، من استطاع منكم الباءة فليتزوج، فإنّه أغضّ‌ للبصر، و أحصن للفرج، و من لم يستطع منكم، فعليه بالصوم فإنه له و 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أبو يعقوب الصيدلاني، أنبأنا أبو جعفر العقيلي </w:t>
      </w:r>
      <w:r>
        <w:rPr>
          <w:rStyle w:val="FootnoteAnchor"/>
          <w:rtl w:val="true"/>
        </w:rPr>
        <w:footnoteReference w:id="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السوسي، كوفي، كان بمصر، و كان يذهب إلى الرفض، و حدّث بمناكير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ح و حدّثني أبو بكر أيضا،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يونس بن عمران بن دينار الثعلبي </w:t>
      </w:r>
      <w:r>
        <w:rPr>
          <w:rStyle w:val="FootnoteAnchor"/>
          <w:rtl w:val="true"/>
        </w:rPr>
        <w:footnoteReference w:id="174"/>
      </w:r>
      <w:r>
        <w:rPr>
          <w:rFonts w:ascii="Amiri" w:hAnsi="Amiri" w:eastAsia="Amiri" w:cs="Amiri"/>
          <w:color w:val="111111"/>
          <w:sz w:val="28"/>
          <w:sz w:val="28"/>
          <w:szCs w:val="28"/>
          <w:rtl w:val="true"/>
          <w:lang w:bidi="ar-SA"/>
        </w:rPr>
        <w:t xml:space="preserve">المعروف بالسوسي، يكنى أبا جعفر كوفي، قدم مصر و كانت وفاته بمحوس </w:t>
      </w:r>
      <w:r>
        <w:rPr>
          <w:rStyle w:val="FootnoteAnchor"/>
          <w:rtl w:val="true"/>
        </w:rPr>
        <w:footnoteReference w:id="175"/>
      </w:r>
      <w:r>
        <w:rPr>
          <w:rFonts w:ascii="Amiri" w:hAnsi="Amiri" w:eastAsia="Amiri" w:cs="Amiri"/>
          <w:color w:val="111111"/>
          <w:sz w:val="28"/>
          <w:sz w:val="28"/>
          <w:szCs w:val="28"/>
          <w:rtl w:val="true"/>
          <w:lang w:bidi="ar-SA"/>
        </w:rPr>
        <w:t>من مناهل طريق مصر إلى مكة بعد انصرافه من الحج لهلال المحرم سنة تسع و خمسين و مائتين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الصوفي، أنبأنا أبو الحسن المؤدّب، أنبأنا أبو سليمان الربعي </w:t>
      </w:r>
      <w:r>
        <w:rPr>
          <w:rStyle w:val="FootnoteAnchor"/>
          <w:rtl w:val="true"/>
        </w:rPr>
        <w:footnoteReference w:id="176"/>
      </w:r>
      <w:r>
        <w:rPr>
          <w:rFonts w:ascii="Amiri" w:hAnsi="Amiri" w:eastAsia="Amiri" w:cs="Amiri"/>
          <w:color w:val="111111"/>
          <w:sz w:val="28"/>
          <w:sz w:val="28"/>
          <w:szCs w:val="28"/>
          <w:rtl w:val="true"/>
          <w:lang w:bidi="ar-SA"/>
        </w:rPr>
        <w:t>،ثنا أبو جعفر الطحاوي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جعفر محمّد بن عمرو بن يونس السوسي في المحرم سنة تسع و خمسين و مائتين في طريق مكة منصرفا من الحجّ‌، مات ساجدا، و قد استوفى مائة سنة</w:t>
      </w:r>
      <w:r>
        <w:rPr>
          <w:rFonts w:eastAsia="Amiri" w:cs="Amiri" w:ascii="Amiri" w:hAnsi="Amiri"/>
          <w:color w:val="111111"/>
          <w:sz w:val="28"/>
          <w:szCs w:val="28"/>
          <w:rtl w:val="true"/>
          <w:lang w:bidi="ar-SA"/>
        </w:rPr>
        <w:t xml:space="preserve">. </w:t>
      </w:r>
      <w:bookmarkStart w:id="45" w:name="pg11535_108781"/>
    </w:p>
    <w:p>
      <w:pPr>
        <w:pStyle w:val="BookText"/>
        <w:rPr/>
      </w:pPr>
      <w:bookmarkEnd w:id="45"/>
      <w:r>
        <w:rPr>
          <w:rFonts w:ascii="Amiri" w:hAnsi="Amiri" w:eastAsia="Amiri" w:cs="Amiri"/>
          <w:color w:val="111111"/>
          <w:sz w:val="28"/>
          <w:sz w:val="28"/>
          <w:szCs w:val="28"/>
          <w:rtl w:val="true"/>
          <w:lang w:bidi="ar-SA"/>
        </w:rPr>
        <w:t xml:space="preserve">و ذكر 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محمّد بن الأشعث الكوفي أنه كان معه و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 ترى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فرأيته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مائة سنة، ثم 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وضّئني لصلاة المغرب، فوضّأته لها، و دخل فيها فسجد سجدة فطال عليّ‌ أمره فيها فوجدته ميتا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880725_73709187"/>
      <w:bookmarkStart w:id="47" w:name="_Toc17"/>
      <w:bookmarkEnd w:id="46"/>
      <w:r>
        <w:rPr/>
        <w:t>6869</w:t>
      </w:r>
      <w:r>
        <w:rPr>
          <w:rtl w:val="true"/>
        </w:rPr>
        <w:t xml:space="preserve"> - </w:t>
      </w:r>
      <w:r>
        <w:rPr>
          <w:rtl w:val="true"/>
        </w:rPr>
        <w:t>محمّد بن عمرو أبو بكر السّلمي</w:t>
      </w:r>
      <w:bookmarkEnd w:id="47"/>
    </w:p>
    <w:p>
      <w:pPr>
        <w:pStyle w:val="BookText"/>
        <w:rPr/>
      </w:pPr>
      <w:r>
        <w:rPr>
          <w:rFonts w:ascii="Amiri" w:hAnsi="Amiri" w:eastAsia="Amiri" w:cs="Amiri"/>
          <w:color w:val="111111"/>
          <w:sz w:val="28"/>
          <w:sz w:val="28"/>
          <w:szCs w:val="28"/>
          <w:rtl w:val="true"/>
          <w:lang w:bidi="ar-SA"/>
        </w:rPr>
        <w:t>حدّث عن يزيد بن أحمد بن يزيد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محمّد بن صالح القرشي</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3880727_73709187"/>
      <w:bookmarkStart w:id="49" w:name="_Toc18"/>
      <w:bookmarkEnd w:id="48"/>
      <w:r>
        <w:rPr/>
        <w:t>6870</w:t>
      </w:r>
      <w:r>
        <w:rPr>
          <w:rtl w:val="true"/>
        </w:rPr>
        <w:t xml:space="preserve"> - </w:t>
      </w:r>
      <w:r>
        <w:rPr>
          <w:rtl w:val="true"/>
        </w:rPr>
        <w:t>محمّد بن عمير بن أحمد بن سعيد بن عمير بن محمّد بن مسلّم بن عبد اللّه</w:t>
      </w:r>
      <w:bookmarkEnd w:id="49"/>
    </w:p>
    <w:p>
      <w:pPr>
        <w:pStyle w:val="BookText"/>
        <w:rPr/>
      </w:pP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مولاهم</w:t>
      </w:r>
    </w:p>
    <w:p>
      <w:pPr>
        <w:pStyle w:val="BookText"/>
        <w:rPr/>
      </w:pPr>
      <w:r>
        <w:rPr>
          <w:rFonts w:ascii="Amiri" w:hAnsi="Amiri" w:eastAsia="Amiri" w:cs="Amiri"/>
          <w:color w:val="111111"/>
          <w:sz w:val="28"/>
          <w:sz w:val="28"/>
          <w:szCs w:val="28"/>
          <w:rtl w:val="true"/>
          <w:lang w:bidi="ar-SA"/>
        </w:rPr>
        <w:t>ابن بنت محمّد بن هشام بن ملاّس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محمّد بن سليمان ابن بنت مطر، و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بن شعيب، و أبو الحسين </w:t>
      </w:r>
      <w:r>
        <w:rPr>
          <w:rStyle w:val="FootnoteAnchor"/>
          <w:rtl w:val="true"/>
        </w:rPr>
        <w:footnoteReference w:id="178"/>
      </w:r>
      <w:r>
        <w:rPr>
          <w:rFonts w:ascii="Amiri" w:hAnsi="Amiri" w:eastAsia="Amiri" w:cs="Amiri"/>
          <w:color w:val="111111"/>
          <w:sz w:val="28"/>
          <w:sz w:val="28"/>
          <w:szCs w:val="28"/>
          <w:rtl w:val="true"/>
          <w:lang w:bidi="ar-SA"/>
        </w:rPr>
        <w:t xml:space="preserve">الرازي، و اختلفا في كنيته، و أبو سليمان بن زبر، و أبو سعيد سالم بن بندار بن الحسين الشبوي، و أبو بكر بن أبي الحديد </w:t>
      </w:r>
      <w:r>
        <w:rPr>
          <w:rStyle w:val="FootnoteAnchor"/>
          <w:rtl w:val="true"/>
        </w:rPr>
        <w:footnoteReference w:id="179"/>
      </w:r>
      <w:r>
        <w:rPr>
          <w:rFonts w:ascii="Amiri" w:hAnsi="Amiri" w:eastAsia="Amiri" w:cs="Amiri"/>
          <w:color w:val="111111"/>
          <w:sz w:val="28"/>
          <w:sz w:val="28"/>
          <w:szCs w:val="28"/>
          <w:rtl w:val="true"/>
          <w:lang w:bidi="ar-SA"/>
        </w:rPr>
        <w:t xml:space="preserve">، و أبو الحسين الكلابي، و أبو الحسن أحمد بن عبد اللّه بن رزيق </w:t>
      </w:r>
      <w:r>
        <w:rPr>
          <w:rStyle w:val="FootnoteAnchor"/>
          <w:rtl w:val="true"/>
        </w:rPr>
        <w:footnoteReference w:id="180"/>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أنبأنا تمام بن محمّد، أنبأنا أبو علي بن شعيب، ثنا أبو عمر محمّد بن عمير الجهنيّ‌، ثنا محمّد بن سليمان المطري </w:t>
      </w:r>
      <w:r>
        <w:rPr>
          <w:rStyle w:val="FootnoteAnchor"/>
          <w:rtl w:val="true"/>
        </w:rPr>
        <w:footnoteReference w:id="181"/>
      </w:r>
      <w:r>
        <w:rPr>
          <w:rFonts w:ascii="Amiri" w:hAnsi="Amiri" w:eastAsia="Amiri" w:cs="Amiri"/>
          <w:color w:val="111111"/>
          <w:sz w:val="28"/>
          <w:sz w:val="28"/>
          <w:szCs w:val="28"/>
          <w:rtl w:val="true"/>
          <w:lang w:bidi="ar-SA"/>
        </w:rPr>
        <w:t xml:space="preserve">، ثنا عبد اللّه نمير، ثنا هشام بن عروة، عن أبيه، عن عبد اللّه بن عمرو </w:t>
      </w:r>
      <w:r>
        <w:rPr>
          <w:rStyle w:val="FootnoteAnchor"/>
          <w:rtl w:val="true"/>
        </w:rPr>
        <w:footnoteReference w:id="1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أنبأنا أبو عبد اللّه محمّد بن عقيل بن بندار الكريدي، ثنا أبو بكر محمّد بن أحمد بن عثمان بن أبي الحديد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عمر </w:t>
      </w:r>
      <w:bookmarkStart w:id="50" w:name="pg11535_108782"/>
    </w:p>
    <w:p>
      <w:pPr>
        <w:pStyle w:val="BookText"/>
        <w:rPr/>
      </w:pPr>
      <w:bookmarkEnd w:id="50"/>
      <w:r>
        <w:rPr>
          <w:rFonts w:ascii="Amiri" w:hAnsi="Amiri" w:eastAsia="Amiri" w:cs="Amiri"/>
          <w:color w:val="111111"/>
          <w:sz w:val="28"/>
          <w:sz w:val="28"/>
          <w:szCs w:val="28"/>
          <w:rtl w:val="true"/>
          <w:lang w:bidi="ar-SA"/>
        </w:rPr>
        <w:t xml:space="preserve">محمّد بن عمير الجهنيّ‌ بدمشق، و أبو الحسين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بفسطاط‍‌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ابن عبد الأعلى الصّدفي، ثنا أنس بن عياض الليثي، عن هشام بن عروة، عن أبيه، عن عبد اللّه بن عمرو بن العاص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الناس و لكن يقبض العلماء بعلمهم، حتى إذا لم يبق عالما اتّخذ الناس رؤساء جهالا فسئلوا فأفتوا بغير علم، فضلّوا و أضلّوا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شريف صالح بن حمزة الجبلي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العلاء صاعد ابن سيار بن يحيى، أنبأنا أبو سعيد محمّد بن موسى بن الفضل الصيرفي، ثنا محمّد بن يعقوب الأصم، ثنا محمّد بن عبد اللّه بن عبد الحكم، ثنا أنس بن عياض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مشايخه الذين سمع منهم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محمّد بن عمير بن أحمد بن سعيد بن عمير ابن محمّد بن مسلّم بن عبد اللّه الجهنيّ‌، و كان جده لأمّه محمّد بن هشام بن </w:t>
      </w:r>
      <w:r>
        <w:rPr>
          <w:rStyle w:val="FootnoteAnchor"/>
          <w:rtl w:val="true"/>
        </w:rPr>
        <w:footnoteReference w:id="184"/>
      </w:r>
      <w:r>
        <w:rPr>
          <w:rFonts w:ascii="Amiri" w:hAnsi="Amiri" w:eastAsia="Amiri" w:cs="Amiri"/>
          <w:color w:val="111111"/>
          <w:sz w:val="28"/>
          <w:sz w:val="28"/>
          <w:szCs w:val="28"/>
          <w:rtl w:val="true"/>
          <w:lang w:bidi="ar-SA"/>
        </w:rPr>
        <w:t>ملاّس النّميري، مات في شهر رمضان سنة إحدى 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محمّد الصوفي، أنبأنا مكي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بن عبد اللّه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سنة إحدى و ثلاثين توفي أبو عمرو بن عمير</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3880729_73709187"/>
      <w:bookmarkStart w:id="52" w:name="_Toc19"/>
      <w:bookmarkEnd w:id="51"/>
      <w:r>
        <w:rPr/>
        <w:t>6871</w:t>
      </w:r>
      <w:r>
        <w:rPr>
          <w:rtl w:val="true"/>
        </w:rPr>
        <w:t xml:space="preserve"> - </w:t>
      </w:r>
      <w:r>
        <w:rPr>
          <w:rtl w:val="true"/>
        </w:rPr>
        <w:t>محمّد بن عمير بن عبد السّلام الرّملي</w:t>
      </w:r>
      <w:bookmarkEnd w:id="52"/>
    </w:p>
    <w:p>
      <w:pPr>
        <w:pStyle w:val="BookText"/>
        <w:rPr/>
      </w:pPr>
      <w:r>
        <w:rPr>
          <w:rFonts w:ascii="IRNazanin" w:hAnsi="IRNazanin" w:eastAsia="IRNazanin"/>
          <w:color w:val="111111"/>
          <w:sz w:val="28"/>
          <w:sz w:val="28"/>
          <w:szCs w:val="28"/>
          <w:rtl w:val="true"/>
          <w:lang w:bidi="fa-IR"/>
        </w:rPr>
        <w:t>سمع هشام بن عمّار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المقرئ</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أنبأنا أبو طاهر الثقفي، أنبأنا محمّد بن إبراهيم بن المقرئ، ثنا عبدان بن أحمد الجواليقي، و محمّد بن عمير بن عبد السّلام الرّملي، 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الدمشقي أبو الوليد، ثنا مالك بن أنس، عن الزهري، عن أنس أن النبي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11593</w:t>
      </w:r>
      <w:r>
        <w:rPr>
          <w:rFonts w:eastAsia="Amiri" w:cs="Amiri" w:ascii="Amiri" w:hAnsi="Amiri"/>
          <w:color w:val="111111"/>
          <w:sz w:val="28"/>
          <w:szCs w:val="28"/>
          <w:rtl w:val="true"/>
          <w:lang w:bidi="ar-SA"/>
        </w:rPr>
        <w:t xml:space="preserve">]. </w:t>
      </w:r>
      <w:bookmarkStart w:id="53" w:name="pg11535_108783"/>
    </w:p>
    <w:p>
      <w:pPr>
        <w:pStyle w:val="Heading5"/>
        <w:numPr>
          <w:ilvl w:val="4"/>
          <w:numId w:val="1"/>
        </w:numPr>
        <w:rPr/>
      </w:pPr>
      <w:bookmarkStart w:id="54" w:name="__RefHeading___Toc3880731_73709187"/>
      <w:bookmarkStart w:id="55" w:name="_Toc20"/>
      <w:bookmarkEnd w:id="53"/>
      <w:bookmarkEnd w:id="54"/>
      <w:r>
        <w:rPr/>
        <w:t>6872</w:t>
      </w:r>
      <w:r>
        <w:rPr>
          <w:rtl w:val="true"/>
        </w:rPr>
        <w:t xml:space="preserve"> - </w:t>
      </w:r>
      <w:r>
        <w:rPr>
          <w:rtl w:val="true"/>
        </w:rPr>
        <w:t>محمّد بن عمير بن عطارد بن حاجب و اسمه</w:t>
      </w:r>
      <w:r>
        <w:rPr>
          <w:rtl w:val="true"/>
        </w:rPr>
        <w:t xml:space="preserve">: </w:t>
      </w:r>
      <w:r>
        <w:rPr>
          <w:rtl w:val="true"/>
        </w:rPr>
        <w:t>زيد بن زرارة</w:t>
      </w:r>
      <w:bookmarkEnd w:id="55"/>
    </w:p>
    <w:p>
      <w:pPr>
        <w:pStyle w:val="BookText"/>
        <w:rPr/>
      </w:pPr>
      <w:r>
        <w:rPr>
          <w:rFonts w:ascii="Amiri" w:hAnsi="Amiri" w:eastAsia="Amiri" w:cs="Amiri"/>
          <w:color w:val="111111"/>
          <w:sz w:val="28"/>
          <w:sz w:val="28"/>
          <w:szCs w:val="28"/>
          <w:rtl w:val="true"/>
          <w:lang w:bidi="ar-SA"/>
        </w:rPr>
        <w:t>ابن عدس بن زيد بن عبد اللّه بن دارم بن مالك بن زيد مناة بن تميم</w:t>
      </w:r>
    </w:p>
    <w:p>
      <w:pPr>
        <w:pStyle w:val="BookText"/>
        <w:rPr/>
      </w:pPr>
      <w:r>
        <w:rPr>
          <w:rFonts w:ascii="Amiri" w:hAnsi="Amiri" w:eastAsia="Amiri" w:cs="Amiri"/>
          <w:color w:val="111111"/>
          <w:sz w:val="28"/>
          <w:sz w:val="28"/>
          <w:szCs w:val="28"/>
          <w:rtl w:val="true"/>
          <w:lang w:bidi="ar-SA"/>
        </w:rPr>
        <w:t xml:space="preserve">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التميميّ‌ الكوفي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روى عن النبي صلى اللّه عليه و سلّم مرسلا، و قيل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عبد الملك بن حبيب الجوني، و كان سيّد أهل الكوفة و أجواد مصر، صاحب ربع تميم، و همدان </w:t>
      </w:r>
      <w:r>
        <w:rPr>
          <w:rStyle w:val="FootnoteAnchor"/>
          <w:rtl w:val="true"/>
        </w:rPr>
        <w:footnoteReference w:id="187"/>
      </w:r>
      <w:r>
        <w:rPr>
          <w:rFonts w:ascii="Amiri" w:hAnsi="Amiri" w:eastAsia="Amiri" w:cs="Amiri"/>
          <w:color w:val="111111"/>
          <w:sz w:val="28"/>
          <w:sz w:val="28"/>
          <w:szCs w:val="28"/>
          <w:rtl w:val="true"/>
          <w:lang w:bidi="ar-SA"/>
        </w:rPr>
        <w:t>،و كان مع علي بصفّين، و استعمله على تميم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عبد الملك بن مروان، ثم خرج إلى مصر وافدا على عبد العزيز بن مروان، ثم رجع إلى دمشق، و أقام بالشام إلى أن مات كراهية لولاية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ثنا الحسين بن </w:t>
      </w:r>
      <w:r>
        <w:rPr>
          <w:rStyle w:val="FootnoteAnchor"/>
          <w:rtl w:val="true"/>
        </w:rPr>
        <w:footnoteReference w:id="188"/>
      </w:r>
      <w:r>
        <w:rPr>
          <w:rFonts w:ascii="Amiri" w:hAnsi="Amiri" w:eastAsia="Amiri" w:cs="Amiri"/>
          <w:color w:val="111111"/>
          <w:sz w:val="28"/>
          <w:sz w:val="28"/>
          <w:szCs w:val="28"/>
          <w:rtl w:val="true"/>
          <w:lang w:bidi="ar-SA"/>
        </w:rPr>
        <w:t xml:space="preserve">الحسن المروزي، أنبأنا عبد اللّه بن المبارك، أنبأنا حمّاد بن سلمة </w:t>
      </w:r>
      <w:r>
        <w:rPr>
          <w:rStyle w:val="FootnoteAnchor"/>
          <w:rtl w:val="true"/>
        </w:rPr>
        <w:footnoteReference w:id="189"/>
      </w:r>
      <w:r>
        <w:rPr>
          <w:rFonts w:ascii="Amiri" w:hAnsi="Amiri" w:eastAsia="Amiri" w:cs="Amiri"/>
          <w:color w:val="111111"/>
          <w:sz w:val="28"/>
          <w:sz w:val="28"/>
          <w:szCs w:val="28"/>
          <w:rtl w:val="true"/>
          <w:lang w:bidi="ar-SA"/>
        </w:rPr>
        <w:t xml:space="preserve">،عن أبي عمران الجوني، عن محمّد بن عمير بن عطارد بن حاجب أن النبي صلى اللّه عليه و سلّم كان في ملأ من أصحابه فأتاه جبريل، فنكت </w:t>
      </w:r>
      <w:r>
        <w:rPr>
          <w:rStyle w:val="FootnoteAnchor"/>
          <w:rtl w:val="true"/>
        </w:rPr>
        <w:footnoteReference w:id="190"/>
      </w:r>
      <w:r>
        <w:rPr>
          <w:rFonts w:ascii="Amiri" w:hAnsi="Amiri" w:eastAsia="Amiri" w:cs="Amiri"/>
          <w:color w:val="111111"/>
          <w:sz w:val="28"/>
          <w:sz w:val="28"/>
          <w:szCs w:val="28"/>
          <w:rtl w:val="true"/>
          <w:lang w:bidi="ar-SA"/>
        </w:rPr>
        <w:t>في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إلى شجرة فيها مثل وكري الطير، فقعد في أحدهما </w:t>
      </w:r>
      <w:r>
        <w:rPr>
          <w:rStyle w:val="FootnoteAnchor"/>
          <w:rtl w:val="true"/>
        </w:rPr>
        <w:footnoteReference w:id="192"/>
      </w:r>
      <w:r>
        <w:rPr>
          <w:rFonts w:ascii="Amiri" w:hAnsi="Amiri" w:eastAsia="Amiri" w:cs="Amiri"/>
          <w:color w:val="111111"/>
          <w:sz w:val="28"/>
          <w:sz w:val="28"/>
          <w:szCs w:val="28"/>
          <w:rtl w:val="true"/>
          <w:lang w:bidi="ar-SA"/>
        </w:rPr>
        <w:t xml:space="preserve">و قعدت في الأخرى، فنشأت بنا حتى ملأت الأفق، فلو بسطت يدي إلى السماء لنلتها، ثم دلّي بسبب فهبط‍‌ النور، فوقع جبريل مغشيا عليه، كأنه حلس </w:t>
      </w:r>
      <w:r>
        <w:rPr>
          <w:rStyle w:val="FootnoteAnchor"/>
          <w:rtl w:val="true"/>
        </w:rPr>
        <w:footnoteReference w:id="193"/>
      </w:r>
      <w:r>
        <w:rPr>
          <w:rFonts w:ascii="Amiri" w:hAnsi="Amiri" w:eastAsia="Amiri" w:cs="Amiri"/>
          <w:color w:val="111111"/>
          <w:sz w:val="28"/>
          <w:sz w:val="28"/>
          <w:szCs w:val="28"/>
          <w:rtl w:val="true"/>
          <w:lang w:bidi="ar-SA"/>
        </w:rPr>
        <w:t>فعرفت فضل خشيته على خشيتي فأوحي إليّ‌ أ نبيّا عبدا أو نبيا ملكا؟ و إلى الجنة ما أنت، فأومأ إليّ‌ جبريل و هو 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نبي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w:t>
      </w:r>
    </w:p>
    <w:p>
      <w:pPr>
        <w:pStyle w:val="BookText"/>
        <w:rPr/>
      </w:pPr>
      <w:r>
        <w:rPr>
          <w:rFonts w:ascii="Amiri" w:hAnsi="Amiri" w:eastAsia="Amiri" w:cs="Amiri"/>
          <w:color w:val="111111"/>
          <w:sz w:val="28"/>
          <w:sz w:val="28"/>
          <w:szCs w:val="28"/>
          <w:rtl w:val="true"/>
          <w:lang w:bidi="ar-SA"/>
        </w:rPr>
        <w:t xml:space="preserve">الحافظ‍‌، ثنا محمّد بن أحمد بن حمدان، ثنا الحسن بن سفيان، ثنا إبراهيم بن الحجّاج، ثنا حمّاد، عن أبي عمران الجوني، عن محمّد بن عمير بن عطارد أن رسول اللّه صلى اللّه عليه و سلّم كان في نفر من أصحابه، فجاء جبريل فنكث في ظهره فذهب إلى شجرة فيها مثل و كري الطير، فقعد في أحدهما و 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في الآخر </w:t>
      </w:r>
      <w:r>
        <w:rPr>
          <w:rStyle w:val="FootnoteAnchor"/>
          <w:rtl w:val="true"/>
        </w:rPr>
        <w:footnoteReference w:id="195"/>
      </w:r>
      <w:r>
        <w:rPr>
          <w:rFonts w:ascii="Amiri" w:hAnsi="Amiri" w:eastAsia="Amiri" w:cs="Amiri"/>
          <w:color w:val="111111"/>
          <w:sz w:val="28"/>
          <w:sz w:val="28"/>
          <w:szCs w:val="28"/>
          <w:rtl w:val="true"/>
          <w:lang w:bidi="ar-SA"/>
        </w:rPr>
        <w:t>،ثم نشأت بهما حتى ملأت الأفق،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بسطت يدي إلى السماء لنلتها فدلّي بسبب و هبط‍‌ النور، فوقع جبريل مغشيا عليه كأنه حلس،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فضل خشيته على خشيتي، فأوحي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نبي عبد أو نبي ملك و إلى الجنّة‌؟ ما أنت، فأومى إليّ‌ جبريل أن تواضع،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المحفوظ‍‌، و رواه يزيد بن هارون عن حمّاد،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أنبأنا أبو بكر البيهقي، أنبأنا أبو عبد اللّه الحافظ‍‌، أنبأنا أبو عبد اللّه محمّد بن عبد اللّه الزاهد الأصبهاني، ثنا أبو السّري موسى بن الحسن بن عباد، ثنا حسين بن مبشر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يزيد بن هارون فذكر قصة ثم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أنبأنا أبو عمران الجوني، عن محمّد بن عمير بن عطارد بن حاجب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كنت أنا في شجرة فغشينا من أمر اللّه بعض ما أغشينا فخرّ جبريل مغشيا عليه، و بتّ‌ على أمري فعرفت فضل إيمان جبريل عليه السّلام على إيماني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ثم حدّثنا أبو الفضل، أنبأنا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بن عبدان، أنبأنا محمّد بن سهل، أنبأنا البخاري قال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عمير بن عطارد بن حاجب الدّارميّ‌ مرسل عن النبي صلى اللّه عليه و سلّم أنه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عبدا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لنا موسى بن إسماعيل عن حمّاد بن سلمة، عن أبي عمران الجوني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عمير </w:t>
      </w:r>
    </w:p>
    <w:p>
      <w:pPr>
        <w:pStyle w:val="BookText"/>
        <w:rPr/>
      </w:pPr>
      <w:r>
        <w:rPr>
          <w:rFonts w:ascii="Amiri" w:hAnsi="Amiri" w:eastAsia="Amiri" w:cs="Amiri"/>
          <w:color w:val="111111"/>
          <w:sz w:val="28"/>
          <w:sz w:val="28"/>
          <w:szCs w:val="28"/>
          <w:rtl w:val="true"/>
          <w:lang w:bidi="ar-SA"/>
        </w:rPr>
        <w:t xml:space="preserve">ابن عطارد بن حاجب بن زرارة </w:t>
      </w:r>
      <w:r>
        <w:rPr>
          <w:rStyle w:val="FootnoteAnchor"/>
          <w:rtl w:val="true"/>
        </w:rPr>
        <w:footnoteReference w:id="198"/>
      </w:r>
      <w:r>
        <w:rPr>
          <w:rFonts w:ascii="Amiri" w:hAnsi="Amiri" w:eastAsia="Amiri" w:cs="Amiri"/>
          <w:color w:val="111111"/>
          <w:sz w:val="28"/>
          <w:sz w:val="28"/>
          <w:szCs w:val="28"/>
          <w:rtl w:val="true"/>
          <w:lang w:bidi="ar-SA"/>
        </w:rPr>
        <w:t>الدّارميّ‌ عن النبي صلى اللّه عليه و سلّم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حمّاد بن سلمة عن أبي عمران الجوني عنه،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أنبأنا أبي أبو يعلى، ح و أخبرنا أبو السعود بن المجلي، حدّثنا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عبيد اللّه بن أحمد بن علي، أنبأنا ابن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محمّد بن عمير التميميّ‌ يكنى أبا عمرو،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أبو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بن عطارد ذكر في الصّحابة، و لا تعرف له صحبة، و لا رؤية </w:t>
      </w:r>
      <w:r>
        <w:rPr>
          <w:rStyle w:val="FootnoteAnchor"/>
          <w:rtl w:val="true"/>
        </w:rPr>
        <w:footnoteReference w:id="200"/>
      </w:r>
      <w:r>
        <w:rPr>
          <w:rFonts w:ascii="Amiri" w:hAnsi="Amiri" w:eastAsia="Amiri" w:cs="Amiri"/>
          <w:color w:val="111111"/>
          <w:sz w:val="28"/>
          <w:sz w:val="28"/>
          <w:szCs w:val="28"/>
          <w:rtl w:val="true"/>
          <w:lang w:bidi="ar-SA"/>
        </w:rPr>
        <w:t>، روى حديثه حمّاد بن سلمة عن أبي عمران الجوني عن محمّد بن عمير بن عطارد أنّ‌ النبي صلى اللّه عليه و سلّم كان في 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عطارد يعدّ في الصحابة، و لا تصح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 بن إسحاق، أنبأنا أحمد ابن عمران، ثنا موسى، ثنا خليفة </w:t>
      </w:r>
      <w:r>
        <w:rPr>
          <w:rStyle w:val="FootnoteAnchor"/>
          <w:rtl w:val="true"/>
        </w:rPr>
        <w:footnoteReference w:id="201"/>
      </w:r>
      <w:r>
        <w:rPr>
          <w:rFonts w:ascii="Amiri" w:hAnsi="Amiri" w:eastAsia="Amiri" w:cs="Amiri"/>
          <w:color w:val="111111"/>
          <w:sz w:val="28"/>
          <w:sz w:val="28"/>
          <w:szCs w:val="28"/>
          <w:rtl w:val="true"/>
          <w:lang w:bidi="ar-SA"/>
        </w:rPr>
        <w:t>قال في تسمية أمراء أصحاب علي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تميم الكوفة، محمّد بن عمير بن عطارد الدّارميّ‌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أربع و ستين انتفض </w:t>
      </w:r>
      <w:r>
        <w:rPr>
          <w:rStyle w:val="FootnoteAnchor"/>
          <w:rtl w:val="true"/>
        </w:rPr>
        <w:footnoteReference w:id="203"/>
      </w:r>
      <w:r>
        <w:rPr>
          <w:rFonts w:ascii="Amiri" w:hAnsi="Amiri" w:eastAsia="Amiri" w:cs="Amiri"/>
          <w:color w:val="111111"/>
          <w:sz w:val="28"/>
          <w:sz w:val="28"/>
          <w:szCs w:val="28"/>
          <w:rtl w:val="true"/>
          <w:lang w:bidi="ar-SA"/>
        </w:rPr>
        <w:t xml:space="preserve">أهل الرّي فوجه إليهم عامر بن مسعود و هو وال على الكوفة محمّد بن عمير بن عطارد الدّارميّ‌ من بني تميم، و إصبهبذ </w:t>
      </w:r>
      <w:r>
        <w:rPr>
          <w:rStyle w:val="FootnoteAnchor"/>
          <w:rtl w:val="true"/>
        </w:rPr>
        <w:footnoteReference w:id="204"/>
      </w:r>
      <w:r>
        <w:rPr>
          <w:rFonts w:ascii="Amiri" w:hAnsi="Amiri" w:eastAsia="Amiri" w:cs="Amiri"/>
          <w:color w:val="111111"/>
          <w:sz w:val="28"/>
          <w:sz w:val="28"/>
          <w:szCs w:val="28"/>
          <w:rtl w:val="true"/>
          <w:lang w:bidi="ar-SA"/>
        </w:rPr>
        <w:t xml:space="preserve">الري </w:t>
      </w:r>
    </w:p>
    <w:p>
      <w:pPr>
        <w:pStyle w:val="BookText"/>
        <w:rPr/>
      </w:pPr>
      <w:r>
        <w:rPr>
          <w:rFonts w:ascii="Amiri" w:hAnsi="Amiri" w:eastAsia="Amiri" w:cs="Amiri"/>
          <w:color w:val="111111"/>
          <w:sz w:val="28"/>
          <w:sz w:val="28"/>
          <w:szCs w:val="28"/>
          <w:rtl w:val="true"/>
          <w:lang w:bidi="ar-SA"/>
        </w:rPr>
        <w:t>يومئذ الفرخان فانهزم محمّد بن عمير، فبعث عامر بن مسعود عتاب بن ورقاء الرياحي، و معه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محشرج أحد بني ثعلبة بن يربوع فقاتلوا معه يومئذ قتالا شديدا فقتل أحدهم الفرخان </w:t>
      </w:r>
      <w:r>
        <w:rPr>
          <w:rStyle w:val="FootnoteAnchor"/>
          <w:rtl w:val="true"/>
        </w:rPr>
        <w:footnoteReference w:id="205"/>
      </w:r>
      <w:r>
        <w:rPr>
          <w:rFonts w:ascii="Amiri" w:hAnsi="Amiri" w:eastAsia="Amiri" w:cs="Amiri"/>
          <w:color w:val="111111"/>
          <w:sz w:val="28"/>
          <w:sz w:val="28"/>
          <w:szCs w:val="28"/>
          <w:rtl w:val="true"/>
          <w:lang w:bidi="ar-SA"/>
        </w:rPr>
        <w:t>الرازي، و انهزم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الحسين الميداني في سماعه من أبي سليمان بن زبر، أنبأنا أبي، أنبأنا محمّد بن عبد السّلام، حدّثني محمّد بن أبي السّري، ثنا هشام بن محمّد الكلبي </w:t>
      </w:r>
      <w:r>
        <w:rPr>
          <w:rStyle w:val="FootnoteAnchor"/>
          <w:rtl w:val="true"/>
        </w:rPr>
        <w:footnoteReference w:id="206"/>
      </w:r>
      <w:r>
        <w:rPr>
          <w:rFonts w:ascii="Amiri" w:hAnsi="Amiri" w:eastAsia="Amiri" w:cs="Amiri"/>
          <w:color w:val="111111"/>
          <w:sz w:val="28"/>
          <w:sz w:val="28"/>
          <w:szCs w:val="28"/>
          <w:rtl w:val="true"/>
          <w:lang w:bidi="ar-SA"/>
        </w:rPr>
        <w:t>،أخبرني أبو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الحجّاج بن يوسف من دير الجماجم وفد على عبد الملك ابن مروان و معه أشراف أهل الكوفة و أهل البصرة فأدخلهم على عبد الملك، فبينما هم عنده يوما، إذ تذاكروا البلدان </w:t>
      </w:r>
      <w:r>
        <w:rPr>
          <w:rStyle w:val="FootnoteAnchor"/>
          <w:rtl w:val="true"/>
        </w:rPr>
        <w:footnoteReference w:id="207"/>
      </w:r>
      <w:r>
        <w:rPr>
          <w:rFonts w:ascii="Amiri" w:hAnsi="Amiri" w:eastAsia="Amiri" w:cs="Amiri"/>
          <w:color w:val="111111"/>
          <w:sz w:val="28"/>
          <w:sz w:val="28"/>
          <w:szCs w:val="28"/>
          <w:rtl w:val="true"/>
          <w:lang w:bidi="ar-SA"/>
        </w:rPr>
        <w:t>،فقال محمّد بن عمير 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نحن أوسع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 و أسرع منهم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في السّرية، و أكثر منهم نقدا </w:t>
      </w:r>
      <w:r>
        <w:rPr>
          <w:rStyle w:val="FootnoteAnchor"/>
          <w:rtl w:val="true"/>
        </w:rPr>
        <w:footnoteReference w:id="209"/>
      </w:r>
      <w:r>
        <w:rPr>
          <w:rFonts w:ascii="Amiri" w:hAnsi="Amiri" w:eastAsia="Amiri" w:cs="Amiri"/>
          <w:color w:val="111111"/>
          <w:sz w:val="28"/>
          <w:sz w:val="28"/>
          <w:szCs w:val="28"/>
          <w:rtl w:val="true"/>
          <w:lang w:bidi="ar-SA"/>
        </w:rPr>
        <w:t>و قندا و عاجا و ساجا، و يأتينا ماؤنا عفوا صفوا، و لا يناله غيرنا إلاّ بقائد و سائق، و ناعق،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أمير المؤمنين إنّ‌ لي بالبلدين خبرا، و قد أوطنتهما جميعا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عندنا مصدّق،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البصرة فعجوز شمطاء و فراء، غرّاء </w:t>
      </w:r>
      <w:r>
        <w:rPr>
          <w:rStyle w:val="FootnoteAnchor"/>
          <w:rtl w:val="true"/>
        </w:rPr>
        <w:footnoteReference w:id="210"/>
      </w:r>
      <w:r>
        <w:rPr>
          <w:rFonts w:ascii="Amiri" w:hAnsi="Amiri" w:eastAsia="Amiri" w:cs="Amiri"/>
          <w:color w:val="111111"/>
          <w:sz w:val="28"/>
          <w:sz w:val="28"/>
          <w:szCs w:val="28"/>
          <w:rtl w:val="true"/>
          <w:lang w:bidi="ar-SA"/>
        </w:rPr>
        <w:t>أوتيت من كل زينة، و أمّا الكوفة فشابّة حسنة جميلة لا حليّ‌ لها و لا زينة،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الكوفة على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منصور موهوب بن أحمد بن محمّد، و أبو الفضل محمّد بن ناصر، قالا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المبارك بن عبد الجبار، أنبأنا أبو محمّد الجوهري، أنبأنا أبو الطيب عثمان ابن عمرو بن المنتاب، أنبأنا محمّد بن جعفر بن محمّد بن نصير الخوّاص، ثنا أبو العبّاس أحمد بن محمّد بن مسروق، ثنا محمّد بن الحسين البرجلاني، ثني يوسف بن الحكم أن أبا عبد السّلام بن سليم مولى مسلمة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عمير بن عطارد بن حاجب بن زرارة التميميّ‌ على عبد الملك بن مروان، فأنزله على نفسه و كان من سمّاره و حدّاثه، قال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 عبد الملك ليلة نتحدث إذ قرع الحاجب الباب،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موسى بن نصير، أرسل إليه بجارية أندلسية لم ير بالمغرب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عليّ‌، فأدخلت، فرفع عبد الملك رأسه إليها و أكببنا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فتأمّلها، و انظر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و نظرت إليها،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ترى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وجهها سيقتلني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كربة الرّجل السقيم</w:t>
      </w:r>
    </w:p>
    <w:p>
      <w:pPr>
        <w:pStyle w:val="BookText"/>
        <w:rPr/>
      </w:pPr>
      <w:r>
        <w:rPr>
          <w:rFonts w:ascii="Amiri" w:hAnsi="Amiri" w:eastAsia="Amiri" w:cs="Amiri"/>
          <w:color w:val="111111"/>
          <w:sz w:val="28"/>
          <w:sz w:val="28"/>
          <w:szCs w:val="28"/>
          <w:rtl w:val="true"/>
          <w:lang w:bidi="ar-SA"/>
        </w:rPr>
        <w:t xml:space="preserve">وهبها لي 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جاد بالأمر الجسيم</w:t>
      </w:r>
    </w:p>
    <w:p>
      <w:pPr>
        <w:pStyle w:val="BookText"/>
        <w:rPr/>
      </w:pPr>
      <w:r>
        <w:rPr>
          <w:rFonts w:ascii="Amiri" w:hAnsi="Amiri" w:eastAsia="Amiri" w:cs="Amiri"/>
          <w:color w:val="111111"/>
          <w:sz w:val="28"/>
          <w:sz w:val="28"/>
          <w:szCs w:val="28"/>
          <w:rtl w:val="true"/>
          <w:lang w:bidi="ar-SA"/>
        </w:rPr>
        <w:t xml:space="preserve">فإنّك في الذوائب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المعارف و الحطيم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عبد الملك رأسه ثم رفعه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بئس المستشار أخو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الحيّ‌ حيّ‌ بني تميم</w:t>
      </w:r>
    </w:p>
    <w:p>
      <w:pPr>
        <w:pStyle w:val="BookText"/>
        <w:rPr/>
      </w:pPr>
      <w:r>
        <w:rPr>
          <w:rFonts w:ascii="Amiri" w:hAnsi="Amiri" w:eastAsia="Amiri" w:cs="Amiri"/>
          <w:color w:val="111111"/>
          <w:sz w:val="28"/>
          <w:sz w:val="28"/>
          <w:szCs w:val="28"/>
          <w:rtl w:val="true"/>
          <w:lang w:bidi="ar-SA"/>
        </w:rPr>
        <w:t xml:space="preserve">أ أقطع لذتي و تقرّ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راودت عن أمر جسيم</w:t>
      </w:r>
    </w:p>
    <w:p>
      <w:pPr>
        <w:pStyle w:val="BookText"/>
        <w:rPr/>
      </w:pPr>
      <w:r>
        <w:rPr>
          <w:rFonts w:ascii="Amiri" w:hAnsi="Amiri" w:eastAsia="Amiri" w:cs="Amiri"/>
          <w:color w:val="111111"/>
          <w:sz w:val="28"/>
          <w:sz w:val="28"/>
          <w:szCs w:val="28"/>
          <w:rtl w:val="true"/>
          <w:lang w:bidi="ar-SA"/>
        </w:rPr>
        <w:t xml:space="preserve">فلست بأهلها فارجع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سقمك من سقيم</w:t>
      </w:r>
    </w:p>
    <w:p>
      <w:pPr>
        <w:pStyle w:val="BookText"/>
        <w:rPr/>
      </w:pPr>
      <w:r>
        <w:rPr>
          <w:rFonts w:ascii="Amiri" w:hAnsi="Amiri" w:eastAsia="Amiri" w:cs="Amiri"/>
          <w:color w:val="111111"/>
          <w:sz w:val="28"/>
          <w:sz w:val="28"/>
          <w:szCs w:val="28"/>
          <w:rtl w:val="true"/>
          <w:lang w:bidi="ar-SA"/>
        </w:rPr>
        <w:t xml:space="preserve">فإن هتفوا بذي لؤم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يديك من رجل لئيم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فغمزنا الحاجب فقمنا، فلمّا كان بعد ثلاثة </w:t>
      </w:r>
      <w:r>
        <w:rPr>
          <w:rStyle w:val="FootnoteAnchor"/>
          <w:rtl w:val="true"/>
        </w:rPr>
        <w:footnoteReference w:id="211"/>
      </w:r>
      <w:r>
        <w:rPr>
          <w:rFonts w:ascii="IRNazanin" w:hAnsi="IRNazanin" w:eastAsia="IRNazanin"/>
          <w:color w:val="111111"/>
          <w:sz w:val="28"/>
          <w:sz w:val="28"/>
          <w:szCs w:val="28"/>
          <w:rtl w:val="true"/>
          <w:lang w:bidi="fa-IR"/>
        </w:rPr>
        <w:t xml:space="preserve">دعانا </w:t>
      </w:r>
      <w:r>
        <w:rPr>
          <w:rStyle w:val="FootnoteAnchor"/>
          <w:rtl w:val="true"/>
        </w:rPr>
        <w:footnoteReference w:id="2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أوطأتها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أرجو بها، فو اللّه لأنا بعد وط‍‌ء أمير المؤمنين إياها أهون عليها من بعض الكساحين </w:t>
      </w:r>
      <w:r>
        <w:rPr>
          <w:rStyle w:val="FootnoteAnchor"/>
          <w:rtl w:val="true"/>
        </w:rPr>
        <w:footnoteReference w:id="2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الطرق، و لكن قومي قد رحلوا، فإن رأى أمير المؤمنين أن يحملهم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بمائة فرس فحمل عليها مائة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هذه الحكاية مختصرة، و سمّي فيها محمّد بن عمر </w:t>
      </w:r>
      <w:r>
        <w:rPr>
          <w:rStyle w:val="FootnoteAnchor"/>
          <w:rtl w:val="true"/>
        </w:rPr>
        <w:footnoteReference w:id="214"/>
      </w:r>
      <w:r>
        <w:rPr>
          <w:rFonts w:ascii="Amiri" w:hAnsi="Amiri" w:eastAsia="Amiri" w:cs="Amiri"/>
          <w:color w:val="111111"/>
          <w:sz w:val="28"/>
          <w:sz w:val="28"/>
          <w:szCs w:val="28"/>
          <w:rtl w:val="true"/>
          <w:lang w:bidi="ar-SA"/>
        </w:rPr>
        <w:t>التميمي و لم ينسب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غيره، عن أبي بكر الخطيب، أنبأنا أبو الحسين بن بشران، أنبأنا أحمد بن محمّد بن جعفر الجوزي، ثنا أبو بكر بن أبي الدنيا، حدّثني محمّد بن </w:t>
      </w:r>
      <w:r>
        <w:rPr>
          <w:rStyle w:val="FootnoteAnchor"/>
          <w:rtl w:val="true"/>
        </w:rPr>
        <w:footnoteReference w:id="215"/>
      </w:r>
      <w:r>
        <w:rPr>
          <w:rFonts w:ascii="Amiri" w:hAnsi="Amiri" w:eastAsia="Amiri" w:cs="Amiri"/>
          <w:color w:val="111111"/>
          <w:sz w:val="28"/>
          <w:sz w:val="28"/>
          <w:szCs w:val="28"/>
          <w:rtl w:val="true"/>
          <w:lang w:bidi="ar-SA"/>
        </w:rPr>
        <w:t>أبي الحسين، حدّثني يوسف بن الحكم، حدّثني عبد السّلام مولى مسلمة بن عبد الملك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بن مروان لمحمّد بن عطارد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احفظ‍‌ عني هذه الأبيات و اعمل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أمير المؤمنين،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أنت جاريت السفيه كما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سفيه مثله غير ذي حلم </w:t>
      </w:r>
      <w:bookmarkStart w:id="56" w:name="pg11535_108788"/>
    </w:p>
    <w:p>
      <w:pPr>
        <w:pStyle w:val="BookText"/>
        <w:rPr/>
      </w:pPr>
      <w:bookmarkEnd w:id="56"/>
      <w:r>
        <w:rPr>
          <w:rFonts w:ascii="Amiri" w:hAnsi="Amiri" w:eastAsia="Amiri" w:cs="Amiri"/>
          <w:color w:val="111111"/>
          <w:sz w:val="28"/>
          <w:sz w:val="28"/>
          <w:szCs w:val="28"/>
          <w:rtl w:val="true"/>
          <w:lang w:bidi="ar-SA"/>
        </w:rPr>
        <w:t xml:space="preserve">إذا أمن الجهّال حلمك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فعرضك للجهّال غنم من الغنم</w:t>
      </w:r>
    </w:p>
    <w:p>
      <w:pPr>
        <w:pStyle w:val="BookText"/>
        <w:rPr/>
      </w:pPr>
      <w:r>
        <w:rPr>
          <w:rFonts w:ascii="Amiri" w:hAnsi="Amiri" w:eastAsia="Amiri" w:cs="Amiri"/>
          <w:color w:val="111111"/>
          <w:sz w:val="28"/>
          <w:sz w:val="28"/>
          <w:szCs w:val="28"/>
          <w:rtl w:val="true"/>
          <w:lang w:bidi="ar-SA"/>
        </w:rPr>
        <w:t xml:space="preserve">فلا تعترض عرض السفيه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بحلم فإن أعيا </w:t>
      </w:r>
      <w:r>
        <w:rPr>
          <w:rStyle w:val="FootnoteAnchor"/>
          <w:rtl w:val="true"/>
        </w:rPr>
        <w:footnoteReference w:id="216"/>
      </w:r>
      <w:r>
        <w:rPr>
          <w:rFonts w:ascii="Amiri" w:hAnsi="Amiri" w:eastAsia="Amiri" w:cs="Amiri"/>
          <w:color w:val="111111"/>
          <w:sz w:val="28"/>
          <w:sz w:val="28"/>
          <w:szCs w:val="28"/>
          <w:rtl w:val="true"/>
          <w:lang w:bidi="ar-SA"/>
        </w:rPr>
        <w:t>عليك فبالصّرم</w:t>
      </w:r>
    </w:p>
    <w:p>
      <w:pPr>
        <w:pStyle w:val="BookText"/>
        <w:rPr/>
      </w:pPr>
      <w:r>
        <w:rPr>
          <w:rFonts w:ascii="Amiri" w:hAnsi="Amiri" w:eastAsia="Amiri" w:cs="Amiri"/>
          <w:color w:val="111111"/>
          <w:sz w:val="28"/>
          <w:sz w:val="28"/>
          <w:szCs w:val="28"/>
          <w:rtl w:val="true"/>
          <w:lang w:bidi="ar-SA"/>
        </w:rPr>
        <w:t xml:space="preserve">و عضّ‌ عليه الحلم و الجهل و 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بين العداوة و السّلم</w:t>
      </w:r>
    </w:p>
    <w:p>
      <w:pPr>
        <w:pStyle w:val="BookText"/>
        <w:rPr/>
      </w:pPr>
      <w:r>
        <w:rPr>
          <w:rFonts w:ascii="Amiri" w:hAnsi="Amiri" w:eastAsia="Amiri" w:cs="Amiri"/>
          <w:color w:val="111111"/>
          <w:sz w:val="28"/>
          <w:sz w:val="28"/>
          <w:szCs w:val="28"/>
          <w:rtl w:val="true"/>
          <w:lang w:bidi="ar-SA"/>
        </w:rPr>
        <w:t xml:space="preserve">فيرجوك تارات و يخشاك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فيما بين ذلك بالحزم</w:t>
      </w:r>
    </w:p>
    <w:p>
      <w:pPr>
        <w:pStyle w:val="BookText"/>
        <w:rPr/>
      </w:pPr>
      <w:r>
        <w:rPr>
          <w:rFonts w:ascii="Amiri" w:hAnsi="Amiri" w:eastAsia="Amiri" w:cs="Amiri"/>
          <w:color w:val="111111"/>
          <w:sz w:val="28"/>
          <w:sz w:val="28"/>
          <w:szCs w:val="28"/>
          <w:rtl w:val="true"/>
          <w:lang w:bidi="ar-SA"/>
        </w:rPr>
        <w:t xml:space="preserve">فإن لم يجد بدّا من الجهل فاستعن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ذاك من العزم</w:t>
      </w:r>
    </w:p>
    <w:p>
      <w:pPr>
        <w:pStyle w:val="BookText"/>
        <w:rPr/>
      </w:pPr>
      <w:r>
        <w:rPr>
          <w:rFonts w:ascii="Amiri" w:hAnsi="Amiri" w:eastAsia="Amiri" w:cs="Amiri"/>
          <w:color w:val="111111"/>
          <w:sz w:val="28"/>
          <w:sz w:val="28"/>
          <w:szCs w:val="28"/>
          <w:rtl w:val="true"/>
          <w:lang w:bidi="ar-SA"/>
        </w:rPr>
        <w:t>و في محمّد يقول بعض 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علمت </w:t>
      </w:r>
      <w:r>
        <w:rPr>
          <w:rStyle w:val="FootnoteAnchor"/>
          <w:rtl w:val="true"/>
        </w:rPr>
        <w:footnoteReference w:id="218"/>
      </w:r>
      <w:r>
        <w:rPr>
          <w:rFonts w:ascii="Amiri" w:hAnsi="Amiri" w:eastAsia="Amiri" w:cs="Amiri"/>
          <w:color w:val="111111"/>
          <w:sz w:val="28"/>
          <w:sz w:val="28"/>
          <w:szCs w:val="28"/>
          <w:rtl w:val="true"/>
          <w:lang w:bidi="ar-SA"/>
        </w:rPr>
        <w:t xml:space="preserve">معدّ و القبائل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الجواد محمّد بن عطارد</w:t>
      </w:r>
    </w:p>
    <w:p>
      <w:pPr>
        <w:pStyle w:val="Heading5"/>
        <w:numPr>
          <w:ilvl w:val="4"/>
          <w:numId w:val="1"/>
        </w:numPr>
        <w:rPr/>
      </w:pPr>
      <w:bookmarkStart w:id="57" w:name="__RefHeading___Toc3880733_73709187"/>
      <w:bookmarkStart w:id="58" w:name="_Toc21"/>
      <w:bookmarkEnd w:id="57"/>
      <w:r>
        <w:rPr/>
        <w:t>6873</w:t>
      </w:r>
      <w:r>
        <w:rPr>
          <w:rtl w:val="true"/>
        </w:rPr>
        <w:t xml:space="preserve"> - </w:t>
      </w:r>
      <w:r>
        <w:rPr>
          <w:rtl w:val="true"/>
        </w:rPr>
        <w:t>محمّد بن عمير بن ملاّس أبو بكر</w:t>
      </w:r>
      <w:bookmarkEnd w:id="58"/>
    </w:p>
    <w:p>
      <w:pPr>
        <w:pStyle w:val="BookText"/>
        <w:rPr/>
      </w:pPr>
      <w:r>
        <w:rPr>
          <w:rFonts w:ascii="Amiri" w:hAnsi="Amiri" w:eastAsia="Amiri" w:cs="Amiri"/>
          <w:color w:val="111111"/>
          <w:sz w:val="28"/>
          <w:sz w:val="28"/>
          <w:szCs w:val="28"/>
          <w:rtl w:val="true"/>
          <w:lang w:bidi="ar-SA"/>
        </w:rPr>
        <w:t>حدّث عن أبي قصي إسماعيل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جدي أبو محمّد، ثنا أبو علي الأهوازي، ثنا أبو الحسين عبد الوهّاب بن جعفر بن علي الميداني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محمّد بن عمير بن ملاّس، ثنا أبو قصي إسماعيل بن محمّد بن قيراط‍‌ العذري، ثنا زهير بن عبّاد، ثنا محمّد بن عثمان بن عطاء، عن أبيه، عن جده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رجل من القرنين </w:t>
      </w:r>
      <w:r>
        <w:rPr>
          <w:rStyle w:val="FootnoteAnchor"/>
          <w:rtl w:val="true"/>
        </w:rPr>
        <w:footnoteReference w:id="220"/>
      </w:r>
      <w:r>
        <w:rPr>
          <w:rFonts w:ascii="Amiri" w:hAnsi="Amiri" w:eastAsia="Amiri" w:cs="Amiri"/>
          <w:color w:val="111111"/>
          <w:sz w:val="28"/>
          <w:sz w:val="28"/>
          <w:szCs w:val="28"/>
          <w:rtl w:val="true"/>
          <w:lang w:bidi="ar-SA"/>
        </w:rPr>
        <w:t>يقال له أويس يجلس في ناحية المجلس، و كان فتى من قومه يؤذيه و يصبر عليه؛ فذكر الحديث</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880735_73709187"/>
      <w:bookmarkStart w:id="60" w:name="_Toc22"/>
      <w:bookmarkEnd w:id="59"/>
      <w:r>
        <w:rPr/>
        <w:t>6874</w:t>
      </w:r>
      <w:r>
        <w:rPr>
          <w:rtl w:val="true"/>
        </w:rPr>
        <w:t xml:space="preserve"> - </w:t>
      </w:r>
      <w:r>
        <w:rPr>
          <w:rtl w:val="true"/>
        </w:rPr>
        <w:t>محمّد بن عمير بن هشام أبو بكر الرّازي الحافظ‍‌ المعروف بالقماطري</w:t>
      </w:r>
      <w:bookmarkEnd w:id="60"/>
    </w:p>
    <w:p>
      <w:p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هشام أبو بكر الرّازي الحافظ‍‌ المعروف بالقماطري </w:t>
      </w:r>
      <w:r>
        <w:rPr>
          <w:rStyle w:val="FootnoteAnchor"/>
          <w:rtl w:val="true"/>
        </w:rPr>
        <w:footnoteReference w:id="22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هبيرة محمّد بن الوليد، و إسماعيل بن محمّد بن 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زيد يحيى بن أيوب الكلبي، و يونس بن عبد الأعلى بمصر، و أحمد بن منيع، و محمّد بن مهران </w:t>
      </w:r>
    </w:p>
    <w:p>
      <w:pPr>
        <w:pStyle w:val="BookText"/>
        <w:rPr/>
      </w:pP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محمّد بن زنبور المكي، و عبد الجبّار بن العلاء العطار، و محمّد بن خالد الإفريقي، و أحمد بن عيسى المصري، و عبد الرّحمن بن مسلم الواقدي، و أحمد بن إبراهيم ابن فيل، و أبا بكر بن السميدع الأنطاكي، و الحسن بن جرير الصوري، و النضر بن سلمة المروزي، المعروف بشاذان بمدينة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أحمد بن إبراهيم الإسماعيلي، و أبو العباس السّيّاري، و أبو الفضل محمّد بن أحمد السلمي الحاكم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أبو عبد اللّه محمّد بن يعقوب، و أبو بكر أحمد بن علي الرّازي الحافظ‍‌، و أبو إسحاق إبراهيم بن محمّد بن عمروية المروزي، و أبو علي بن شعيب الدمشقي، و أبو بكر محمّد بن عيسى بن إسحاق بن جمعة التميمي الخراساني، و أبو بكر زكريا يحيى بن محمّد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النضر عبد الرّحمن بن الجبار بن عثمان بن سعيد المعدل، و أبو المظفّر عبد الجامع بن لامع بن أحمد الواعظ‍‌، و أبو محمّد جولى بن عبد اللّه الرومي،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نجيب ابن ميمون بن سهل، ثنا أبو علي منصور بن عبد اللّه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إسحاق إبراهيم بن محمّد بن عمروية المروزي، ثنا أبو بكر محمّد بن عمير ابن هشام الرّازي، ثنا محمّد بن خالد الإفريقي، ثنا سهل بن عثمان، ثنا ابن </w:t>
      </w:r>
      <w:r>
        <w:rPr>
          <w:rStyle w:val="FootnoteAnchor"/>
          <w:rtl w:val="true"/>
        </w:rPr>
        <w:footnoteReference w:id="224"/>
      </w:r>
      <w:r>
        <w:rPr>
          <w:rFonts w:ascii="Amiri" w:hAnsi="Amiri" w:eastAsia="Amiri" w:cs="Amiri"/>
          <w:color w:val="111111"/>
          <w:sz w:val="28"/>
          <w:sz w:val="28"/>
          <w:szCs w:val="28"/>
          <w:rtl w:val="true"/>
          <w:lang w:bidi="ar-SA"/>
        </w:rPr>
        <w:t>السماك، عن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البلاء بالمؤمن و المؤمنة في جسده و ماله و ولده حتى يلقى اللّه و ما عليه 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غريب، و متن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عمير بن هشام، يكنّى أبا بكر، من أهل الرّيّ‌، قدم مصر، و كتب بها، و كتب عنه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النسيب، ثنا أبو بكر الخطيب، أنبأنا أبو بكر البرقاني، أنبأنا أبو بكر أحمد بن إبراهيم الإسماعيلي، حدّثني أبو بكر محمّد بن عمير بن هشام الرّازي الحافظ‍‌ الصدوق بجرجان بحديث ذكره</w:t>
      </w:r>
      <w:r>
        <w:rPr>
          <w:rFonts w:eastAsia="Amiri" w:cs="Amiri" w:ascii="Amiri" w:hAnsi="Amiri"/>
          <w:color w:val="111111"/>
          <w:sz w:val="28"/>
          <w:szCs w:val="28"/>
          <w:rtl w:val="true"/>
          <w:lang w:bidi="ar-SA"/>
        </w:rPr>
        <w:t xml:space="preserve">. </w:t>
      </w:r>
      <w:bookmarkStart w:id="61" w:name="pg11535_108790"/>
    </w:p>
    <w:p>
      <w:pPr>
        <w:pStyle w:val="BookText"/>
        <w:rPr/>
      </w:pPr>
      <w:bookmarkEnd w:id="61"/>
      <w:r>
        <w:rPr>
          <w:rFonts w:ascii="Amiri" w:hAnsi="Amiri" w:eastAsia="Amiri" w:cs="Amiri"/>
          <w:color w:val="111111"/>
          <w:sz w:val="28"/>
          <w:sz w:val="28"/>
          <w:szCs w:val="28"/>
          <w:rtl w:val="true"/>
          <w:lang w:bidi="ar-SA"/>
        </w:rPr>
        <w:t xml:space="preserve">أخبرنا أبو القاسم بن السّمرقندي، أنبأنا أبو القاسم الإسماعيلي، أنبأنا حمزة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محمّد بن عمير بن هشام الرّازي الحافظ‍‌ الصدوق بجرجان،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السيّاري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عمير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نلقّب أبا بكر صاحب التاريخ أبا القماطر، و ذلك أن الناس يسرقون حديثا و حديثين، و كان يسرق قمطرا قمطرا </w:t>
      </w:r>
      <w:r>
        <w:rPr>
          <w:rStyle w:val="FootnoteAnchor"/>
          <w:rtl w:val="true"/>
        </w:rPr>
        <w:footnoteReference w:id="225"/>
      </w:r>
      <w:r>
        <w:rPr>
          <w:rFonts w:ascii="Amiri" w:hAnsi="Amiri" w:eastAsia="Amiri" w:cs="Amiri"/>
          <w:color w:val="111111"/>
          <w:sz w:val="28"/>
          <w:sz w:val="28"/>
          <w:szCs w:val="28"/>
          <w:rtl w:val="true"/>
          <w:lang w:bidi="ar-SA"/>
        </w:rPr>
        <w:t>،و هو الذي ألّف له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هشام الحافظ‍‌ أبو بكر الرّازي، سمع بالرّي محمّد بن مهران و طبقته،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منيع و طبقته، و بالحجاز عبد الجبّار العطار و طبقته،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الأعلى و طبقته،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هبيرة الدمشقي و طبقته، أقام بنيسابور سنين، و كتبوا بانتخابه، ثم خرج إلى مرو و سكنها إلى أن توفي بها في نيّف و تسعين و مائتين، روى عنه جماعة من أئمة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الإسماعيلي، و أبو العبّاس السّيّاري، و أبو الفضل الحاكم الوزير السّلمي، و من شيوخنا أبو عبد اللّه بن يعقوب، و أبو بكر بن علي الحافظان و غيرهما</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3880737_73709187"/>
      <w:bookmarkStart w:id="63" w:name="_Toc23"/>
      <w:bookmarkEnd w:id="62"/>
      <w:r>
        <w:rPr/>
        <w:t>6875</w:t>
      </w:r>
      <w:r>
        <w:rPr>
          <w:rtl w:val="true"/>
        </w:rPr>
        <w:t xml:space="preserve"> - </w:t>
      </w:r>
      <w:r>
        <w:rPr>
          <w:rtl w:val="true"/>
        </w:rPr>
        <w:t>محمّد بن عنبسة أبو جعفر</w:t>
      </w:r>
      <w:bookmarkEnd w:id="63"/>
    </w:p>
    <w:p>
      <w:pPr>
        <w:pStyle w:val="BookText"/>
        <w:rPr/>
      </w:pPr>
      <w:r>
        <w:rPr>
          <w:rFonts w:ascii="Amiri" w:hAnsi="Amiri" w:eastAsia="Amiri" w:cs="Amiri"/>
          <w:color w:val="111111"/>
          <w:sz w:val="28"/>
          <w:sz w:val="28"/>
          <w:szCs w:val="28"/>
          <w:rtl w:val="true"/>
          <w:lang w:bidi="ar-SA"/>
        </w:rPr>
        <w:t>كان بدمشق، ثم حدّث عن أبي اليمان، و سلام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مندة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880739_73709187"/>
      <w:bookmarkStart w:id="65" w:name="_Toc24"/>
      <w:bookmarkEnd w:id="64"/>
      <w:r>
        <w:rPr/>
        <w:t>6876</w:t>
      </w:r>
      <w:r>
        <w:rPr>
          <w:rtl w:val="true"/>
        </w:rPr>
        <w:t xml:space="preserve"> - </w:t>
      </w:r>
      <w:r>
        <w:rPr>
          <w:rtl w:val="true"/>
        </w:rPr>
        <w:t>محمّد بن عوف بن أحمد بن محمّد بن عبد الرّحمن بن أحمد بن عبد</w:t>
      </w:r>
      <w:bookmarkEnd w:id="65"/>
    </w:p>
    <w:p>
      <w:pPr>
        <w:pStyle w:val="BookText"/>
        <w:rPr/>
      </w:pPr>
      <w:r>
        <w:rPr>
          <w:rFonts w:ascii="Amiri" w:hAnsi="Amiri" w:eastAsia="Amiri" w:cs="Amiri"/>
          <w:color w:val="111111"/>
          <w:sz w:val="28"/>
          <w:sz w:val="28"/>
          <w:szCs w:val="28"/>
          <w:rtl w:val="true"/>
          <w:lang w:bidi="ar-SA"/>
        </w:rPr>
        <w:t xml:space="preserve">الرّحمن بن هشام بن إسماعيل بن عوف بن أبي عوف أبو الحسن المزني </w:t>
      </w:r>
      <w:r>
        <w:rPr>
          <w:rStyle w:val="FootnoteAnchor"/>
          <w:rtl w:val="true"/>
        </w:rPr>
        <w:footnoteReference w:id="226"/>
      </w:r>
      <w:r>
        <w:rPr>
          <w:rStyle w:val="FootnoteAnchor"/>
          <w:rtl w:val="true"/>
        </w:rPr>
        <w:footnoteReference w:id="2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يتكنّى </w:t>
      </w:r>
      <w:r>
        <w:rPr>
          <w:rStyle w:val="FootnoteAnchor"/>
          <w:rtl w:val="true"/>
        </w:rPr>
        <w:footnoteReference w:id="228"/>
      </w:r>
      <w:r>
        <w:rPr>
          <w:rFonts w:ascii="Amiri" w:hAnsi="Amiri" w:eastAsia="Amiri" w:cs="Amiri"/>
          <w:color w:val="111111"/>
          <w:sz w:val="28"/>
          <w:sz w:val="28"/>
          <w:szCs w:val="28"/>
          <w:rtl w:val="true"/>
          <w:lang w:bidi="ar-SA"/>
        </w:rPr>
        <w:t xml:space="preserve">قديما بأبي بكر، فلما منع بالشام من التكنّي بأبي بكر </w:t>
      </w:r>
      <w:r>
        <w:rPr>
          <w:rStyle w:val="FootnoteAnchor"/>
          <w:rtl w:val="true"/>
        </w:rPr>
        <w:footnoteReference w:id="229"/>
      </w:r>
      <w:r>
        <w:rPr>
          <w:rFonts w:ascii="Amiri" w:hAnsi="Amiri" w:eastAsia="Amiri" w:cs="Amiri"/>
          <w:color w:val="111111"/>
          <w:sz w:val="28"/>
          <w:sz w:val="28"/>
          <w:szCs w:val="28"/>
          <w:rtl w:val="true"/>
          <w:lang w:bidi="ar-SA"/>
        </w:rPr>
        <w:t>تكنى بأبي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عن أبي علي الحسن بن منير، و أبي هاشم المؤدّب، و أبي علي بن أبي الزمزام، و أبي العبّاس بن السمسار، و الفضل بن جعفر المؤذّن، و أبي </w:t>
      </w:r>
      <w:r>
        <w:rPr>
          <w:rStyle w:val="FootnoteAnchor"/>
          <w:rtl w:val="true"/>
        </w:rPr>
        <w:footnoteReference w:id="230"/>
      </w:r>
      <w:r>
        <w:rPr>
          <w:rFonts w:ascii="Amiri" w:hAnsi="Amiri" w:eastAsia="Amiri" w:cs="Amiri"/>
          <w:color w:val="111111"/>
          <w:sz w:val="28"/>
          <w:sz w:val="28"/>
          <w:szCs w:val="28"/>
          <w:rtl w:val="true"/>
          <w:lang w:bidi="ar-SA"/>
        </w:rPr>
        <w:t xml:space="preserve">بكر محمّد بن سليمان بن يوسف الربعي، و يوسف الميانجي، و أبي القاسم الحسن بن علي بن علي البجلي، و عبد اللّه ابن عمر بن الجبّان، و أبي بكر محمّد بن حميد بن معيوف، و أبي الخير أحمد بن علي بن سعيد الحمصي، و أبي الحسين محمّد بن عبد الكريم بن سليمان الجوهري، و أبي سليمان بن زبر، و أبي الحسين عثمان بن الحسين بن عبد اللّه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الكتاني، و أبو القاسم بن أبي العلاء، و أبو عبد اللّه بن أبي الحديد، و أبو الفتح نصر بن إبراهيم، و أبو القاسم شبل بن علي بن شبل الصويتي، و أبو الحسن علي بن بكّار بن أحمد بن بكار الصوري، و أبو المرجّى سعد اللّه بن صاعد بن المرجّى بن الخلاّل، و أبو علي عبد اللّه بن محمود بن أحمد الثوري، و أبو طاهر بن أبي الصّقر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القاسم بن أبي العلاء، أنبأنا أبو الحسن محمّد </w:t>
      </w:r>
      <w:r>
        <w:rPr>
          <w:rStyle w:val="FootnoteAnchor"/>
          <w:rtl w:val="true"/>
        </w:rPr>
        <w:footnoteReference w:id="232"/>
      </w:r>
      <w:r>
        <w:rPr>
          <w:rFonts w:ascii="Amiri" w:hAnsi="Amiri" w:eastAsia="Amiri" w:cs="Amiri"/>
          <w:color w:val="111111"/>
          <w:sz w:val="28"/>
          <w:sz w:val="28"/>
          <w:szCs w:val="28"/>
          <w:rtl w:val="true"/>
          <w:lang w:bidi="ar-SA"/>
        </w:rPr>
        <w:t xml:space="preserve">بن عوف بن أحمد المزني، أنبأنا أبو الخير أحمد بن علي الحافظ‍‌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عبد الرّحمن بن محمّد بن عوف، حدّثني جدي محمّد بن عوف بن سفيان الطائي، ثنا عثمان بن سعيد، و محمّد بن المبارك، و منصور بن أبي نويرة، و أبو مسهر كلهم عن مالك، عن الزهري، عن أنس أن النبي صلى اللّه عليه و سلّم دخل مكة و على رأسه المغفر،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عاليا </w:t>
      </w:r>
      <w:r>
        <w:rPr>
          <w:rStyle w:val="FootnoteAnchor"/>
          <w:rtl w:val="true"/>
        </w:rPr>
        <w:footnoteReference w:id="233"/>
      </w:r>
      <w:r>
        <w:rPr>
          <w:rFonts w:ascii="Amiri" w:hAnsi="Amiri" w:eastAsia="Amiri" w:cs="Amiri"/>
          <w:color w:val="111111"/>
          <w:sz w:val="28"/>
          <w:sz w:val="28"/>
          <w:szCs w:val="28"/>
          <w:rtl w:val="true"/>
          <w:lang w:bidi="ar-SA"/>
        </w:rPr>
        <w:t xml:space="preserve">أبو عبد اللّه بن البنّا من لفظه، أنبأنا أبو الحسين أحمد بن محمّد بن أحمد البزاز </w:t>
      </w:r>
      <w:r>
        <w:rPr>
          <w:rStyle w:val="FootnoteAnchor"/>
          <w:rtl w:val="true"/>
        </w:rPr>
        <w:footnoteReference w:id="234"/>
      </w:r>
      <w:r>
        <w:rPr>
          <w:rFonts w:ascii="Amiri" w:hAnsi="Amiri" w:eastAsia="Amiri" w:cs="Amiri"/>
          <w:color w:val="111111"/>
          <w:sz w:val="28"/>
          <w:sz w:val="28"/>
          <w:szCs w:val="28"/>
          <w:rtl w:val="true"/>
          <w:lang w:bidi="ar-SA"/>
        </w:rPr>
        <w:t>،أنبأنا أبو حفص عمر بن إبراهيم بن أحمد بن كثير الكتاني، ثنا أبو القاسم عبد اللّه بن محمّد بن عبد العزيز البغوي، ثنا خلف بن هشام، و منصور بن أبي مزاحم، و محمّد ابن سليمان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أنس،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 سلّم مكّة و على رأسه المغفر، فلما نزعه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خطل متعلق بأستار الكعبة،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r>
        <w:rPr>
          <w:rFonts w:eastAsia="IRNazanin" w:cs="IRNazanin"/>
          <w:color w:val="111111"/>
          <w:sz w:val="28"/>
          <w:szCs w:val="28"/>
          <w:lang w:bidi="fa-IR"/>
        </w:rPr>
        <w:t>11600</w:t>
      </w:r>
      <w:r>
        <w:rPr>
          <w:rFonts w:eastAsia="IRNazanin" w:cs="IRNazanin"/>
          <w:color w:val="111111"/>
          <w:sz w:val="28"/>
          <w:szCs w:val="28"/>
          <w:rtl w:val="true"/>
          <w:lang w:bidi="fa-IR"/>
        </w:rPr>
        <w:t xml:space="preserve">]. </w:t>
      </w:r>
      <w:bookmarkStart w:id="66" w:name="pg11535_108792"/>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للحديث عندنا طرق كثيرة بعلو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أبو الحسن محمّد بن عوف المزني </w:t>
      </w:r>
      <w:r>
        <w:rPr>
          <w:rStyle w:val="FootnoteAnchor"/>
          <w:rtl w:val="true"/>
        </w:rPr>
        <w:footnoteReference w:id="236"/>
      </w:r>
      <w:r>
        <w:rPr>
          <w:rFonts w:ascii="Amiri" w:hAnsi="Amiri" w:eastAsia="Amiri" w:cs="Amiri"/>
          <w:color w:val="111111"/>
          <w:sz w:val="28"/>
          <w:sz w:val="28"/>
          <w:szCs w:val="28"/>
          <w:rtl w:val="true"/>
          <w:lang w:bidi="ar-SA"/>
        </w:rPr>
        <w:t>ليلة الخميس الرابع و العشرين من شهر ربيع الآخر سنة إحدى و ثلاثين و أربعمائة، حدّث عن الحسن بن منير التنوخي، و الحسين بن إبراهيم بن جابر بن أبي الزمزام الفرائضي، و الميانجي و غيرهم، و كان ثقة، نبيلا، مأمونا، و ذكر أبو بكر الحدّاد أنه صالح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علي الأهوازي أنه صلّى عليه في الجامع القاضي أبو تراب بن أبي الجن العلوي، و في المصلّى الشريف قاضي مكة، و صلّى عليه خلق كثير، و دفن في باب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مقبرة بني عوف</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3880741_73709187"/>
      <w:bookmarkStart w:id="68" w:name="_Toc25"/>
      <w:bookmarkEnd w:id="67"/>
      <w:r>
        <w:rPr/>
        <w:t>6877</w:t>
      </w:r>
      <w:r>
        <w:rPr>
          <w:rtl w:val="true"/>
        </w:rPr>
        <w:t xml:space="preserve"> - </w:t>
      </w:r>
      <w:r>
        <w:rPr>
          <w:rtl w:val="true"/>
        </w:rPr>
        <w:t>محمّد بن عوف بن سفيان أبو جعفر الطّائي الحمصيّ‌ الحافظ‍‌</w:t>
      </w:r>
      <w:bookmarkEnd w:id="68"/>
    </w:p>
    <w:p>
      <w:pPr>
        <w:pStyle w:val="BookText"/>
        <w:rPr/>
      </w:pP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عوف بن سفيان أبو جعفر الطّائي الحمصيّ‌ الحافظ‍‌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قدم دمشق سنة سبع عشرة و مائتين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و محمّد بن يوسف الفريابي، و أحمد بن يونس، و آدم بن أبي إياس، و أبي المغيرة الحمصيّ‌، و عبد السّلام بن عبد الحميد السكوني </w:t>
      </w:r>
      <w:r>
        <w:rPr>
          <w:rStyle w:val="FootnoteAnchor"/>
          <w:rtl w:val="true"/>
        </w:rPr>
        <w:footnoteReference w:id="239"/>
      </w:r>
      <w:r>
        <w:rPr>
          <w:rFonts w:ascii="Amiri" w:hAnsi="Amiri" w:eastAsia="Amiri" w:cs="Amiri"/>
          <w:color w:val="111111"/>
          <w:sz w:val="28"/>
          <w:sz w:val="28"/>
          <w:szCs w:val="28"/>
          <w:rtl w:val="true"/>
          <w:lang w:bidi="ar-SA"/>
        </w:rPr>
        <w:t xml:space="preserve">،و علي بن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الربيع</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بن روح، و أبي اليمان، و عبد اللّه بن صالح، و أبي النضر إسحاق بن إبراهيم، و مروان بن محمّد، و أبي مسهر، و إسحاق الحنيني، و يسرة بن صفوان، و محمّد بن المبارك الصوري، و سلم </w:t>
      </w:r>
      <w:r>
        <w:rPr>
          <w:rStyle w:val="FootnoteAnchor"/>
          <w:rtl w:val="true"/>
        </w:rPr>
        <w:footnoteReference w:id="241"/>
      </w:r>
      <w:r>
        <w:rPr>
          <w:rFonts w:ascii="Amiri" w:hAnsi="Amiri" w:eastAsia="Amiri" w:cs="Amiri"/>
          <w:color w:val="111111"/>
          <w:sz w:val="28"/>
          <w:sz w:val="28"/>
          <w:szCs w:val="28"/>
          <w:rtl w:val="true"/>
          <w:lang w:bidi="ar-SA"/>
        </w:rPr>
        <w:t xml:space="preserve">بن ميمون الخوّاص، و سليمان بن عبد الرّحمن، و هشام بن عمرو شقران، و العبّاس بن إسماعيل، و إبراهيم بن العلاء الزّبيدي، و محمّد بن إسماعيل بن عيّاش، و عتبة بن سعيد بن الرخص، و هشام بن عمّار، و أبي الجماهر، و أبي عبد الرّحمن المقرئ، و عصام بن خالد، و إسماعيل بن عبد الكريم الصنعاني، و منصور بن أبي نويرة، و عثمان بن سعيد </w:t>
      </w:r>
      <w:r>
        <w:rPr>
          <w:rStyle w:val="FootnoteAnchor"/>
          <w:rtl w:val="true"/>
        </w:rPr>
        <w:footnoteReference w:id="242"/>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 أبو حاتم الرازيان، و أبو داود السّجستاني، و ابنه أبو بكر، و عبد الرّحمن بن أبي حاتم، و يحيى بن محمّد بن صاعد، و أبو زرعة الدمشقي، و أبو الحارث بن سعيد، و أبو الحسن بن جوصا، و خيثمة بن سليمان، و محمّد بن يوسف الهروي، و أبو علي أحمد بن محمّد بن فضالة الحمصيّ‌، و مكحول البيروتي، و أبو بشر الدّولابي، و محمّد بن عمرو بن جابر الرّملي، و محمّد بن الحسن بن قتيبة، و أبو بكر محمّد بن عبد اللّه بن محمّد الطّائي الحمصيّ‌، و أبو عروبة الحرّاني، و أبو محمّد عبيد بن أحمد بن عبيد الصفّار الحمصيّ‌، و إبراهيم بن دحيم، و محمّد بن بركة، و عبد الغافر بن سلامة، و ابن ابنه أبو علي الحسن بن عبد الرّحمن بن محمّد بن عوف، و أبو بكر محمّد بن أحمد الأبحّ‌ الكندي، و سالم بن معاذ التميمي، و أبو بكر عبد اللّه بن محمّد بن مسلم الأسفرايني، و أبو عمران موسى بن العبّاس الجويني، و جعفر بن محمّد بن موسى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الموازيني، أنبأنا أبو القاسم بن الفرات، أنبأنا أبو الحسين الكلابي، ثنا أبو الحسن بن جوصا، ثنا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شعيب</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المغيرة، ثنا الأوزاعي، حدّثني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سهى أحدكم في صلاته فلا يدري أ زاد أم نقص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حمزة، أنبأنا أبو القاسم عبيد اللّه بن عبد اللّه بن هشام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خيثمة بن سليمان بن حيدرة في المسجد الجامع بدمشق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حمزة، ثنا عبد العزيز بن أحمد، أنبأنا تمام بن محمّد، ثنا خيثمة بن سليمان من حفظة، ثنا محمّد بن عوف الحمصيّ‌، ثنا أبي عوف بن سفيان، ثنا سفيان </w:t>
      </w:r>
      <w:r>
        <w:rPr>
          <w:rStyle w:val="FootnoteAnchor"/>
          <w:rtl w:val="true"/>
        </w:rPr>
        <w:footnoteReference w:id="244"/>
      </w:r>
      <w:r>
        <w:rPr>
          <w:rFonts w:ascii="IRNazanin" w:hAnsi="IRNazanin" w:eastAsia="IRNazanin"/>
          <w:color w:val="111111"/>
          <w:sz w:val="28"/>
          <w:sz w:val="28"/>
          <w:szCs w:val="28"/>
          <w:rtl w:val="true"/>
          <w:lang w:bidi="fa-IR"/>
        </w:rPr>
        <w:t>مولى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الهدّار </w:t>
      </w:r>
      <w:r>
        <w:rPr>
          <w:rStyle w:val="FootnoteAnchor"/>
          <w:rtl w:val="true"/>
        </w:rPr>
        <w:footnoteReference w:id="245"/>
      </w:r>
      <w:r>
        <w:rPr>
          <w:rFonts w:ascii="Amiri" w:hAnsi="Amiri" w:eastAsia="Amiri" w:cs="Amiri"/>
          <w:color w:val="111111"/>
          <w:sz w:val="28"/>
          <w:sz w:val="28"/>
          <w:szCs w:val="28"/>
          <w:rtl w:val="true"/>
          <w:lang w:bidi="ar-SA"/>
        </w:rPr>
        <w:t xml:space="preserve">و كان من أصحاب النبي صلى اللّه عليه و سلّم يقول للعباس بن </w:t>
      </w:r>
    </w:p>
    <w:p>
      <w:p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إسرافه في خبز السميذ </w:t>
      </w:r>
      <w:r>
        <w:rPr>
          <w:rStyle w:val="FootnoteAnchor"/>
          <w:rtl w:val="true"/>
        </w:rPr>
        <w:footnoteReference w:id="246"/>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صلى اللّه عليه و سلّم و ما شبع من خبز برّ حتى فارق الدنيا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 تمام، و قال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حدّثني سفيان،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البرّ، سمعه أحمد بن حنبل من محمّد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حدّثني جدي أبو محمّد، أنبأنا أبو الحسن </w:t>
      </w:r>
      <w:r>
        <w:rPr>
          <w:rStyle w:val="FootnoteAnchor"/>
          <w:rtl w:val="true"/>
        </w:rPr>
        <w:footnoteReference w:id="248"/>
      </w:r>
      <w:r>
        <w:rPr>
          <w:rFonts w:ascii="Amiri" w:hAnsi="Amiri" w:eastAsia="Amiri" w:cs="Amiri"/>
          <w:color w:val="111111"/>
          <w:sz w:val="28"/>
          <w:sz w:val="28"/>
          <w:szCs w:val="28"/>
          <w:rtl w:val="true"/>
          <w:lang w:bidi="ar-SA"/>
        </w:rPr>
        <w:t xml:space="preserve">علي بن محمّد بن شجاع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جعفر، حدّثني أبو هاشم عبد الجبّار بن عبد الصّمد الإمام، ثنا عبد الصّمد بن سعيد القاضي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في الكنيسة بالأكرة و أنا حدث، فدخلت الكرة في المسجد حتى وقعت بالقرب من المعافى بن عمران، فدخلت لآخذها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سفيان‌؟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أباك كان من إخواننا، و كان ممّن يكتب معنا الحديث و العلم، و الذي كان يشبهك </w:t>
      </w:r>
      <w:r>
        <w:rPr>
          <w:rStyle w:val="FootnoteAnchor"/>
          <w:rtl w:val="true"/>
        </w:rPr>
        <w:footnoteReference w:id="251"/>
      </w:r>
      <w:r>
        <w:rPr>
          <w:rFonts w:ascii="Amiri" w:hAnsi="Amiri" w:eastAsia="Amiri" w:cs="Amiri"/>
          <w:color w:val="111111"/>
          <w:sz w:val="28"/>
          <w:sz w:val="28"/>
          <w:szCs w:val="28"/>
          <w:rtl w:val="true"/>
          <w:lang w:bidi="ar-SA"/>
        </w:rPr>
        <w:t>أن تتبع ما كان عليه والدك، فصرت إلى أمّي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يا بني، هو صديق لأبيك، فألبستني ثوبا من ثيابه، و إزارا من أزره ثم جئت إلى المعافى بن عمران و معي محبرة و ورق،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حديث إسماعيل بن عياش عن عبد ربّه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لي </w:t>
      </w:r>
      <w:r>
        <w:rPr>
          <w:rStyle w:val="FootnoteAnchor"/>
          <w:rtl w:val="true"/>
        </w:rPr>
        <w:footnoteReference w:id="252"/>
      </w:r>
      <w:r>
        <w:rPr>
          <w:rFonts w:ascii="Amiri" w:hAnsi="Amiri" w:eastAsia="Amiri" w:cs="Amiri"/>
          <w:color w:val="111111"/>
          <w:sz w:val="28"/>
          <w:sz w:val="28"/>
          <w:szCs w:val="28"/>
          <w:rtl w:val="true"/>
          <w:lang w:bidi="ar-SA"/>
        </w:rPr>
        <w:t>أمّ‌ الدرداء في لوحي مما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صغارا تعملوا به كبارا، فإنّ‌ لكلّ‌ حاصد ما زرع خيرا كان أم شرا، فكان أوّل حديث سمعته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عوف ابن سفيان الحمصيّ‌ الطّائي، روى عن مروان بن محمّد الطاطري، و إسماعيل بن عبد الكريم الصنعاني، و عبد اللّه بن يزيد المقرئ، و إسحاق بن إبراهيم الحنيني، و عصام بن خالد، روى عنه أبي و أبو زرعة، و كتبت عنه،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w:t>
      </w:r>
      <w:r>
        <w:rPr>
          <w:rStyle w:val="FootnoteAnchor"/>
          <w:rtl w:val="true"/>
        </w:rPr>
        <w:footnoteReference w:id="254"/>
      </w:r>
      <w:r>
        <w:rPr>
          <w:rFonts w:ascii="Amiri" w:hAnsi="Amiri" w:eastAsia="Amiri" w:cs="Amiri"/>
          <w:color w:val="111111"/>
          <w:sz w:val="28"/>
          <w:sz w:val="28"/>
          <w:szCs w:val="28"/>
          <w:rtl w:val="true"/>
          <w:lang w:bidi="ar-SA"/>
        </w:rPr>
        <w:t xml:space="preserve">قال أبو جعفر محمّد بن عوف بن سفيان الطّائي الحمصيّ‌، سمع أبا عبد اللّه الفريابي، و الهيثم بن جميل </w:t>
      </w:r>
      <w:r>
        <w:rPr>
          <w:rStyle w:val="FootnoteAnchor"/>
          <w:rtl w:val="true"/>
        </w:rPr>
        <w:footnoteReference w:id="255"/>
      </w:r>
      <w:r>
        <w:rPr>
          <w:rFonts w:ascii="Amiri" w:hAnsi="Amiri" w:eastAsia="Amiri" w:cs="Amiri"/>
          <w:color w:val="111111"/>
          <w:sz w:val="28"/>
          <w:sz w:val="28"/>
          <w:szCs w:val="28"/>
          <w:rtl w:val="true"/>
          <w:lang w:bidi="ar-SA"/>
        </w:rPr>
        <w:t>،روى عنه أبو بكر عبد اللّه بن سليمان السجستاني، و يحيى بن صاعد، كنّاه لنا أبو بكر الأسفرايني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طاوس، و أبو الحسين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الحسن بن أحمد، أنبأنا أبو علي بن الحسن الربعي، ثنا أحمد بن عتبة، ثنا الهروي، ثنا محمّد ابن إدريس الأنطاكي،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يحيى بن معين حديث من حديث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زكريا ابن عوف تذكره كما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ابن عوف ذكره، فإن ابن عوف أعرف بحديث أهل بلده </w:t>
      </w:r>
      <w:r>
        <w:rPr>
          <w:rStyle w:val="FootnoteAnchor"/>
          <w:rtl w:val="true"/>
        </w:rPr>
        <w:footnoteReference w:id="256"/>
      </w:r>
      <w:r>
        <w:rPr>
          <w:rFonts w:ascii="Amiri" w:hAnsi="Amiri" w:eastAsia="Amiri" w:cs="Amiri"/>
          <w:color w:val="111111"/>
          <w:sz w:val="28"/>
          <w:sz w:val="28"/>
          <w:szCs w:val="28"/>
          <w:rtl w:val="true"/>
          <w:lang w:bidi="ar-SA"/>
        </w:rPr>
        <w:t>، و روى محمّد بن بركة برداغس عن ابن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عوف بن سفيان الطّائي قرة العين، فذكر حديثا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أن محمّد بن عوف ذكر عند عبد اللّه بن أحمد بن حنبل في سنة ثلاث و سبعين و مائتين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بالشام منذ أربعين سنة مثل محمّد بن عوف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عوف الحمصي، عالم بحديث الشام صحيحا و ضعيفا، و كان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أحمد بن عمير بن جوصا عليه اعتماده، و منه يسأل، و خاصة حديث حمص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69" w:name="pg11535_108796"/>
    </w:p>
    <w:p>
      <w:pPr>
        <w:pStyle w:val="BookText"/>
        <w:rPr/>
      </w:pPr>
      <w:bookmarkEnd w:id="69"/>
      <w:r>
        <w:rPr>
          <w:rFonts w:ascii="Amiri" w:hAnsi="Amiri" w:eastAsia="Amiri" w:cs="Amiri"/>
          <w:color w:val="111111"/>
          <w:sz w:val="28"/>
          <w:sz w:val="28"/>
          <w:szCs w:val="28"/>
          <w:rtl w:val="true"/>
          <w:lang w:bidi="ar-SA"/>
        </w:rPr>
        <w:t>أخبرنا أبو القاسم علي بن إبراهيم، ثنا أبو بكر الخطيب، أنبأنا السّمسار، أنبأنا الصفّار، حدّثنا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عوف مات سنة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الخطيب، أنبأنا محمّد بن عبد الواحد الأكبر، 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عوف في وسط‍‌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سبعين و مائتين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880743_73709187"/>
      <w:bookmarkStart w:id="71" w:name="_Toc26"/>
      <w:bookmarkEnd w:id="70"/>
      <w:r>
        <w:rPr/>
        <w:t>6878</w:t>
      </w:r>
      <w:r>
        <w:rPr>
          <w:rtl w:val="true"/>
        </w:rPr>
        <w:t xml:space="preserve"> - </w:t>
      </w:r>
      <w:r>
        <w:rPr>
          <w:rtl w:val="true"/>
        </w:rPr>
        <w:t>محمّد بن عون  أبو الحسن التوحيدي</w:t>
      </w:r>
      <w:bookmarkEnd w:id="71"/>
    </w:p>
    <w:p>
      <w:p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w:t>
      </w:r>
      <w:r>
        <w:rPr>
          <w:rStyle w:val="FootnoteAnchor"/>
          <w:rtl w:val="true"/>
        </w:rPr>
        <w:footnoteReference w:id="262"/>
      </w:r>
      <w:r>
        <w:rPr>
          <w:rFonts w:ascii="Amiri" w:hAnsi="Amiri" w:eastAsia="Amiri" w:cs="Amiri"/>
          <w:color w:val="111111"/>
          <w:sz w:val="28"/>
          <w:sz w:val="28"/>
          <w:szCs w:val="28"/>
          <w:rtl w:val="true"/>
          <w:lang w:bidi="ar-SA"/>
        </w:rPr>
        <w:t>أبو الحسن التوحيدي</w:t>
      </w:r>
    </w:p>
    <w:p>
      <w:pPr>
        <w:pStyle w:val="BookText"/>
        <w:rPr/>
      </w:pPr>
      <w:r>
        <w:rPr>
          <w:rFonts w:ascii="Amiri" w:hAnsi="Amiri" w:eastAsia="Amiri" w:cs="Amiri"/>
          <w:color w:val="111111"/>
          <w:sz w:val="28"/>
          <w:sz w:val="28"/>
          <w:szCs w:val="28"/>
          <w:rtl w:val="true"/>
          <w:lang w:bidi="ar-SA"/>
        </w:rPr>
        <w:t>روى عن عمّه محمّد بن الحسن، و هشام بن عمّار، و أحمد بن أبي الحواري، و الوليد ابن عتبة، و دحيم، و أبي الدرداء، و هاشم بن محمّد بن يزيد بن يعلى، مؤذن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بكر بن شعيب بن بكر القرشي، و أبو بكر بن المقرئ الأصبهاني، و حمزة بن محمّد الكتّاني، و جمح بن القاسم، و أبو هاشم المؤدّب، و محمّد بن سليمان بن يوسف البندار، و محمّد بن عبد اللّه بن داود الطرسوسي، و أبو الحسن علي بن الحسن بن علاّن الحراني الحافظ‍‌، و الحسن بن إسحاق بن بلبل المعري، و أبو محمّد إبراهيم ابن محمّد الساري </w:t>
      </w:r>
      <w:r>
        <w:rPr>
          <w:rStyle w:val="FootnoteAnchor"/>
          <w:rtl w:val="true"/>
        </w:rPr>
        <w:footnoteReference w:id="263"/>
      </w:r>
      <w:r>
        <w:rPr>
          <w:rFonts w:ascii="Amiri" w:hAnsi="Amiri" w:eastAsia="Amiri" w:cs="Amiri"/>
          <w:color w:val="111111"/>
          <w:sz w:val="28"/>
          <w:sz w:val="28"/>
          <w:szCs w:val="28"/>
          <w:rtl w:val="true"/>
          <w:lang w:bidi="ar-SA"/>
        </w:rPr>
        <w:t>الحافظ‍‌، من أهل سارية مدينة من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اللّه بن محمّد بن عبيد اللّه الخطيبي، أنبأنا عبد الرزّاق بن عمر ابن موسى بن شمّة،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المقرئ، ثنا عبدان الأهوازي، و محمّد بن الحسن </w:t>
      </w:r>
      <w:r>
        <w:rPr>
          <w:rStyle w:val="FootnoteAnchor"/>
          <w:rtl w:val="true"/>
        </w:rPr>
        <w:footnoteReference w:id="264"/>
      </w:r>
      <w:r>
        <w:rPr>
          <w:rFonts w:ascii="Amiri" w:hAnsi="Amiri" w:eastAsia="Amiri" w:cs="Amiri"/>
          <w:color w:val="111111"/>
          <w:sz w:val="28"/>
          <w:sz w:val="28"/>
          <w:szCs w:val="28"/>
          <w:rtl w:val="true"/>
          <w:lang w:bidi="ar-SA"/>
        </w:rPr>
        <w:t xml:space="preserve">ابن قتيبة، و عبد اللّه بن سلام </w:t>
      </w:r>
      <w:r>
        <w:rPr>
          <w:rStyle w:val="FootnoteAnchor"/>
          <w:rtl w:val="true"/>
        </w:rPr>
        <w:footnoteReference w:id="265"/>
      </w:r>
      <w:r>
        <w:rPr>
          <w:rFonts w:ascii="Amiri" w:hAnsi="Amiri" w:eastAsia="Amiri" w:cs="Amiri"/>
          <w:color w:val="111111"/>
          <w:sz w:val="28"/>
          <w:sz w:val="28"/>
          <w:szCs w:val="28"/>
          <w:rtl w:val="true"/>
          <w:lang w:bidi="ar-SA"/>
        </w:rPr>
        <w:t>المقدسي، و موسى بن سهل أبو عمران الجوني، و محمّد بن محمّد بن سليمان الباغندي، و محمّد بن عمير بن عبد السّلام الرملي، و أحمد بن هشام بن عمّار، و محمّد بن عون الدّمشقي، و محمّد بن صالح بن أبي عصمة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عمّار، ثنا مالك بن أنس عن الزهري عن أنس بن مالك أن النّبي صلى اللّه عليه و سلّم دخل مكّة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بن هشام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ثنا مالك</w:t>
      </w:r>
      <w:r>
        <w:rPr>
          <w:rFonts w:eastAsia="Amiri" w:cs="Amiri" w:ascii="Amiri" w:hAnsi="Amiri"/>
          <w:color w:val="111111"/>
          <w:sz w:val="28"/>
          <w:szCs w:val="28"/>
          <w:rtl w:val="true"/>
          <w:lang w:bidi="ar-SA"/>
        </w:rPr>
        <w:t xml:space="preserve">. </w:t>
      </w:r>
      <w:bookmarkStart w:id="72" w:name="pg11535_108797"/>
    </w:p>
    <w:p>
      <w:pPr>
        <w:pStyle w:val="Heading5"/>
        <w:numPr>
          <w:ilvl w:val="4"/>
          <w:numId w:val="1"/>
        </w:numPr>
        <w:rPr/>
      </w:pPr>
      <w:bookmarkStart w:id="73" w:name="__RefHeading___Toc3880745_73709187"/>
      <w:bookmarkStart w:id="74" w:name="_Toc27"/>
      <w:bookmarkEnd w:id="72"/>
      <w:bookmarkEnd w:id="73"/>
      <w:r>
        <w:rPr/>
        <w:t>6879</w:t>
      </w:r>
      <w:r>
        <w:rPr>
          <w:rtl w:val="true"/>
        </w:rPr>
        <w:t xml:space="preserve"> - </w:t>
      </w:r>
      <w:r>
        <w:rPr>
          <w:rtl w:val="true"/>
        </w:rPr>
        <w:t>محمّد بن العلاء بن زهير أبو عبد اللّه مولى أبي عبيدة بن الجرّاح</w:t>
      </w:r>
      <w:bookmarkEnd w:id="74"/>
    </w:p>
    <w:p>
      <w:pPr>
        <w:pStyle w:val="BookText"/>
        <w:rPr/>
      </w:pPr>
      <w:r>
        <w:rPr>
          <w:rFonts w:ascii="Amiri" w:hAnsi="Amiri" w:eastAsia="Amiri" w:cs="Amiri"/>
          <w:color w:val="111111"/>
          <w:sz w:val="28"/>
          <w:sz w:val="28"/>
          <w:szCs w:val="28"/>
          <w:rtl w:val="true"/>
          <w:lang w:bidi="ar-SA"/>
        </w:rPr>
        <w:t>أدرك الأوزاعي، و سعيد بن عبد العزيز، و عثمان بن أبي العاتكة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مروان بن محمّد الطاطري، و معروف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أبو علي الحسن بن إبراهيم بن حلقوم، و أحمد بن المعلّى، و أحمد بن إبراهيم بن 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ثنا أبو زرعة </w:t>
      </w:r>
      <w:r>
        <w:rPr>
          <w:rStyle w:val="FootnoteAnchor"/>
          <w:rtl w:val="true"/>
        </w:rPr>
        <w:footnoteReference w:id="266"/>
      </w:r>
      <w:r>
        <w:rPr>
          <w:rFonts w:ascii="Amiri" w:hAnsi="Amiri" w:eastAsia="Amiri" w:cs="Amiri"/>
          <w:color w:val="111111"/>
          <w:sz w:val="28"/>
          <w:sz w:val="28"/>
          <w:szCs w:val="28"/>
          <w:rtl w:val="true"/>
          <w:lang w:bidi="ar-SA"/>
        </w:rPr>
        <w:t xml:space="preserve">،حدّثني محمّد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شيخ من أهل المسجد قد أدرك الأوزاعي و سعيد بن عبد العزيز قديم </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بن أبي العاتكة يقص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أنبأنا أحمد بن المعلى بن يزيد، ثنا أبو عبد اللّه محمّد بن العلاء بن زهير القرشي، و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أربعة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مريم، و السّري، و أبو الخطّاب الدّمشقي، و معروف أبو الخطّاب، و قال أبو عبد اللّه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النسائي</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880747_73709187"/>
      <w:bookmarkStart w:id="76" w:name="_Toc28"/>
      <w:bookmarkEnd w:id="75"/>
      <w:r>
        <w:rPr/>
        <w:t>6880</w:t>
      </w:r>
      <w:r>
        <w:rPr>
          <w:rtl w:val="true"/>
        </w:rPr>
        <w:t xml:space="preserve"> - </w:t>
      </w:r>
      <w:r>
        <w:rPr>
          <w:rtl w:val="true"/>
        </w:rPr>
        <w:t>محمّد بن العلاء بن كريب أبو كريب الهمداني  الكوفي</w:t>
      </w:r>
      <w:bookmarkEnd w:id="76"/>
    </w:p>
    <w:p>
      <w:pPr>
        <w:pStyle w:val="BookText"/>
        <w:rPr/>
      </w:pP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بن كريب أبو كريب الهمداني </w:t>
      </w:r>
      <w:r>
        <w:rPr>
          <w:rStyle w:val="FootnoteAnchor"/>
          <w:rtl w:val="true"/>
        </w:rPr>
        <w:footnoteReference w:id="269"/>
      </w:r>
      <w:r>
        <w:rPr>
          <w:rFonts w:ascii="Amiri" w:hAnsi="Amiri" w:eastAsia="Amiri" w:cs="Amiri"/>
          <w:color w:val="111111"/>
          <w:sz w:val="28"/>
          <w:sz w:val="28"/>
          <w:szCs w:val="28"/>
          <w:rtl w:val="true"/>
          <w:lang w:bidi="ar-SA"/>
        </w:rPr>
        <w:t xml:space="preserve">الكوفي </w:t>
      </w:r>
      <w:r>
        <w:rPr>
          <w:rStyle w:val="FootnoteAnchor"/>
          <w:rtl w:val="true"/>
        </w:rPr>
        <w:footnoteReference w:id="27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شعيب بن إسحاق الدّمشقي، و سمع منه بدمشق، و سمع بالكوفة عبد اللّه بن المبارك المروزي، و عبد اللّه بن إدريس، و حفص بن غياث، و عبد اللّه بن نمير، و يحيى بن زكريا بن أبي زائدة، و أبا بكر بن عيّاش، و عبد الرحيم بن سليمان، و عبدة بن سليمان، و أبا أسامة حمّاد بن أسامة، و أبا معاوية محمّد بن خازم، و وكيع بن الجراح، و محمّد بن بشر، و أبا خالد سليمان بن حيّان الأحمر، و قبيصة بن ليث، و سويد بن عمرو الكلبي، و عمر بن </w:t>
      </w:r>
    </w:p>
    <w:p>
      <w:pPr>
        <w:pStyle w:val="BookText"/>
        <w:rPr/>
      </w:pPr>
      <w:r>
        <w:rPr>
          <w:rFonts w:ascii="Amiri" w:hAnsi="Amiri" w:eastAsia="Amiri" w:cs="Amiri"/>
          <w:color w:val="111111"/>
          <w:sz w:val="28"/>
          <w:sz w:val="28"/>
          <w:szCs w:val="28"/>
          <w:rtl w:val="true"/>
          <w:lang w:bidi="ar-SA"/>
        </w:rPr>
        <w:t>عبيد، و يحيى بن آدم، و إبراهيم بن يوسف بن يونس بن أبي إسحاق السبيعي، و معاوية بن هشام، و حسين بن علي الجعفي، و يونس بن بكير، و زيد بن الحباب،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و عبد اللّه بن أحمد بن حنبل، و أبو يعلى الموصلي، و الحسن بن سفيان النسوي، و أبو عبد اللّه البخاري، و مسلم بن الحجّاج، و أبو داود السجستاني، و أبو عيسى الترمذي </w:t>
      </w:r>
      <w:r>
        <w:rPr>
          <w:rStyle w:val="FootnoteAnchor"/>
          <w:rtl w:val="true"/>
        </w:rPr>
        <w:footnoteReference w:id="271"/>
      </w:r>
      <w:r>
        <w:rPr>
          <w:rFonts w:ascii="Amiri" w:hAnsi="Amiri" w:eastAsia="Amiri" w:cs="Amiri"/>
          <w:color w:val="111111"/>
          <w:sz w:val="28"/>
          <w:sz w:val="28"/>
          <w:szCs w:val="28"/>
          <w:rtl w:val="true"/>
          <w:lang w:bidi="ar-SA"/>
        </w:rPr>
        <w:t xml:space="preserve">،و أبو عبد الرّحمن أحمد بن علي بن شعيب النسائي، و أبو عبد اللّه بن ماجة القزويني، و محمّد بن هارون الروياني، و إبراهيم بن محمّد ابن إبراهيم العمري الكوفي، و أبو عروبة الحرّاني، و أبو جعفر أحمد بن يحيى بن زهير التستري، و جعفر بن أحمد بن سنان الواسطي، و أبو جعفر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البهلول الأنباري </w:t>
      </w:r>
      <w:r>
        <w:rPr>
          <w:rStyle w:val="FootnoteAnchor"/>
          <w:rtl w:val="true"/>
        </w:rPr>
        <w:footnoteReference w:id="272"/>
      </w:r>
      <w:r>
        <w:rPr>
          <w:rFonts w:ascii="Amiri" w:hAnsi="Amiri" w:eastAsia="Amiri" w:cs="Amiri"/>
          <w:color w:val="111111"/>
          <w:sz w:val="28"/>
          <w:sz w:val="28"/>
          <w:szCs w:val="28"/>
          <w:rtl w:val="true"/>
          <w:lang w:bidi="ar-SA"/>
        </w:rPr>
        <w:t xml:space="preserve">،و عبد الرّحمن بن يوسف بن خراش، و أبو العباس محمّد بن إسحاق السّراج، و عثمان بن خرّزاد، و قاسم بن زكريا المطرز، و أبو العبّاس أحمد بن محمّد بن الأزهر بن حريث السجزي، و عبد اللّه بن محمّد بن ناجية، و جعفر بن محمّد الفريابي، و محمّد بن إسحاق بن خزيمة النيسابوري، و القاضي أبو القاسم بدر بن الهيثم، و علي بن محمّد بن هارون الحميري </w:t>
      </w:r>
      <w:r>
        <w:rPr>
          <w:rStyle w:val="FootnoteAnchor"/>
          <w:rtl w:val="true"/>
        </w:rPr>
        <w:footnoteReference w:id="273"/>
      </w:r>
      <w:r>
        <w:rPr>
          <w:rFonts w:ascii="Amiri" w:hAnsi="Amiri" w:eastAsia="Amiri" w:cs="Amiri"/>
          <w:color w:val="111111"/>
          <w:sz w:val="28"/>
          <w:sz w:val="28"/>
          <w:szCs w:val="28"/>
          <w:rtl w:val="true"/>
          <w:lang w:bidi="ar-SA"/>
        </w:rPr>
        <w:t xml:space="preserve">،و عبد اللّه بن زيدان بن بريد </w:t>
      </w:r>
      <w:r>
        <w:rPr>
          <w:rStyle w:val="FootnoteAnchor"/>
          <w:rtl w:val="true"/>
        </w:rPr>
        <w:footnoteReference w:id="274"/>
      </w:r>
      <w:r>
        <w:rPr>
          <w:rFonts w:ascii="Amiri" w:hAnsi="Amiri" w:eastAsia="Amiri" w:cs="Amiri"/>
          <w:color w:val="111111"/>
          <w:sz w:val="28"/>
          <w:sz w:val="28"/>
          <w:szCs w:val="28"/>
          <w:rtl w:val="true"/>
          <w:lang w:bidi="ar-SA"/>
        </w:rPr>
        <w:t xml:space="preserve">البجلي، و أبو جعفر محمّد بن الحسين الخثعمي، و محمّد بن القاسم بن زكريا المحاربي، و أبو جعفر محمّد بن عبد اللّه الحضرمي الكوفيون </w:t>
      </w:r>
      <w:r>
        <w:rPr>
          <w:rStyle w:val="FootnoteAnchor"/>
          <w:rtl w:val="true"/>
        </w:rPr>
        <w:footnoteReference w:id="275"/>
      </w:r>
      <w:r>
        <w:rPr>
          <w:rFonts w:ascii="Amiri" w:hAnsi="Amiri" w:eastAsia="Amiri" w:cs="Amiri"/>
          <w:color w:val="111111"/>
          <w:sz w:val="28"/>
          <w:sz w:val="28"/>
          <w:szCs w:val="28"/>
          <w:rtl w:val="true"/>
          <w:lang w:bidi="ar-SA"/>
        </w:rPr>
        <w:t>،و شعيب بن محمّد الذراع، و 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أنبأنا أبو طاهر بن محمود، أنبأنا أبو بكر ابن المقرئ، ثنا أبو عروبة الحراني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76"/>
      </w:r>
      <w:r>
        <w:rPr>
          <w:rFonts w:ascii="Amiri" w:hAnsi="Amiri" w:eastAsia="Amiri" w:cs="Amiri"/>
          <w:color w:val="111111"/>
          <w:sz w:val="28"/>
          <w:sz w:val="28"/>
          <w:szCs w:val="28"/>
          <w:rtl w:val="true"/>
          <w:lang w:bidi="ar-SA"/>
        </w:rPr>
        <w:t>أبو عبد اللّه الحسين بن أحمد،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سعد إسماعيل بن أبي صالح، أنبأنا أبو بكر محمّد بن الحسن بن علي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المخلدي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المظفّر بن القشيري، أنبأنا أبي أبو القاسم، أنبأنا أبو الحسين الخفّاف،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السّراج،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كريب، ثنا ابن أبي زائدة، عن أبيه عن خالد ابن سلمة، عن البهي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يذكر اللّه في </w:t>
      </w:r>
      <w:r>
        <w:rPr>
          <w:rStyle w:val="FootnoteAnchor"/>
          <w:rtl w:val="true"/>
        </w:rPr>
        <w:footnoteReference w:id="277"/>
      </w:r>
      <w:r>
        <w:rPr>
          <w:rFonts w:ascii="Amiri" w:hAnsi="Amiri" w:eastAsia="Amiri" w:cs="Amiri"/>
          <w:color w:val="111111"/>
          <w:sz w:val="28"/>
          <w:sz w:val="28"/>
          <w:szCs w:val="28"/>
          <w:rtl w:val="true"/>
          <w:lang w:bidi="ar-SA"/>
        </w:rPr>
        <w:t xml:space="preserve">كل أحايينه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يذكر اللّه على كل أحواله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و أبو داود، و الترمذي، عن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الدينوري، ثنا علي بن عمر بن محمّد ابن الحسن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 بن سويد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الفرج سعيد بن أبي الرجاء الصيرفي، أنبأنا أبو الفتح منصور بن الحسين ابن علي بن القاسم الكاتب، أنبأنا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عروبة الحرّاني، ثنا محمّد بن العلاء </w:t>
      </w:r>
      <w:r>
        <w:rPr>
          <w:rStyle w:val="FootnoteAnchor"/>
          <w:rtl w:val="true"/>
        </w:rPr>
        <w:footnoteReference w:id="278"/>
      </w:r>
      <w:r>
        <w:rPr>
          <w:rFonts w:ascii="Amiri" w:hAnsi="Amiri" w:eastAsia="Amiri" w:cs="Amiri"/>
          <w:color w:val="111111"/>
          <w:sz w:val="28"/>
          <w:sz w:val="28"/>
          <w:szCs w:val="28"/>
          <w:rtl w:val="true"/>
          <w:lang w:bidi="ar-SA"/>
        </w:rPr>
        <w:t>،ثنا أبو معاوية، عن الأعمش، عن مسعود بن مالك،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نصرت بالصبا و أهلكت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بالدبور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مسلم و النسائي عن أبي كريب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بن سعيد،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80"/>
      </w:r>
      <w:r>
        <w:rPr>
          <w:rFonts w:ascii="Amiri" w:hAnsi="Amiri" w:eastAsia="Amiri" w:cs="Amiri"/>
          <w:color w:val="111111"/>
          <w:sz w:val="28"/>
          <w:sz w:val="28"/>
          <w:szCs w:val="28"/>
          <w:rtl w:val="true"/>
          <w:lang w:bidi="ar-SA"/>
        </w:rPr>
        <w:t>، أنبأنا عبيد اللّه بن عمر الواعظ‍‌،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أحمد بن شاهين، حدّثني أبو علي المخرمي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كريب عن أبي همّام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ما له،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عن ابن أبي زائدة و عن ابن المبارك، و عن يحيى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يحيى بن حمزة فخرجت أريد إفريقية و كان أبو همّام قد خرج إلى الشام، فجئت إلى دمشق،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و سمع من يحيى بن حمزة، و قد خرج و رأيت؛ يحيى بن حمزة و عليه سواد القضاء، فلم أسمع منه، و ذكر تمام الحكاية، و سيأتي في ترجمة أبي همّام الوليد بن شجاع إن شاء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w:t>
      </w:r>
    </w:p>
    <w:p>
      <w:pPr>
        <w:pStyle w:val="BookText"/>
        <w:rPr/>
      </w:pPr>
      <w:r>
        <w:rPr>
          <w:rFonts w:ascii="Amiri" w:hAnsi="Amiri" w:eastAsia="Amiri" w:cs="Amiri"/>
          <w:color w:val="111111"/>
          <w:sz w:val="28"/>
          <w:sz w:val="28"/>
          <w:szCs w:val="28"/>
          <w:rtl w:val="true"/>
          <w:lang w:bidi="ar-SA"/>
        </w:rPr>
        <w:t>محمّد بن أحمد بن إسحاق، ثنا عثمان بن أحمد بن إسحاق، 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الحادية عشرة </w:t>
      </w:r>
      <w:r>
        <w:rPr>
          <w:rStyle w:val="FootnoteAnchor"/>
          <w:rtl w:val="true"/>
        </w:rPr>
        <w:footnoteReference w:id="282"/>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العلاء بن كريب، أبو كريب الهمداني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الفهم، ثنا محمّد بن سعد </w:t>
      </w:r>
      <w:r>
        <w:rPr>
          <w:rStyle w:val="FootnoteAnchor"/>
          <w:rtl w:val="true"/>
        </w:rPr>
        <w:footnoteReference w:id="284"/>
      </w:r>
      <w:r>
        <w:rPr>
          <w:rFonts w:ascii="Amiri" w:hAnsi="Amiri" w:eastAsia="Amiri" w:cs="Amiri"/>
          <w:color w:val="111111"/>
          <w:sz w:val="28"/>
          <w:sz w:val="28"/>
          <w:szCs w:val="28"/>
          <w:rtl w:val="true"/>
          <w:lang w:bidi="ar-SA"/>
        </w:rPr>
        <w:t>قال في الطبقة التاسعة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العلاء، و يكنى أبا كريب، ينزل في المطمورة، بالكوفة قرب منزل أبي أسامة بالحفر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السلامي، أنبأنا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الواسطي، أنبأنا أحمد بن عبدان، أنبأنا محمّد ابن سهل، أنبأنا محمّد بن إسماعيل </w:t>
      </w:r>
      <w:r>
        <w:rPr>
          <w:rStyle w:val="FootnoteAnchor"/>
          <w:rtl w:val="true"/>
        </w:rPr>
        <w:footnoteReference w:id="2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العلاء بن كريب، أبو كريب الهمداني الكوفي، يسمع أبا بكر بن عيّاش، و عمر بن عبيد، مات سنة ثمان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العلاء بن كريب، أبو كريب الهمداني، روى عن ابن المبارك، و أبي بكر بن عيّاش، و عبد الرحيم بن سليمان، و يحيى بن أبي زائدة، و عبدة بن سليمان، و ابن إدريس، و حفص بن غياث،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أبي، و أبو زرعة، سئل عنه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كريب محمّد بن العلاء بن كريب الهمداني، سمع أبا بكر بن عيّاش، و عمر بن عبيد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كريب محمّد بن العلاء بن كريب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كريب محمّد بن العلاء الهمداني الكوفي، سمع أبا عبد الرّحمن عبد اللّه بن المبارك الحنظلي، و أبا محمّد عبد اللّه بن إدريس الأودي، روى عنه محمّد بن يحيى الذهلي، و مسلم بن الحجّاج، كنّاه و نسبه أبو العبّاس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محمّد بن طاهر، أنبأنا مسعود بن ناصر، أنبأنا عبد الملك بن الحسن، أنبأنا أبو نصر الكلاباذي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العلاء بن كريب، أبو كريب الهمداني الكوفي، سمع عبد اللّه بن المبارك بالكوفة، و محمّد بن فضيل، و حسين بن الجعفي، و أبا أسامة، روى عنه البخاري في النكاح، و العلم و غير موضع، مات يوم الثلاثاء لأربع بقين من جماد الآخر سنة ثمان و أربعين و مائتين، قاله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خمر بفتح الخاء و الميم فهو خمر بن دومان بن بكيل بن جشم بن خيران </w:t>
      </w:r>
      <w:r>
        <w:rPr>
          <w:rStyle w:val="FootnoteAnchor"/>
          <w:rtl w:val="true"/>
        </w:rPr>
        <w:footnoteReference w:id="288"/>
      </w:r>
      <w:r>
        <w:rPr>
          <w:rFonts w:ascii="Amiri" w:hAnsi="Amiri" w:eastAsia="Amiri" w:cs="Amiri"/>
          <w:color w:val="111111"/>
          <w:sz w:val="28"/>
          <w:sz w:val="28"/>
          <w:szCs w:val="28"/>
          <w:rtl w:val="true"/>
          <w:lang w:bidi="ar-SA"/>
        </w:rPr>
        <w:t>بن نوف بن همدان، و هم رهط‍‌ أبي كريب محمّد بن العلاء البكيلي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أنبأنا أبو روح ياسين بن سهل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محمد بن أحمد بن منصور القايني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زاهر بن طاهر،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لأبي كريب بالكوفة ثلاثمائة ألف حديث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أيضا، عن أبي بكر،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عقدة يقدم أبا كريب في الحفظ‍‌ و الكثرة على جميع مشايخهم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لأبي</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كريب بالكوفة ثلاثمائة ألف حديث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نصر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أبا عبد اللّه محمّد بن يوسف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نصر بن </w:t>
      </w:r>
      <w:r>
        <w:rPr>
          <w:rStyle w:val="FootnoteAnchor"/>
          <w:rtl w:val="true"/>
        </w:rPr>
        <w:footnoteReference w:id="292"/>
      </w:r>
      <w:r>
        <w:rPr>
          <w:rFonts w:ascii="Amiri" w:hAnsi="Amiri" w:eastAsia="Amiri" w:cs="Amiri"/>
          <w:color w:val="111111"/>
          <w:sz w:val="28"/>
          <w:sz w:val="28"/>
          <w:szCs w:val="28"/>
          <w:rtl w:val="true"/>
          <w:lang w:bidi="ar-SA"/>
        </w:rPr>
        <w:t>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w:t>
      </w:r>
      <w:r>
        <w:rPr>
          <w:rStyle w:val="FootnoteAnchor"/>
          <w:rtl w:val="true"/>
        </w:rPr>
        <w:footnoteReference w:id="293"/>
      </w:r>
      <w:r>
        <w:rPr>
          <w:rFonts w:ascii="Amiri" w:hAnsi="Amiri" w:eastAsia="Amiri" w:cs="Amiri"/>
          <w:color w:val="111111"/>
          <w:sz w:val="28"/>
          <w:sz w:val="28"/>
          <w:szCs w:val="28"/>
          <w:rtl w:val="true"/>
          <w:lang w:bidi="ar-SA"/>
        </w:rPr>
        <w:t>الخفاف يعني أحمد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المشايخ بعد إسحاق بن إبراهيم أحفظ‍‌ من أبي كريب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بالعراق أكثر حديثا من أبي كريب الهمداني، و لا أعرف بحديث بلدنا منه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الفضل محمّد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أحفظ‍‌ من رأيت بالعراق‌؟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بعد أحمد بن حنبل مثل أبي كريب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هانئ الورّاق النيسابوري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سعد يحيى بن منصور الهروي </w:t>
      </w:r>
      <w:r>
        <w:rPr>
          <w:rStyle w:val="FootnoteAnchor"/>
          <w:rtl w:val="true"/>
        </w:rPr>
        <w:footnoteReference w:id="2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إلى مشايخنا؟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من اختلف‌؟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هنّاد، و إلى أبي كريب، و إلى الأشج، و إلى سفيان بن وكيع،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منه مصنفات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أصحابنا يختلفون إليه و لا يحدّث، فالآن بلغني أنه يحدّث، دفع إلى أبو الحسن سعد الخير ابن محمّد بن سهل جزءا فقرأت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شاكر، أنبأنا أبو عيسى عبد الرّحمن بن إسماعيل بن عبد اللّه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بن علي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العلاء أبو كريب كوفي ثقة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عبد اللّه محمّد بن الفضل و غيره، عن أبي بكر أحمد بن الحسين، أنبأنا محمّد بن عبد اللّه الحاكم، حدّثني أبو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حدّثني شبل ابن علي بن روحان، ثنا عبد اللّه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إلى مجلس أحمد بن حنبل،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 أبي كريب،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عنه، فإنه شيخ صالح،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يطعن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حيلتي، شيخ صالح، قد بلي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الحاكم عن 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زكريا بن يحيى السجزي </w:t>
      </w:r>
      <w:r>
        <w:rPr>
          <w:rStyle w:val="FootnoteAnchor"/>
          <w:rtl w:val="true"/>
        </w:rPr>
        <w:footnoteReference w:id="29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حجاج بن الشاعر </w:t>
      </w:r>
      <w:r>
        <w:rPr>
          <w:rStyle w:val="FootnoteAnchor"/>
          <w:rtl w:val="true"/>
        </w:rPr>
        <w:footnoteReference w:id="2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حدثت عن أحد ممّن أجاب </w:t>
      </w:r>
      <w:r>
        <w:rPr>
          <w:rStyle w:val="FootnoteAnchor"/>
          <w:rtl w:val="true"/>
        </w:rPr>
        <w:footnoteReference w:id="300"/>
      </w:r>
      <w:r>
        <w:rPr>
          <w:rFonts w:ascii="Amiri" w:hAnsi="Amiri" w:eastAsia="Amiri" w:cs="Amiri"/>
          <w:color w:val="111111"/>
          <w:sz w:val="28"/>
          <w:sz w:val="28"/>
          <w:szCs w:val="28"/>
          <w:rtl w:val="true"/>
          <w:lang w:bidi="ar-SA"/>
        </w:rPr>
        <w:t>لحدّثت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معمر، و أبو كريب، أما أبو معمر فلم يزل بعد ما أجاب يذمّ‌ نفسه على إجابته و امتحانه و يحسّن أمر الذي لم يجب و يغبطهم، و أما أبو كريب أجري عليه ديناران، فتركهما و هو محتاج إليه، لما علم أنه أجري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اسم شيخ الحاكم من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أنبأنا أبو بكر عبد اللّه بن علي ابن حموية بن أبراك الهمذاني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أحمد بن عبد الرّحمن بن أحمد بن محمّد بن موسى الشيرازي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إبراهيم بن أحمد المستملي ببلخ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محمّد بن حامد ابن إدريس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صالح بن محمّد جزرة </w:t>
      </w:r>
      <w:r>
        <w:rPr>
          <w:rStyle w:val="FootnoteAnchor"/>
          <w:rtl w:val="true"/>
        </w:rPr>
        <w:footnoteReference w:id="3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اليبوسة </w:t>
      </w:r>
      <w:r>
        <w:rPr>
          <w:rStyle w:val="FootnoteAnchor"/>
          <w:rtl w:val="true"/>
        </w:rPr>
        <w:footnoteReference w:id="302"/>
      </w:r>
      <w:r>
        <w:rPr>
          <w:rFonts w:ascii="Amiri" w:hAnsi="Amiri" w:eastAsia="Amiri" w:cs="Amiri"/>
          <w:color w:val="111111"/>
          <w:sz w:val="28"/>
          <w:sz w:val="28"/>
          <w:szCs w:val="28"/>
          <w:rtl w:val="true"/>
          <w:lang w:bidi="ar-SA"/>
        </w:rPr>
        <w:t>مرة رأس أبي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يغلف رأسه بالفالوذج،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من رأسه و وضعه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بطني أحوج إلى هذا من رأسي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و قال سنة سبع و أربعين و مائتين 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توفي أبو كريب محمّد بن العلاء الهمداني </w:t>
      </w:r>
      <w:r>
        <w:rPr>
          <w:rStyle w:val="FootnoteAnchor"/>
          <w:rtl w:val="true"/>
        </w:rPr>
        <w:footnoteReference w:id="304"/>
      </w:r>
      <w:r>
        <w:rPr>
          <w:rFonts w:ascii="Amiri" w:hAnsi="Amiri" w:eastAsia="Amiri" w:cs="Amiri"/>
          <w:color w:val="111111"/>
          <w:sz w:val="28"/>
          <w:sz w:val="28"/>
          <w:szCs w:val="28"/>
          <w:rtl w:val="true"/>
          <w:lang w:bidi="ar-SA"/>
        </w:rPr>
        <w:t>،ثم أعاد ذكر وفاته بهذا الإسناد في سنة ثمان و أربعين و مائتين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البغدادي عن جعفر بن يحيى، أنبأنا عبيد اللّه بن سعيد بن حاتم، أنبأنا الخصيب بن عبد اللّه، أخبرني أبو موسى، أخبرني أبي أبو عبد الرّحمن، أنبأنا </w:t>
      </w:r>
      <w:bookmarkStart w:id="77" w:name="pg11535_108804"/>
    </w:p>
    <w:p>
      <w:pPr>
        <w:pStyle w:val="BookText"/>
        <w:rPr/>
      </w:pPr>
      <w:bookmarkEnd w:id="77"/>
      <w:r>
        <w:rPr>
          <w:rFonts w:ascii="Amiri" w:hAnsi="Amiri" w:eastAsia="Amiri" w:cs="Amiri"/>
          <w:color w:val="111111"/>
          <w:sz w:val="28"/>
          <w:sz w:val="28"/>
          <w:szCs w:val="28"/>
          <w:rtl w:val="true"/>
          <w:lang w:bidi="ar-SA"/>
        </w:rPr>
        <w:t>عبد اللّه بن أحمد،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العلاء بن كريب أبو كريب الهمداني الكوفي سنة ثمان و أربعين و مائتين، يوم الثلاثاء لأربع بقين من جمادى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بن الحمّامي، أنبأنا الحسن بن محمّد بن الحسن، 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كريب يوم الثلاثاء لثلاث بقين من جمادى الأولى سنة ثمان و أربعين و مائتين، و أوصى أن تدفن كتبه، فدفنت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كريب محمّد بن العلاء يوم الثلاثاء لستّ‌ بقين من جمادى الأولى سنة ثمان و أربعين و مائتين جاء نعيه و نحن عند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سعيد محمّد بن محمّد، و أبو علي الحسن بن أحمد، و أبو القاسم غانم بن محمّد بن عبيد اللّه، ثم أخبرناه أبو المعالي عبد اللّه بن أحمد بن محمّد الحلواني، أنبأنا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أنبأنا أحمد بن جعفر بن سالم، 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كريب في سنة ثمان و أربعين في شهر جمادى الآخر</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3880749_73709187"/>
      <w:bookmarkStart w:id="79" w:name="_Toc29"/>
      <w:bookmarkEnd w:id="78"/>
      <w:r>
        <w:rPr/>
        <w:t>6881</w:t>
      </w:r>
      <w:r>
        <w:rPr>
          <w:rtl w:val="true"/>
        </w:rPr>
        <w:t xml:space="preserve"> - </w:t>
      </w:r>
      <w:r>
        <w:rPr>
          <w:rtl w:val="true"/>
        </w:rPr>
        <w:t>محمّد بن العلاء الصّوفي</w:t>
      </w:r>
      <w:bookmarkEnd w:id="79"/>
    </w:p>
    <w:p>
      <w:pPr>
        <w:pStyle w:val="BookText"/>
        <w:rPr/>
      </w:pPr>
      <w:r>
        <w:rPr>
          <w:rFonts w:ascii="Amiri" w:hAnsi="Amiri" w:eastAsia="Amiri" w:cs="Amiri"/>
          <w:color w:val="111111"/>
          <w:sz w:val="28"/>
          <w:sz w:val="28"/>
          <w:szCs w:val="28"/>
          <w:rtl w:val="true"/>
          <w:lang w:bidi="ar-SA"/>
        </w:rPr>
        <w:t>كان من أعيانهم، و كانت له مجاهدات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حمزة محمّد بن إبراهيم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النسيب و غيره عن أبي بكر أحمد بن علي، ثنا علي بن أيوب العمي، ثنا المرزباني، حدّثني عمر بن يوسف الباقلاني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 محمّد بن إبراهيم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لمحمّد بن العلاء الدمشقي، و كان سيّد الصوفية، و قد رأيته يماشي غلاما وضيئا مدة، ثم فارقه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هجرت ذلك الفتى الذي كنت أراه معك بعد أن كنت له مواصلا، و إليه مائلا؟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فارقته عن غير قلى و لا ملل،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فعلت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قلبي يدعوني إلى أمر إذا خلوت به، و قرب مني لو أتيته سقطت من عين اللّه تعالى، فهجرته </w:t>
      </w:r>
      <w:bookmarkStart w:id="80" w:name="pg11535_108805"/>
    </w:p>
    <w:p>
      <w:pPr>
        <w:pStyle w:val="BookText"/>
        <w:rPr/>
      </w:pPr>
      <w:bookmarkEnd w:id="80"/>
      <w:r>
        <w:rPr>
          <w:rFonts w:ascii="Amiri" w:hAnsi="Amiri" w:eastAsia="Amiri" w:cs="Amiri"/>
          <w:color w:val="111111"/>
          <w:sz w:val="28"/>
          <w:sz w:val="28"/>
          <w:szCs w:val="28"/>
          <w:rtl w:val="true"/>
          <w:lang w:bidi="ar-SA"/>
        </w:rPr>
        <w:t xml:space="preserve">لذلك تنزيها للّه تعالى و لنفسي عن مصارع الفتن، و اللّه إنّي لأرجو </w:t>
      </w:r>
      <w:r>
        <w:rPr>
          <w:rStyle w:val="FootnoteAnchor"/>
          <w:rtl w:val="true"/>
        </w:rPr>
        <w:footnoteReference w:id="306"/>
      </w:r>
      <w:r>
        <w:rPr>
          <w:rFonts w:ascii="Amiri" w:hAnsi="Amiri" w:eastAsia="Amiri" w:cs="Amiri"/>
          <w:color w:val="111111"/>
          <w:sz w:val="28"/>
          <w:sz w:val="28"/>
          <w:szCs w:val="28"/>
          <w:rtl w:val="true"/>
          <w:lang w:bidi="ar-SA"/>
        </w:rPr>
        <w:t xml:space="preserve">أن يعقبني </w:t>
      </w:r>
      <w:r>
        <w:rPr>
          <w:rStyle w:val="FootnoteAnchor"/>
          <w:rtl w:val="true"/>
        </w:rPr>
        <w:footnoteReference w:id="307"/>
      </w:r>
      <w:r>
        <w:rPr>
          <w:rFonts w:ascii="Amiri" w:hAnsi="Amiri" w:eastAsia="Amiri" w:cs="Amiri"/>
          <w:color w:val="111111"/>
          <w:sz w:val="28"/>
          <w:sz w:val="28"/>
          <w:szCs w:val="28"/>
          <w:rtl w:val="true"/>
          <w:lang w:bidi="ar-SA"/>
        </w:rPr>
        <w:t>سيّدي عن مفارقته ما أعقب الصابرين عن محارمه عند صدق الوفاء بأحسن الجزاء، ثم بكى حتى رحمته</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880751_73709187"/>
      <w:bookmarkStart w:id="82" w:name="_Toc30"/>
      <w:bookmarkEnd w:id="81"/>
      <w:r>
        <w:rPr/>
        <w:t>6882</w:t>
      </w:r>
      <w:r>
        <w:rPr>
          <w:rtl w:val="true"/>
        </w:rPr>
        <w:t xml:space="preserve"> - </w:t>
      </w:r>
      <w:r>
        <w:rPr>
          <w:rtl w:val="true"/>
        </w:rPr>
        <w:t>محمّد بن عيسى بن أحمد بن عبيد اللّه أبو  عمر القزوينيّ‌ الحافظ‍‌</w:t>
      </w:r>
      <w:bookmarkEnd w:id="82"/>
    </w:p>
    <w:p>
      <w:pPr>
        <w:pStyle w:val="BookText"/>
        <w:rPr/>
      </w:pP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أحمد بن عبيد اللّه أبو </w:t>
      </w:r>
      <w:r>
        <w:rPr>
          <w:rStyle w:val="FootnoteAnchor"/>
          <w:rtl w:val="true"/>
        </w:rPr>
        <w:footnoteReference w:id="308"/>
      </w:r>
      <w:r>
        <w:rPr>
          <w:rFonts w:ascii="Amiri" w:hAnsi="Amiri" w:eastAsia="Amiri" w:cs="Amiri"/>
          <w:color w:val="111111"/>
          <w:sz w:val="28"/>
          <w:sz w:val="28"/>
          <w:szCs w:val="28"/>
          <w:rtl w:val="true"/>
          <w:lang w:bidi="ar-SA"/>
        </w:rPr>
        <w:t xml:space="preserve">عمر القزوينيّ‌ الحافظ‍‌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قدم دمشق، و سكن بيت لهيا، و حدّث بها و بمصر عن أبي عمرو، يوسف بن يعقوب القزويني، و علي </w:t>
      </w:r>
      <w:r>
        <w:rPr>
          <w:rStyle w:val="FootnoteAnchor"/>
          <w:rtl w:val="true"/>
        </w:rPr>
        <w:footnoteReference w:id="310"/>
      </w:r>
      <w:r>
        <w:rPr>
          <w:rFonts w:ascii="Amiri" w:hAnsi="Amiri" w:eastAsia="Amiri" w:cs="Amiri"/>
          <w:color w:val="111111"/>
          <w:sz w:val="28"/>
          <w:sz w:val="28"/>
          <w:szCs w:val="28"/>
          <w:rtl w:val="true"/>
          <w:lang w:bidi="ar-SA"/>
        </w:rPr>
        <w:t>بن الحسين بن الجنيد الرازي، و موسى بن هارون بالكوفة، أبو محمّد بن أيوب بن يحيى بن الضريس، و إبراهيم بن هاشم أبي إسحاق البغوي، و محمّد بن عبد اللّه مطيّن، و أبي عمرو أحمد بن محمّد بن عنبسة الحمصي، و إدريس بن جعفر العطار، و معاذ بن المثنّى، و أبي شعيب الحرّاني، و بهلول بن إسحاق بن بهلول، و القاسم بن محمّد بن حمّاد الكوفي السمسار، و الحسن بن حميد العكي، و أبي عبد الرّحمن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وثّقه، و أبو محمّد بن النحّاس، و أبو العبّاس منير بن أحمد بن الحسن بن علي بن 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ثنا أبو محمّد الكتاني،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ابن محمّد، أنبأنا أبو عمر محمّد بن عيسى بن أحمد القزويني الحافظ‍‌، و أبي رحمه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أيوب بن يحيى بن الضريس الرازي، ثنا داود بن إبراهيم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عبد اللّه الواسطي، عن الحريري،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بويع للخليفتين فاقتلوا الآخر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11605</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تمام بن محمّد، أنبأنا أبو عمر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عبيد اللّه القزوينيّ‌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إدريس بن جعفر العطار ببغداد، ثنا أبو بدر شجاع بن الوليد، عن محمّد بن عمرو، عن أبي سلمة،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أشقّ‌ على </w:t>
      </w:r>
      <w:bookmarkStart w:id="83" w:name="pg11535_108806"/>
    </w:p>
    <w:p>
      <w:pPr>
        <w:pStyle w:val="BookText"/>
        <w:rPr/>
      </w:pPr>
      <w:bookmarkEnd w:id="83"/>
      <w:r>
        <w:rPr>
          <w:rFonts w:ascii="Amiri" w:hAnsi="Amiri" w:eastAsia="Amiri" w:cs="Amiri"/>
          <w:color w:val="111111"/>
          <w:sz w:val="28"/>
          <w:sz w:val="28"/>
          <w:szCs w:val="28"/>
          <w:rtl w:val="true"/>
          <w:lang w:bidi="ar-SA"/>
        </w:rPr>
        <w:t>أمّتي لأمرتهم بالسّواك عند كل صلاة</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أبو الحسن الخلعي، أنبأنا أبو محمّد البزاز </w:t>
      </w:r>
      <w:r>
        <w:rPr>
          <w:rStyle w:val="FootnoteAnchor"/>
          <w:rtl w:val="true"/>
        </w:rPr>
        <w:footnoteReference w:id="315"/>
      </w:r>
      <w:r>
        <w:rPr>
          <w:rFonts w:ascii="IRNazanin" w:hAnsi="IRNazanin" w:eastAsia="IRNazanin"/>
          <w:color w:val="111111"/>
          <w:sz w:val="28"/>
          <w:sz w:val="28"/>
          <w:szCs w:val="28"/>
          <w:rtl w:val="true"/>
          <w:lang w:bidi="fa-IR"/>
        </w:rPr>
        <w:t xml:space="preserve">،ثنا أبو عمر </w:t>
      </w:r>
      <w:r>
        <w:rPr>
          <w:rStyle w:val="FootnoteAnchor"/>
          <w:rtl w:val="true"/>
        </w:rPr>
        <w:footnoteReference w:id="316"/>
      </w:r>
      <w:r>
        <w:rPr>
          <w:rFonts w:ascii="Amiri" w:hAnsi="Amiri" w:eastAsia="Amiri" w:cs="Amiri"/>
          <w:color w:val="111111"/>
          <w:sz w:val="28"/>
          <w:sz w:val="28"/>
          <w:szCs w:val="28"/>
          <w:rtl w:val="true"/>
          <w:lang w:bidi="ar-SA"/>
        </w:rPr>
        <w:t xml:space="preserve">محمّد بن عيسى القزوينيّ‌ سنة ثمان و ثلاثين و ثلاثمائة بحديث ذكره </w:t>
      </w:r>
      <w:r>
        <w:rPr>
          <w:rStyle w:val="FootnoteAnchor"/>
          <w:rtl w:val="true"/>
        </w:rPr>
        <w:footnoteReference w:id="317"/>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3880753_73709187"/>
      <w:bookmarkStart w:id="85" w:name="_Toc31"/>
      <w:bookmarkEnd w:id="84"/>
      <w:r>
        <w:rPr/>
        <w:t>6883</w:t>
      </w:r>
      <w:r>
        <w:rPr>
          <w:rtl w:val="true"/>
        </w:rPr>
        <w:t xml:space="preserve"> - </w:t>
      </w:r>
      <w:r>
        <w:rPr>
          <w:rtl w:val="true"/>
        </w:rPr>
        <w:t>محمّد بن عيسى بن الحسن بن إسحاق أبو عبد اللّه التميميّ‌ البغداديّ‌</w:t>
      </w:r>
      <w:bookmarkEnd w:id="85"/>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الحسن بن إسحاق أبو عبد اللّه التميميّ‌ البغداديّ‌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حدّث بدمشق، و مصر، و حلب، و طرسوس عن علي بن الحسن بن بيان المقرئ الباقلاني، و أحمد بن عبيد اللّه النرسي، و محمّد بن يونس بن موسى السامي، و محمّد بن سليمان الواسطي الباغندي، و إسحاق بن إبراهيم بن سنين </w:t>
      </w:r>
      <w:r>
        <w:rPr>
          <w:rStyle w:val="FootnoteAnchor"/>
          <w:rtl w:val="true"/>
        </w:rPr>
        <w:footnoteReference w:id="320"/>
      </w:r>
      <w:r>
        <w:rPr>
          <w:rFonts w:ascii="Amiri" w:hAnsi="Amiri" w:eastAsia="Amiri" w:cs="Amiri"/>
          <w:color w:val="111111"/>
          <w:sz w:val="28"/>
          <w:sz w:val="28"/>
          <w:szCs w:val="28"/>
          <w:rtl w:val="true"/>
          <w:lang w:bidi="ar-SA"/>
        </w:rPr>
        <w:t>الختّلي، و الحارث بن أبي أسامة، و محمّد بن غالب بن حرب، تمتام، و محمّد بن شاذان الجوهري، و علي بن محمّد ابن أبي الشوارب، و عبد اللّه بن أحمد بن حنبل، و أبي إسحاق إبراهيم بن إسحاق الحربي، و أبي جعفر محمّد بن هشام بن البختري بن أبي الدميك، و أبي جعفر محمّد بن عثمان بن أبي شيبة، و إسحاق بن الحسن الحربي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الغني بن سعيد الحافظ‍‌، و عبد الرّحمن بن عمر بن النحّاس المصريّان، و أبو القاسم عبد الرّحمن بن عمر بن نصر، و عبد الرّحمن بن عبد العزيز بن أحمد </w:t>
      </w:r>
    </w:p>
    <w:p>
      <w:pPr>
        <w:pStyle w:val="BookText"/>
        <w:rPr/>
      </w:pPr>
      <w:r>
        <w:rPr>
          <w:rFonts w:ascii="Amiri" w:hAnsi="Amiri" w:eastAsia="Amiri" w:cs="Amiri"/>
          <w:color w:val="111111"/>
          <w:sz w:val="28"/>
          <w:sz w:val="28"/>
          <w:szCs w:val="28"/>
          <w:rtl w:val="true"/>
          <w:lang w:bidi="ar-SA"/>
        </w:rPr>
        <w:t>ابن الطّبيز، و القاضي أبو إسحاق إبراهيم بن محمّد بن ديزويه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و أبو الحسين بن أبي الحديد،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أبي الحديد، أنبأنا أبو القاسم عبد الرّحمن بن عبد العزيز بن أحمد بن إسحاق السراج الحلبي المعروف بابن الطبيز، أنبأنا أبو عبد اللّه محمّد بن عيسى بن الحسن التميميّ‌ المعروف بابن العلاّف، قراءة عليه بحلب في جمادى الأولى سنة ثلاث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بكر أحمد بن عبيد اللّه النرسي، ثنا أبو بدر شجاع بن الوليد، ثنا علي بن عبد الأعلى عن أبي سهل عن سسه </w:t>
      </w:r>
      <w:r>
        <w:rPr>
          <w:rStyle w:val="FootnoteAnchor"/>
          <w:rtl w:val="true"/>
        </w:rPr>
        <w:footnoteReference w:id="321"/>
      </w:r>
      <w:r>
        <w:rPr>
          <w:rFonts w:ascii="Amiri" w:hAnsi="Amiri" w:eastAsia="Amiri" w:cs="Amiri"/>
          <w:color w:val="111111"/>
          <w:sz w:val="28"/>
          <w:sz w:val="28"/>
          <w:szCs w:val="28"/>
          <w:rtl w:val="true"/>
          <w:lang w:bidi="ar-SA"/>
        </w:rPr>
        <w:t>الأزدية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النفساء تجلس على عهد النبي صلى اللّه عليه و سلّم أربعين يوما، و كنا نطلي وجوهنا بالورس </w:t>
      </w:r>
      <w:r>
        <w:rPr>
          <w:rStyle w:val="FootnoteAnchor"/>
          <w:rtl w:val="true"/>
        </w:rPr>
        <w:footnoteReference w:id="322"/>
      </w:r>
      <w:r>
        <w:rPr>
          <w:rFonts w:ascii="Amiri" w:hAnsi="Amiri" w:eastAsia="Amiri" w:cs="Amiri"/>
          <w:color w:val="111111"/>
          <w:sz w:val="28"/>
          <w:sz w:val="28"/>
          <w:szCs w:val="28"/>
          <w:rtl w:val="true"/>
          <w:lang w:bidi="ar-SA"/>
        </w:rPr>
        <w:t>من 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الواحد بن محمّد بن جبريل الهروي </w:t>
      </w:r>
      <w:r>
        <w:rPr>
          <w:rStyle w:val="FootnoteAnchor"/>
          <w:rtl w:val="true"/>
        </w:rPr>
        <w:footnoteReference w:id="323"/>
      </w:r>
      <w:r>
        <w:rPr>
          <w:rFonts w:ascii="Amiri" w:hAnsi="Amiri" w:eastAsia="Amiri" w:cs="Amiri"/>
          <w:color w:val="111111"/>
          <w:sz w:val="28"/>
          <w:sz w:val="28"/>
          <w:szCs w:val="28"/>
          <w:rtl w:val="true"/>
          <w:lang w:bidi="ar-SA"/>
        </w:rPr>
        <w:t>،أنبأنا أبو القاسم عبد الرّحمن ابن عمر بن نصر، ثنا أبو عبد اللّه محمّد بن عيسى بن الحسن بن إسحاق التميميّ‌، قدم علينا دمشق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بن الحسن بن إسحاق أبو عبد اللّه التميميّ‌ العلاّف البغداديّ‌، حدّث بحلب، و مصر عن أحمد بن عبيد اللّه </w:t>
      </w:r>
      <w:r>
        <w:rPr>
          <w:rStyle w:val="FootnoteAnchor"/>
          <w:rtl w:val="true"/>
        </w:rPr>
        <w:footnoteReference w:id="325"/>
      </w:r>
      <w:r>
        <w:rPr>
          <w:rFonts w:ascii="Amiri" w:hAnsi="Amiri" w:eastAsia="Amiri" w:cs="Amiri"/>
          <w:color w:val="111111"/>
          <w:sz w:val="28"/>
          <w:sz w:val="28"/>
          <w:szCs w:val="28"/>
          <w:rtl w:val="true"/>
          <w:lang w:bidi="ar-SA"/>
        </w:rPr>
        <w:t xml:space="preserve">النّرسي، و محمّد ابن سليمان الباغندي، و أبي العباس الكديمي، و إسحاق بن إبراهيم بن سنين الختّلي، و الحارث بن أبي أسامة، و محمّد بن غالب التمتام، و محمّد بن شاذان الجوهري، و علي بن الحسن </w:t>
      </w:r>
      <w:r>
        <w:rPr>
          <w:rStyle w:val="FootnoteAnchor"/>
          <w:rtl w:val="true"/>
        </w:rPr>
        <w:footnoteReference w:id="326"/>
      </w:r>
      <w:r>
        <w:rPr>
          <w:rFonts w:ascii="Amiri" w:hAnsi="Amiri" w:eastAsia="Amiri" w:cs="Amiri"/>
          <w:color w:val="111111"/>
          <w:sz w:val="28"/>
          <w:sz w:val="28"/>
          <w:szCs w:val="28"/>
          <w:rtl w:val="true"/>
          <w:lang w:bidi="ar-SA"/>
        </w:rPr>
        <w:t>بن بيان الباقلاني، و علي بن محمّد بن أبي الشوارب، و عبد اللّه بن أحمد بن حنبل، روى عنه عبد الغني بن سعيد، و أبو محمّد بن النّحاس المصريان و غيرهما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محمّد بن عيسى العلاف البغدادي مصر و حدّث بها مجلسا واحدا يوم الجمعة، و مات في أثر ذلك، فجأة يوم الاثنين لثمان عشرة خلت من جمادى الآخرة من سنة أربع و أربعين و ثلاثمائة، ذكر ذلك لنا ابن النّحاس و غيره، و صلّى عليه بعد العصر في مصلّى بني مسكين بمصر</w:t>
      </w:r>
      <w:r>
        <w:rPr>
          <w:rFonts w:eastAsia="Amiri" w:cs="Amiri" w:ascii="Amiri" w:hAnsi="Amiri"/>
          <w:color w:val="111111"/>
          <w:sz w:val="28"/>
          <w:szCs w:val="28"/>
          <w:rtl w:val="true"/>
          <w:lang w:bidi="ar-SA"/>
        </w:rPr>
        <w:t xml:space="preserve">. </w:t>
      </w:r>
      <w:bookmarkStart w:id="86" w:name="pg11535_108808"/>
    </w:p>
    <w:p>
      <w:pPr>
        <w:pStyle w:val="Heading5"/>
        <w:numPr>
          <w:ilvl w:val="4"/>
          <w:numId w:val="1"/>
        </w:numPr>
        <w:rPr/>
      </w:pPr>
      <w:bookmarkStart w:id="87" w:name="__RefHeading___Toc3880755_73709187"/>
      <w:bookmarkStart w:id="88" w:name="_Toc32"/>
      <w:bookmarkEnd w:id="86"/>
      <w:bookmarkEnd w:id="87"/>
      <w:r>
        <w:rPr/>
        <w:t>6884</w:t>
      </w:r>
      <w:r>
        <w:rPr>
          <w:rtl w:val="true"/>
        </w:rPr>
        <w:t xml:space="preserve"> - </w:t>
      </w:r>
      <w:r>
        <w:rPr>
          <w:rtl w:val="true"/>
        </w:rPr>
        <w:t>محمّد بن عيسى بن عبد الكريم بن حبيش بن طماح  بن مطر</w:t>
      </w:r>
      <w:bookmarkEnd w:id="88"/>
    </w:p>
    <w:p>
      <w:pPr>
        <w:pStyle w:val="BookText"/>
        <w:rPr/>
      </w:pP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عبد الكريم بن حبيش </w:t>
      </w:r>
      <w:r>
        <w:rPr>
          <w:rStyle w:val="FootnoteAnchor"/>
          <w:rtl w:val="true"/>
        </w:rPr>
        <w:footnoteReference w:id="327"/>
      </w:r>
      <w:r>
        <w:rPr>
          <w:rFonts w:ascii="IRNazanin" w:hAnsi="IRNazanin" w:eastAsia="IRNazanin"/>
          <w:color w:val="111111"/>
          <w:sz w:val="28"/>
          <w:sz w:val="28"/>
          <w:szCs w:val="28"/>
          <w:rtl w:val="true"/>
          <w:lang w:bidi="fa-IR"/>
        </w:rPr>
        <w:t xml:space="preserve">بن طماح </w:t>
      </w:r>
      <w:r>
        <w:rPr>
          <w:rStyle w:val="FootnoteAnchor"/>
          <w:rtl w:val="true"/>
        </w:rPr>
        <w:footnoteReference w:id="328"/>
      </w:r>
      <w:r>
        <w:rPr>
          <w:rFonts w:ascii="IRNazanin" w:hAnsi="IRNazanin" w:eastAsia="IRNazanin"/>
          <w:color w:val="111111"/>
          <w:sz w:val="28"/>
          <w:sz w:val="28"/>
          <w:szCs w:val="28"/>
          <w:rtl w:val="true"/>
          <w:lang w:bidi="fa-IR"/>
        </w:rPr>
        <w:t>بن مطر</w:t>
      </w:r>
    </w:p>
    <w:p>
      <w:pPr>
        <w:pStyle w:val="BookText"/>
        <w:rPr/>
      </w:pPr>
      <w:r>
        <w:rPr>
          <w:rFonts w:ascii="Amiri" w:hAnsi="Amiri" w:eastAsia="Amiri" w:cs="Amiri"/>
          <w:color w:val="111111"/>
          <w:sz w:val="28"/>
          <w:sz w:val="28"/>
          <w:szCs w:val="28"/>
          <w:rtl w:val="true"/>
          <w:lang w:bidi="ar-SA"/>
        </w:rPr>
        <w:t xml:space="preserve">أبو بكر التميميّ‌ الطّرسوسي المعروف ببكير الخرّاز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حدّث بدمشق و طرسوس عن أبي بكر الرافقي المعروف برميس، و عمر بن محمّد بن عبد اللّه، و أبي الطيب أحمد بن عبيد اللّه الدارمي، و أبي بكر محمّد بن علي بن أحمد بن داود الأدبي، و عبد الرّحمن بن شجور </w:t>
      </w:r>
      <w:r>
        <w:rPr>
          <w:rStyle w:val="FootnoteAnchor"/>
          <w:rtl w:val="true"/>
        </w:rPr>
        <w:footnoteReference w:id="330"/>
      </w:r>
      <w:r>
        <w:rPr>
          <w:rFonts w:ascii="Amiri" w:hAnsi="Amiri" w:eastAsia="Amiri" w:cs="Amiri"/>
          <w:color w:val="111111"/>
          <w:sz w:val="28"/>
          <w:sz w:val="28"/>
          <w:szCs w:val="28"/>
          <w:rtl w:val="true"/>
          <w:lang w:bidi="ar-SA"/>
        </w:rPr>
        <w:t>الرملي، و أبي الحسن محمّد بن إبراهيم بن حفص ابن شاهين، و محمّد بن حصن بن خالد الألوسي، و عبد الرّحمن بن إسماعيل الكوفي، و أبي الطيب محمّد بن أحمد بن حمدان الرسعني، و يوسف بن يعقوب النيسابوري، صاحب أبي بكر بن أبي شيبة، و أبي القاسم البغوي، و أبي بكر محمّد بن أحمد بن موسى العصفري، و سعيد بن عبد العزيز الحلبي، و أحمد بن عمير بن يوسف، و محمّد بن الفيض الغسّاني، و سليمان بن أيوب الخزاعي، و أبي الحسن محمّد بن أحمد بن عمارة، و عمر بن سعيد بن سنان المنيجي، و أبي الليث سالم بن معاذ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أبي محمّد بن أبي نصر، و أبو نصر بن الجندي، و عبد الوهّاب الميداني، و هو نسبه، و أبو الحسين بن جميع، و عبد الرّحمن بن عمر بن نصر، و محمّد بن الخضر بن عمر الفارضي، و أبو الفرج محمّد بن عبد اللّه بن محمّد السّلمي الطّرسوسي، و محمّد بن أحمد بن رزق اللّه المنيني، و علي بن بشرى بن عبد اللّه العطّار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تمام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بن عيسى بن عبد الكريم الطّرسوسي، ثنا أبو الطيّب أحمد بن عبيد اللّه </w:t>
      </w:r>
      <w:r>
        <w:rPr>
          <w:rStyle w:val="FootnoteAnchor"/>
          <w:rtl w:val="true"/>
        </w:rPr>
        <w:footnoteReference w:id="332"/>
      </w:r>
      <w:r>
        <w:rPr>
          <w:rFonts w:ascii="Amiri" w:hAnsi="Amiri" w:eastAsia="Amiri" w:cs="Amiri"/>
          <w:color w:val="111111"/>
          <w:sz w:val="28"/>
          <w:sz w:val="28"/>
          <w:szCs w:val="28"/>
          <w:rtl w:val="true"/>
          <w:lang w:bidi="ar-SA"/>
        </w:rPr>
        <w:t>الدارمي، ثنا علي بن محمّد، ثنا محمّد بن يحيى بن كثير الحرّاني، عن الحسن بن علي الكوفي، ثنا الفضل بن الربيع صاحب هارون الرشيد،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11607</w:t>
      </w:r>
      <w:r>
        <w:rPr>
          <w:rFonts w:eastAsia="Amiri" w:cs="Amiri" w:ascii="Amiri" w:hAnsi="Amiri"/>
          <w:color w:val="111111"/>
          <w:sz w:val="28"/>
          <w:szCs w:val="28"/>
          <w:rtl w:val="true"/>
          <w:lang w:bidi="ar-SA"/>
        </w:rPr>
        <w:t xml:space="preserve">]. </w:t>
      </w:r>
      <w:bookmarkStart w:id="89" w:name="pg11535_108809"/>
    </w:p>
    <w:p>
      <w:pPr>
        <w:pStyle w:val="BookText"/>
        <w:rPr/>
      </w:pPr>
      <w:bookmarkEnd w:id="89"/>
      <w:r>
        <w:rPr>
          <w:rFonts w:ascii="Amiri" w:hAnsi="Amiri" w:eastAsia="Amiri" w:cs="Amiri"/>
          <w:color w:val="111111"/>
          <w:sz w:val="28"/>
          <w:sz w:val="28"/>
          <w:szCs w:val="28"/>
          <w:rtl w:val="true"/>
          <w:lang w:bidi="ar-SA"/>
        </w:rPr>
        <w:t>أخبرناه عاليا أبو محمّد أيضا، ثنا عبد العزيز، أنبأنا تمام، حدّثني أبي و أبو الحسين عبد الوهّاب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مكحول البيروتي، ثنا محمّد بن يحيى بن كثير الحرّاني، ثنا الحسن بن علي الكوفي، ثنا الفضل بن الربيع،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جدي أبي المفضل يحيى بن علي القاضي، عن عبد العزيز بن أحمد، أنبأنا أبو الحسين بن الميداني، ثنا أبو بكر محمّد بن عيسى بن عبد الكريم بن حبيش بن طماح بن مطر الطّرسوسي، قدم علينا بعد الفتح سنة خمس و خمسين و ثلاثمائة، ثنا أبو القاسم علي بن أحمد بن محمّد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الرحيم بن يحيى الدّبيلي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نصر الحسين بن محمّد بن أحمد بن طلاّب الخطيب، أنبأنا أبو نصر محمّد بن أحمد بن هارون بن الجندي،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عيسى ابن عبد الكريم الطّرسوسي، و يعرف ببكير الخرّاز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أسمع في سنة تسع و خمسين و ثلاثمائة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334"/>
      </w:r>
      <w:r>
        <w:rPr>
          <w:rFonts w:ascii="Amiri" w:hAnsi="Amiri" w:eastAsia="Amiri" w:cs="Amiri"/>
          <w:color w:val="111111"/>
          <w:sz w:val="28"/>
          <w:sz w:val="28"/>
          <w:szCs w:val="28"/>
          <w:rtl w:val="true"/>
          <w:lang w:bidi="ar-SA"/>
        </w:rPr>
        <w:t>،و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عيسى بن عبد الكريم بن حبيش بن الطماح </w:t>
      </w:r>
      <w:r>
        <w:rPr>
          <w:rStyle w:val="FootnoteAnchor"/>
          <w:rtl w:val="true"/>
        </w:rPr>
        <w:footnoteReference w:id="336"/>
      </w:r>
      <w:r>
        <w:rPr>
          <w:rFonts w:ascii="Amiri" w:hAnsi="Amiri" w:eastAsia="Amiri" w:cs="Amiri"/>
          <w:color w:val="111111"/>
          <w:sz w:val="28"/>
          <w:sz w:val="28"/>
          <w:szCs w:val="28"/>
          <w:rtl w:val="true"/>
          <w:lang w:bidi="ar-SA"/>
        </w:rPr>
        <w:t xml:space="preserve">بن مطر أبو بكر التميميّ‌ الطّرسوسي، قدم بغداد في سنة ستة و أربعين و ثلاثمائة، و حدّث بها عن علي بن عبد اللّه النسائي </w:t>
      </w:r>
      <w:r>
        <w:rPr>
          <w:rStyle w:val="FootnoteAnchor"/>
          <w:rtl w:val="true"/>
        </w:rPr>
        <w:footnoteReference w:id="337"/>
      </w:r>
      <w:r>
        <w:rPr>
          <w:rFonts w:ascii="Amiri" w:hAnsi="Amiri" w:eastAsia="Amiri" w:cs="Amiri"/>
          <w:color w:val="111111"/>
          <w:sz w:val="28"/>
          <w:sz w:val="28"/>
          <w:szCs w:val="28"/>
          <w:rtl w:val="true"/>
          <w:lang w:bidi="ar-SA"/>
        </w:rPr>
        <w:t>أخبارا مجموعة في فضائل طرسوس، سمع منه محمّد بن أحمد بن رزقويه، و ذكر أبو القاسم بن الثلاج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حدّثه عن عمر </w:t>
      </w:r>
      <w:r>
        <w:rPr>
          <w:rStyle w:val="FootnoteAnchor"/>
          <w:rtl w:val="true"/>
        </w:rPr>
        <w:footnoteReference w:id="338"/>
      </w:r>
      <w:r>
        <w:rPr>
          <w:rFonts w:ascii="Amiri" w:hAnsi="Amiri" w:eastAsia="Amiri" w:cs="Amiri"/>
          <w:color w:val="111111"/>
          <w:sz w:val="28"/>
          <w:sz w:val="28"/>
          <w:szCs w:val="28"/>
          <w:rtl w:val="true"/>
          <w:lang w:bidi="ar-SA"/>
        </w:rPr>
        <w:t>بن سعيد بن سنان المنبجي</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3880757_73709187"/>
      <w:bookmarkStart w:id="91" w:name="_Toc33"/>
      <w:bookmarkEnd w:id="90"/>
      <w:r>
        <w:rPr/>
        <w:t>6885</w:t>
      </w:r>
      <w:r>
        <w:rPr>
          <w:rtl w:val="true"/>
        </w:rPr>
        <w:t xml:space="preserve"> - </w:t>
      </w:r>
      <w:r>
        <w:rPr>
          <w:rtl w:val="true"/>
        </w:rPr>
        <w:t>محمّد بن عيسى بن القاسم بن سميع أبو  سفيان القرشي</w:t>
      </w:r>
      <w:bookmarkEnd w:id="91"/>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القاسم بن سميع أبو </w:t>
      </w:r>
      <w:r>
        <w:rPr>
          <w:rStyle w:val="FootnoteAnchor"/>
          <w:rtl w:val="true"/>
        </w:rPr>
        <w:footnoteReference w:id="339"/>
      </w:r>
      <w:r>
        <w:rPr>
          <w:rFonts w:ascii="Amiri" w:hAnsi="Amiri" w:eastAsia="Amiri" w:cs="Amiri"/>
          <w:color w:val="111111"/>
          <w:sz w:val="28"/>
          <w:sz w:val="28"/>
          <w:szCs w:val="28"/>
          <w:rtl w:val="true"/>
          <w:lang w:bidi="ar-SA"/>
        </w:rPr>
        <w:t xml:space="preserve">سفيان القرشي </w:t>
      </w:r>
      <w:r>
        <w:rPr>
          <w:rStyle w:val="FootnoteAnchor"/>
          <w:rtl w:val="true"/>
        </w:rPr>
        <w:footnoteReference w:id="3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زيد بن واقد، و إبراهيم بن سليمان الأفطس، و حميد الطويل، و عبيد اللّه بن عمر، و روح بن القاسم، و هشام بن عروة، و ابن أبي ذئب، و معاوية بن سلمة النصري الكوفي، و الأوزاعي، و زهير بن محمّد، و محمّد بن أبي الزّعيزعة، و محمّد بن الوليد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عبد الرّحمن بن يحيى بن إسماعيل بن عبيد اللّه، و العبّاس بن الوليد بن صبح الخلاّل، و هارون بن محمّد بن بكّار، و عبد الرزّاق بن عمر بن مسلم العابد، و الهيثم بن مروان بن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بكر بن المقرئ، ثنا أبو بشر محمّد بن أحمد بن حمّاد الأنصاري الرازي، ثنا الهيثم بن مروان الدمشقي، ثنا محمّد بن عيسى بن سميع عن هشام بن عروة، عن أبيه،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القاسم عبد العزيز بن جعفر بن محمّد بن حمدي الخرقي، ثنا أبو العباس أحمد بن عمر بن زنجويه، ثنا أبو الوليد هشام بن عمّار بن نصير الدّمشقي، ثنا محمّد بن عيسى، ثنا أبو عبيدة حميد الطويل، عن أنس بن مالك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 أن أقاتل الناس حتى يقولوا لا إله إلاّ اللّه و أنّ‌ محمّدا عبده و رسوله، فإذا شهدوا بها و صلوا صلاتنا، و استقبلوا قبلتنا، و أكلوا ذبيحتنا فقد حرم </w:t>
      </w:r>
      <w:r>
        <w:rPr>
          <w:rStyle w:val="FootnoteAnchor"/>
          <w:rtl w:val="true"/>
        </w:rPr>
        <w:footnoteReference w:id="342"/>
      </w:r>
      <w:r>
        <w:rPr>
          <w:rFonts w:ascii="Amiri" w:hAnsi="Amiri" w:eastAsia="Amiri" w:cs="Amiri"/>
          <w:color w:val="111111"/>
          <w:sz w:val="28"/>
          <w:sz w:val="28"/>
          <w:szCs w:val="28"/>
          <w:rtl w:val="true"/>
          <w:lang w:bidi="ar-SA"/>
        </w:rPr>
        <w:t>علينا دماؤهم و أموالهم إلاّ بحقها، و حسابهم على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بن مسعدة، أنبأنا حمزة بن يوسف، أنبأنا أبو أحمد بن عدي </w:t>
      </w:r>
      <w:r>
        <w:rPr>
          <w:rStyle w:val="FootnoteAnchor"/>
          <w:rtl w:val="true"/>
        </w:rPr>
        <w:footnoteReference w:id="343"/>
      </w:r>
      <w:r>
        <w:rPr>
          <w:rFonts w:ascii="Amiri" w:hAnsi="Amiri" w:eastAsia="Amiri" w:cs="Amiri"/>
          <w:color w:val="111111"/>
          <w:sz w:val="28"/>
          <w:sz w:val="28"/>
          <w:szCs w:val="28"/>
          <w:rtl w:val="true"/>
          <w:lang w:bidi="ar-SA"/>
        </w:rPr>
        <w:t>،ثنا إبراهيم بن عبد الواحد العبسي، ثنا جدي الهيثم بن مروان بن الهيثم بن عمران، أنبأنا محمّد بن قاسم بن عيسى بن سميع بن سفيان القرشي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القاسم بن سميع الدمشقي القرشي، يكنّى أبا سفيان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الصواب، و قد نسبه في حديث الهيثم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الحافظ‍‌، ثنا أبو الفضل بن ناصر، أنبأنا أبو الحسين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w:t>
      </w:r>
      <w:r>
        <w:rPr>
          <w:rStyle w:val="FootnoteAnchor"/>
          <w:rtl w:val="true"/>
        </w:rPr>
        <w:footnoteReference w:id="344"/>
      </w:r>
      <w:r>
        <w:rPr>
          <w:rFonts w:ascii="Amiri" w:hAnsi="Amiri" w:eastAsia="Amiri" w:cs="Amiri"/>
          <w:color w:val="111111"/>
          <w:sz w:val="28"/>
          <w:sz w:val="28"/>
          <w:szCs w:val="28"/>
          <w:rtl w:val="true"/>
          <w:lang w:bidi="ar-SA"/>
        </w:rPr>
        <w:t xml:space="preserve">المقرئ، أنبأنا أبو عبد اللّه البخاري </w:t>
      </w:r>
      <w:r>
        <w:rPr>
          <w:rStyle w:val="FootnoteAnchor"/>
          <w:rtl w:val="true"/>
        </w:rPr>
        <w:footnoteReference w:id="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عيسى بن سميع القرشي، سمع زيد بن واقد، عن بسر </w:t>
      </w:r>
      <w:r>
        <w:rPr>
          <w:rStyle w:val="FootnoteAnchor"/>
          <w:rtl w:val="true"/>
        </w:rPr>
        <w:footnoteReference w:id="346"/>
      </w:r>
      <w:r>
        <w:rPr>
          <w:rFonts w:ascii="Amiri" w:hAnsi="Amiri" w:eastAsia="Amiri" w:cs="Amiri"/>
          <w:color w:val="111111"/>
          <w:sz w:val="28"/>
          <w:sz w:val="28"/>
          <w:szCs w:val="28"/>
          <w:rtl w:val="true"/>
          <w:lang w:bidi="ar-SA"/>
        </w:rPr>
        <w:t>بن عبيد اللّه، عن أبي إدريس،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مائة درجة أعدّها اللّه للمجاهدين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عبد الرّحمن بن يحيى، سمع محمّد بن عيسى الدمشقي،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الأوّل </w:t>
      </w:r>
      <w:r>
        <w:rPr>
          <w:rStyle w:val="FootnoteAnchor"/>
          <w:rtl w:val="true"/>
        </w:rPr>
        <w:footnoteReference w:id="34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من ابن أبي ذئب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مقاتل عثمان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أبو القاسم السهمي، أنبأنا عبد اللّه بن عدي </w:t>
      </w:r>
      <w:r>
        <w:rPr>
          <w:rStyle w:val="FootnoteAnchor"/>
          <w:rtl w:val="true"/>
        </w:rPr>
        <w:footnoteReference w:id="348"/>
      </w:r>
      <w:r>
        <w:rPr>
          <w:rFonts w:ascii="Amiri" w:hAnsi="Amiri" w:eastAsia="Amiri" w:cs="Amiri"/>
          <w:color w:val="111111"/>
          <w:sz w:val="28"/>
          <w:sz w:val="28"/>
          <w:szCs w:val="28"/>
          <w:rtl w:val="true"/>
          <w:lang w:bidi="ar-SA"/>
        </w:rPr>
        <w:t>،ثنا الجنيدي، 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القاسم، شامي، عن ابن أبي ذئب، عن الزهري في مقتل عثمان، سمع منه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بن القاسم بن سميع الدمشقي، مولى معاوية القرشي، روى عن زيد ابن واقد، و حميد الطويل، و عبيد اللّه بن عمرو </w:t>
      </w:r>
      <w:r>
        <w:rPr>
          <w:rStyle w:val="FootnoteAnchor"/>
          <w:rtl w:val="true"/>
        </w:rPr>
        <w:footnoteReference w:id="350"/>
      </w:r>
      <w:r>
        <w:rPr>
          <w:rFonts w:ascii="Amiri" w:hAnsi="Amiri" w:eastAsia="Amiri" w:cs="Amiri"/>
          <w:color w:val="111111"/>
          <w:sz w:val="28"/>
          <w:sz w:val="28"/>
          <w:szCs w:val="28"/>
          <w:rtl w:val="true"/>
          <w:lang w:bidi="ar-SA"/>
        </w:rPr>
        <w:t>،و روح بن القاسم، و ابن أبي ذئب، و إبراهيم بن سليمان الأفطس، روى عنه هشام بن عمّار، و عبد الرّحمن بن يحيى بن إسماعيل، و العبّاس بن الوليد بن صبح الدمشقي، و هارون بن محمّد بن بكّار، سمعت أبي يقول ذلك،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دمشقي </w:t>
      </w:r>
      <w:r>
        <w:rPr>
          <w:rStyle w:val="FootnoteAnchor"/>
          <w:rtl w:val="true"/>
        </w:rPr>
        <w:footnoteReference w:id="351"/>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محمّد بن عيسى بن القاسم سمع زيد بن واقد، روى عنه هشام 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محمّد بن عيسى بن القاسم بن سميع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القاسم بن محمّد، أنبأنا أبو عبد اللّه الكندي، أنبأنا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و صدقة بن المنتصر، و صدقة بن عبد اللّه، و خالد بن أبي خالد السّلمي، و محمّد بن عيسى بن سميع، و ذكر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أنبأنا أبو الحسين بن الآبنوسي، أنبأنا أبو القاسم بن عتّاب، أنبأنا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أنبأنا أبو عبد اللّه بن أبي الحديد، أنبأنا أبو الحسن الربعي، أنبأنا أبو الحسين الكلابي، أنبأنا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القاسم بن سميع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الفضل بن ناصر، عن أبي طاهر الخطيب، أنبأنا هبة اللّه بن إبراهيم بن عمر، أنبأنا أبو بكر المهندس، حدّثنا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Style w:val="FootnoteAnchor"/>
          <w:rtl w:val="true"/>
        </w:rPr>
        <w:footnoteReference w:id="352"/>
      </w:r>
      <w:r>
        <w:rPr>
          <w:rFonts w:ascii="Amiri" w:hAnsi="Amiri" w:eastAsia="Amiri" w:cs="Amiri"/>
          <w:color w:val="111111"/>
          <w:sz w:val="28"/>
          <w:sz w:val="28"/>
          <w:szCs w:val="28"/>
          <w:rtl w:val="true"/>
          <w:lang w:bidi="ar-SA"/>
        </w:rPr>
        <w:t>محمّد بن عيسى بن القاسم بن سميع يحدّث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القاسم بن سميع القرشي الشامي، سمع أبا عبيدة حميد الطويل، و محمّد بن الوليد أبا الهذيل، مستقيم الحديث إلاّ أنه روى عن ابن أبي ذئب حديثا منكرا و هو حديث مقتل عثمان، و يقال كان في كتابه عن إسماعيل بن يحيى التيمي عن ابن </w:t>
      </w:r>
      <w:r>
        <w:rPr>
          <w:rStyle w:val="FootnoteAnchor"/>
          <w:rtl w:val="true"/>
        </w:rPr>
        <w:footnoteReference w:id="353"/>
      </w:r>
      <w:r>
        <w:rPr>
          <w:rFonts w:ascii="Amiri" w:hAnsi="Amiri" w:eastAsia="Amiri" w:cs="Amiri"/>
          <w:color w:val="111111"/>
          <w:sz w:val="28"/>
          <w:sz w:val="28"/>
          <w:szCs w:val="28"/>
          <w:rtl w:val="true"/>
          <w:lang w:bidi="ar-SA"/>
        </w:rPr>
        <w:t>أبي ذئب، فأسقطه و إسماعيل ذاهب الحديث، روى عنه هشام بن عمّار، و هارون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عن يزيد بن محمّد بن عبد الصّمد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شيخ ثبت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عبد اللّه محمّد، و أبو منصور أحمد ابنا محمّد بن أحمد بن السلال </w:t>
      </w:r>
      <w:r>
        <w:rPr>
          <w:rStyle w:val="FootnoteAnchor"/>
          <w:rtl w:val="true"/>
        </w:rPr>
        <w:footnoteReference w:id="354"/>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محمّد بن وشاح،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حفص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ابن سميع شيخ من أهل الشام،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 فيما حكاه أبو الفضل المقدسي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مستقيم الحديث إذا بيّن السماع في خبره، فأمّا خبره الذي روي عن ابن أبي ذئب عن الزهري عن سعيد بن المسيّب في قتل عثمان لم يسمعه من ابن أبي ذئب، سمعه </w:t>
      </w:r>
      <w:r>
        <w:rPr>
          <w:rStyle w:val="FootnoteAnchor"/>
          <w:rtl w:val="true"/>
        </w:rPr>
        <w:footnoteReference w:id="355"/>
      </w:r>
      <w:r>
        <w:rPr>
          <w:rFonts w:ascii="Amiri" w:hAnsi="Amiri" w:eastAsia="Amiri" w:cs="Amiri"/>
          <w:color w:val="111111"/>
          <w:sz w:val="28"/>
          <w:sz w:val="28"/>
          <w:szCs w:val="28"/>
          <w:rtl w:val="true"/>
          <w:lang w:bidi="ar-SA"/>
        </w:rPr>
        <w:t>من إسماعيل بن يحيى بن عبيد اللّه، عن ابن أبي ذئب، فدلس عنه، و إسماعيل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بن الحسن، أنبأنا أبو المظفّر هنّاد بن إبراهيم بن محمّد النسفي، أنبأنا أبو عبد اللّه محمّد بن أحمد بن محمّد بن سليمان بن كامل الغنجار، ثنا خلف بن محمّد، ثنا صالح بن محمّد، ثنا هشام بن عمّار، ثنا محمّد بن عيسى بن القاسم </w:t>
      </w:r>
      <w:r>
        <w:rPr>
          <w:rStyle w:val="FootnoteAnchor"/>
          <w:rtl w:val="true"/>
        </w:rPr>
        <w:footnoteReference w:id="356"/>
      </w:r>
      <w:r>
        <w:rPr>
          <w:rFonts w:ascii="Amiri" w:hAnsi="Amiri" w:eastAsia="Amiri" w:cs="Amiri"/>
          <w:color w:val="111111"/>
          <w:sz w:val="28"/>
          <w:sz w:val="28"/>
          <w:szCs w:val="28"/>
          <w:rtl w:val="true"/>
          <w:lang w:bidi="ar-SA"/>
        </w:rPr>
        <w:t>، عن ابن أبي ذئب، عن الزهري حديث مقتل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 به الجهد أن يقول حدّثنا ابن أبي ذئب، فأبى أن يقول إلاّ عن ابن أبي ذئب، قال صالح بن محمّد، فقال لي محمود ابن ابنة محمّد بن عيسى هو في كتاب جدي عن إسماعيل بن يحيى بن عبيد اللّه عن ابن أبي 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إسماعيل بن يحيى هذا يضع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يحيى ابن عبيد اللّه الذي يروي عن أبيه عن أبي هريرة تلك الأحاديث الذي يروي عنه يعلى بن عبيد الطنافسي، 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بهذه القصة محمّد بن يحيى الذهلي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أبي حديث مقتل عثمان من ابن أبي ذئب، إنما هو في كتاب أبي عن قاصّ‌</w:t>
      </w:r>
      <w:r>
        <w:rPr>
          <w:rFonts w:eastAsia="Amiri" w:cs="Amiri" w:ascii="Amiri" w:hAnsi="Amiri"/>
          <w:color w:val="111111"/>
          <w:sz w:val="28"/>
          <w:szCs w:val="28"/>
          <w:rtl w:val="true"/>
          <w:lang w:bidi="ar-SA"/>
        </w:rPr>
        <w:t xml:space="preserve">. </w:t>
      </w:r>
      <w:bookmarkStart w:id="92" w:name="pg11535_108814"/>
    </w:p>
    <w:p>
      <w:pPr>
        <w:pStyle w:val="BookText"/>
        <w:rPr/>
      </w:pPr>
      <w:bookmarkEnd w:id="92"/>
      <w:r>
        <w:rPr>
          <w:rFonts w:ascii="IRNazanin" w:hAnsi="IRNazanin" w:eastAsia="IRNazanin"/>
          <w:color w:val="111111"/>
          <w:sz w:val="28"/>
          <w:sz w:val="28"/>
          <w:szCs w:val="28"/>
          <w:rtl w:val="true"/>
          <w:lang w:bidi="fa-IR"/>
        </w:rPr>
        <w:t xml:space="preserve">قال ابن </w:t>
      </w:r>
      <w:r>
        <w:rPr>
          <w:rStyle w:val="FootnoteAnchor"/>
          <w:rtl w:val="true"/>
        </w:rPr>
        <w:footnoteReference w:id="358"/>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سميع لا بأس به، دمشقي </w:t>
      </w:r>
      <w:r>
        <w:rPr>
          <w:rStyle w:val="FootnoteAnchor"/>
          <w:rtl w:val="true"/>
        </w:rPr>
        <w:footnoteReference w:id="359"/>
      </w:r>
      <w:r>
        <w:rPr>
          <w:rFonts w:ascii="Amiri" w:hAnsi="Amiri" w:eastAsia="Amiri" w:cs="Amiri"/>
          <w:color w:val="111111"/>
          <w:sz w:val="28"/>
          <w:sz w:val="28"/>
          <w:szCs w:val="28"/>
          <w:rtl w:val="true"/>
          <w:lang w:bidi="ar-SA"/>
        </w:rPr>
        <w:t xml:space="preserve">،و لابن سميع </w:t>
      </w:r>
      <w:r>
        <w:rPr>
          <w:rStyle w:val="FootnoteAnchor"/>
          <w:rtl w:val="true"/>
        </w:rPr>
        <w:footnoteReference w:id="360"/>
      </w:r>
      <w:r>
        <w:rPr>
          <w:rFonts w:ascii="Amiri" w:hAnsi="Amiri" w:eastAsia="Amiri" w:cs="Amiri"/>
          <w:color w:val="111111"/>
          <w:sz w:val="28"/>
          <w:sz w:val="28"/>
          <w:szCs w:val="28"/>
          <w:rtl w:val="true"/>
          <w:lang w:bidi="ar-SA"/>
        </w:rPr>
        <w:t>أحاديث حسان عن عبيد اللّه، و عن روح بن القاسم و جماعة من الثقات، و هو حسن الحديث، و الذي أنكر عليه حديث مقتل عثمان أنه لم يسمعه من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جعفر العقيلي في كتابه في الضعفاء </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سميع الدمشقي عن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أنبأنا مكي بن محمّد، أنبأنا أبو سليمان بن زبر، ثنا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محمّد، ثنا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الوليد بن 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سميع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محمّد، أنبأنا تمام بن محمّد، أخبرني أبي، ثنا أبو العبّاس بن ملاّس، ثنا الحسين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سفيان محمّد بن عيسى بن سميع القرشي في سنة ست و مائتين، و كان مولده في سنة أربع عشرة و مائة، و كانت وفاته و هو ابن ثنتين و تسعين سنة</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880759_73709187"/>
      <w:bookmarkStart w:id="94" w:name="_Toc34"/>
      <w:bookmarkEnd w:id="93"/>
      <w:r>
        <w:rPr/>
        <w:t>6886</w:t>
      </w:r>
      <w:r>
        <w:rPr>
          <w:rtl w:val="true"/>
        </w:rPr>
        <w:t xml:space="preserve"> - </w:t>
      </w:r>
      <w:r>
        <w:rPr>
          <w:rtl w:val="true"/>
        </w:rPr>
        <w:t>محمّد بن عيسى بن محمّد بن بقاء</w:t>
      </w:r>
      <w:bookmarkEnd w:id="94"/>
    </w:p>
    <w:p>
      <w:pPr>
        <w:pStyle w:val="BookText"/>
        <w:rPr/>
      </w:pPr>
      <w:r>
        <w:rPr>
          <w:rFonts w:ascii="Amiri" w:hAnsi="Amiri" w:eastAsia="Amiri" w:cs="Amiri"/>
          <w:color w:val="111111"/>
          <w:sz w:val="28"/>
          <w:sz w:val="28"/>
          <w:szCs w:val="28"/>
          <w:rtl w:val="true"/>
          <w:lang w:bidi="ar-SA"/>
        </w:rPr>
        <w:t xml:space="preserve">أبو عبد اللّه الأنصاري الأندلسي الثّغري البلغي المقرئ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أحد حفّاظ‍‌ القرآن المجوّدين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أقرأ بها السبعة عن شيخه أبي داود سليمان بن أبي القاسم نجاح الأموي الأندلسيّ‌ البلنسي مولى المؤيد باللّه أبي الوليد هشام بن المستنصر باللّه أبي العاص الحكم الأموي المستولي على الأندلس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95" w:name="pg11535_108815"/>
    </w:p>
    <w:p>
      <w:pPr>
        <w:pStyle w:val="BookText"/>
        <w:rPr/>
      </w:pPr>
      <w:bookmarkEnd w:id="95"/>
      <w:r>
        <w:rPr>
          <w:rFonts w:ascii="Amiri" w:hAnsi="Amiri" w:eastAsia="Amiri" w:cs="Amiri"/>
          <w:color w:val="111111"/>
          <w:sz w:val="28"/>
          <w:sz w:val="28"/>
          <w:szCs w:val="28"/>
          <w:rtl w:val="true"/>
          <w:lang w:bidi="ar-SA"/>
        </w:rPr>
        <w:t>قرأ عليه جماعة من الدمشقيين، و كان شيخا فاضلا حافظا للحكايات، قليل التكلف في اللباس، رأيته و سمعته ينشد قصيدة يوم خرج الناس إلى المصلّى للاستسقاء على المنبر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أستغفر اللّه من ذنبي و إن 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أستقل له الشكر و إن كثرا</w:t>
      </w:r>
    </w:p>
    <w:p>
      <w:pPr>
        <w:pStyle w:val="BookText"/>
        <w:rPr/>
      </w:pPr>
      <w:r>
        <w:rPr>
          <w:rFonts w:ascii="Amiri" w:hAnsi="Amiri" w:eastAsia="Amiri" w:cs="Amiri"/>
          <w:color w:val="111111"/>
          <w:sz w:val="28"/>
          <w:sz w:val="28"/>
          <w:szCs w:val="28"/>
          <w:rtl w:val="true"/>
          <w:lang w:bidi="ar-SA"/>
        </w:rPr>
        <w:t xml:space="preserve">و كان يسكن في دار الحجارة، و يقرئ في المسجد الجامع و بات </w:t>
      </w:r>
      <w:r>
        <w:rPr>
          <w:rStyle w:val="FootnoteAnchor"/>
          <w:rtl w:val="true"/>
        </w:rPr>
        <w:footnoteReference w:id="364"/>
      </w:r>
      <w:r>
        <w:rPr>
          <w:rFonts w:ascii="Amiri" w:hAnsi="Amiri" w:eastAsia="Amiri" w:cs="Amiri"/>
          <w:color w:val="111111"/>
          <w:sz w:val="28"/>
          <w:sz w:val="28"/>
          <w:szCs w:val="28"/>
          <w:rtl w:val="true"/>
          <w:lang w:bidi="ar-SA"/>
        </w:rPr>
        <w:t>عند خالي أبي المكارم في دار جدي، و بت معهم، و أنشد قطعة من الأشعار، و لم أحفظ‍‌ منه شيئا، و كان كثير الاستفادة قلّ‌ ما يسمع شيئا يستفيده إلاّ علقه على المفتاح أو في يده إلى أن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الفضل إسماعيل بن علي الغسّاني البجاوي، و كتبه لي بخطه، أخبرني الشيخ الصالح الإمام العالم أبو عبد اللّه محمّد بن عيسى بن محمّد بن بقاء الأنصاري المقرئ الأندلسيّ‌ الثّغري البلغي، رحمه اللّه، أنه ولد في الثاني و العشرين من شعبان سنة أربع و خمسين و أربعمائة، و كانت وفاته يوم الأربعاء صلاة العصر، و دفن يوم الخميس صلاة الظهر الثامن من ذي القعدة سنة اثنتي عشرة و خمسمائة، و دفن في مقابر الصحابة بالقرب من قبر أبي الدرداء، رحمة اللّه عليهم أجمعين، و شهدت أنا غسله و الصلاة عليه و دفنه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3880761_73709187"/>
      <w:bookmarkStart w:id="97" w:name="_Toc35"/>
      <w:bookmarkEnd w:id="96"/>
      <w:r>
        <w:rPr/>
        <w:t>6887</w:t>
      </w:r>
      <w:r>
        <w:rPr>
          <w:rtl w:val="true"/>
        </w:rPr>
        <w:t xml:space="preserve"> - </w:t>
      </w:r>
      <w:r>
        <w:rPr>
          <w:rtl w:val="true"/>
        </w:rPr>
        <w:t>محمّد بن عيسى بن يزيد أبو بكر الطرسوسي التميمي ثم السّعدي</w:t>
      </w:r>
      <w:bookmarkEnd w:id="97"/>
    </w:p>
    <w:p>
      <w:pPr>
        <w:pStyle w:val="BookText"/>
        <w:rPr/>
      </w:pP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يزيد أبو بكر الطرسوسي التميمي ثم السّعدي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رحّال، من أهل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بحمص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اليمان، و أبا توبة، و سنيد بن داود المصّيصي، و نعيم بن حمّاد، و إسحاق بن إبراهيم الحنيني،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المقرئ، و العلاء بن عبد الجبّار، و عيسى بن مينا قالون، بالمدينة، و عبد اللّه بن نافع الصائغ، و إبراهيم بن حمزة، و عتيق بن يعقوب الزبيريين، و إسماعيل بن أبي أويس،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نعيم، و مالك بن إسماعيل النهدي، و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حرب، و عفّان بن مسلم، و عياشا </w:t>
      </w:r>
      <w:r>
        <w:rPr>
          <w:rStyle w:val="FootnoteAnchor"/>
          <w:rtl w:val="true"/>
        </w:rPr>
        <w:footnoteReference w:id="366"/>
      </w:r>
      <w:r>
        <w:rPr>
          <w:rFonts w:ascii="Amiri" w:hAnsi="Amiri" w:eastAsia="Amiri" w:cs="Amiri"/>
          <w:color w:val="111111"/>
          <w:sz w:val="28"/>
          <w:sz w:val="28"/>
          <w:szCs w:val="28"/>
          <w:rtl w:val="true"/>
          <w:lang w:bidi="ar-SA"/>
        </w:rPr>
        <w:t>الرقام، و الربيع بن يحيى، و محمّد بن حميد الرازي و غيرهم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أحمد بن الفرات الرازي، و أبو بكر بن خزيمة، و الجارود، و أبو </w:t>
      </w:r>
    </w:p>
    <w:p>
      <w:pPr>
        <w:pStyle w:val="BookText"/>
        <w:rPr/>
      </w:pPr>
      <w:r>
        <w:rPr>
          <w:rFonts w:ascii="Amiri" w:hAnsi="Amiri" w:eastAsia="Amiri" w:cs="Amiri"/>
          <w:color w:val="111111"/>
          <w:sz w:val="28"/>
          <w:sz w:val="28"/>
          <w:szCs w:val="28"/>
          <w:rtl w:val="true"/>
          <w:lang w:bidi="ar-SA"/>
        </w:rPr>
        <w:t>العباس الدّغولي، و عمر بن علي الجوهري، و أبو عوانة الأسفرايني، و أحمد بن الخضر الخزاعي المروزي، و محمّد بن أحمد بن يزيد، و أبو صالح محمّد بن الحسن بن المهلّب، و عبد اللّه بن محمّد بن علي بن طرخان البلخي، و مكي بن عبدان، و أحمد بن الحارث بن محمّد بن عبد الكريم المروزي، و أبو العباس محمّد بن أحمد المحبوبي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القاسم، أنبأنا عبد الملك بن الحسن بن محمّد، أنبأنا أبو عوانة، ثنا أبو حميد الحمصي، ثنا عثمان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يوسف بن مسلم، و أبو عمر محمّد بن عامر المصيصيان، و أبو بكر الطّرسوسي محمّد بن عيسى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توبة الربيع بن نافع،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معاوية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زيد بن سلاّم أنه سمع أبا 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اقرءوا القرآن، فإنه يأتي يوم القيامة شفيعا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الزهراوين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البقرة و سورة آل عمران، فإنهما يأتيان كأنهما غمامتان أو كأنهما غيايتان </w:t>
      </w:r>
      <w:r>
        <w:rPr>
          <w:rStyle w:val="FootnoteAnchor"/>
          <w:rtl w:val="true"/>
        </w:rPr>
        <w:footnoteReference w:id="367"/>
      </w:r>
      <w:r>
        <w:rPr>
          <w:rFonts w:ascii="Amiri" w:hAnsi="Amiri" w:eastAsia="Amiri" w:cs="Amiri"/>
          <w:color w:val="111111"/>
          <w:sz w:val="28"/>
          <w:sz w:val="28"/>
          <w:szCs w:val="28"/>
          <w:rtl w:val="true"/>
          <w:lang w:bidi="ar-SA"/>
        </w:rPr>
        <w:t xml:space="preserve">،أو كأنهما فرقان من طير صوافّ‌ يحاجان عن صاحبهما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البقرة فإن أخذها بركة و تركها حسرة، و لا تستطيعها البطلة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البطلة هم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علي، أنبأنا أبو بكر الصفّار، أنبأنا أحمد بن علي بن منجويه، أنبأنا أبو أحمد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عيسى الطرسوسي سمع أبا عبد الله إسماعيل بن أبي أويس الأصبحي، و أبا اليمان الحكم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بن نافع، روى عنه محمّد بن بدل، كنّاه لي أحمد بن محمّد بن الشرقي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حدّثني أبو مسعود عبد الرحيم بن علي بن حمد المعدل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يزيد السعدي أبو بكر الطرسوسي، روى عنه أبو مسعود،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و ليس بابن الطباع، روى عن عيسى </w:t>
      </w:r>
      <w:bookmarkStart w:id="98" w:name="pg11535_108817"/>
    </w:p>
    <w:p>
      <w:pPr>
        <w:pStyle w:val="BookText"/>
        <w:rPr/>
      </w:pPr>
      <w:bookmarkEnd w:id="98"/>
      <w:r>
        <w:rPr>
          <w:rFonts w:ascii="Amiri" w:hAnsi="Amiri" w:eastAsia="Amiri" w:cs="Amiri"/>
          <w:color w:val="111111"/>
          <w:sz w:val="28"/>
          <w:sz w:val="28"/>
          <w:szCs w:val="28"/>
          <w:rtl w:val="true"/>
          <w:lang w:bidi="ar-SA"/>
        </w:rPr>
        <w:t>قالون، و سليمان ابن بنت شرحبيل، و محمّد بن حميد، و سليمان بن داود، و عياش الرقام، قدم أصبهان و خرج منها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بن عدي قال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الطرسوسي، عامة ما يرويه لا يتابعونه عليه، و هو في عداد من يسرق الحديث، كنيته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و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يزيد الطرسوسي أبو بكر التميمي، و كان من المشهورين بالطلب و الرحلة و الكثرة و الفهم و التثبت </w:t>
      </w:r>
      <w:r>
        <w:rPr>
          <w:rStyle w:val="FootnoteAnchor"/>
          <w:rtl w:val="true"/>
        </w:rPr>
        <w:footnoteReference w:id="374"/>
      </w:r>
      <w:r>
        <w:rPr>
          <w:rFonts w:ascii="Amiri" w:hAnsi="Amiri" w:eastAsia="Amiri" w:cs="Amiri"/>
          <w:color w:val="111111"/>
          <w:sz w:val="28"/>
          <w:sz w:val="28"/>
          <w:szCs w:val="28"/>
          <w:rtl w:val="true"/>
          <w:lang w:bidi="ar-SA"/>
        </w:rPr>
        <w:t xml:space="preserve">،ورد خراسان بعد الخمس و المائتين و نزل نيسابور، و أقام بها، و كتب عنه من كان في عصره، ثم خرج إلى مرو فأقام بها مدة و أكثر أهل مرو عنه بعد الستين، ثم دخل بلخ و توفي ببلخ بلا شك و لا مرية، و من زعم أنه مات بنيسابور فقد وهم،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ذكر بعض من سمع منه، و بعض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حدّثني أبو عثمان سعيد بن محمّد الصوفي عن أبي أحمد محمّد بن أحمد الحنفي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الخضر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الطرسوسي ببلخ سنة ست و سبعين و مائتين</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880763_73709187"/>
      <w:bookmarkStart w:id="100" w:name="_Toc36"/>
      <w:bookmarkEnd w:id="99"/>
      <w:r>
        <w:rPr/>
        <w:t>6888</w:t>
      </w:r>
      <w:r>
        <w:rPr>
          <w:rtl w:val="true"/>
        </w:rPr>
        <w:t xml:space="preserve"> - </w:t>
      </w:r>
      <w:r>
        <w:rPr>
          <w:rtl w:val="true"/>
        </w:rPr>
        <w:t>محمّد بن عيسى أبو جعفر البغدادي النقّاش</w:t>
      </w:r>
      <w:bookmarkEnd w:id="100"/>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جعفر البغدادي النقّاش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مولى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بدمشق عن شبابة بن سوّار، و داود بن مهران الدّبّاغ، و يحيى بن أبي بكير الكرماني، و مكي بن إبراهيم البلخي، و يزيد بن هارون، و عبد اللّه بن أبي علاج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عبد الرّحمن بن مروان، و الحسين بن عبد اللّه بن يزيد الرقي، و عبد الرحيم بن عمر المازني، و القاسم بن عيسى العصار </w:t>
      </w:r>
      <w:r>
        <w:rPr>
          <w:rStyle w:val="FootnoteAnchor"/>
          <w:rtl w:val="true"/>
        </w:rPr>
        <w:footnoteReference w:id="377"/>
      </w:r>
      <w:r>
        <w:rPr>
          <w:rFonts w:ascii="Amiri" w:hAnsi="Amiri" w:eastAsia="Amiri" w:cs="Amiri"/>
          <w:color w:val="111111"/>
          <w:sz w:val="28"/>
          <w:sz w:val="28"/>
          <w:szCs w:val="28"/>
          <w:rtl w:val="true"/>
          <w:lang w:bidi="ar-SA"/>
        </w:rPr>
        <w:t>،و أبو عبد الرّحمن النسائي في سننه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الشعبي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بمالين هراة </w:t>
      </w:r>
      <w:r>
        <w:rPr>
          <w:rFonts w:eastAsia="Amiri" w:cs="Amiri" w:ascii="Amiri" w:hAnsi="Amiri"/>
          <w:color w:val="111111"/>
          <w:sz w:val="28"/>
          <w:szCs w:val="28"/>
          <w:rtl w:val="true"/>
          <w:lang w:bidi="ar-SA"/>
        </w:rPr>
        <w:t xml:space="preserve">- </w:t>
      </w:r>
      <w:bookmarkStart w:id="101" w:name="pg11535_108818"/>
    </w:p>
    <w:p>
      <w:pPr>
        <w:pStyle w:val="BookText"/>
        <w:rPr/>
      </w:pPr>
      <w:bookmarkEnd w:id="101"/>
      <w:r>
        <w:rPr>
          <w:rFonts w:ascii="Amiri" w:hAnsi="Amiri" w:eastAsia="Amiri" w:cs="Amiri"/>
          <w:color w:val="111111"/>
          <w:sz w:val="28"/>
          <w:sz w:val="28"/>
          <w:szCs w:val="28"/>
          <w:rtl w:val="true"/>
          <w:lang w:bidi="ar-SA"/>
        </w:rPr>
        <w:t xml:space="preserve">أنبأنا أبو محمّد عبد اللّه بن أبي بكر بن أحمد السّقطي المقرئ، ثنا أبو الفضل محمّد بن أحمد بن محمّد بن الجارود </w:t>
      </w:r>
      <w:r>
        <w:rPr>
          <w:rStyle w:val="FootnoteAnchor"/>
          <w:rtl w:val="true"/>
        </w:rPr>
        <w:footnoteReference w:id="378"/>
      </w:r>
      <w:r>
        <w:rPr>
          <w:rFonts w:ascii="Amiri" w:hAnsi="Amiri" w:eastAsia="Amiri" w:cs="Amiri"/>
          <w:color w:val="111111"/>
          <w:sz w:val="28"/>
          <w:sz w:val="28"/>
          <w:szCs w:val="28"/>
          <w:rtl w:val="true"/>
          <w:lang w:bidi="ar-SA"/>
        </w:rPr>
        <w:t xml:space="preserve">الهروي الحافظ‍‌، أنبأنا أبو الفتح محمّد بن الحسين بن أحمد الموصلي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عبد اللّه بن يزيد القطّان الرقي، ثنا محمّد بن عيسى النقّاش بدمشق، ثنا ابن أبي علاج الموصلي، حدّثنا سفيان بن عيينة،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يغضب، فإذا غضب سبّحت الملائكة لغضبه، فإذا اطّلع إلى الأرض فنظر إلى الولدان يقرءون القرآن تملّأ 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11613</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3880765_73709187"/>
      <w:bookmarkStart w:id="103" w:name="_Toc37"/>
      <w:bookmarkEnd w:id="102"/>
      <w:r>
        <w:rPr/>
        <w:t>6889</w:t>
      </w:r>
      <w:r>
        <w:rPr>
          <w:rtl w:val="true"/>
        </w:rPr>
        <w:t xml:space="preserve"> - </w:t>
      </w:r>
      <w:r>
        <w:rPr>
          <w:rtl w:val="true"/>
        </w:rPr>
        <w:t>محمّد بن عيسى أبو بكر الأقريطشي</w:t>
      </w:r>
      <w:bookmarkEnd w:id="103"/>
    </w:p>
    <w:p>
      <w:pPr>
        <w:pStyle w:val="BookText"/>
        <w:rPr/>
      </w:pP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بكر الأقريطشي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حدّث بدمشق عن محمّد بن القاسم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النسائي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الفتيان عمر بن أبي الحسن الدّهستاني، أنبأنا أبو بكر محمّد بن علي لحداد، أنبأنا أبو محمّد إبراهيم بن الخضر الصائغ، ثنا عبد اللّه بن محمّد النسائي المؤدّب، لنا أبو بكر محمّد بن عيسى الأقريطشي بدمشق، ثنا محمّد بن القاسم المالكي، ثنا إسحاق بن إبراهيم بن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ننافس في الدنيا و نحن نعيبها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حذّرتنا لعمري خطوبها</w:t>
      </w:r>
    </w:p>
    <w:p>
      <w:pPr>
        <w:pStyle w:val="BookText"/>
        <w:rPr/>
      </w:pPr>
      <w:r>
        <w:rPr>
          <w:rFonts w:ascii="IRNazanin" w:hAnsi="IRNazanin" w:eastAsia="IRNazanin"/>
          <w:color w:val="111111"/>
          <w:sz w:val="28"/>
          <w:sz w:val="28"/>
          <w:szCs w:val="28"/>
          <w:rtl w:val="true"/>
          <w:lang w:bidi="fa-IR"/>
        </w:rPr>
        <w:t xml:space="preserve">و ما نحسب الساعات تقلع </w:t>
      </w:r>
      <w:r>
        <w:rPr>
          <w:rStyle w:val="FootnoteAnchor"/>
          <w:rtl w:val="true"/>
        </w:rPr>
        <w:footnoteReference w:id="380"/>
      </w: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فينا سريع دبيبها</w:t>
      </w:r>
    </w:p>
    <w:p>
      <w:pPr>
        <w:pStyle w:val="BookText"/>
        <w:rPr/>
      </w:pPr>
      <w:r>
        <w:rPr>
          <w:rFonts w:ascii="Amiri" w:hAnsi="Amiri" w:eastAsia="Amiri" w:cs="Amiri"/>
          <w:color w:val="111111"/>
          <w:sz w:val="28"/>
          <w:sz w:val="28"/>
          <w:szCs w:val="28"/>
          <w:rtl w:val="true"/>
          <w:lang w:bidi="ar-SA"/>
        </w:rPr>
        <w:t xml:space="preserve">كأنّي برهط‍‌ يحملون جنازتي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حفرة يحثى عليّ‌ كثيبها</w:t>
      </w:r>
    </w:p>
    <w:p>
      <w:pPr>
        <w:pStyle w:val="BookText"/>
        <w:rPr/>
      </w:pPr>
      <w:r>
        <w:rPr>
          <w:rFonts w:ascii="Amiri" w:hAnsi="Amiri" w:eastAsia="Amiri" w:cs="Amiri"/>
          <w:color w:val="111111"/>
          <w:sz w:val="28"/>
          <w:sz w:val="28"/>
          <w:szCs w:val="28"/>
          <w:rtl w:val="true"/>
          <w:lang w:bidi="ar-SA"/>
        </w:rPr>
        <w:t xml:space="preserve">فكم لي من مسترجع مسترجع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باكية يعلو عليّ‌ نحيبها</w:t>
      </w:r>
    </w:p>
    <w:p>
      <w:pPr>
        <w:pStyle w:val="BookText"/>
        <w:rPr/>
      </w:pPr>
      <w:r>
        <w:rPr>
          <w:rFonts w:ascii="Amiri" w:hAnsi="Amiri" w:eastAsia="Amiri" w:cs="Amiri"/>
          <w:color w:val="111111"/>
          <w:sz w:val="28"/>
          <w:sz w:val="28"/>
          <w:szCs w:val="28"/>
          <w:rtl w:val="true"/>
          <w:lang w:bidi="ar-SA"/>
        </w:rPr>
        <w:t xml:space="preserve">و إنّي لممن يكره الموت و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يعجبني روح الحياة و طيبها</w:t>
      </w:r>
    </w:p>
    <w:p>
      <w:pPr>
        <w:pStyle w:val="BookText"/>
        <w:rPr/>
      </w:pPr>
      <w:r>
        <w:rPr>
          <w:rFonts w:ascii="Amiri" w:hAnsi="Amiri" w:eastAsia="Amiri" w:cs="Amiri"/>
          <w:color w:val="111111"/>
          <w:sz w:val="28"/>
          <w:sz w:val="28"/>
          <w:szCs w:val="28"/>
          <w:rtl w:val="true"/>
          <w:lang w:bidi="ar-SA"/>
        </w:rPr>
        <w:t xml:space="preserve">فحتى متى حتى متى و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طلوع الشمس لي و غروبها</w:t>
      </w:r>
    </w:p>
    <w:p>
      <w:pPr>
        <w:pStyle w:val="BookText"/>
        <w:rPr/>
      </w:pPr>
      <w:r>
        <w:rPr>
          <w:rFonts w:ascii="Amiri" w:hAnsi="Amiri" w:eastAsia="Amiri" w:cs="Amiri"/>
          <w:color w:val="111111"/>
          <w:sz w:val="28"/>
          <w:sz w:val="28"/>
          <w:szCs w:val="28"/>
          <w:rtl w:val="true"/>
          <w:lang w:bidi="ar-SA"/>
        </w:rPr>
        <w:t xml:space="preserve">فيا هادم اللّذّات ما منك 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تحاذر نفسي منك ما سيصيبها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المنايا قسّمت بين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نفسي سيأتي بعدهنّ‌ نصيبها </w:t>
      </w:r>
      <w:bookmarkStart w:id="104" w:name="pg11535_108819"/>
    </w:p>
    <w:p>
      <w:pPr>
        <w:pStyle w:val="Heading4"/>
        <w:numPr>
          <w:ilvl w:val="3"/>
          <w:numId w:val="1"/>
        </w:numPr>
        <w:rPr/>
      </w:pPr>
      <w:bookmarkStart w:id="105" w:name="__RefHeading___Toc3880767_73709187"/>
      <w:bookmarkStart w:id="106" w:name="_Toc38"/>
      <w:bookmarkEnd w:id="104"/>
      <w:bookmarkEnd w:id="105"/>
      <w:r>
        <w:rPr>
          <w:rtl w:val="true"/>
        </w:rPr>
        <w:t>حرف الغين في أسماء آباء المحمّدين</w:t>
      </w:r>
      <w:bookmarkEnd w:id="106"/>
    </w:p>
    <w:p>
      <w:pPr>
        <w:pStyle w:val="Heading5"/>
        <w:numPr>
          <w:ilvl w:val="4"/>
          <w:numId w:val="1"/>
        </w:numPr>
        <w:rPr/>
      </w:pPr>
      <w:bookmarkStart w:id="107" w:name="__RefHeading___Toc3880769_73709187"/>
      <w:bookmarkStart w:id="108" w:name="_Toc39"/>
      <w:bookmarkEnd w:id="107"/>
      <w:r>
        <w:rPr/>
        <w:t>6890</w:t>
      </w:r>
      <w:r>
        <w:rPr>
          <w:rtl w:val="true"/>
        </w:rPr>
        <w:t xml:space="preserve"> - </w:t>
      </w:r>
      <w:r>
        <w:rPr>
          <w:rtl w:val="true"/>
        </w:rPr>
        <w:t>محمّد بن غالب أبو الحسن المعدّل</w:t>
      </w:r>
      <w:bookmarkEnd w:id="108"/>
    </w:p>
    <w:p>
      <w:pPr>
        <w:pStyle w:val="BookText"/>
        <w:rPr/>
      </w:pPr>
      <w:r>
        <w:rPr>
          <w:rFonts w:ascii="Amiri" w:hAnsi="Amiri" w:eastAsia="Amiri" w:cs="Amiri"/>
          <w:color w:val="111111"/>
          <w:sz w:val="28"/>
          <w:sz w:val="28"/>
          <w:szCs w:val="28"/>
          <w:rtl w:val="true"/>
          <w:lang w:bidi="ar-SA"/>
        </w:rPr>
        <w:t>حدّث عن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الشريف أبا الغنائم عبد اللّه بن الحسن بن محمّد الريدي النسابة أنه سمع منه بدمشق</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880771_73709187"/>
      <w:bookmarkStart w:id="110" w:name="_Toc40"/>
      <w:bookmarkEnd w:id="109"/>
      <w:r>
        <w:rPr/>
        <w:t>6891</w:t>
      </w:r>
      <w:r>
        <w:rPr>
          <w:rtl w:val="true"/>
        </w:rPr>
        <w:t xml:space="preserve"> - </w:t>
      </w:r>
      <w:r>
        <w:rPr>
          <w:rtl w:val="true"/>
        </w:rPr>
        <w:t>محمّد بن غزوان</w:t>
      </w:r>
      <w:bookmarkEnd w:id="110"/>
    </w:p>
    <w:p>
      <w:pPr>
        <w:pStyle w:val="BookText"/>
        <w:rPr/>
      </w:pPr>
      <w:r>
        <w:rPr>
          <w:rFonts w:eastAsia="IRNazanin" w:cs="IRNazanin"/>
          <w:color w:val="111111"/>
          <w:sz w:val="28"/>
          <w:szCs w:val="28"/>
          <w:lang w:bidi="fa-IR"/>
        </w:rPr>
        <w:t>6891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غزوان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روى عن الوضين بن عطاء، و علي بن محمّد،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أنبأنا أبو عبد اللّه بن أبي الحديد، أنبأنا أبو الحسن بن السّمسار، أنبأنا أبو عبد اللّه بن مروان، أنبأنا أبو عبد الملك أحمد بن إبراهيم ابن بسر </w:t>
      </w:r>
      <w:r>
        <w:rPr>
          <w:rStyle w:val="FootnoteAnchor"/>
          <w:rtl w:val="true"/>
        </w:rPr>
        <w:footnoteReference w:id="382"/>
      </w:r>
      <w:r>
        <w:rPr>
          <w:rFonts w:ascii="Amiri" w:hAnsi="Amiri" w:eastAsia="Amiri" w:cs="Amiri"/>
          <w:color w:val="111111"/>
          <w:sz w:val="28"/>
          <w:sz w:val="28"/>
          <w:szCs w:val="28"/>
          <w:rtl w:val="true"/>
          <w:lang w:bidi="ar-SA"/>
        </w:rPr>
        <w:t>القرشي، ثنا سليمان بن عبد الرّحمن، ثنا محمّد بن غزوان الدمشقي، حدّثنا علي ابن محمّد،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ست ركعات بعد المغرب غفر له بها ذنوب خمسين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العبدي، أنبأنا 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غزوان </w:t>
      </w:r>
      <w:r>
        <w:rPr>
          <w:rStyle w:val="FootnoteAnchor"/>
          <w:rtl w:val="true"/>
        </w:rPr>
        <w:footnoteReference w:id="384"/>
      </w:r>
      <w:r>
        <w:rPr>
          <w:rFonts w:ascii="Amiri" w:hAnsi="Amiri" w:eastAsia="Amiri" w:cs="Amiri"/>
          <w:color w:val="111111"/>
          <w:sz w:val="28"/>
          <w:sz w:val="28"/>
          <w:szCs w:val="28"/>
          <w:rtl w:val="true"/>
          <w:lang w:bidi="ar-SA"/>
        </w:rPr>
        <w:t>الدمشقي الذي يروي عن الوضين بن عطاء منكر 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غزوان يروي عن الأوزاعي، يروي عنه سليمان بن شرحبيل</w:t>
      </w:r>
      <w:r>
        <w:rPr>
          <w:rFonts w:eastAsia="Amiri" w:cs="Amiri" w:ascii="Amiri" w:hAnsi="Amiri"/>
          <w:color w:val="111111"/>
          <w:sz w:val="28"/>
          <w:szCs w:val="28"/>
          <w:rtl w:val="true"/>
          <w:lang w:bidi="ar-SA"/>
        </w:rPr>
        <w:t xml:space="preserve">. </w:t>
      </w:r>
      <w:bookmarkStart w:id="111" w:name="pg11535_108820"/>
    </w:p>
    <w:p>
      <w:pPr>
        <w:pStyle w:val="BookText"/>
        <w:rPr/>
      </w:pPr>
      <w:bookmarkEnd w:id="111"/>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غزوان بغين معجمة مفتوحة و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غزوان، يروي عن الأوزاعي، روى عنه سليمان بن شرحبيل، و قال أبو حاتم بن حبّان فيما حكاه أبو الفضل المقدسي عن محمّد بن غزوان شيخ من أهل الشام، يقلب الأخبار و يسند الموقوف، لا يحل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الحسين محمّد بن عبد اللّه الرازي فيما نقلته من خط‍‌ نجا بن أحمد و ذكر أنه نقله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غزوان روى عن الأوزاعي حديثا منكرا في ماء البحر، و هم أهل بيت القدر</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880773_73709187"/>
      <w:bookmarkStart w:id="113" w:name="_Toc41"/>
      <w:bookmarkEnd w:id="112"/>
      <w:r>
        <w:rPr/>
        <w:t>6892</w:t>
      </w:r>
      <w:r>
        <w:rPr>
          <w:rtl w:val="true"/>
        </w:rPr>
        <w:t xml:space="preserve"> - </w:t>
      </w:r>
      <w:r>
        <w:rPr>
          <w:rtl w:val="true"/>
        </w:rPr>
        <w:t>محمّد بن الغمر بن عثمان أبو بكر الطّائي</w:t>
      </w:r>
      <w:bookmarkEnd w:id="113"/>
    </w:p>
    <w:p>
      <w:p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الغمر بن عثمان أبو بكر الطّائي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من ساكني بيت أرانس من قرى الغوطة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الراموزي، و محمّد بن إسحاق بن يزيد الضبي </w:t>
      </w:r>
      <w:r>
        <w:rPr>
          <w:rStyle w:val="FootnoteAnchor"/>
          <w:rtl w:val="true"/>
        </w:rPr>
        <w:footnoteReference w:id="387"/>
      </w:r>
      <w:r>
        <w:rPr>
          <w:rFonts w:ascii="IRNazanin" w:hAnsi="IRNazanin" w:eastAsia="IRNazanin"/>
          <w:color w:val="111111"/>
          <w:sz w:val="28"/>
          <w:sz w:val="28"/>
          <w:szCs w:val="28"/>
          <w:rtl w:val="true"/>
          <w:lang w:bidi="fa-IR"/>
        </w:rPr>
        <w:t>، و عاصم بن بشر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 عنه أبو الحسين الرازي، و عبد الوهّاب بن الحسن، و أبو بكر </w:t>
      </w:r>
      <w:r>
        <w:rPr>
          <w:rStyle w:val="FootnoteAnchor"/>
          <w:rtl w:val="true"/>
        </w:rPr>
        <w:footnoteReference w:id="388"/>
      </w:r>
      <w:r>
        <w:rPr>
          <w:rFonts w:ascii="Amiri" w:hAnsi="Amiri" w:eastAsia="Amiri" w:cs="Amiri"/>
          <w:color w:val="111111"/>
          <w:sz w:val="28"/>
          <w:sz w:val="28"/>
          <w:szCs w:val="28"/>
          <w:rtl w:val="true"/>
          <w:lang w:bidi="ar-SA"/>
        </w:rPr>
        <w:t>محمّد بن زهير ابن محمّد الكلابيان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أبي الكرام حمزة بن أبي محمّد عبد اللّه بن الحسن بن حمزة العطّار، أنبأنا جدي القاضي أبو محمّد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علي بن محمّد بن إبراهيم بن الحسين الحنائي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علي </w:t>
      </w:r>
      <w:r>
        <w:rPr>
          <w:rStyle w:val="FootnoteAnchor"/>
          <w:rtl w:val="true"/>
        </w:rPr>
        <w:footnoteReference w:id="389"/>
      </w:r>
      <w:r>
        <w:rPr>
          <w:rFonts w:ascii="Amiri" w:hAnsi="Amiri" w:eastAsia="Amiri" w:cs="Amiri"/>
          <w:color w:val="111111"/>
          <w:sz w:val="28"/>
          <w:sz w:val="28"/>
          <w:szCs w:val="28"/>
          <w:rtl w:val="true"/>
          <w:lang w:bidi="ar-SA"/>
        </w:rPr>
        <w:t>، أنبأنا محمّد بن الغمر، أنبأنا محمّد بن جعفر الراموزي، ثنا علي بن جرير، عن سلام، عن معمر، عن الجرّاح، عن ميسرة، عن بعض إخوانه يرفع الحديث إلى النبي صلى اللّه عليه و سلّم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النبي صلى اللّه عليه و سلّم بين صف الرجال و النساء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النساء إذا سمعتن هذا الحبشي يؤذّن و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بلالا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 كما يقول، فإنّ‌ اللّه يكتب لكن بكلّ‌ كلمة مائة ألف حسنة، و يرفع لكنّ‌ ألف درجة، و يحطّ‍‌ عنكنّ‌ ألف 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للنساء، فما </w:t>
      </w:r>
      <w:bookmarkStart w:id="114" w:name="pg11535_108821"/>
    </w:p>
    <w:p>
      <w:pPr>
        <w:pStyle w:val="BookText"/>
        <w:rPr/>
      </w:pPr>
      <w:bookmarkEnd w:id="114"/>
      <w:r>
        <w:rPr>
          <w:rFonts w:ascii="Amiri" w:hAnsi="Amiri" w:eastAsia="Amiri" w:cs="Amiri"/>
          <w:color w:val="111111"/>
          <w:sz w:val="28"/>
          <w:sz w:val="28"/>
          <w:szCs w:val="28"/>
          <w:rtl w:val="true"/>
          <w:lang w:bidi="ar-SA"/>
        </w:rPr>
        <w:t>للرجال‌؟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ضعفين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طاهر محمّد بن الحسين بن الحنائي، 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الغمر، و يكنى أبا بكر، من أهل قرية بيت أرانس، ثنا محمّد بن إسحاق بن يزيد الضبي، ثنا </w:t>
      </w:r>
      <w:r>
        <w:rPr>
          <w:rStyle w:val="FootnoteAnchor"/>
          <w:rtl w:val="true"/>
        </w:rPr>
        <w:footnoteReference w:id="392"/>
      </w:r>
      <w:r>
        <w:rPr>
          <w:rFonts w:ascii="Amiri" w:hAnsi="Amiri" w:eastAsia="Amiri" w:cs="Amiri"/>
          <w:color w:val="111111"/>
          <w:sz w:val="28"/>
          <w:sz w:val="28"/>
          <w:szCs w:val="28"/>
          <w:rtl w:val="true"/>
          <w:lang w:bidi="ar-SA"/>
        </w:rPr>
        <w:t>يعقوب بن إبراهيم بن سعد الزهري، ثنا أبي عن محمّد بن إسحاق، ثنى معاذ بن رفاعة عن محمّد بن عبد الرّحمن بن عمرو بن الجموح،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سعد و نحن مع رسول اللّه صلى اللّه عليه و سلّم، سبّح رسول اللّه صلى اللّه عليه و سلّم، فسبّح الناس معه طويلا، ثم كبّر، فكبّر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ممّا سبّحت،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تضايق على هذا الرجل قبره حتى فرّج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فيما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عمر بن الغمر بن عثمان الطّائي، من أهل قرية يقال لها بيت أرانس، مات و أنا بدمشق في سنة إحدى و عشرين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فيه، و قد حكى أبو محمّد بن الأكفاني عن بعض أصحاب الحديث في تسمية من كتب عنه بدمشق محمّد بن الغمر من بيت أرانس</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880775_73709187"/>
      <w:bookmarkStart w:id="116" w:name="_Toc42"/>
      <w:bookmarkEnd w:id="115"/>
      <w:r>
        <w:rPr>
          <w:rtl w:val="true"/>
        </w:rPr>
        <w:t>حرف الفاء في أسماء آباء المحمّدين</w:t>
      </w:r>
      <w:bookmarkEnd w:id="116"/>
    </w:p>
    <w:p>
      <w:pPr>
        <w:pStyle w:val="Heading5"/>
        <w:numPr>
          <w:ilvl w:val="4"/>
          <w:numId w:val="1"/>
        </w:numPr>
        <w:rPr/>
      </w:pPr>
      <w:bookmarkStart w:id="117" w:name="__RefHeading___Toc3880777_73709187"/>
      <w:bookmarkStart w:id="118" w:name="_Toc43"/>
      <w:bookmarkEnd w:id="117"/>
      <w:r>
        <w:rPr/>
        <w:t>6893</w:t>
      </w:r>
      <w:r>
        <w:rPr>
          <w:rtl w:val="true"/>
        </w:rPr>
        <w:t xml:space="preserve"> - </w:t>
      </w:r>
      <w:r>
        <w:rPr>
          <w:rtl w:val="true"/>
        </w:rPr>
        <w:t>محمّد بن الفتح أبو الحسن الصّيداوي</w:t>
      </w:r>
      <w:bookmarkEnd w:id="118"/>
    </w:p>
    <w:p>
      <w:pPr>
        <w:pStyle w:val="BookText"/>
        <w:rPr/>
      </w:pPr>
      <w:r>
        <w:rPr>
          <w:rFonts w:ascii="Amiri" w:hAnsi="Amiri" w:eastAsia="Amiri" w:cs="Amiri"/>
          <w:color w:val="111111"/>
          <w:sz w:val="28"/>
          <w:sz w:val="28"/>
          <w:szCs w:val="28"/>
          <w:rtl w:val="true"/>
          <w:lang w:bidi="ar-SA"/>
        </w:rPr>
        <w:t>حدّث بصيدا عن محمّد بن إسماعيل بن عبد اللّه بن أبي البختري الأسدي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أحمد بن محمّد بن الحسين بن عيسى بن ماسرجس الماسرجسي النيسابوري الحافظ‍‌</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نصر القشيري، أنبأنا أبو بكر أحمد بن الحسين، أنبأنا أبو </w:t>
      </w:r>
      <w:r>
        <w:rPr>
          <w:rStyle w:val="FootnoteAnchor"/>
          <w:rtl w:val="true"/>
        </w:rPr>
        <w:footnoteReference w:id="394"/>
      </w:r>
      <w:r>
        <w:rPr>
          <w:rFonts w:ascii="Amiri" w:hAnsi="Amiri" w:eastAsia="Amiri" w:cs="Amiri"/>
          <w:color w:val="111111"/>
          <w:sz w:val="28"/>
          <w:sz w:val="28"/>
          <w:szCs w:val="28"/>
          <w:rtl w:val="true"/>
          <w:lang w:bidi="ar-SA"/>
        </w:rPr>
        <w:t xml:space="preserve">عبد اللّه الحافظ‍‌، حدّثني أبو علي الحسن بن محمّد الماسرجسي، ثنا أبو الحسن </w:t>
      </w:r>
      <w:r>
        <w:rPr>
          <w:rStyle w:val="FootnoteAnchor"/>
          <w:rtl w:val="true"/>
        </w:rPr>
        <w:footnoteReference w:id="395"/>
      </w:r>
      <w:r>
        <w:rPr>
          <w:rFonts w:ascii="IRNazanin" w:hAnsi="IRNazanin" w:eastAsia="IRNazanin"/>
          <w:color w:val="111111"/>
          <w:sz w:val="28"/>
          <w:sz w:val="28"/>
          <w:szCs w:val="28"/>
          <w:rtl w:val="true"/>
          <w:lang w:bidi="fa-IR"/>
        </w:rPr>
        <w:t xml:space="preserve">محمّد بن الفتح </w:t>
      </w:r>
      <w:bookmarkStart w:id="119" w:name="pg11535_108822"/>
    </w:p>
    <w:p>
      <w:pPr>
        <w:pStyle w:val="BookText"/>
        <w:rPr/>
      </w:pPr>
      <w:bookmarkEnd w:id="119"/>
      <w:r>
        <w:rPr>
          <w:rFonts w:ascii="Amiri" w:hAnsi="Amiri" w:eastAsia="Amiri" w:cs="Amiri"/>
          <w:color w:val="111111"/>
          <w:sz w:val="28"/>
          <w:sz w:val="28"/>
          <w:szCs w:val="28"/>
          <w:rtl w:val="true"/>
          <w:lang w:bidi="ar-SA"/>
        </w:rPr>
        <w:t xml:space="preserve">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إسماعيل بن عبد اللّه بن البختري، حدّثني أبي عن جدي وهب بن وهب القرشي، عن مالك، عن نافع، عن ابن عمر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تفضل على صلاة الفذّ </w:t>
      </w:r>
      <w:r>
        <w:rPr>
          <w:rStyle w:val="FootnoteAnchor"/>
          <w:rtl w:val="true"/>
        </w:rPr>
        <w:footnoteReference w:id="396"/>
      </w:r>
      <w:r>
        <w:rPr>
          <w:rFonts w:ascii="Amiri" w:hAnsi="Amiri" w:eastAsia="Amiri" w:cs="Amiri"/>
          <w:color w:val="111111"/>
          <w:sz w:val="28"/>
          <w:sz w:val="28"/>
          <w:szCs w:val="28"/>
          <w:rtl w:val="true"/>
          <w:lang w:bidi="ar-SA"/>
        </w:rPr>
        <w:t>بسبع و عشرين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11617</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880779_73709187"/>
      <w:bookmarkStart w:id="121" w:name="_Toc44"/>
      <w:bookmarkEnd w:id="120"/>
      <w:r>
        <w:rPr/>
        <w:t>6894</w:t>
      </w:r>
      <w:r>
        <w:rPr>
          <w:rtl w:val="true"/>
        </w:rPr>
        <w:t xml:space="preserve"> - </w:t>
      </w:r>
      <w:r>
        <w:rPr>
          <w:rtl w:val="true"/>
        </w:rPr>
        <w:t>محمّد بن فتوح أبي نصر بن عبد اللّه بن فتوح بن حميد</w:t>
      </w:r>
      <w:bookmarkEnd w:id="121"/>
    </w:p>
    <w:p>
      <w:pPr>
        <w:pStyle w:val="BookText"/>
        <w:rPr/>
      </w:pPr>
      <w:r>
        <w:rPr>
          <w:rFonts w:ascii="Amiri" w:hAnsi="Amiri" w:eastAsia="Amiri" w:cs="Amiri"/>
          <w:color w:val="111111"/>
          <w:sz w:val="28"/>
          <w:sz w:val="28"/>
          <w:szCs w:val="28"/>
          <w:rtl w:val="true"/>
          <w:lang w:bidi="ar-SA"/>
        </w:rPr>
        <w:t xml:space="preserve">أبو عبد اللّه الحميدي الأندلسي الحافظ‍‌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سمع الحديث بالأندلس و مصر، و مكة، و دمشق، و بغداد، و استوطنها، و حدّث بدمشق و ببغداد، و سمع خلقا لا يحصى كثرة، و كان مواظبا على سماع الحديث و كتابته، و يخرجه مع تحرّز و صيانة و ورع و صيانة،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داودى المذهب، غير أنه لم يكن يتظاهر بذلك، و كان مختصّا بصحبة أبي محمّد علي بن أحمد بن حزم الظاهري ملازما له، حمل عنه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عنه أبو محمّد بن الأكفاني، و سمع منه بدمشق، و أبو القاسم بن السّمرقندي، و صدقة بن السياف ببغداد، و أبو القاسم إسماعيل بن محمّد بن الفضل الحافظ‍‌، و أبو بكر صدّيق بن عثمان بن إبراهيم الدّيباجي بتبريز، و أبو السير عطاء بن نبهان بن محمّد الأسدي 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الشيخ أبو عبد اللّه محمّد بن أبي نصر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لفظه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كريمة </w:t>
      </w:r>
      <w:r>
        <w:rPr>
          <w:rStyle w:val="FootnoteAnchor"/>
          <w:rtl w:val="true"/>
        </w:rPr>
        <w:footnoteReference w:id="398"/>
      </w:r>
      <w:r>
        <w:rPr>
          <w:rFonts w:ascii="Amiri" w:hAnsi="Amiri" w:eastAsia="Amiri" w:cs="Amiri"/>
          <w:color w:val="111111"/>
          <w:sz w:val="28"/>
          <w:sz w:val="28"/>
          <w:szCs w:val="28"/>
          <w:rtl w:val="true"/>
          <w:lang w:bidi="ar-SA"/>
        </w:rPr>
        <w:t>بنت أحمد بن محمّد بن حاتم المروزية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زاهر بن أحمد الفقيه بسرخس، أنبأنا أبو لبيد محمّد بن إدريس السامي، ثنا أبو كريب، ثنا أبو بكر عن عاصم، عن زرّ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عليّ‌ رواة يروون الحديث فأعرضوا القرآن، فإن وافقت القرآن فخذوها و إلاّ فدعوها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بن الأكفاني، أخبرتنا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زاهر بن أحمد فذكره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صدقة بن محمّد بن الحسن بن المحلبان، أنبأنا أبو عبد اللّه محمّد </w:t>
      </w:r>
    </w:p>
    <w:p>
      <w:pPr>
        <w:pStyle w:val="BookText"/>
        <w:rPr/>
      </w:pPr>
      <w:r>
        <w:rPr>
          <w:rFonts w:ascii="Amiri" w:hAnsi="Amiri" w:eastAsia="Amiri" w:cs="Amiri"/>
          <w:color w:val="111111"/>
          <w:sz w:val="28"/>
          <w:sz w:val="28"/>
          <w:szCs w:val="28"/>
          <w:rtl w:val="true"/>
          <w:lang w:bidi="ar-SA"/>
        </w:rPr>
        <w:t xml:space="preserve">ابن أبي نصر الحميدي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علي بن أحمد بن حزم، حدّثني أبو عبد اللّه محمّد بن عبد اللّه المعروف بابن الفرضي أن الأمير أبا الجيش مجاهد بن عبد اللّه العامري وجّه إلى أبي </w:t>
      </w:r>
      <w:r>
        <w:rPr>
          <w:rStyle w:val="FootnoteAnchor"/>
          <w:rtl w:val="true"/>
        </w:rPr>
        <w:footnoteReference w:id="400"/>
      </w:r>
      <w:r>
        <w:rPr>
          <w:rFonts w:ascii="Amiri" w:hAnsi="Amiri" w:eastAsia="Amiri" w:cs="Amiri"/>
          <w:color w:val="111111"/>
          <w:sz w:val="28"/>
          <w:sz w:val="28"/>
          <w:szCs w:val="28"/>
          <w:rtl w:val="true"/>
          <w:lang w:bidi="ar-SA"/>
        </w:rPr>
        <w:t xml:space="preserve">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غالب التيّاني </w:t>
      </w:r>
      <w:r>
        <w:rPr>
          <w:rStyle w:val="FootnoteAnchor"/>
          <w:rtl w:val="true"/>
        </w:rPr>
        <w:footnoteReference w:id="401"/>
      </w:r>
      <w:r>
        <w:rPr>
          <w:rFonts w:ascii="Amiri" w:hAnsi="Amiri" w:eastAsia="Amiri" w:cs="Amiri"/>
          <w:color w:val="111111"/>
          <w:sz w:val="28"/>
          <w:sz w:val="28"/>
          <w:szCs w:val="28"/>
          <w:rtl w:val="true"/>
          <w:lang w:bidi="ar-SA"/>
        </w:rPr>
        <w:t xml:space="preserve">أيام غلبته على مرسية، و أبو غالب ساكن بها ألف دينار على أن يزيد في ترجمة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جمعه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ألّفه تمام بن غالب لأبي الجيش مجاهد، فردّ الدنانير و أبى ذلك و لم يفتح في هذا بابا البتة،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بذل لي الدنيا على ذلك ما فعلت و لا استجزت الكذب، فإن لم أجمعه له خاصة، و لكن لكلّ‌ طالب عامة، فأعجب لهمّة هذا الرئيس و علوها، و أعجب لنفس هذا العالم و نزاهتها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الحميدي </w:t>
      </w:r>
      <w:r>
        <w:rPr>
          <w:rStyle w:val="FootnoteAnchor"/>
          <w:rtl w:val="true"/>
        </w:rPr>
        <w:footnoteReference w:id="402"/>
      </w:r>
      <w:r>
        <w:rPr>
          <w:rFonts w:ascii="Amiri" w:hAnsi="Amiri" w:eastAsia="Amiri" w:cs="Amiri"/>
          <w:color w:val="111111"/>
          <w:sz w:val="28"/>
          <w:sz w:val="28"/>
          <w:szCs w:val="28"/>
          <w:rtl w:val="true"/>
          <w:lang w:bidi="ar-SA"/>
        </w:rPr>
        <w:t xml:space="preserve">،أخبرني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الكاتب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بابن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 عمي و عنده أبو عمر </w:t>
      </w:r>
      <w:r>
        <w:rPr>
          <w:rStyle w:val="FootnoteAnchor"/>
          <w:rtl w:val="true"/>
        </w:rPr>
        <w:footnoteReference w:id="404"/>
      </w:r>
      <w:r>
        <w:rPr>
          <w:rFonts w:ascii="Amiri" w:hAnsi="Amiri" w:eastAsia="Amiri" w:cs="Amiri"/>
          <w:color w:val="111111"/>
          <w:sz w:val="28"/>
          <w:sz w:val="28"/>
          <w:szCs w:val="28"/>
          <w:rtl w:val="true"/>
          <w:lang w:bidi="ar-SA"/>
        </w:rPr>
        <w:t>القصطلي و أبو عبد اللّه المعيطي فغنى المعيطي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مروّع فيك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فيك كلّ‌ لوم</w:t>
      </w:r>
    </w:p>
    <w:p>
      <w:pPr>
        <w:pStyle w:val="BookText"/>
        <w:rPr/>
      </w:pPr>
      <w:r>
        <w:rPr>
          <w:rFonts w:ascii="Amiri" w:hAnsi="Amiri" w:eastAsia="Amiri" w:cs="Amiri"/>
          <w:color w:val="111111"/>
          <w:sz w:val="28"/>
          <w:sz w:val="28"/>
          <w:szCs w:val="28"/>
          <w:rtl w:val="true"/>
          <w:lang w:bidi="ar-SA"/>
        </w:rPr>
        <w:t xml:space="preserve">يا غايتي و المنى </w:t>
      </w:r>
      <w:r>
        <w:rPr>
          <w:rStyle w:val="FootnoteAnchor"/>
          <w:rtl w:val="true"/>
        </w:rPr>
        <w:footnoteReference w:id="405"/>
      </w:r>
      <w:r>
        <w:rPr>
          <w:rFonts w:ascii="Amiri" w:hAnsi="Amiri" w:eastAsia="Amiri" w:cs="Amiri"/>
          <w:color w:val="111111"/>
          <w:sz w:val="28"/>
          <w:sz w:val="28"/>
          <w:szCs w:val="28"/>
          <w:rtl w:val="true"/>
          <w:lang w:bidi="ar-SA"/>
        </w:rPr>
        <w:t xml:space="preserve">و سولي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رقّي بغير سوم</w:t>
      </w:r>
    </w:p>
    <w:p>
      <w:pPr>
        <w:pStyle w:val="BookText"/>
        <w:rPr/>
      </w:pPr>
      <w:r>
        <w:rPr>
          <w:rFonts w:ascii="Amiri" w:hAnsi="Amiri" w:eastAsia="Amiri" w:cs="Amiri"/>
          <w:color w:val="111111"/>
          <w:sz w:val="28"/>
          <w:sz w:val="28"/>
          <w:szCs w:val="28"/>
          <w:rtl w:val="true"/>
          <w:lang w:bidi="ar-SA"/>
        </w:rPr>
        <w:t xml:space="preserve">فأعجبنا بهذين </w:t>
      </w:r>
      <w:r>
        <w:rPr>
          <w:rStyle w:val="FootnoteAnchor"/>
          <w:rtl w:val="true"/>
        </w:rPr>
        <w:footnoteReference w:id="406"/>
      </w:r>
      <w:r>
        <w:rPr>
          <w:rFonts w:ascii="Amiri" w:hAnsi="Amiri" w:eastAsia="Amiri" w:cs="Amiri"/>
          <w:color w:val="111111"/>
          <w:sz w:val="28"/>
          <w:sz w:val="28"/>
          <w:szCs w:val="28"/>
          <w:rtl w:val="true"/>
          <w:lang w:bidi="ar-SA"/>
        </w:rPr>
        <w:t>البيتين فقال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أضيف لهما ثالثا لا يتأخر عنهما،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قلبي بغير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عيني بغير نوم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بقوله،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القطعة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القاسم بن السّمرقندي عن مولد الحميدي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العشرين و أربعمائة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بن طرخان </w:t>
      </w:r>
      <w:r>
        <w:rPr>
          <w:rStyle w:val="FootnoteAnchor"/>
          <w:rtl w:val="true"/>
        </w:rPr>
        <w:footnoteReference w:id="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الحميدي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w:t>
      </w:r>
    </w:p>
    <w:p>
      <w:pPr>
        <w:pStyle w:val="BookText"/>
        <w:rPr/>
      </w:pPr>
      <w:r>
        <w:rPr>
          <w:rFonts w:ascii="Amiri" w:hAnsi="Amiri" w:eastAsia="Amiri" w:cs="Amiri"/>
          <w:color w:val="111111"/>
          <w:sz w:val="28"/>
          <w:sz w:val="28"/>
          <w:szCs w:val="28"/>
          <w:rtl w:val="true"/>
          <w:lang w:bidi="ar-SA"/>
        </w:rPr>
        <w:t>قبل العشرين و أربعمائة، و كنت أحمل السماع على الكتف سنة خمس و عشرين و أوّل ما سمعت من الفقيه أبي القاسم أصبغ بن راشد بن أصبغ اللخمي، و كنت أفهم ما يقرأ عليه و كان قد أتى ابن أبي زيد، و قرأ عليه و تفقّه، و روى عنه الرسالة و مختصر المدونة، قال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أبي من قرطبة من محلة يقال لها الرّصافة، و سكن أبي الجزيرة، و ولدت أنا بها، و الجزيرة شرقي الأندلس، و قرطبة نحو غربيها و هي كانت مسكن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أبو محمّد هبة اللّه بن أحمد بن محمّد، أنشدنا محمّد بن أبي نصر، أنشدني أبو محمّد علي بن أحمد بن سعيد الحافظ‍‌ بالأندلس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أقمنا ساعة ثم 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المشوق وقوف ساعة</w:t>
      </w:r>
    </w:p>
    <w:p>
      <w:pPr>
        <w:pStyle w:val="BookText"/>
        <w:rPr/>
      </w:pPr>
      <w:r>
        <w:rPr>
          <w:rFonts w:ascii="Amiri" w:hAnsi="Amiri" w:eastAsia="Amiri" w:cs="Amiri"/>
          <w:color w:val="111111"/>
          <w:sz w:val="28"/>
          <w:sz w:val="28"/>
          <w:szCs w:val="28"/>
          <w:rtl w:val="true"/>
          <w:lang w:bidi="ar-SA"/>
        </w:rPr>
        <w:t xml:space="preserve">كأن الشمل لم يك ذا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شتت الدهر اجتماعه</w:t>
      </w:r>
    </w:p>
    <w:p>
      <w:pPr>
        <w:pStyle w:val="BookText"/>
        <w:rPr/>
      </w:pPr>
      <w:r>
        <w:rPr>
          <w:rFonts w:ascii="Amiri" w:hAnsi="Amiri" w:eastAsia="Amiri" w:cs="Amiri"/>
          <w:color w:val="111111"/>
          <w:sz w:val="28"/>
          <w:sz w:val="28"/>
          <w:szCs w:val="28"/>
          <w:rtl w:val="true"/>
          <w:lang w:bidi="ar-SA"/>
        </w:rPr>
        <w:t xml:space="preserve">أنبأنا أبو الفضل محمّد بن محمّد بن عطاف، أنشدنا أبو عبد اللّه الحميدي لنفسه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الزهد أفضل ما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تقوى اللّه تأدية الحقوق</w:t>
      </w:r>
    </w:p>
    <w:p>
      <w:pPr>
        <w:pStyle w:val="BookText"/>
        <w:rPr/>
      </w:pPr>
      <w:r>
        <w:rPr>
          <w:rFonts w:ascii="Amiri" w:hAnsi="Amiri" w:eastAsia="Amiri" w:cs="Amiri"/>
          <w:color w:val="111111"/>
          <w:sz w:val="28"/>
          <w:sz w:val="28"/>
          <w:szCs w:val="28"/>
          <w:rtl w:val="true"/>
          <w:lang w:bidi="ar-SA"/>
        </w:rPr>
        <w:t xml:space="preserve">فثق باللّه يكفيك و استعنه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يعنك و ذر بنيات الطريق</w:t>
      </w:r>
    </w:p>
    <w:p>
      <w:pPr>
        <w:pStyle w:val="BookText"/>
        <w:rPr/>
      </w:pPr>
      <w:r>
        <w:rPr>
          <w:rFonts w:ascii="Amiri" w:hAnsi="Amiri" w:eastAsia="Amiri" w:cs="Amiri"/>
          <w:color w:val="111111"/>
          <w:sz w:val="28"/>
          <w:sz w:val="28"/>
          <w:szCs w:val="28"/>
          <w:rtl w:val="true"/>
          <w:lang w:bidi="ar-SA"/>
        </w:rPr>
        <w:t xml:space="preserve">و لا يغررك من يدعى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الأرض أعون من صديق</w:t>
      </w:r>
    </w:p>
    <w:p>
      <w:pPr>
        <w:pStyle w:val="BookText"/>
        <w:rPr/>
      </w:pPr>
      <w:r>
        <w:rPr>
          <w:rFonts w:ascii="Amiri" w:hAnsi="Amiri" w:eastAsia="Amiri" w:cs="Amiri"/>
          <w:color w:val="111111"/>
          <w:sz w:val="28"/>
          <w:sz w:val="28"/>
          <w:szCs w:val="28"/>
          <w:rtl w:val="true"/>
          <w:lang w:bidi="ar-SA"/>
        </w:rPr>
        <w:t xml:space="preserve">سألنا عن حقيقته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سألت عن بض الأنق</w:t>
      </w:r>
    </w:p>
    <w:p>
      <w:pPr>
        <w:pStyle w:val="BookText"/>
        <w:rPr/>
      </w:pPr>
      <w:r>
        <w:rPr>
          <w:rFonts w:ascii="Amiri" w:hAnsi="Amiri" w:eastAsia="Amiri" w:cs="Amiri"/>
          <w:color w:val="111111"/>
          <w:sz w:val="28"/>
          <w:sz w:val="28"/>
          <w:szCs w:val="28"/>
          <w:rtl w:val="true"/>
          <w:lang w:bidi="ar-SA"/>
        </w:rPr>
        <w:t xml:space="preserve">سمعت أبا عبد اللّه يحيى بن الحسن بن البنّا </w:t>
      </w:r>
      <w:r>
        <w:rPr>
          <w:rStyle w:val="FootnoteAnchor"/>
          <w:rtl w:val="true"/>
        </w:rPr>
        <w:footnoteReference w:id="410"/>
      </w:r>
      <w:r>
        <w:rPr>
          <w:rFonts w:ascii="Amiri" w:hAnsi="Amiri" w:eastAsia="Amiri" w:cs="Amiri"/>
          <w:color w:val="111111"/>
          <w:sz w:val="28"/>
          <w:sz w:val="28"/>
          <w:szCs w:val="28"/>
          <w:rtl w:val="true"/>
          <w:lang w:bidi="ar-SA"/>
        </w:rPr>
        <w:t xml:space="preserve">يحكي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الحميدي كان من حرصه على السماع كان ينسخ بالليل في حرّ بغداد، فكان يجلس في إجّانة </w:t>
      </w:r>
      <w:r>
        <w:rPr>
          <w:rStyle w:val="FootnoteAnchor"/>
          <w:rtl w:val="true"/>
        </w:rPr>
        <w:footnoteReference w:id="412"/>
      </w:r>
      <w:r>
        <w:rPr>
          <w:rFonts w:ascii="Amiri" w:hAnsi="Amiri" w:eastAsia="Amiri" w:cs="Amiri"/>
          <w:color w:val="111111"/>
          <w:sz w:val="28"/>
          <w:sz w:val="28"/>
          <w:szCs w:val="28"/>
          <w:rtl w:val="true"/>
          <w:lang w:bidi="ar-SA"/>
        </w:rPr>
        <w:t xml:space="preserve">فيها ماء يتبرد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ينسخ</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 هو على تلك الحال، أو كما قال، سمعت أبا عبد اللّه الحسين بن محمّد بن خسرو </w:t>
      </w:r>
      <w:r>
        <w:rPr>
          <w:rStyle w:val="FootnoteAnchor"/>
          <w:rtl w:val="true"/>
        </w:rPr>
        <w:footnoteReference w:id="414"/>
      </w:r>
      <w:r>
        <w:rPr>
          <w:rFonts w:ascii="Amiri" w:hAnsi="Amiri" w:eastAsia="Amiri" w:cs="Amiri"/>
          <w:color w:val="111111"/>
          <w:sz w:val="28"/>
          <w:sz w:val="28"/>
          <w:szCs w:val="28"/>
          <w:rtl w:val="true"/>
          <w:lang w:bidi="ar-SA"/>
        </w:rPr>
        <w:t>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أبو بكر بن ميمون الدباس أبا عبد اللّه الحميدي فدقّ‌ عليه بابه، فسمعه يهمهم، فظنه قد أذن له، فدخل عليه، فجاءه فوجده مكشوف الفخذ، فبكى الحميدي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نظرت إلى موضع لم ينظره أحد منذ عقلت، أو كما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عبد الكريم بن حمزة،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صديقنا أبو عبد اللّه محمّد بن أبي نصر الحميدي و هو من أهل العلم و الفضل و التيقظ‍‌، فذكر عنه 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أبو بكر يحيى بن إبراهيم بن أحمد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الأمير أبو نصر علي بن الوزير أبي القاسم هبة اللّه بن علي في كتاب الإكمال </w:t>
      </w:r>
      <w:r>
        <w:rPr>
          <w:rStyle w:val="FootnoteAnchor"/>
          <w:rtl w:val="true"/>
        </w:rPr>
        <w:footnoteReference w:id="415"/>
      </w:r>
      <w:r>
        <w:rPr>
          <w:rFonts w:ascii="Amiri" w:hAnsi="Amiri" w:eastAsia="Amiri" w:cs="Amiri"/>
          <w:color w:val="111111"/>
          <w:sz w:val="28"/>
          <w:sz w:val="28"/>
          <w:szCs w:val="28"/>
          <w:rtl w:val="true"/>
          <w:lang w:bidi="ar-SA"/>
        </w:rPr>
        <w:t xml:space="preserve">أبو عبد اللّه محمّد بن أبي نصر فتوح بن عبد اللّه بن فتوح بن حميد بن يصل </w:t>
      </w:r>
      <w:r>
        <w:rPr>
          <w:rStyle w:val="FootnoteAnchor"/>
          <w:rtl w:val="true"/>
        </w:rPr>
        <w:footnoteReference w:id="416"/>
      </w:r>
      <w:r>
        <w:rPr>
          <w:rFonts w:ascii="Amiri" w:hAnsi="Amiri" w:eastAsia="Amiri" w:cs="Amiri"/>
          <w:color w:val="111111"/>
          <w:sz w:val="28"/>
          <w:sz w:val="28"/>
          <w:szCs w:val="28"/>
          <w:rtl w:val="true"/>
          <w:lang w:bidi="ar-SA"/>
        </w:rPr>
        <w:t xml:space="preserve">الحميدي الأندلسي الجزيري الرّصافي القرطبي، مولد أبيه بالرصافة، محلة من قرطبة، و قرطبة دار مملكة بني أميّة بالأندلس، و الجزيرة بليدة من جملة الأندلس، أندلسي من أهل الخير و الفضل، سمع الحديث الكثير ببلده، و سمع بمصر أصحاب المهندس و الأدبي </w:t>
      </w:r>
      <w:r>
        <w:rPr>
          <w:rStyle w:val="FootnoteAnchor"/>
          <w:rtl w:val="true"/>
        </w:rPr>
        <w:footnoteReference w:id="417"/>
      </w:r>
      <w:r>
        <w:rPr>
          <w:rFonts w:ascii="Amiri" w:hAnsi="Amiri" w:eastAsia="Amiri" w:cs="Amiri"/>
          <w:color w:val="111111"/>
          <w:sz w:val="28"/>
          <w:sz w:val="28"/>
          <w:szCs w:val="28"/>
          <w:rtl w:val="true"/>
          <w:lang w:bidi="ar-SA"/>
        </w:rPr>
        <w:t xml:space="preserve">و ابن أبي غالب، و ابن الدجيل، و بمكة أصحاب ابن فراس و غيره، و سمع بالشام من أصحاب ابن جميع، و ابن أبي الحديد، و ابن أخي تبوك، و ورد بغداد، فسمع أصحاب الدارقطني، و ابن شاهين، و ابن حبابة، و ابن عبدان، و علي بن عمر الحربي </w:t>
      </w:r>
      <w:r>
        <w:rPr>
          <w:rStyle w:val="FootnoteAnchor"/>
          <w:rtl w:val="true"/>
        </w:rPr>
        <w:footnoteReference w:id="418"/>
      </w:r>
      <w:r>
        <w:rPr>
          <w:rFonts w:ascii="Amiri" w:hAnsi="Amiri" w:eastAsia="Amiri" w:cs="Amiri"/>
          <w:color w:val="111111"/>
          <w:sz w:val="28"/>
          <w:sz w:val="28"/>
          <w:szCs w:val="28"/>
          <w:rtl w:val="true"/>
          <w:lang w:bidi="ar-SA"/>
        </w:rPr>
        <w:t xml:space="preserve">،و طبقتهم، و صنف تاريخا لأهل الأندلس </w:t>
      </w:r>
      <w:r>
        <w:rPr>
          <w:rStyle w:val="FootnoteAnchor"/>
          <w:rtl w:val="true"/>
        </w:rPr>
        <w:footnoteReference w:id="419"/>
      </w:r>
      <w:r>
        <w:rPr>
          <w:rFonts w:ascii="IRNazanin" w:hAnsi="IRNazanin" w:eastAsia="IRNazanin"/>
          <w:color w:val="111111"/>
          <w:sz w:val="28"/>
          <w:sz w:val="28"/>
          <w:szCs w:val="28"/>
          <w:rtl w:val="true"/>
          <w:lang w:bidi="fa-IR"/>
        </w:rPr>
        <w:t xml:space="preserve">،و لم </w:t>
      </w:r>
      <w:r>
        <w:rPr>
          <w:rStyle w:val="FootnoteAnchor"/>
          <w:rtl w:val="true"/>
        </w:rPr>
        <w:footnoteReference w:id="420"/>
      </w:r>
      <w:r>
        <w:rPr>
          <w:rFonts w:ascii="IRNazanin" w:hAnsi="IRNazanin" w:eastAsia="IRNazanin"/>
          <w:color w:val="111111"/>
          <w:sz w:val="28"/>
          <w:sz w:val="28"/>
          <w:szCs w:val="28"/>
          <w:rtl w:val="true"/>
          <w:lang w:bidi="fa-IR"/>
        </w:rPr>
        <w:t>أر مثله، و عفته و ورعه، و تشاغله بالعلم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الفرج غيث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أبو عبد اللّه الحميدي، أصله من مدينة ميورقة </w:t>
      </w:r>
      <w:r>
        <w:rPr>
          <w:rStyle w:val="FootnoteAnchor"/>
          <w:rtl w:val="true"/>
        </w:rPr>
        <w:footnoteReference w:id="421"/>
      </w:r>
      <w:r>
        <w:rPr>
          <w:rFonts w:ascii="Amiri" w:hAnsi="Amiri" w:eastAsia="Amiri" w:cs="Amiri"/>
          <w:color w:val="111111"/>
          <w:sz w:val="28"/>
          <w:sz w:val="28"/>
          <w:szCs w:val="28"/>
          <w:rtl w:val="true"/>
          <w:lang w:bidi="ar-SA"/>
        </w:rPr>
        <w:t>من الأندلس، طاف قطعة من البلاد وافرة، و سمع بها ثم انتقل إلى بغداد، و أقام بها و كان يذهب مذهب داود، و له يد في العربية و الأدب، و رأيت له مصنفا قد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الأصدقاء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سلك فيه ما يقال في الصباح و المساء و التهاني و التعازي، و التسلية، و غير ذلك مما جرى هذا المجرى، أحسن فيه بألفاظ‍‌ عذبة منثورة مليحة التطبيق و الترصيع و التجنيس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بكر يحيى بن إبراهيم قال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والدي الشيخ الإمام أبو طاهر إبراهيم ابن أحمد بن محمّد السّلماسي، و كان قد لقي الأئمة بالعراق، و خراسان، و أذربيجان، و 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عيناي مثل أبي </w:t>
      </w:r>
      <w:r>
        <w:rPr>
          <w:rStyle w:val="FootnoteAnchor"/>
          <w:rtl w:val="true"/>
        </w:rPr>
        <w:footnoteReference w:id="423"/>
      </w:r>
      <w:r>
        <w:rPr>
          <w:rFonts w:ascii="Amiri" w:hAnsi="Amiri" w:eastAsia="Amiri" w:cs="Amiri"/>
          <w:color w:val="111111"/>
          <w:sz w:val="28"/>
          <w:sz w:val="28"/>
          <w:szCs w:val="28"/>
          <w:rtl w:val="true"/>
          <w:lang w:bidi="ar-SA"/>
        </w:rPr>
        <w:t xml:space="preserve">عبد اللّه الحميدي رضي اللّه عنه في فضله و نبله، و غزارة </w:t>
      </w:r>
      <w:bookmarkStart w:id="122" w:name="pg11535_108826"/>
    </w:p>
    <w:p>
      <w:pPr>
        <w:pStyle w:val="BookText"/>
        <w:rPr/>
      </w:pPr>
      <w:bookmarkEnd w:id="122"/>
      <w:r>
        <w:rPr>
          <w:rFonts w:ascii="Amiri" w:hAnsi="Amiri" w:eastAsia="Amiri" w:cs="Amiri"/>
          <w:color w:val="111111"/>
          <w:sz w:val="28"/>
          <w:sz w:val="28"/>
          <w:szCs w:val="28"/>
          <w:rtl w:val="true"/>
          <w:lang w:bidi="ar-SA"/>
        </w:rPr>
        <w:t xml:space="preserve">علمه، و نزاهة نفسه، و حرصه على نشر العلم، و بثه في أهله، و كان ورعا تقيا، إماما في علم الحديث و علله، و معرفة متونه، و رواته، محققا في علم التحقيق و الأصول على مذهب أصحاب الحديث بموافقة الكتاب و السّنّة، فصيح العبارة، نظيف الإشارة، متبحرا في علم الأدب و العربية و الشعر و الرسائل </w:t>
      </w:r>
      <w:r>
        <w:rPr>
          <w:rStyle w:val="FootnoteAnchor"/>
          <w:rtl w:val="true"/>
        </w:rPr>
        <w:footnoteReference w:id="424"/>
      </w:r>
      <w:r>
        <w:rPr>
          <w:rFonts w:ascii="Amiri" w:hAnsi="Amiri" w:eastAsia="Amiri" w:cs="Amiri"/>
          <w:color w:val="111111"/>
          <w:sz w:val="28"/>
          <w:sz w:val="28"/>
          <w:szCs w:val="28"/>
          <w:rtl w:val="true"/>
          <w:lang w:bidi="ar-SA"/>
        </w:rPr>
        <w:t>،له التصانيف الكبيرة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الصّحيحين للبخاري و مسلم، و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حمل تاريخ الإسلام،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ادّعى الإيمان لأهل الإيمان</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المسبوك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وعظ‍‌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السّبيل إلى تعليم الترسيل</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مخاطبات الأصدقاء في المكاتبات و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من النصوص و الآثار في حفظ‍‌ الجار 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له شعر حسن رصين في المواعظ‍‌ و الأمثال، و فضل العلم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ببغداد في ذي الحجّة سنة ثمان و ثمانين و أربعمائة، و دفن في مقبرة باب أبرز، و كان أوصى إلى الأجلّ‌ مظفر بن رئيس الرؤساء أن يدفنه عند بشر 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وصيته، فلمّا كان بعد مدة رآه مظفر في النوم كأنه يعاتبه على مخالفة وصيته، فنقل في صفر سنة إحدى و تسعين و أربعمائة إلى مقبرة باب حرب، و دفن عند قبر بشر بن الحارث، و كان كفنه جديدا </w:t>
      </w:r>
      <w:r>
        <w:rPr>
          <w:rStyle w:val="FootnoteAnchor"/>
          <w:rtl w:val="true"/>
        </w:rPr>
        <w:footnoteReference w:id="427"/>
      </w:r>
      <w:r>
        <w:rPr>
          <w:rFonts w:ascii="Amiri" w:hAnsi="Amiri" w:eastAsia="Amiri" w:cs="Amiri"/>
          <w:color w:val="111111"/>
          <w:sz w:val="28"/>
          <w:sz w:val="28"/>
          <w:szCs w:val="28"/>
          <w:rtl w:val="true"/>
          <w:lang w:bidi="ar-SA"/>
        </w:rPr>
        <w:t xml:space="preserve">،و بدنه طريّا يفوح منه رائحة الطيب، و وقف كتبه على أهل العلم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ليلة الثلاثاء السابع عشر من ذي الحجّة، و صلى عليه الفقيه أبو بكر الشاشي في جامع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الفضل محمّد بن محمّد بن محمّد بن عطاف توفي أبو عبد اللّه الحميدي يوم الثلاثاء سابع عشر ذي الحجّة من سنة ثمان و ثمانين و أربعمائة، و دفن بباب بيرز ثم حوّل إلى باب حرب، و دفن بجنب بشر بن الحارث</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3880781_73709187"/>
      <w:bookmarkStart w:id="124" w:name="_Toc45"/>
      <w:bookmarkEnd w:id="123"/>
      <w:r>
        <w:rPr/>
        <w:t>6895</w:t>
      </w:r>
      <w:r>
        <w:rPr>
          <w:rtl w:val="true"/>
        </w:rPr>
        <w:t xml:space="preserve"> - </w:t>
      </w:r>
      <w:r>
        <w:rPr>
          <w:rtl w:val="true"/>
        </w:rPr>
        <w:t>محمّد بن فراس أبو عبد اللّه العطّار</w:t>
      </w:r>
      <w:bookmarkEnd w:id="1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الوليد بن عتبة</w:t>
      </w:r>
      <w:r>
        <w:rPr>
          <w:rFonts w:eastAsia="Amiri" w:cs="Amiri" w:ascii="Amiri" w:hAnsi="Amiri"/>
          <w:color w:val="111111"/>
          <w:sz w:val="28"/>
          <w:szCs w:val="28"/>
          <w:rtl w:val="true"/>
          <w:lang w:bidi="ar-SA"/>
        </w:rPr>
        <w:t xml:space="preserve">. </w:t>
      </w:r>
      <w:bookmarkStart w:id="125" w:name="pg11535_108827"/>
    </w:p>
    <w:p>
      <w:pPr>
        <w:pStyle w:val="BookText"/>
        <w:rPr/>
      </w:pPr>
      <w:bookmarkEnd w:id="125"/>
      <w:r>
        <w:rPr>
          <w:rFonts w:ascii="Amiri" w:hAnsi="Amiri" w:eastAsia="Amiri" w:cs="Amiri"/>
          <w:color w:val="111111"/>
          <w:sz w:val="28"/>
          <w:sz w:val="28"/>
          <w:szCs w:val="28"/>
          <w:rtl w:val="true"/>
          <w:lang w:bidi="ar-SA"/>
        </w:rPr>
        <w:t>حكى عنه أبو علي الحصائري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محمّد بن مرزوق الزّعفراني، و أبو محمّد هبة اللّه بن أحمد المزكي، و عبد اللّه بن أحمد 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أنبأنا أحمد بن محمّد بن أحمد المجهّز، ثنا محمّد بن أحمد بن علي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محمّد بن فراس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عتبة يقرأ علينا في مسجد باب الجابية مصنّفات الوليد بن مسلم، فكان رجل يجيء و قد فاته ثلث المجلس، ربع المجلس أو أقل أو أكثر، فكان الشيخ يعيده عليه، فلمّا كثر ذلك على الوليد بن عتبة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 شيء بليت بك، اللّه محمود لئن لم تجئ مع الناس من أوّل المجلس لا أعدت عليك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أنا رجل معيل، و لي دكان في بيت لهيا، فإن لم أشتر لها حويجاتها من غدوة، ثم أغلق و أجيء أغدو </w:t>
      </w:r>
      <w:r>
        <w:rPr>
          <w:rStyle w:val="FootnoteAnchor"/>
          <w:rtl w:val="true"/>
        </w:rPr>
        <w:footnoteReference w:id="429"/>
      </w:r>
      <w:r>
        <w:rPr>
          <w:rFonts w:ascii="Amiri" w:hAnsi="Amiri" w:eastAsia="Amiri" w:cs="Amiri"/>
          <w:color w:val="111111"/>
          <w:sz w:val="28"/>
          <w:sz w:val="28"/>
          <w:szCs w:val="28"/>
          <w:rtl w:val="true"/>
          <w:lang w:bidi="ar-SA"/>
        </w:rPr>
        <w:t xml:space="preserve">،و إلاّ خشيت أن يفوتني معاشي </w:t>
      </w:r>
      <w:r>
        <w:rPr>
          <w:rStyle w:val="FootnoteAnchor"/>
          <w:rtl w:val="true"/>
        </w:rPr>
        <w:footnoteReference w:id="430"/>
      </w:r>
      <w:r>
        <w:rPr>
          <w:rFonts w:ascii="Amiri" w:hAnsi="Amiri" w:eastAsia="Amiri" w:cs="Amiri"/>
          <w:color w:val="111111"/>
          <w:sz w:val="28"/>
          <w:sz w:val="28"/>
          <w:szCs w:val="28"/>
          <w:rtl w:val="true"/>
          <w:lang w:bidi="ar-SA"/>
        </w:rPr>
        <w:t>،فقال له الوليد بن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أراك هاهنا مرة أخرى، فكان الولد بن عتبة يقرأ علينا المجلس و يأخذ الكتاب و يمرّ إلى بيت لهيا حتى يمرّ يقرأ عليه المجلس في دكانه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880783_73709187"/>
      <w:bookmarkStart w:id="127" w:name="_Toc46"/>
      <w:bookmarkEnd w:id="126"/>
      <w:r>
        <w:rPr/>
        <w:t>6896</w:t>
      </w:r>
      <w:r>
        <w:rPr>
          <w:rtl w:val="true"/>
        </w:rPr>
        <w:t xml:space="preserve"> - </w:t>
      </w:r>
      <w:r>
        <w:rPr>
          <w:rtl w:val="true"/>
        </w:rPr>
        <w:t>محمّد بن الفرج بن الأسود أبو جعفر الهاشميّ‌ مولاهم</w:t>
      </w:r>
      <w:bookmarkEnd w:id="127"/>
    </w:p>
    <w:p>
      <w:pPr>
        <w:pStyle w:val="BookText"/>
        <w:rPr/>
      </w:pPr>
      <w:r>
        <w:rPr>
          <w:rFonts w:ascii="Amiri" w:hAnsi="Amiri" w:eastAsia="Amiri" w:cs="Amiri"/>
          <w:color w:val="111111"/>
          <w:sz w:val="28"/>
          <w:sz w:val="28"/>
          <w:szCs w:val="28"/>
          <w:rtl w:val="true"/>
          <w:lang w:bidi="ar-SA"/>
        </w:rPr>
        <w:t>حدّث بمصر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الفرج بن الأسود </w:t>
      </w:r>
      <w:r>
        <w:rPr>
          <w:rStyle w:val="FootnoteAnchor"/>
          <w:rtl w:val="true"/>
        </w:rPr>
        <w:footnoteReference w:id="431"/>
      </w:r>
      <w:r>
        <w:rPr>
          <w:rFonts w:ascii="Amiri" w:hAnsi="Amiri" w:eastAsia="Amiri" w:cs="Amiri"/>
          <w:color w:val="111111"/>
          <w:sz w:val="28"/>
          <w:sz w:val="28"/>
          <w:szCs w:val="28"/>
          <w:rtl w:val="true"/>
          <w:lang w:bidi="ar-SA"/>
        </w:rPr>
        <w:t>مولى بني هاشم، يكنى أبا جعفر، قدم مصر، يروي عن أبيه</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3880785_73709187"/>
      <w:bookmarkStart w:id="129" w:name="_Toc47"/>
      <w:bookmarkEnd w:id="128"/>
      <w:r>
        <w:rPr/>
        <w:t>6897</w:t>
      </w:r>
      <w:r>
        <w:rPr>
          <w:rtl w:val="true"/>
        </w:rPr>
        <w:t xml:space="preserve"> - </w:t>
      </w:r>
      <w:r>
        <w:rPr>
          <w:rtl w:val="true"/>
        </w:rPr>
        <w:t>محمّد بن الفرج بن الضّحّاك أبو عبد اللّه الفردي</w:t>
      </w:r>
      <w:bookmarkEnd w:id="129"/>
    </w:p>
    <w:p>
      <w:pPr>
        <w:pStyle w:val="BookText"/>
        <w:rPr/>
      </w:pPr>
      <w:r>
        <w:rPr>
          <w:rFonts w:ascii="IRNazanin" w:hAnsi="IRNazanin" w:eastAsia="IRNazanin"/>
          <w:color w:val="111111"/>
          <w:sz w:val="28"/>
          <w:sz w:val="28"/>
          <w:szCs w:val="28"/>
          <w:rtl w:val="true"/>
          <w:lang w:bidi="fa-IR"/>
        </w:rPr>
        <w:t>إمام الجامع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خالد بن عمرو بن محمّد القرشي، و حجّاج بن محمّد الأعور، و الحجّاج بن منهال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الدّحداح </w:t>
      </w:r>
      <w:r>
        <w:rPr>
          <w:rStyle w:val="FootnoteAnchor"/>
          <w:rtl w:val="true"/>
        </w:rPr>
        <w:footnoteReference w:id="432"/>
      </w:r>
      <w:r>
        <w:rPr>
          <w:rFonts w:ascii="Amiri" w:hAnsi="Amiri" w:eastAsia="Amiri" w:cs="Amiri"/>
          <w:color w:val="111111"/>
          <w:sz w:val="28"/>
          <w:sz w:val="28"/>
          <w:szCs w:val="28"/>
          <w:rtl w:val="true"/>
          <w:lang w:bidi="ar-SA"/>
        </w:rPr>
        <w:t xml:space="preserve">،أخبرنا أبو بكر محمّد بن علي بن أبي ذرّ الصّالحاني في </w:t>
      </w:r>
      <w:bookmarkStart w:id="130" w:name="pg11535_108828"/>
    </w:p>
    <w:p>
      <w:pPr>
        <w:pStyle w:val="BookText"/>
        <w:rPr/>
      </w:pPr>
      <w:bookmarkEnd w:id="130"/>
      <w:r>
        <w:rPr>
          <w:rFonts w:ascii="Amiri" w:hAnsi="Amiri" w:eastAsia="Amiri" w:cs="Amiri"/>
          <w:color w:val="111111"/>
          <w:sz w:val="28"/>
          <w:sz w:val="28"/>
          <w:szCs w:val="28"/>
          <w:rtl w:val="true"/>
          <w:lang w:bidi="ar-SA"/>
        </w:rPr>
        <w:t xml:space="preserve">كتابه، أنبأنا أبو طاهر محمّد بن أحمد بن عبد الرحيم، أنبأنا أبو حفص عمر بن محمّد بن جعفر المغازلي، أنبأنا أبو الدّحداح أحمد بن محمّد بن إسماعيل، ثنا أبو عبد اللّه محمّد بن الفرج بن الضّحّاك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دمشق سنة إحدى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عمرو بن محمّد بن عبد اللّه بن سعيد بن العاص بالمصّيصة، ثنا سفيان الثوري، عن حبيب بن أبي ثابت، عن ميمون بن أبي شبيب، عن المغيرة بن شعبة،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الكذّابين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حبابة، نا أبو القاسم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البغوي، ثنا علي بن الجعد، أنبأنا شعبة و قيس، عن حبيب بن أبي ثابت، عن ميمون بن أبي شبيب، عن المغيرة بن شعبة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حدّث بحديث و هو يرى أنه كذّب فهو أحد الكذّابين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الفرج، و المعروف أحمد، و قد تقدم</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880787_73709187"/>
      <w:bookmarkStart w:id="132" w:name="_Toc48"/>
      <w:bookmarkEnd w:id="131"/>
      <w:r>
        <w:rPr/>
        <w:t>6898</w:t>
      </w:r>
      <w:r>
        <w:rPr>
          <w:rtl w:val="true"/>
        </w:rPr>
        <w:t xml:space="preserve"> - </w:t>
      </w:r>
      <w:r>
        <w:rPr>
          <w:rtl w:val="true"/>
        </w:rPr>
        <w:t>محمّد بن الفرج بن يعقوب أبو بكر الرّشيديّ‌ المعروف بابن الأطروش</w:t>
      </w:r>
      <w:bookmarkEnd w:id="132"/>
    </w:p>
    <w:p>
      <w:p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يعقوب أبو بكر الرّشيديّ‌ المعروف بابن الأطروش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من أهل رشيد </w:t>
      </w:r>
      <w:r>
        <w:rPr>
          <w:rStyle w:val="FootnoteAnchor"/>
          <w:rtl w:val="true"/>
        </w:rPr>
        <w:footnoteReference w:id="436"/>
      </w:r>
      <w:r>
        <w:rPr>
          <w:rFonts w:ascii="IRNazanin" w:hAnsi="IRNazanin" w:eastAsia="IRNazanin"/>
          <w:color w:val="111111"/>
          <w:sz w:val="28"/>
          <w:sz w:val="28"/>
          <w:szCs w:val="28"/>
          <w:rtl w:val="true"/>
          <w:lang w:bidi="fa-IR"/>
        </w:rPr>
        <w:t>من أعمال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أبي نصر، و أبا حفص عمر بن أحمد بن عثمان البزاز، و أبا علي الحسن بن شهاب العكبريين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بالمعرّة و كفر طاب سنة سبع عشرة و أربعمائة، و كتب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القاضيان أبو سعد عبد الغالب، و أبو حمزة عبد القاهر ابنا عبد اللّه بن المحسن بن أبي حصين التنوخيّان المعريان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البيان محمّد بن عبد الرّزاق بن عبد اللّه بن أبي حصين في كتابه، أنبأنا عمّاي القاضيان أبو سعد عبد الغالب، و أبو حمزة عبد القاهر ابنا عبد اللّه بن المحسن سنة ثمان و ستين و أربعمائة بالمعرة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الفرج بن يعقوب المعروف بابن الأطروش الرّشيديّ‌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من سنة سبع عشرة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w:t>
      </w:r>
      <w:bookmarkStart w:id="133" w:name="pg11535_108829"/>
    </w:p>
    <w:p>
      <w:pPr>
        <w:pStyle w:val="BookText"/>
        <w:rPr/>
      </w:pPr>
      <w:bookmarkEnd w:id="133"/>
      <w:r>
        <w:rPr>
          <w:rFonts w:ascii="Amiri" w:hAnsi="Amiri" w:eastAsia="Amiri" w:cs="Amiri"/>
          <w:color w:val="111111"/>
          <w:sz w:val="28"/>
          <w:sz w:val="28"/>
          <w:szCs w:val="28"/>
          <w:rtl w:val="true"/>
          <w:lang w:bidi="ar-SA"/>
        </w:rPr>
        <w:t xml:space="preserve">حفص عمر بن أحمد بن عثمان البزاز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محمّد بن يحيى بن عمر ابن علي بن حرب الطائي الموصلي، حدّثني أبو جدي علي بن حرب، ثنا سفيان بن عيينة، عن الزهري، عن عبيد اللّه بن عبد اللّه، عن ابن عبّاس عن عمر 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فإنّما أنا عبد، فقولوا عبد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محمود بن أحمد بن عبد اللّه بن الحسن الحللي </w:t>
      </w:r>
      <w:r>
        <w:rPr>
          <w:rStyle w:val="FootnoteAnchor"/>
          <w:rtl w:val="true"/>
        </w:rPr>
        <w:footnoteReference w:id="437"/>
      </w:r>
      <w:r>
        <w:rPr>
          <w:rFonts w:ascii="Amiri" w:hAnsi="Amiri" w:eastAsia="Amiri" w:cs="Amiri"/>
          <w:color w:val="111111"/>
          <w:sz w:val="28"/>
          <w:sz w:val="28"/>
          <w:szCs w:val="28"/>
          <w:rtl w:val="true"/>
          <w:lang w:bidi="ar-SA"/>
        </w:rPr>
        <w:t xml:space="preserve">بأصبهان، ثنا أبو محمّد عبد اللّه بن محمّد بن إبراهيم بن يحيى الكروني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جامع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ثنا عمر بن محمّد بن عمر العكبري، أنبأنا أبو جعفر محمّد بن يحيى بن عمر بن علي بن حرب، فذكره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 w:name="__RefHeading___Toc3880789_73709187"/>
      <w:bookmarkStart w:id="135" w:name="_Toc49"/>
      <w:bookmarkEnd w:id="134"/>
      <w:r>
        <w:rPr/>
        <w:t>6899</w:t>
      </w:r>
      <w:r>
        <w:rPr>
          <w:rtl w:val="true"/>
        </w:rPr>
        <w:t xml:space="preserve"> - </w:t>
      </w:r>
      <w:r>
        <w:rPr>
          <w:rtl w:val="true"/>
        </w:rPr>
        <w:t>محمّد بن فضالة بن الصّقر بن فضالة بن سالم بن جميل اللّخميّ‌</w:t>
      </w:r>
      <w:bookmarkEnd w:id="135"/>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 يزيد بن معاوية من حفرة النهر </w:t>
      </w:r>
      <w:r>
        <w:rPr>
          <w:rStyle w:val="FootnoteAnchor"/>
          <w:rtl w:val="true"/>
        </w:rPr>
        <w:footnoteReference w:id="441"/>
      </w:r>
      <w:r>
        <w:rPr>
          <w:rFonts w:ascii="Amiri" w:hAnsi="Amiri" w:eastAsia="Amiri" w:cs="Amiri"/>
          <w:color w:val="111111"/>
          <w:sz w:val="28"/>
          <w:sz w:val="28"/>
          <w:szCs w:val="28"/>
          <w:rtl w:val="true"/>
          <w:lang w:bidi="ar-SA"/>
        </w:rPr>
        <w:t>،فتبنّى جدهم العباس بن سالم، فادّعوا انه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فضالة، و محمود بن خالد، و هشام بن عمّار، و مؤمّل بن إهاب، و سعيد ابن زياد بن فائد بن زياد بن أبي هند الداري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حنتل </w:t>
      </w:r>
      <w:r>
        <w:rPr>
          <w:rStyle w:val="FootnoteAnchor"/>
          <w:rtl w:val="true"/>
        </w:rPr>
        <w:footnoteReference w:id="442"/>
      </w:r>
      <w:r>
        <w:rPr>
          <w:rFonts w:ascii="Amiri" w:hAnsi="Amiri" w:eastAsia="Amiri" w:cs="Amiri"/>
          <w:color w:val="111111"/>
          <w:sz w:val="28"/>
          <w:sz w:val="28"/>
          <w:szCs w:val="28"/>
          <w:rtl w:val="true"/>
          <w:lang w:bidi="ar-SA"/>
        </w:rPr>
        <w:t xml:space="preserve">بشر بن أحمد بن فضالة، و ابن ابن أخيه أبو قابوس النعمان بن جميل بن أحمد بن فضالة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سليمان الربعي، و أبو أحمد الحاكم، و أبو سليمان بن زبر، و أبو جارية حنتل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القاسم فضالة ابنا</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أحمد بن فضالة، و جمح بن القاسم المؤذن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الفرضي، حدّثنا عبد العزيز الصّوفي، أنبأنا عبد الوهّاب بن عبد اللّه بن عمر المرّي، أنبأنا أبو سليمان محمّد بن عبد اللّه بن زبر، ثنا أبو الحسن محمّد بن فضالة بن الصّقر بن فضالة اللّخميّ‌ في سنة اثنتي عشرة و ثلاثمائة، ثنا محمود بن خالد، ثنا الوليد بن مسلم، ثنا ابن جابر، ثني أبو الهذيل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داود الرّبعي فسلّمت عليه و أخذ بيدي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أخذت بيدك‌؟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تكون أخذت بها إلاّ لمودّة في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ذاك كذلك، و لكن أخذت بيدك كما أخذ بيدي </w:t>
      </w:r>
      <w:r>
        <w:rPr>
          <w:rStyle w:val="FootnoteAnchor"/>
          <w:rtl w:val="true"/>
        </w:rPr>
        <w:footnoteReference w:id="445"/>
      </w:r>
      <w:r>
        <w:rPr>
          <w:rFonts w:ascii="Amiri" w:hAnsi="Amiri" w:eastAsia="Amiri" w:cs="Amiri"/>
          <w:color w:val="111111"/>
          <w:sz w:val="28"/>
          <w:sz w:val="28"/>
          <w:szCs w:val="28"/>
          <w:rtl w:val="true"/>
          <w:lang w:bidi="ar-SA"/>
        </w:rPr>
        <w:t>البراء بن عازب، و قال لي كما قلت لك، فقلت له كما قلت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لكن أخذ بيدي رسول اللّه صلى اللّه عليه و سلّم،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مؤمنين يلتقيان فيأخذ كلّ‌ واحد منهما بيد أخيه لا يأخذها إلاّ لمودّة في اللّه عز و جل فتفترق أيديهما حتى يغفر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وقع لي عاليا من حديثه ما 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أبو الحسن محمّد بن فضالة بن الصّقر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ثنا يحيى بن حمزة، ثنا ثور بن يزيد أنه سمع ابن جريج يحدّث عن أبي الزبير المكي مولى حكيم بن حزام عن جابر بن عبد اللّه الأنصاري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ثمرة أرضه فأصابه جائحة فلا يأخذ من أخيه شيئا على ما يأكل أحدكم مال أخيه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أبو أحمد الحاكم، أنبأنا أبو الحسن محمّد بن فضالة بن الصّقر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هشام بن عمّار، ثنا يحيى بن حمزة، ثنا عتبة بن أبي حكيم أن عبد الرّحمن بن أبي قيس </w:t>
      </w:r>
      <w:r>
        <w:rPr>
          <w:rStyle w:val="FootnoteAnchor"/>
          <w:rtl w:val="true"/>
        </w:rPr>
        <w:footnoteReference w:id="446"/>
      </w:r>
      <w:r>
        <w:rPr>
          <w:rFonts w:ascii="Amiri" w:hAnsi="Amiri" w:eastAsia="Amiri" w:cs="Amiri"/>
          <w:color w:val="111111"/>
          <w:sz w:val="28"/>
          <w:sz w:val="28"/>
          <w:szCs w:val="28"/>
          <w:rtl w:val="true"/>
          <w:lang w:bidi="ar-SA"/>
        </w:rPr>
        <w:t>حدّثه عن ابن رفاعة ابن رافع بن خديج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أكثر الأنصار أرضا،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11624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w:t>
      </w:r>
      <w:bookmarkStart w:id="136" w:name="pg11535_108831"/>
    </w:p>
    <w:p>
      <w:pPr>
        <w:pStyle w:val="BookText"/>
        <w:rPr/>
      </w:pPr>
      <w:bookmarkEnd w:id="136"/>
      <w:r>
        <w:rPr>
          <w:rFonts w:ascii="Amiri" w:hAnsi="Amiri" w:eastAsia="Amiri" w:cs="Amiri"/>
          <w:color w:val="111111"/>
          <w:sz w:val="28"/>
          <w:sz w:val="28"/>
          <w:szCs w:val="28"/>
          <w:rtl w:val="true"/>
          <w:lang w:bidi="ar-SA"/>
        </w:rPr>
        <w:t xml:space="preserve">منجويه، أنبأنا أبو أحمد الحاكم </w:t>
      </w:r>
      <w:r>
        <w:rPr>
          <w:rStyle w:val="FootnoteAnchor"/>
          <w:rtl w:val="true"/>
        </w:rPr>
        <w:footnoteReference w:id="448"/>
      </w:r>
      <w:r>
        <w:rPr>
          <w:rFonts w:ascii="Amiri" w:hAnsi="Amiri" w:eastAsia="Amiri" w:cs="Amiri"/>
          <w:color w:val="111111"/>
          <w:sz w:val="28"/>
          <w:sz w:val="28"/>
          <w:szCs w:val="28"/>
          <w:rtl w:val="true"/>
          <w:lang w:bidi="ar-SA"/>
        </w:rPr>
        <w:t>قال أبو الحسن محمّد بن فضالة بن الصّقر الدّمشقي، كان يروي عن هشام بن عمّار كتاب يحيى بن حمزة،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يعني سنة خمس عشرة و ثلاثمائة مات أبو الحسن بن فضالة اللّخميّ‌</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3880791_73709187"/>
      <w:bookmarkStart w:id="138" w:name="_Toc50"/>
      <w:bookmarkEnd w:id="137"/>
      <w:r>
        <w:rPr/>
        <w:t>6900</w:t>
      </w:r>
      <w:r>
        <w:rPr>
          <w:rtl w:val="true"/>
        </w:rPr>
        <w:t xml:space="preserve"> - </w:t>
      </w:r>
      <w:r>
        <w:rPr>
          <w:rtl w:val="true"/>
        </w:rPr>
        <w:t>محمّد بن فضالة بن عبيد الأنصاري</w:t>
      </w:r>
      <w:bookmarkEnd w:id="138"/>
    </w:p>
    <w:p>
      <w:pPr>
        <w:pStyle w:val="BookText"/>
        <w:rPr/>
      </w:pPr>
      <w:r>
        <w:rPr>
          <w:rFonts w:ascii="Amiri" w:hAnsi="Amiri" w:eastAsia="Amiri" w:cs="Amiri"/>
          <w:color w:val="111111"/>
          <w:sz w:val="28"/>
          <w:sz w:val="28"/>
          <w:szCs w:val="28"/>
          <w:rtl w:val="true"/>
          <w:lang w:bidi="ar-SA"/>
        </w:rPr>
        <w:t xml:space="preserve">تقدم ذكر وفوده في ترجمة أبان </w:t>
      </w:r>
      <w:r>
        <w:rPr>
          <w:rStyle w:val="FootnoteAnchor"/>
          <w:rtl w:val="true"/>
        </w:rPr>
        <w:footnoteReference w:id="449"/>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أوفده يوسف بن عمر الثقفي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يعقوب بن محمّد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محمّد بن أحمد بن إبراهيم بن الحطاب </w:t>
      </w:r>
      <w:r>
        <w:rPr>
          <w:rStyle w:val="FootnoteAnchor"/>
          <w:rtl w:val="true"/>
        </w:rPr>
        <w:footnoteReference w:id="450"/>
      </w:r>
      <w:r>
        <w:rPr>
          <w:rFonts w:ascii="Amiri" w:hAnsi="Amiri" w:eastAsia="Amiri" w:cs="Amiri"/>
          <w:color w:val="111111"/>
          <w:sz w:val="28"/>
          <w:sz w:val="28"/>
          <w:szCs w:val="28"/>
          <w:rtl w:val="true"/>
          <w:lang w:bidi="ar-SA"/>
        </w:rPr>
        <w:t>،أنبأنا أبو الحسن عبد الملك بن عبد اللّه بن محمود بن مسكين الفقيه الشافعي، أنبأنا أبو بكر أحمد بن محمّد بن إسماعيل المهندس، ثنا أبي محمّد بن إسماعيل، ثنا أبو علي الحسن بن سليمان العسكري، ثنا محمّد بن وهب بن عطية الدمشقي، ثنا يعقوب بن محمّد بن فضالة بن عبيد عن أبيه عن جده فضالة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آمنا من عذاب اللّه ما 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المهندس أيضا عن الدّولابي عن الحسن بن سليمان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880793_73709187"/>
      <w:bookmarkStart w:id="140" w:name="_Toc51"/>
      <w:bookmarkEnd w:id="139"/>
      <w:r>
        <w:rPr/>
        <w:t>6901</w:t>
      </w:r>
      <w:r>
        <w:rPr>
          <w:rtl w:val="true"/>
        </w:rPr>
        <w:t xml:space="preserve"> - </w:t>
      </w:r>
      <w:r>
        <w:rPr>
          <w:rtl w:val="true"/>
        </w:rPr>
        <w:t xml:space="preserve">محمّد بن فضاء أبو أحمد </w:t>
      </w:r>
      <w:r>
        <w:rPr>
          <w:rtl w:val="true"/>
        </w:rPr>
        <w:t>[</w:t>
      </w:r>
      <w:r>
        <w:rPr>
          <w:rtl w:val="true"/>
        </w:rPr>
        <w:t>الدمشقي</w:t>
      </w:r>
      <w:r>
        <w:rPr>
          <w:rtl w:val="true"/>
        </w:rPr>
        <w:t>]</w:t>
      </w:r>
      <w:bookmarkEnd w:id="140"/>
    </w:p>
    <w:p>
      <w:pPr>
        <w:pStyle w:val="BookText"/>
        <w:rPr/>
      </w:pP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فضاء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حدّث عن موسى بن سعيد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هانئ النيسابوري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الفتح نصر بن إبراهيم المقدسي، </w:t>
      </w:r>
    </w:p>
    <w:p>
      <w:pPr>
        <w:pStyle w:val="BookText"/>
        <w:rPr/>
      </w:pPr>
      <w:r>
        <w:rPr>
          <w:rFonts w:ascii="Amiri" w:hAnsi="Amiri" w:eastAsia="Amiri" w:cs="Amiri"/>
          <w:color w:val="111111"/>
          <w:sz w:val="28"/>
          <w:sz w:val="28"/>
          <w:szCs w:val="28"/>
          <w:rtl w:val="true"/>
          <w:lang w:bidi="ar-SA"/>
        </w:rPr>
        <w:t xml:space="preserve">أخبرني أبو الفرج عبيد اللّه بن محمّد بن يوسف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عبيد اللّه المصاحفي، ثنا علي بن جعفر بن محمّد الرازي، ثنا أبو العبّاس الفضل بن مهاجر المقدسي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جنيد بن خلف السّمرقندي، ثنا أبو إسحاق إبراهيم بن هانئ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محمّد بن فضاء </w:t>
      </w:r>
      <w:r>
        <w:rPr>
          <w:rStyle w:val="FootnoteAnchor"/>
          <w:rtl w:val="true"/>
        </w:rPr>
        <w:footnoteReference w:id="452"/>
      </w:r>
      <w:r>
        <w:rPr>
          <w:rFonts w:ascii="Amiri" w:hAnsi="Amiri" w:eastAsia="Amiri" w:cs="Amiri"/>
          <w:color w:val="111111"/>
          <w:sz w:val="28"/>
          <w:sz w:val="28"/>
          <w:szCs w:val="28"/>
          <w:rtl w:val="true"/>
          <w:lang w:bidi="ar-SA"/>
        </w:rPr>
        <w:t>الدّمشقي، ثنا موسى بن سعيد الراسبي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شريح في مجلس قضائه، إذ أقبل فتى و شيخ يختصمان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تكلّم الشيخ بكلمة أفلج عليه الفتى في حجته، فأغاظ‍‌ ذلك شريحا، فقال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قاضي، ما لك أن تسكتني،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فتى و هذا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و ما تنقم على قوم أثنى اللّه عليهم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آمَنُوا بِرَبِّهِمْ‌ </w:t>
      </w:r>
      <w:r>
        <w:rPr>
          <w:rStyle w:val="FootnoteAnchor"/>
          <w:rtl w:val="true"/>
        </w:rPr>
        <w:footnoteReference w:id="453"/>
      </w:r>
      <w:r>
        <w:rPr>
          <w:rFonts w:ascii="Amiri" w:hAnsi="Amiri" w:eastAsia="Amiri" w:cs="Amiri"/>
          <w:color w:val="111111"/>
          <w:sz w:val="28"/>
          <w:sz w:val="28"/>
          <w:szCs w:val="28"/>
          <w:rtl w:val="true"/>
          <w:lang w:bidi="ar-SA"/>
        </w:rPr>
        <w:t xml:space="preserve">و قال سَمِعْنٰا فَتًى يَذْكُرُهُمْ‌ يُقٰالُ‌ لَهُ‌ إِبْرٰاهِيمُ‌ </w:t>
      </w:r>
      <w:r>
        <w:rPr>
          <w:rStyle w:val="FootnoteAnchor"/>
          <w:rtl w:val="true"/>
        </w:rPr>
        <w:footnoteReference w:id="454"/>
      </w:r>
      <w:r>
        <w:rPr>
          <w:rFonts w:ascii="Amiri" w:hAnsi="Amiri" w:eastAsia="Amiri" w:cs="Amiri"/>
          <w:color w:val="111111"/>
          <w:sz w:val="28"/>
          <w:sz w:val="28"/>
          <w:szCs w:val="28"/>
          <w:rtl w:val="true"/>
          <w:lang w:bidi="ar-SA"/>
        </w:rPr>
        <w:t xml:space="preserve">وَ إِذْ قٰالَ‌ مُوسىٰ‌ لِفَتٰاهُ‌ </w:t>
      </w:r>
      <w:r>
        <w:rPr>
          <w:rStyle w:val="FootnoteAnchor"/>
          <w:rtl w:val="true"/>
        </w:rPr>
        <w:footnoteReference w:id="455"/>
      </w:r>
      <w:r>
        <w:rPr>
          <w:rFonts w:ascii="Amiri" w:hAnsi="Amiri" w:eastAsia="Amiri" w:cs="Amiri"/>
          <w:color w:val="111111"/>
          <w:sz w:val="28"/>
          <w:sz w:val="28"/>
          <w:szCs w:val="28"/>
          <w:rtl w:val="true"/>
          <w:lang w:bidi="ar-SA"/>
        </w:rPr>
        <w:t>لو لا أنه فتى صدق ما صحبه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أنت قاض </w:t>
      </w:r>
      <w:r>
        <w:rPr>
          <w:rStyle w:val="FootnoteAnchor"/>
          <w:rtl w:val="true"/>
        </w:rPr>
        <w:footnoteReference w:id="456"/>
      </w:r>
      <w:r>
        <w:rPr>
          <w:rFonts w:ascii="Amiri" w:hAnsi="Amiri" w:eastAsia="Amiri" w:cs="Amiri"/>
          <w:color w:val="111111"/>
          <w:sz w:val="28"/>
          <w:sz w:val="28"/>
          <w:szCs w:val="28"/>
          <w:rtl w:val="true"/>
          <w:lang w:bidi="ar-SA"/>
        </w:rPr>
        <w:t>؟تعال اقعد اقض،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لي ذاك دون أن أطعم قصعتك </w:t>
      </w:r>
      <w:r>
        <w:rPr>
          <w:rStyle w:val="FootnoteAnchor"/>
          <w:rtl w:val="true"/>
        </w:rPr>
        <w:footnoteReference w:id="457"/>
      </w:r>
      <w:r>
        <w:rPr>
          <w:rFonts w:ascii="Amiri" w:hAnsi="Amiri" w:eastAsia="Amiri" w:cs="Amiri"/>
          <w:color w:val="111111"/>
          <w:sz w:val="28"/>
          <w:sz w:val="28"/>
          <w:szCs w:val="28"/>
          <w:rtl w:val="true"/>
          <w:lang w:bidi="ar-SA"/>
        </w:rPr>
        <w:t xml:space="preserve">و أستوفي منّتك </w:t>
      </w:r>
      <w:r>
        <w:rPr>
          <w:rStyle w:val="FootnoteAnchor"/>
          <w:rtl w:val="true"/>
        </w:rPr>
        <w:footnoteReference w:id="4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استنطقه فإذا بفتى كامل العقل وضيء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شريح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لو أن لهذا الفتى أختا فأتزوجها،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تمنّيت الجنة كان أفضل، قال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إنّي لا قبلت يوما من جنازة مظهرا </w:t>
      </w:r>
      <w:r>
        <w:rPr>
          <w:rStyle w:val="FootnoteAnchor"/>
          <w:rtl w:val="true"/>
        </w:rPr>
        <w:footnoteReference w:id="460"/>
      </w:r>
      <w:r>
        <w:rPr>
          <w:rFonts w:ascii="Amiri" w:hAnsi="Amiri" w:eastAsia="Amiri" w:cs="Amiri"/>
          <w:color w:val="111111"/>
          <w:sz w:val="28"/>
          <w:sz w:val="28"/>
          <w:szCs w:val="28"/>
          <w:rtl w:val="true"/>
          <w:lang w:bidi="ar-SA"/>
        </w:rPr>
        <w:t>فأصابني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سقيفة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عدلت إلى هذه السقيفة، فاستظللت و استسقيت ماء، فلمّا صرت إلى السقيفة إذا باب دار، و إذا امرأة نصف قاعدة خلفها جارية شابة رود </w:t>
      </w:r>
      <w:r>
        <w:rPr>
          <w:rStyle w:val="FootnoteAnchor"/>
          <w:rtl w:val="true"/>
        </w:rPr>
        <w:footnoteReference w:id="461"/>
      </w:r>
      <w:r>
        <w:rPr>
          <w:rFonts w:ascii="Amiri" w:hAnsi="Amiri" w:eastAsia="Amiri" w:cs="Amiri"/>
          <w:color w:val="111111"/>
          <w:sz w:val="28"/>
          <w:sz w:val="28"/>
          <w:szCs w:val="28"/>
          <w:rtl w:val="true"/>
          <w:lang w:bidi="ar-SA"/>
        </w:rPr>
        <w:t>،عليها ذؤابة لها قد تستّرت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أيّ‌ الشراب أعجب إليك النبيذ أم اللبن أم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تيسّر عليكم،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الرجل لبنا فإنّي إخاله غريبا </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أن شربت حمدت اللّه،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الجارية خلفك‌؟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نساء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حنظلة، ثم من بني طهيّة،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فارغة أم مشغولة‌؟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فارغة،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تزوّجينها؟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لها كفؤا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أمرها؟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فامتنعت من القائلة،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إخواني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منزلي، فامتنعت من القائلة،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إلى إخواني من القرّاء الأشراف فأرسلت إلى مسروق بن الأجدع، و إلى سليمان بن نجيّة، و إلى الحجاج ابن عرفطة، فتوافينا عند عمّها العصر، فقال لي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عرفطة، فتوافينا عند عمّها العصر، فقال لي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عمدت،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حدير،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بها عنك رغبة و لا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 صلّيت على النبي صلى اللّه عليه و سلّم، و ذكرت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أيضا، و صلّى على النبي صلى اللّه عليه و سلّم و زوّجني،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بلغت منزلي حتى ندمت،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تزوّجت امرأة من بني طهيّة من حيّ‌ 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أفارقها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سقطتين في يوم واحد، لا و اللّه، و لكني أجمعها إليّ‌، فإن رأيت الذي أحبّ‌، و إلاّ كنت قادرا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إليها بصداقها و كرامتها،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فزفّت إليّ‌ مع نساء أتراب لها، فلمّا أن صارت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أقبلن النساء ينخسنها و يقلن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منك جفاء،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السّلام و البركة فيه، فلمّا أن توسطت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موضع مسجد البيت، فإنّ‌ من السنّة إذا دخلت المرأة على الرجل أن يقوم فيصلي ركعتين، و تصلّي خلفه ركعتين، و يسألان اللّه خير ليلتهما تلك و يتعوّذان باللّه من شرّها،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خير و ربّ‌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أصلّي، فإذا بها خلفي تصلّي، فلمّا أن سلّمت وثبت وثبة فإذا هي في قبتها وسط‍‌ فراشها قاعدة،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إليها، فوضعت يدي على ناصيتها و دعوت لها بالبركة،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فبارك اللّه لك و لنا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ما يريد الرجل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هيه، على رسلك، على حاجتك ما قدرت، الحمد للّه أحمده و أستعينه، و صلّى على محمّد، أمّا بعد، فإنّي امرأة غريبة لم أنشأ معك، و ما سرت مسيرا أشدّ عليّ‌ من هذا المسير، و ذلك أنّي لا أعرف أخلاقك، فأخبرني بأخلاقك التي تحبّ‌ أكن معها، و أخلاقك التي تكره أزدجر عنها، أقول قولي هذا و يغفر اللّه لي 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فاستطرت فرحا،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قدمت خير مقدم على أهل دار زوجك سيّد رجالهم، و أنت إن شاء اللّه سيّدة نسائهم، أنا أحب من الأخلاق كذا و كذا، و أكره من الأخلاق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أختانك، أ تحبّ‌ أن يزوروك‌؟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w:t>
      </w:r>
    </w:p>
    <w:p>
      <w:pPr>
        <w:pStyle w:val="BookText"/>
        <w:rPr/>
      </w:pPr>
      <w:r>
        <w:rPr>
          <w:rFonts w:ascii="Amiri" w:hAnsi="Amiri" w:eastAsia="Amiri" w:cs="Amiri"/>
          <w:color w:val="111111"/>
          <w:sz w:val="28"/>
          <w:sz w:val="28"/>
          <w:szCs w:val="28"/>
          <w:rtl w:val="true"/>
          <w:lang w:bidi="ar-SA"/>
        </w:rPr>
        <w:t>قاض، ما أحبّ‌ أن يكثروا فيملّوني، و لا يطيلون فيهجروني،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بأنعم ليلة باتها عروس، ثم الليلة الأخرى أنعم منها، فليس من ليلة إلاّ و أنا أنعم من صاحبتها، حتى إذا كان بعد سبع قالت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انصرفي إلى منزلك و لا تأتيني إلى حول قابل في هذا الأوان، و لا تتركيني من الهدايا،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الرسول يجيء بالأطباق الملاء، و يأخذ الفارغ شبه الطير الخاطف، حتى إذا كان رأس الحول أتتها أمّها و قد ولدت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شريح رجلا غيورا، فإذا بامرأة تأمر و تنهى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من هذه المرأة‌؟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ختنتك فلانة أمّي، 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قد و اللّه آن لك؛ 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كيف ترى زوجتك‌؟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إن الرجال لم يبتلوا بشيء مثل الخرقة الورهاء، و لا تكون المرأة عند زوجها بأسوإ حال منها في حاليه، إذا حظيت عند زوجها أو ولدت له غلاما، فإن رابك من أهلك ريب فالسوط‍‌،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كفيت الرياضة، و أحسنت الأدب، أنا أشهد أنها ابنتك، قالت له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أخوها بالباب يطلب الإذن عليها، تأذن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فليدخل، فلمّا أن دخل إذا بالفتى الذي كان يخاصم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لهو؟ 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تمنيت الجنّة كان أفضل، تذكر يوم كنت تخاصم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تمنيت أن يكون أخت لك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فإنّ‌ الذي أعطاك مناك قادر أن يعطيكها في الآخرة،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ضمّ‌ الصبي و نحله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 اللّه أمركم، و وفّقكم لحظّكم، و مضى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فلبثت معي عشرين سنة و ما عبت </w:t>
      </w:r>
      <w:r>
        <w:rPr>
          <w:rStyle w:val="FootnoteAnchor"/>
          <w:rtl w:val="true"/>
        </w:rPr>
        <w:footnoteReference w:id="463"/>
      </w:r>
      <w:r>
        <w:rPr>
          <w:rFonts w:ascii="Amiri" w:hAnsi="Amiri" w:eastAsia="Amiri" w:cs="Amiri"/>
          <w:color w:val="111111"/>
          <w:sz w:val="28"/>
          <w:sz w:val="28"/>
          <w:szCs w:val="28"/>
          <w:rtl w:val="true"/>
          <w:lang w:bidi="ar-SA"/>
        </w:rPr>
        <w:t>عليها في تلك السنين إلاّ يوما واحدا كنت لها ظالما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 قومي، و صلّيت ركعتي الفجر، و سمعت الإقامة، فبادرت فأبصرت عقربا، فكرهت أن أضربها فتنضح </w:t>
      </w:r>
      <w:r>
        <w:rPr>
          <w:rStyle w:val="FootnoteAnchor"/>
          <w:rtl w:val="true"/>
        </w:rPr>
        <w:footnoteReference w:id="464"/>
      </w:r>
      <w:r>
        <w:rPr>
          <w:rFonts w:ascii="Amiri" w:hAnsi="Amiri" w:eastAsia="Amiri" w:cs="Amiri"/>
          <w:color w:val="111111"/>
          <w:sz w:val="28"/>
          <w:sz w:val="28"/>
          <w:szCs w:val="28"/>
          <w:rtl w:val="true"/>
          <w:lang w:bidi="ar-SA"/>
        </w:rPr>
        <w:t>عليّ‌ منها، فأكفيت عليها الإناء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لا تعجلي بتحريك الإناء حتى أقبل، فأقبلت، فإذا هي تلوّى </w:t>
      </w:r>
      <w:r>
        <w:rPr>
          <w:rStyle w:val="FootnoteAnchor"/>
          <w:rtl w:val="true"/>
        </w:rPr>
        <w:footnoteReference w:id="465"/>
      </w:r>
      <w:r>
        <w:rPr>
          <w:rFonts w:ascii="Amiri" w:hAnsi="Amiri" w:eastAsia="Amiri" w:cs="Amiri"/>
          <w:color w:val="111111"/>
          <w:sz w:val="28"/>
          <w:sz w:val="28"/>
          <w:szCs w:val="28"/>
          <w:rtl w:val="true"/>
          <w:lang w:bidi="ar-SA"/>
        </w:rPr>
        <w:t>،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ضربتني العقرب،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ننهك </w:t>
      </w:r>
      <w:r>
        <w:rPr>
          <w:rStyle w:val="FootnoteAnchor"/>
          <w:rtl w:val="true"/>
        </w:rPr>
        <w:footnoteReference w:id="466"/>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خالف، لي في ذا عظة و عبرة،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رأيتني يا شعبي و أنا أمغث </w:t>
      </w:r>
      <w:r>
        <w:rPr>
          <w:rStyle w:val="FootnoteAnchor"/>
          <w:rtl w:val="true"/>
        </w:rPr>
        <w:footnoteReference w:id="467"/>
      </w:r>
      <w:r>
        <w:rPr>
          <w:rFonts w:ascii="IRNazanin" w:hAnsi="IRNazanin" w:eastAsia="IRNazanin"/>
          <w:color w:val="111111"/>
          <w:sz w:val="28"/>
          <w:sz w:val="28"/>
          <w:szCs w:val="28"/>
          <w:rtl w:val="true"/>
          <w:lang w:bidi="fa-IR"/>
        </w:rPr>
        <w:t xml:space="preserve">إصبعها بالماء و الملح و أقرأ </w:t>
      </w:r>
      <w:bookmarkStart w:id="141" w:name="pg11535_108835"/>
    </w:p>
    <w:p>
      <w:pPr>
        <w:pStyle w:val="BookText"/>
        <w:rPr/>
      </w:pPr>
      <w:bookmarkEnd w:id="141"/>
      <w:r>
        <w:rPr>
          <w:rFonts w:ascii="Amiri" w:hAnsi="Amiri" w:eastAsia="Amiri" w:cs="Amiri"/>
          <w:color w:val="111111"/>
          <w:sz w:val="28"/>
          <w:sz w:val="28"/>
          <w:szCs w:val="28"/>
          <w:rtl w:val="true"/>
          <w:lang w:bidi="ar-SA"/>
        </w:rPr>
        <w:t>عليها بفاتحة الكتاب و المعوّذتين،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لي جار من كندة يقال له ميسرة </w:t>
      </w:r>
      <w:r>
        <w:rPr>
          <w:rStyle w:val="FootnoteAnchor"/>
          <w:rtl w:val="true"/>
        </w:rPr>
        <w:footnoteReference w:id="468"/>
      </w:r>
      <w:r>
        <w:rPr>
          <w:rFonts w:ascii="Amiri" w:hAnsi="Amiri" w:eastAsia="Amiri" w:cs="Amiri"/>
          <w:color w:val="111111"/>
          <w:sz w:val="28"/>
          <w:sz w:val="28"/>
          <w:szCs w:val="28"/>
          <w:rtl w:val="true"/>
          <w:lang w:bidi="ar-SA"/>
        </w:rPr>
        <w:t>بن عدي لا يزال يقرّع مريّة له و ذلك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Heading5"/>
        <w:numPr>
          <w:ilvl w:val="4"/>
          <w:numId w:val="1"/>
        </w:numPr>
        <w:rPr/>
      </w:pPr>
      <w:bookmarkStart w:id="142" w:name="__RefHeading___Toc3880795_73709187"/>
      <w:bookmarkStart w:id="143" w:name="_Toc52"/>
      <w:bookmarkEnd w:id="142"/>
      <w:r>
        <w:rPr/>
        <w:t>6902</w:t>
      </w:r>
      <w:r>
        <w:rPr>
          <w:rtl w:val="true"/>
        </w:rPr>
        <w:t xml:space="preserve"> - </w:t>
      </w:r>
      <w:r>
        <w:rPr>
          <w:rtl w:val="true"/>
        </w:rPr>
        <w:t>محمّد بن الفضل بن ابرن</w:t>
      </w:r>
      <w:bookmarkEnd w:id="143"/>
    </w:p>
    <w:p>
      <w:pPr>
        <w:pStyle w:val="BookText"/>
        <w:rPr/>
      </w:pPr>
      <w:r>
        <w:rPr>
          <w:rFonts w:eastAsia="IRNazanin" w:cs="IRNazanin"/>
          <w:color w:val="111111"/>
          <w:sz w:val="28"/>
          <w:szCs w:val="28"/>
          <w:lang w:bidi="fa-IR"/>
        </w:rPr>
        <w:t>6902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ابرن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حدّث بدمشق عن من لم 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فيما وجده بخط‍‌ بعض أصحاب الحديث في تسمية كتب عنه بدمشق سنة ثلاث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ارن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3880797_73709187"/>
      <w:bookmarkStart w:id="145" w:name="_Toc53"/>
      <w:bookmarkEnd w:id="144"/>
      <w:r>
        <w:rPr/>
        <w:t>6903</w:t>
      </w:r>
      <w:r>
        <w:rPr>
          <w:rtl w:val="true"/>
        </w:rPr>
        <w:t xml:space="preserve"> - </w:t>
      </w:r>
      <w:r>
        <w:rPr>
          <w:rtl w:val="true"/>
        </w:rPr>
        <w:t>محمّد بن الفضل بن عبد اللّه بن مخلد بن ربيعة</w:t>
      </w:r>
      <w:bookmarkEnd w:id="145"/>
    </w:p>
    <w:p>
      <w:pPr>
        <w:pStyle w:val="BookText"/>
        <w:rPr/>
      </w:pPr>
      <w:r>
        <w:rPr>
          <w:rFonts w:ascii="Amiri" w:hAnsi="Amiri" w:eastAsia="Amiri" w:cs="Amiri"/>
          <w:color w:val="111111"/>
          <w:sz w:val="28"/>
          <w:sz w:val="28"/>
          <w:szCs w:val="28"/>
          <w:rtl w:val="true"/>
          <w:lang w:bidi="ar-SA"/>
        </w:rPr>
        <w:t xml:space="preserve">أبو ذرّ التّميميّ‌ الجرجاني الفقيه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خلف الصيدلاني، و الحسن بن جرير الصّوري بصور، و أحمد بن إبراهيم بن فيل، و الفضل بن محمّد بن العباس بأنطاكية، و أبا زيد أحمد بن عبد الرحيم الحوطي بجبلة، و حفص بن عمر بن الصباح سنجة </w:t>
      </w:r>
      <w:r>
        <w:rPr>
          <w:rStyle w:val="FootnoteAnchor"/>
          <w:rtl w:val="true"/>
        </w:rPr>
        <w:footnoteReference w:id="472"/>
      </w:r>
      <w:r>
        <w:rPr>
          <w:rFonts w:ascii="Amiri" w:hAnsi="Amiri" w:eastAsia="Amiri" w:cs="Amiri"/>
          <w:color w:val="111111"/>
          <w:sz w:val="28"/>
          <w:sz w:val="28"/>
          <w:szCs w:val="28"/>
          <w:rtl w:val="true"/>
          <w:lang w:bidi="ar-SA"/>
        </w:rPr>
        <w:t xml:space="preserve">بالرقة، و بكر بن سهل الدّمياطي بدمياط‍‌، و محمّد بن مشكان، و حملة </w:t>
      </w:r>
      <w:r>
        <w:rPr>
          <w:rStyle w:val="FootnoteAnchor"/>
          <w:rtl w:val="true"/>
        </w:rPr>
        <w:footnoteReference w:id="473"/>
      </w:r>
      <w:r>
        <w:rPr>
          <w:rFonts w:ascii="IRNazanin" w:hAnsi="IRNazanin" w:eastAsia="IRNazanin"/>
          <w:color w:val="111111"/>
          <w:sz w:val="28"/>
          <w:sz w:val="28"/>
          <w:szCs w:val="28"/>
          <w:rtl w:val="true"/>
          <w:lang w:bidi="fa-IR"/>
        </w:rPr>
        <w:t xml:space="preserve">بن محمد </w:t>
      </w:r>
      <w:r>
        <w:rPr>
          <w:rStyle w:val="FootnoteAnchor"/>
          <w:rtl w:val="true"/>
        </w:rPr>
        <w:footnoteReference w:id="474"/>
      </w:r>
      <w:r>
        <w:rPr>
          <w:rFonts w:ascii="Amiri" w:hAnsi="Amiri" w:eastAsia="Amiri" w:cs="Amiri"/>
          <w:color w:val="111111"/>
          <w:sz w:val="28"/>
          <w:sz w:val="28"/>
          <w:szCs w:val="28"/>
          <w:rtl w:val="true"/>
          <w:lang w:bidi="ar-SA"/>
        </w:rPr>
        <w:t>بغزة، و أبا إسماعيل محمّد بن إسماعيل الترمذي، و موسى بن الحسن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إبراهيم بن محمّد بن إبراهيم بن سهل، و أسهم بن إبراهيم السّهمي عم حمزة بن يوسف السّهمي، و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عمران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46" w:name="pg11535_108836"/>
    </w:p>
    <w:p>
      <w:pPr>
        <w:pStyle w:val="BookText"/>
        <w:rPr/>
      </w:pPr>
      <w:bookmarkEnd w:id="146"/>
      <w:r>
        <w:rPr>
          <w:rFonts w:ascii="Amiri" w:hAnsi="Amiri" w:eastAsia="Amiri" w:cs="Amiri"/>
          <w:color w:val="111111"/>
          <w:sz w:val="28"/>
          <w:sz w:val="28"/>
          <w:szCs w:val="28"/>
          <w:rtl w:val="true"/>
          <w:lang w:bidi="ar-SA"/>
        </w:rPr>
        <w:t xml:space="preserve">أبو ذرّ محمّد بن الفضل بن عبد اللّه بن مخلد بن ربيعة التّميميّ‌ الفقيه، كان رئيس جرجان في زمانه، و كان له أفضال و عطاء، و داره مجمع الفضلاء، و العلماء، و داره في سكة عبد الواسع بن أبي طيبة </w:t>
      </w:r>
      <w:r>
        <w:rPr>
          <w:rStyle w:val="FootnoteAnchor"/>
          <w:rtl w:val="true"/>
        </w:rPr>
        <w:footnoteReference w:id="477"/>
      </w:r>
      <w:r>
        <w:rPr>
          <w:rFonts w:ascii="Amiri" w:hAnsi="Amiri" w:eastAsia="Amiri" w:cs="Amiri"/>
          <w:color w:val="111111"/>
          <w:sz w:val="28"/>
          <w:sz w:val="28"/>
          <w:szCs w:val="28"/>
          <w:rtl w:val="true"/>
          <w:lang w:bidi="ar-SA"/>
        </w:rPr>
        <w:t xml:space="preserve">،و في جواره، و كان قد رحل </w:t>
      </w:r>
      <w:r>
        <w:rPr>
          <w:rStyle w:val="FootnoteAnchor"/>
          <w:rtl w:val="true"/>
        </w:rPr>
        <w:footnoteReference w:id="478"/>
      </w:r>
      <w:r>
        <w:rPr>
          <w:rFonts w:ascii="Amiri" w:hAnsi="Amiri" w:eastAsia="Amiri" w:cs="Amiri"/>
          <w:color w:val="111111"/>
          <w:sz w:val="28"/>
          <w:sz w:val="28"/>
          <w:szCs w:val="28"/>
          <w:rtl w:val="true"/>
          <w:lang w:bidi="ar-SA"/>
        </w:rPr>
        <w:t xml:space="preserve">إلى الشام و مصر و الثغور، و العراق، و كتب الحديث الكثير، و تفقّه لمذهب الشافعي، توفي سنة أربع و عشرين </w:t>
      </w:r>
      <w:r>
        <w:rPr>
          <w:rStyle w:val="FootnoteAnchor"/>
          <w:rtl w:val="true"/>
        </w:rPr>
        <w:footnoteReference w:id="479"/>
      </w:r>
      <w:r>
        <w:rPr>
          <w:rFonts w:ascii="Amiri" w:hAnsi="Amiri" w:eastAsia="Amiri" w:cs="Amiri"/>
          <w:color w:val="111111"/>
          <w:sz w:val="28"/>
          <w:sz w:val="28"/>
          <w:szCs w:val="28"/>
          <w:rtl w:val="true"/>
          <w:lang w:bidi="ar-SA"/>
        </w:rPr>
        <w:t xml:space="preserve">و ثلاثمائة، روى عن بكر بن سهل الدّمياطي، و الحسن بن علي بن خلف الدمشقي، و محمّد ابن مشكان، و حفص بن عمر الصّباح، و أحمد بن إبراهيم بن فيل، و الفضل بن محمّد بن العباس بأنطاكية، و ابن جرير الصّوري، و أبي إسماعيل الترمذي، و موسى بن الحسن الشيباني، و أبي زيد أحمد بن عبد الرحيم الجيلي، و حملة بن محمد </w:t>
      </w:r>
      <w:r>
        <w:rPr>
          <w:rStyle w:val="FootnoteAnchor"/>
          <w:rtl w:val="true"/>
        </w:rPr>
        <w:footnoteReference w:id="480"/>
      </w:r>
      <w:r>
        <w:rPr>
          <w:rFonts w:ascii="Amiri" w:hAnsi="Amiri" w:eastAsia="Amiri" w:cs="Amiri"/>
          <w:color w:val="111111"/>
          <w:sz w:val="28"/>
          <w:sz w:val="28"/>
          <w:szCs w:val="28"/>
          <w:rtl w:val="true"/>
          <w:lang w:bidi="ar-SA"/>
        </w:rPr>
        <w:t>بن حفص بغزة، و جماعة، روى عنه ابن أبي عمران الوكيل، و إبراهيم بن محمّد بن سهل، و أسهم بن إبراهيم و غيرهم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880799_73709187"/>
      <w:bookmarkStart w:id="148" w:name="_Toc54"/>
      <w:bookmarkEnd w:id="147"/>
      <w:r>
        <w:rPr/>
        <w:t>6904</w:t>
      </w:r>
      <w:r>
        <w:rPr>
          <w:rtl w:val="true"/>
        </w:rPr>
        <w:t xml:space="preserve"> - </w:t>
      </w:r>
      <w:r>
        <w:rPr>
          <w:rtl w:val="true"/>
        </w:rPr>
        <w:t>محمّد بن الفضل بن محمّد بن منصور</w:t>
      </w:r>
      <w:bookmarkEnd w:id="148"/>
    </w:p>
    <w:p>
      <w:pPr>
        <w:pStyle w:val="BookText"/>
        <w:rPr/>
      </w:pPr>
      <w:r>
        <w:rPr>
          <w:rFonts w:ascii="Amiri" w:hAnsi="Amiri" w:eastAsia="Amiri" w:cs="Amiri"/>
          <w:color w:val="111111"/>
          <w:sz w:val="28"/>
          <w:sz w:val="28"/>
          <w:szCs w:val="28"/>
          <w:rtl w:val="true"/>
          <w:lang w:bidi="ar-SA"/>
        </w:rPr>
        <w:t>زاد كان مع عبد اللّه بن طاهر حين توجّه من دمشق إلى مصر، و حكى عنه و عن المعلّى الطائي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عبيد اللّه بن فرقد شيخ لعبد اللّه بن أبي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حمزة بن علي بن محمّد، و محمّد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أحمد بن عمر بن عثمان بن أحمد بن الحسن بن جعفر العصاري </w:t>
      </w:r>
      <w:r>
        <w:rPr>
          <w:rStyle w:val="FootnoteAnchor"/>
          <w:rtl w:val="true"/>
        </w:rPr>
        <w:footnoteReference w:id="4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محمّد بن نصير </w:t>
      </w:r>
      <w:r>
        <w:rPr>
          <w:rStyle w:val="FootnoteAnchor"/>
          <w:rtl w:val="true"/>
        </w:rPr>
        <w:footnoteReference w:id="482"/>
      </w:r>
      <w:r>
        <w:rPr>
          <w:rFonts w:ascii="Amiri" w:hAnsi="Amiri" w:eastAsia="Amiri" w:cs="Amiri"/>
          <w:color w:val="111111"/>
          <w:sz w:val="28"/>
          <w:sz w:val="28"/>
          <w:szCs w:val="28"/>
          <w:rtl w:val="true"/>
          <w:lang w:bidi="ar-SA"/>
        </w:rPr>
        <w:t>،ثنا أبو العباس أحمد بن محمّد بن مسروق، حدّثني عبيد اللّه بن فرقد، أخبرني محمّد بن الفضل بن محمّد بن منصور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افتتح عبد اللّه بن طاهر مصر و نحن معه، سوّغه المأمون خراجها سنة، فصعد المنبر، فلم ينزل حتى أجاز بها كلّها، ثلاثة آلاف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w:t>
      </w:r>
      <w:r>
        <w:rPr>
          <w:rStyle w:val="FootnoteAnchor"/>
          <w:rtl w:val="true"/>
        </w:rPr>
        <w:footnoteReference w:id="483"/>
      </w:r>
      <w:r>
        <w:rPr>
          <w:rFonts w:ascii="Amiri" w:hAnsi="Amiri" w:eastAsia="Amiri" w:cs="Amiri"/>
          <w:color w:val="111111"/>
          <w:sz w:val="28"/>
          <w:sz w:val="28"/>
          <w:szCs w:val="28"/>
          <w:rtl w:val="true"/>
          <w:lang w:bidi="ar-SA"/>
        </w:rPr>
        <w:t xml:space="preserve">أن ينزل أتاه </w:t>
      </w:r>
      <w:bookmarkStart w:id="149" w:name="pg11535_108837"/>
    </w:p>
    <w:p>
      <w:pPr>
        <w:pStyle w:val="BookText"/>
        <w:rPr/>
      </w:pPr>
      <w:bookmarkEnd w:id="149"/>
      <w:r>
        <w:rPr>
          <w:rFonts w:ascii="Amiri" w:hAnsi="Amiri" w:eastAsia="Amiri" w:cs="Amiri"/>
          <w:color w:val="111111"/>
          <w:sz w:val="28"/>
          <w:sz w:val="28"/>
          <w:szCs w:val="28"/>
          <w:rtl w:val="true"/>
          <w:lang w:bidi="ar-SA"/>
        </w:rPr>
        <w:t>معلّى الطائي، و قد أعلموه ما صنع عبد اللّه بن طاهر بالناس في الجوائز، و كان عليه واجدا، فوقف بين يديه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أنا معلّى الطائي، ما كان مني </w:t>
      </w:r>
      <w:r>
        <w:rPr>
          <w:rStyle w:val="FootnoteAnchor"/>
          <w:rtl w:val="true"/>
        </w:rPr>
        <w:footnoteReference w:id="484"/>
      </w:r>
      <w:r>
        <w:rPr>
          <w:rFonts w:ascii="Amiri" w:hAnsi="Amiri" w:eastAsia="Amiri" w:cs="Amiri"/>
          <w:color w:val="111111"/>
          <w:sz w:val="28"/>
          <w:sz w:val="28"/>
          <w:szCs w:val="28"/>
          <w:rtl w:val="true"/>
          <w:lang w:bidi="ar-SA"/>
        </w:rPr>
        <w:t xml:space="preserve">من جفاء و غلظة </w:t>
      </w:r>
      <w:r>
        <w:rPr>
          <w:rStyle w:val="FootnoteAnchor"/>
          <w:rtl w:val="true"/>
        </w:rPr>
        <w:footnoteReference w:id="485"/>
      </w:r>
      <w:r>
        <w:rPr>
          <w:rFonts w:ascii="Amiri" w:hAnsi="Amiri" w:eastAsia="Amiri" w:cs="Amiri"/>
          <w:color w:val="111111"/>
          <w:sz w:val="28"/>
          <w:sz w:val="28"/>
          <w:szCs w:val="28"/>
          <w:rtl w:val="true"/>
          <w:lang w:bidi="ar-SA"/>
        </w:rPr>
        <w:t>فلا يغلظ‍‌ عليّ‌ قبلك، و لا يستخفّنّك ما قد بلغك،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أعظم الناس عفوا عند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أظلم الناس عن الجود للمال</w:t>
      </w:r>
    </w:p>
    <w:p>
      <w:pPr>
        <w:pStyle w:val="BookText"/>
        <w:rPr/>
      </w:pPr>
      <w:r>
        <w:rPr>
          <w:rFonts w:ascii="Amiri" w:hAnsi="Amiri" w:eastAsia="Amiri" w:cs="Amiri"/>
          <w:color w:val="111111"/>
          <w:sz w:val="28"/>
          <w:sz w:val="28"/>
          <w:szCs w:val="28"/>
          <w:rtl w:val="true"/>
          <w:lang w:bidi="ar-SA"/>
        </w:rPr>
        <w:t xml:space="preserve">لو يصبح النيل يجري ماؤه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أشرت إلى خزن بمثقال</w:t>
      </w:r>
    </w:p>
    <w:p>
      <w:pPr>
        <w:pStyle w:val="BookText"/>
        <w:rPr/>
      </w:pPr>
      <w:r>
        <w:rPr>
          <w:rFonts w:ascii="IRNazanin" w:hAnsi="IRNazanin" w:eastAsia="IRNazanin"/>
          <w:color w:val="111111"/>
          <w:sz w:val="28"/>
          <w:sz w:val="28"/>
          <w:szCs w:val="28"/>
          <w:rtl w:val="true"/>
          <w:lang w:bidi="fa-IR"/>
        </w:rPr>
        <w:t xml:space="preserve">تعنى </w:t>
      </w:r>
      <w:r>
        <w:rPr>
          <w:rStyle w:val="FootnoteAnchor"/>
          <w:rtl w:val="true"/>
        </w:rPr>
        <w:footnoteReference w:id="486"/>
      </w:r>
      <w:r>
        <w:rPr>
          <w:rFonts w:ascii="Amiri" w:hAnsi="Amiri" w:eastAsia="Amiri" w:cs="Amiri"/>
          <w:color w:val="111111"/>
          <w:sz w:val="28"/>
          <w:sz w:val="28"/>
          <w:szCs w:val="28"/>
          <w:rtl w:val="true"/>
          <w:lang w:bidi="ar-SA"/>
        </w:rPr>
        <w:t xml:space="preserve">بما فيه رق الحمد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شيء أعاض الحمد بالغالي</w:t>
      </w:r>
    </w:p>
    <w:p>
      <w:pPr>
        <w:pStyle w:val="BookText"/>
        <w:rPr/>
      </w:pPr>
      <w:r>
        <w:rPr>
          <w:rFonts w:ascii="Amiri" w:hAnsi="Amiri" w:eastAsia="Amiri" w:cs="Amiri"/>
          <w:color w:val="111111"/>
          <w:sz w:val="28"/>
          <w:sz w:val="28"/>
          <w:szCs w:val="28"/>
          <w:rtl w:val="true"/>
          <w:lang w:bidi="ar-SA"/>
        </w:rPr>
        <w:t xml:space="preserve">تفك باليسر كف العسر من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استطال على قوم بإقلال</w:t>
      </w:r>
    </w:p>
    <w:p>
      <w:pPr>
        <w:pStyle w:val="BookText"/>
        <w:rPr/>
      </w:pPr>
      <w:r>
        <w:rPr>
          <w:rFonts w:ascii="Amiri" w:hAnsi="Amiri" w:eastAsia="Amiri" w:cs="Amiri"/>
          <w:color w:val="111111"/>
          <w:sz w:val="28"/>
          <w:sz w:val="28"/>
          <w:szCs w:val="28"/>
          <w:rtl w:val="true"/>
          <w:lang w:bidi="ar-SA"/>
        </w:rPr>
        <w:t xml:space="preserve">لم تخل كفك من جود لمختبط‍‌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مرهف قاتل في رأس قتال</w:t>
      </w:r>
    </w:p>
    <w:p>
      <w:pPr>
        <w:pStyle w:val="BookText"/>
        <w:rPr/>
      </w:pPr>
      <w:r>
        <w:rPr>
          <w:rFonts w:ascii="Amiri" w:hAnsi="Amiri" w:eastAsia="Amiri" w:cs="Amiri"/>
          <w:color w:val="111111"/>
          <w:sz w:val="28"/>
          <w:sz w:val="28"/>
          <w:szCs w:val="28"/>
          <w:rtl w:val="true"/>
          <w:lang w:bidi="ar-SA"/>
        </w:rPr>
        <w:t xml:space="preserve">و ما بثثت رعيل الخيل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عصفن بأرزاق و آجال</w:t>
      </w:r>
    </w:p>
    <w:p>
      <w:pPr>
        <w:pStyle w:val="BookText"/>
        <w:rPr/>
      </w:pPr>
      <w:r>
        <w:rPr>
          <w:rFonts w:ascii="IRNazanin" w:hAnsi="IRNazanin" w:eastAsia="IRNazanin"/>
          <w:color w:val="111111"/>
          <w:sz w:val="28"/>
          <w:sz w:val="28"/>
          <w:szCs w:val="28"/>
          <w:rtl w:val="true"/>
          <w:lang w:bidi="fa-IR"/>
        </w:rPr>
        <w:t xml:space="preserve">هل </w:t>
      </w:r>
      <w:r>
        <w:rPr>
          <w:rStyle w:val="FootnoteAnchor"/>
          <w:rtl w:val="true"/>
        </w:rPr>
        <w:footnoteReference w:id="487"/>
      </w:r>
      <w:r>
        <w:rPr>
          <w:rFonts w:ascii="Amiri" w:hAnsi="Amiri" w:eastAsia="Amiri" w:cs="Amiri"/>
          <w:color w:val="111111"/>
          <w:sz w:val="28"/>
          <w:sz w:val="28"/>
          <w:szCs w:val="28"/>
          <w:rtl w:val="true"/>
          <w:lang w:bidi="ar-SA"/>
        </w:rPr>
        <w:t xml:space="preserve">من سبيل إلى أذن فقد ظمئت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إليك فما تروى إلى حال</w:t>
      </w:r>
    </w:p>
    <w:p>
      <w:pPr>
        <w:pStyle w:val="BookText"/>
        <w:rPr/>
      </w:pPr>
      <w:r>
        <w:rPr>
          <w:rFonts w:ascii="Amiri" w:hAnsi="Amiri" w:eastAsia="Amiri" w:cs="Amiri"/>
          <w:color w:val="111111"/>
          <w:sz w:val="28"/>
          <w:sz w:val="28"/>
          <w:szCs w:val="28"/>
          <w:rtl w:val="true"/>
          <w:lang w:bidi="ar-SA"/>
        </w:rPr>
        <w:t xml:space="preserve">إن كنت منك على بال مننت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شكرك من حمدي على بال</w:t>
      </w:r>
    </w:p>
    <w:p>
      <w:pPr>
        <w:pStyle w:val="BookText"/>
        <w:rPr/>
      </w:pPr>
      <w:r>
        <w:rPr>
          <w:rFonts w:ascii="Amiri" w:hAnsi="Amiri" w:eastAsia="Amiri" w:cs="Amiri"/>
          <w:color w:val="111111"/>
          <w:sz w:val="28"/>
          <w:sz w:val="28"/>
          <w:szCs w:val="28"/>
          <w:rtl w:val="true"/>
          <w:lang w:bidi="ar-SA"/>
        </w:rPr>
        <w:t xml:space="preserve">ما زلت مقتضيا لو لا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ألسن خضن في صبري بأقول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عبد اللّه بن طاهر و سرّ بما كان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Style w:val="FootnoteAnchor"/>
          <w:rtl w:val="true"/>
        </w:rPr>
        <w:footnoteReference w:id="488"/>
      </w:r>
      <w:r>
        <w:rPr>
          <w:rFonts w:ascii="Amiri" w:hAnsi="Amiri" w:eastAsia="Amiri" w:cs="Amiri"/>
          <w:color w:val="111111"/>
          <w:sz w:val="28"/>
          <w:sz w:val="28"/>
          <w:szCs w:val="28"/>
          <w:rtl w:val="true"/>
          <w:lang w:bidi="ar-SA"/>
        </w:rPr>
        <w:t>،أبا للّه أقرضني عشرة آلاف دينار، فما أمسيت أملكها، فدفعها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محمّد بن خلف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عبد اللّه بن أبي سعد، حدّثني عبد اللّه </w:t>
      </w:r>
      <w:r>
        <w:rPr>
          <w:rStyle w:val="FootnoteAnchor"/>
          <w:rtl w:val="true"/>
        </w:rPr>
        <w:footnoteReference w:id="489"/>
      </w:r>
      <w:r>
        <w:rPr>
          <w:rFonts w:ascii="Amiri" w:hAnsi="Amiri" w:eastAsia="Amiri" w:cs="Amiri"/>
          <w:color w:val="111111"/>
          <w:sz w:val="28"/>
          <w:sz w:val="28"/>
          <w:szCs w:val="28"/>
          <w:rtl w:val="true"/>
          <w:lang w:bidi="ar-SA"/>
        </w:rPr>
        <w:t>بن فرقد، أخبرني محمّد بن الفضل ابن محمّد بن منصور، فذكرها</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880801_73709187"/>
      <w:bookmarkStart w:id="151" w:name="_Toc55"/>
      <w:bookmarkEnd w:id="150"/>
      <w:r>
        <w:rPr/>
        <w:t>6905</w:t>
      </w:r>
      <w:r>
        <w:rPr>
          <w:rtl w:val="true"/>
        </w:rPr>
        <w:t xml:space="preserve"> - </w:t>
      </w:r>
      <w:r>
        <w:rPr>
          <w:rtl w:val="true"/>
        </w:rPr>
        <w:t>محمّد بن الفضل بن محمّد بن أحمد بن مطرف</w:t>
      </w:r>
      <w:bookmarkEnd w:id="151"/>
    </w:p>
    <w:p>
      <w:pPr>
        <w:pStyle w:val="BookText"/>
        <w:rPr/>
      </w:pPr>
      <w:r>
        <w:rPr>
          <w:rFonts w:ascii="IRNazanin" w:hAnsi="IRNazanin" w:eastAsia="IRNazanin"/>
          <w:color w:val="111111"/>
          <w:sz w:val="28"/>
          <w:sz w:val="28"/>
          <w:szCs w:val="28"/>
          <w:rtl w:val="true"/>
          <w:lang w:bidi="fa-IR"/>
        </w:rPr>
        <w:t xml:space="preserve">أبو أحمد </w:t>
      </w:r>
      <w:r>
        <w:rPr>
          <w:rStyle w:val="FootnoteAnchor"/>
          <w:rtl w:val="true"/>
        </w:rPr>
        <w:footnoteReference w:id="490"/>
      </w:r>
      <w:r>
        <w:rPr>
          <w:rFonts w:ascii="Amiri" w:hAnsi="Amiri" w:eastAsia="Amiri" w:cs="Amiri"/>
          <w:color w:val="111111"/>
          <w:sz w:val="28"/>
          <w:sz w:val="28"/>
          <w:szCs w:val="28"/>
          <w:rtl w:val="true"/>
          <w:lang w:bidi="ar-SA"/>
        </w:rPr>
        <w:t>النيسابوري الكرابيسي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ورّاق الأصم</w:t>
      </w:r>
      <w:r>
        <w:rPr>
          <w:rFonts w:eastAsia="Amiri" w:cs="Amiri" w:ascii="Amiri" w:hAnsi="Amiri"/>
          <w:color w:val="111111"/>
          <w:sz w:val="28"/>
          <w:szCs w:val="28"/>
          <w:rtl w:val="true"/>
          <w:lang w:bidi="ar-SA"/>
        </w:rPr>
        <w:t xml:space="preserve">. </w:t>
      </w:r>
      <w:bookmarkStart w:id="152" w:name="pg11535_108838"/>
    </w:p>
    <w:p>
      <w:pPr>
        <w:pStyle w:val="BookText"/>
        <w:rPr/>
      </w:pPr>
      <w:bookmarkEnd w:id="152"/>
      <w:r>
        <w:rPr>
          <w:rFonts w:ascii="Amiri" w:hAnsi="Amiri" w:eastAsia="Amiri" w:cs="Amiri"/>
          <w:color w:val="111111"/>
          <w:sz w:val="28"/>
          <w:sz w:val="28"/>
          <w:szCs w:val="28"/>
          <w:rtl w:val="true"/>
          <w:lang w:bidi="ar-SA"/>
        </w:rPr>
        <w:t>رحل و سمع بدمشق، و الجزيرة، و مصر، و العراق،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أبا الجهم بن طلاب، و أبا عروبة، و محمّد بن زبّان </w:t>
      </w:r>
      <w:r>
        <w:rPr>
          <w:rStyle w:val="FootnoteAnchor"/>
          <w:rtl w:val="true"/>
        </w:rPr>
        <w:footnoteReference w:id="491"/>
      </w:r>
      <w:r>
        <w:rPr>
          <w:rFonts w:ascii="Amiri" w:hAnsi="Amiri" w:eastAsia="Amiri" w:cs="Amiri"/>
          <w:color w:val="111111"/>
          <w:sz w:val="28"/>
          <w:sz w:val="28"/>
          <w:szCs w:val="28"/>
          <w:rtl w:val="true"/>
          <w:lang w:bidi="ar-SA"/>
        </w:rPr>
        <w:t xml:space="preserve">بن حبيب، و أبا بكر بن خزيمة، و أبا العباس السّرّاج، و أبا القاسم البغوي، و أبا العباس الدّغولي، و أبا علي بن أبي رزين </w:t>
      </w:r>
      <w:r>
        <w:rPr>
          <w:rStyle w:val="FootnoteAnchor"/>
          <w:rtl w:val="true"/>
        </w:rPr>
        <w:footnoteReference w:id="492"/>
      </w:r>
      <w:r>
        <w:rPr>
          <w:rFonts w:ascii="Amiri" w:hAnsi="Amiri" w:eastAsia="Amiri" w:cs="Amiri"/>
          <w:color w:val="111111"/>
          <w:sz w:val="28"/>
          <w:sz w:val="28"/>
          <w:szCs w:val="28"/>
          <w:rtl w:val="true"/>
          <w:lang w:bidi="ar-SA"/>
        </w:rPr>
        <w:t xml:space="preserve">الهروي الباساني، و أبا عبد اللّه محمّد بن سليمان البزار، الأدبي </w:t>
      </w:r>
      <w:r>
        <w:rPr>
          <w:rStyle w:val="FootnoteAnchor"/>
          <w:rtl w:val="true"/>
        </w:rPr>
        <w:footnoteReference w:id="493"/>
      </w:r>
      <w:r>
        <w:rPr>
          <w:rFonts w:ascii="IRNazanin" w:hAnsi="IRNazanin" w:eastAsia="IRNazanin"/>
          <w:color w:val="111111"/>
          <w:sz w:val="28"/>
          <w:sz w:val="28"/>
          <w:szCs w:val="28"/>
          <w:rtl w:val="true"/>
          <w:lang w:bidi="fa-IR"/>
        </w:rPr>
        <w:t xml:space="preserve">،و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المستنير المصّيصي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الفضل بن محمّد بن أحمد بن مطر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الكرابيسي أبو أحمد الورّاق، و كان من المعروفين في طلب الحديث في الشرق و الغرب، فأما أبوه فكرابيسي، و هو يورّق على باب الأصم، و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بنيسابور، و بغداد، و الجزيرة، و الشام، و مصر، و بعد قعوده عن الرحلة خرج إلى سرخس و كتب مصنفات الدّغولي، و خرج إلى هراة و كتب عن الباساني و أقرانه، توفي يوم الاثنين العاشر من شهر ربيع الآخر سنة ثمان و أربعين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3880803_73709187"/>
      <w:bookmarkStart w:id="154" w:name="_Toc56"/>
      <w:bookmarkEnd w:id="153"/>
      <w:r>
        <w:rPr/>
        <w:t>6906</w:t>
      </w:r>
      <w:r>
        <w:rPr>
          <w:rtl w:val="true"/>
        </w:rPr>
        <w:t xml:space="preserve"> - </w:t>
      </w:r>
      <w:r>
        <w:rPr>
          <w:rtl w:val="true"/>
        </w:rPr>
        <w:t>محمّد بن الفضل الصّوفي</w:t>
      </w:r>
      <w:bookmarkEnd w:id="154"/>
    </w:p>
    <w:p>
      <w:pPr>
        <w:pStyle w:val="BookText"/>
        <w:rPr/>
      </w:pPr>
      <w:r>
        <w:rPr>
          <w:rFonts w:ascii="Amiri" w:hAnsi="Amiri" w:eastAsia="Amiri" w:cs="Amiri"/>
          <w:color w:val="111111"/>
          <w:sz w:val="28"/>
          <w:sz w:val="28"/>
          <w:szCs w:val="28"/>
          <w:rtl w:val="true"/>
          <w:lang w:bidi="ar-SA"/>
        </w:rPr>
        <w:t xml:space="preserve">أنبأنا أبو غالب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طالب محمّد بن علي بن الفتح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سهل محمود بن عمر العكبري، أنبأنا أبو طالب عبد اللّه بن محمّد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محمّد الدينوري </w:t>
      </w:r>
      <w:r>
        <w:rPr>
          <w:rStyle w:val="FootnoteAnchor"/>
          <w:rtl w:val="true"/>
        </w:rPr>
        <w:footnoteReference w:id="496"/>
      </w:r>
      <w:r>
        <w:rPr>
          <w:rFonts w:ascii="Amiri" w:hAnsi="Amiri" w:eastAsia="Amiri" w:cs="Amiri"/>
          <w:color w:val="111111"/>
          <w:sz w:val="28"/>
          <w:sz w:val="28"/>
          <w:szCs w:val="28"/>
          <w:rtl w:val="true"/>
          <w:lang w:bidi="ar-SA"/>
        </w:rPr>
        <w:t>،حدّثني أبو حمزة محمّد بن إبراهيم الصّوفي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سليمان بن داود اليحصبي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الفضل الدّمشقي و كان من نبلاء الصّوفية و رؤسائهم، فضرب ابنا صغيرا </w:t>
      </w:r>
      <w:r>
        <w:rPr>
          <w:rStyle w:val="FootnoteAnchor"/>
          <w:rtl w:val="true"/>
        </w:rPr>
        <w:footnoteReference w:id="497"/>
      </w:r>
      <w:r>
        <w:rPr>
          <w:rFonts w:ascii="Amiri" w:hAnsi="Amiri" w:eastAsia="Amiri" w:cs="Amiri"/>
          <w:color w:val="111111"/>
          <w:sz w:val="28"/>
          <w:sz w:val="28"/>
          <w:szCs w:val="28"/>
          <w:rtl w:val="true"/>
          <w:lang w:bidi="ar-SA"/>
        </w:rPr>
        <w:t>،فقمت إليه لأتخلصه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bookmarkStart w:id="155" w:name="pg11535_108839"/>
    </w:p>
    <w:p>
      <w:pPr>
        <w:pStyle w:val="BookText"/>
        <w:rPr/>
      </w:pPr>
      <w:bookmarkEnd w:id="155"/>
      <w:r>
        <w:rPr>
          <w:rFonts w:ascii="Amiri" w:hAnsi="Amiri" w:eastAsia="Amiri" w:cs="Amiri"/>
          <w:color w:val="111111"/>
          <w:sz w:val="28"/>
          <w:sz w:val="28"/>
          <w:szCs w:val="28"/>
          <w:rtl w:val="true"/>
          <w:lang w:bidi="ar-SA"/>
        </w:rPr>
        <w:t xml:space="preserve">عنّي، فإنّي أحبّ‌ أن أبلغ من عقوبته اليوم أمرا </w:t>
      </w:r>
      <w:r>
        <w:rPr>
          <w:rStyle w:val="FootnoteAnchor"/>
          <w:rtl w:val="true"/>
        </w:rPr>
        <w:footnoteReference w:id="498"/>
      </w:r>
      <w:r>
        <w:rPr>
          <w:rFonts w:ascii="Amiri" w:hAnsi="Amiri" w:eastAsia="Amiri" w:cs="Amiri"/>
          <w:color w:val="111111"/>
          <w:sz w:val="28"/>
          <w:sz w:val="28"/>
          <w:szCs w:val="28"/>
          <w:rtl w:val="true"/>
          <w:lang w:bidi="ar-SA"/>
        </w:rPr>
        <w:t>أرضي اللّه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قصّته </w:t>
      </w:r>
      <w:r>
        <w:rPr>
          <w:rStyle w:val="FootnoteAnchor"/>
          <w:rtl w:val="true"/>
        </w:rPr>
        <w:footnoteReference w:id="4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يضحك إلى غلام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أنكرت من ذلك‌؟ صبي </w:t>
      </w:r>
      <w:r>
        <w:rPr>
          <w:rStyle w:val="FootnoteAnchor"/>
          <w:rtl w:val="true"/>
        </w:rPr>
        <w:footnoteReference w:id="500"/>
      </w:r>
      <w:r>
        <w:rPr>
          <w:rFonts w:ascii="Amiri" w:hAnsi="Amiri" w:eastAsia="Amiri" w:cs="Amiri"/>
          <w:color w:val="111111"/>
          <w:sz w:val="28"/>
          <w:sz w:val="28"/>
          <w:szCs w:val="28"/>
          <w:rtl w:val="true"/>
          <w:lang w:bidi="ar-SA"/>
        </w:rPr>
        <w:t>ضحك إلى تربه‌؟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أجريه على معاصي اللّه، فيأتي اليوم صغيرة و يركب غدا كبيرة، و إنّما الحدث على ما ينشأ عليه من الخير و الشرّ، فإن زجر عن الشرّ في صغره تحاماه في كبره، و إن هو ترك عليه تمادى في غيّه، و لم يشك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أنه الأمر الذي ندب إليه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3880805_73709187"/>
      <w:bookmarkStart w:id="157" w:name="_Toc57"/>
      <w:bookmarkEnd w:id="156"/>
      <w:r>
        <w:rPr/>
        <w:t>6907</w:t>
      </w:r>
      <w:r>
        <w:rPr>
          <w:rtl w:val="true"/>
        </w:rPr>
        <w:t xml:space="preserve"> - </w:t>
      </w:r>
      <w:r>
        <w:rPr>
          <w:rtl w:val="true"/>
        </w:rPr>
        <w:t>محمّد بن الفضل الجرجرائيّ‌ الوزير</w:t>
      </w:r>
      <w:bookmarkEnd w:id="157"/>
    </w:p>
    <w:p>
      <w:pPr>
        <w:pStyle w:val="BookText"/>
        <w:rPr/>
      </w:pP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الجرجرائيّ‌ الوزير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استوزره المتوكل، ثم غضب عليه و قبض عليه يوم الأحد لاثنتي عشرة ليلة بقيت من شهر رمضان سنة ست و ثلاثين، و صيّر مكانه عبيد اللّه بن يحيى 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اللّه بن محمّد الخطابي الشاعر في أسماء من شخص مع المتوكل إلى دمشق قبل وزارته في صحبة المتوكل محمّد بن الفضل الجرجرائي، و كان من أهل الأدب، و له شعر حسن، و ولي ديوان الفض و الخاتم للمستعين، فممّا ذكره أبو بكر محمّد بن يحيى الصولي في كتاب الوزراء من شعره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تعجّل إذا ما كان أمن و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أبط‍‌ إذا ما استعرض من الخوف و الهرج</w:t>
      </w:r>
    </w:p>
    <w:p>
      <w:pPr>
        <w:pStyle w:val="BookText"/>
        <w:rPr/>
      </w:pPr>
      <w:r>
        <w:rPr>
          <w:rFonts w:ascii="Amiri" w:hAnsi="Amiri" w:eastAsia="Amiri" w:cs="Amiri"/>
          <w:color w:val="111111"/>
          <w:sz w:val="28"/>
          <w:sz w:val="28"/>
          <w:szCs w:val="28"/>
          <w:rtl w:val="true"/>
          <w:lang w:bidi="ar-SA"/>
        </w:rPr>
        <w:t xml:space="preserve">و لا تيأسن </w:t>
      </w:r>
      <w:r>
        <w:rPr>
          <w:rStyle w:val="FootnoteAnchor"/>
          <w:rtl w:val="true"/>
        </w:rPr>
        <w:footnoteReference w:id="504"/>
      </w:r>
      <w:r>
        <w:rPr>
          <w:rFonts w:ascii="Amiri" w:hAnsi="Amiri" w:eastAsia="Amiri" w:cs="Amiri"/>
          <w:color w:val="111111"/>
          <w:sz w:val="28"/>
          <w:sz w:val="28"/>
          <w:szCs w:val="28"/>
          <w:rtl w:val="true"/>
          <w:lang w:bidi="ar-SA"/>
        </w:rPr>
        <w:t xml:space="preserve">من فرجة أن تنالها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الذي ترجوه من حيث لا ترجو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تأخر إسحاق الموصلي عن محمّد بن الفضل و قد وعده الحضور فقال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 أتى ذنبا إليّ‌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لشريكه في الذنب إن لم أغفر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فمحا بإحسان إساءة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أزال بالمعروف قبح المنكر </w:t>
      </w:r>
      <w:bookmarkStart w:id="158" w:name="pg11535_108840"/>
    </w:p>
    <w:p>
      <w:pPr>
        <w:pStyle w:val="BookText"/>
        <w:rPr/>
      </w:pPr>
      <w:bookmarkEnd w:id="158"/>
      <w:r>
        <w:rPr>
          <w:rFonts w:ascii="Amiri" w:hAnsi="Amiri" w:eastAsia="Amiri" w:cs="Amiri"/>
          <w:color w:val="111111"/>
          <w:sz w:val="28"/>
          <w:sz w:val="28"/>
          <w:szCs w:val="28"/>
          <w:rtl w:val="true"/>
          <w:lang w:bidi="ar-SA"/>
        </w:rPr>
        <w:t xml:space="preserve">قد كان يا إسحاق صبري فيك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 أحسن منه إذ لم أصبر</w:t>
      </w:r>
    </w:p>
    <w:p>
      <w:pPr>
        <w:pStyle w:val="BookText"/>
        <w:rPr/>
      </w:pPr>
      <w:r>
        <w:rPr>
          <w:rFonts w:ascii="Amiri" w:hAnsi="Amiri" w:eastAsia="Amiri" w:cs="Amiri"/>
          <w:color w:val="111111"/>
          <w:sz w:val="28"/>
          <w:sz w:val="28"/>
          <w:szCs w:val="28"/>
          <w:rtl w:val="true"/>
          <w:lang w:bidi="ar-SA"/>
        </w:rPr>
        <w:t xml:space="preserve">مذ لم ألاقك في السرور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كانت ثلاثة أشهر</w:t>
      </w:r>
    </w:p>
    <w:p>
      <w:pPr>
        <w:pStyle w:val="BookText"/>
        <w:rPr/>
      </w:pPr>
      <w:r>
        <w:rPr>
          <w:rFonts w:ascii="Amiri" w:hAnsi="Amiri" w:eastAsia="Amiri" w:cs="Amiri"/>
          <w:color w:val="111111"/>
          <w:sz w:val="28"/>
          <w:sz w:val="28"/>
          <w:szCs w:val="28"/>
          <w:rtl w:val="true"/>
          <w:lang w:bidi="ar-SA"/>
        </w:rPr>
        <w:t>و ذكر أبو بكر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تقلد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ابن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الفضل الجرجرائي، يقول فيه عصابة الجرجرائي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الفضل لا قدّست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له من كاتب حائك</w:t>
      </w:r>
    </w:p>
    <w:p>
      <w:pPr>
        <w:pStyle w:val="BookText"/>
        <w:rPr/>
      </w:pPr>
      <w:r>
        <w:rPr>
          <w:rFonts w:ascii="Amiri" w:hAnsi="Amiri" w:eastAsia="Amiri" w:cs="Amiri"/>
          <w:color w:val="111111"/>
          <w:sz w:val="28"/>
          <w:sz w:val="28"/>
          <w:szCs w:val="28"/>
          <w:rtl w:val="true"/>
          <w:lang w:bidi="ar-SA"/>
        </w:rPr>
        <w:t xml:space="preserve">و ابن خصيب تربت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بالبرّ و لا الناسك</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يخزيهما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للنعمة من بابك</w:t>
      </w:r>
    </w:p>
    <w:p>
      <w:pPr>
        <w:pStyle w:val="BookText"/>
        <w:rPr/>
      </w:pPr>
      <w:r>
        <w:rPr>
          <w:rFonts w:ascii="Amiri" w:hAnsi="Amiri" w:eastAsia="Amiri" w:cs="Amiri"/>
          <w:color w:val="111111"/>
          <w:sz w:val="28"/>
          <w:sz w:val="28"/>
          <w:szCs w:val="28"/>
          <w:rtl w:val="true"/>
          <w:lang w:bidi="ar-SA"/>
        </w:rPr>
        <w:t>قال ابن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المتوكل يسمي محمد بن الفضل المضبّب، كانت أسنانه منقطعة، فكان يشدها، و كان محمد بن الفضل متمكنا عند المعتصم جريئا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عبل في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يا بن الفضل نقصك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في فضل أبيك من الفضل</w:t>
      </w:r>
    </w:p>
    <w:p>
      <w:pPr>
        <w:pStyle w:val="BookText"/>
        <w:rPr/>
      </w:pPr>
      <w:r>
        <w:rPr>
          <w:rFonts w:ascii="Amiri" w:hAnsi="Amiri" w:eastAsia="Amiri" w:cs="Amiri"/>
          <w:color w:val="111111"/>
          <w:sz w:val="28"/>
          <w:sz w:val="28"/>
          <w:szCs w:val="28"/>
          <w:rtl w:val="true"/>
          <w:lang w:bidi="ar-SA"/>
        </w:rPr>
        <w:t xml:space="preserve">رأيتك غفلا من سماح و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رسم الجهل فيك مع البخل</w:t>
      </w:r>
    </w:p>
    <w:p>
      <w:pPr>
        <w:pStyle w:val="BookText"/>
        <w:rPr/>
      </w:pPr>
      <w:r>
        <w:rPr>
          <w:rFonts w:ascii="Amiri" w:hAnsi="Amiri" w:eastAsia="Amiri" w:cs="Amiri"/>
          <w:color w:val="111111"/>
          <w:sz w:val="28"/>
          <w:sz w:val="28"/>
          <w:szCs w:val="28"/>
          <w:rtl w:val="true"/>
          <w:lang w:bidi="ar-SA"/>
        </w:rPr>
        <w:t>و ذكر أبو بكر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مائتين مات محمّد بن الفضل الجرجرائي الكاتب</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3880807_73709187"/>
      <w:bookmarkStart w:id="160" w:name="_Toc58"/>
      <w:bookmarkEnd w:id="159"/>
      <w:r>
        <w:rPr/>
        <w:t>6908</w:t>
      </w:r>
      <w:r>
        <w:rPr>
          <w:rtl w:val="true"/>
        </w:rPr>
        <w:t xml:space="preserve"> - </w:t>
      </w:r>
      <w:r>
        <w:rPr>
          <w:rtl w:val="true"/>
        </w:rPr>
        <w:t>محمّد بن الفيّاض الغسّاني</w:t>
      </w:r>
      <w:bookmarkEnd w:id="160"/>
    </w:p>
    <w:p>
      <w:pPr>
        <w:pStyle w:val="BookText"/>
        <w:rPr/>
      </w:pPr>
      <w:r>
        <w:rPr>
          <w:rFonts w:ascii="Amiri" w:hAnsi="Amiri" w:eastAsia="Amiri" w:cs="Amiri"/>
          <w:color w:val="111111"/>
          <w:sz w:val="28"/>
          <w:sz w:val="28"/>
          <w:szCs w:val="28"/>
          <w:rtl w:val="true"/>
          <w:lang w:bidi="ar-SA"/>
        </w:rPr>
        <w:t>سمع أبا مسهر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 ابنه محمّد بن الفيض بن محمّد بن الفيّاض، و أحمد بن الأسود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3880809_73709187"/>
      <w:bookmarkStart w:id="162" w:name="_Toc59"/>
      <w:bookmarkEnd w:id="161"/>
      <w:r>
        <w:rPr/>
        <w:t>6909</w:t>
      </w:r>
      <w:r>
        <w:rPr>
          <w:rtl w:val="true"/>
        </w:rPr>
        <w:t xml:space="preserve"> - </w:t>
      </w:r>
      <w:r>
        <w:rPr>
          <w:rtl w:val="true"/>
        </w:rPr>
        <w:t>محمّد بن الفيرزان الصّوفيّ‌</w:t>
      </w:r>
      <w:bookmarkEnd w:id="162"/>
    </w:p>
    <w:p>
      <w:pPr>
        <w:pStyle w:val="BookText"/>
        <w:rPr/>
      </w:pPr>
      <w:r>
        <w:rPr>
          <w:rFonts w:ascii="Amiri" w:hAnsi="Amiri" w:eastAsia="Amiri" w:cs="Amiri"/>
          <w:color w:val="111111"/>
          <w:sz w:val="28"/>
          <w:sz w:val="28"/>
          <w:szCs w:val="28"/>
          <w:rtl w:val="true"/>
          <w:lang w:bidi="ar-SA"/>
        </w:rPr>
        <w:t>سمع الهقل بن زياد ببيروت أو بدمشق، و وعظ‍‌ بعض حاضرته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منصور الحمصي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الفتيان عمر بن عبد الكريم الدهستاني فيما سمعه من أبي العيش محمّد ابن علي بن العيش </w:t>
      </w:r>
      <w:r>
        <w:rPr>
          <w:rStyle w:val="FootnoteAnchor"/>
          <w:rtl w:val="true"/>
        </w:rPr>
        <w:footnoteReference w:id="508"/>
      </w:r>
      <w:r>
        <w:rPr>
          <w:rFonts w:ascii="Amiri" w:hAnsi="Amiri" w:eastAsia="Amiri" w:cs="Amiri"/>
          <w:color w:val="111111"/>
          <w:sz w:val="28"/>
          <w:sz w:val="28"/>
          <w:szCs w:val="28"/>
          <w:rtl w:val="true"/>
          <w:lang w:bidi="ar-SA"/>
        </w:rPr>
        <w:t xml:space="preserve">،أنبأنا أبو محمّد بن النحاس، ثنا أبو يعقوب الرّملي الصّوفي، حدّثني </w:t>
      </w:r>
      <w:bookmarkStart w:id="163" w:name="pg11535_108841"/>
    </w:p>
    <w:p>
      <w:pPr>
        <w:pStyle w:val="BookText"/>
        <w:rPr/>
      </w:pPr>
      <w:bookmarkEnd w:id="163"/>
      <w:r>
        <w:rPr>
          <w:rFonts w:ascii="Amiri" w:hAnsi="Amiri" w:eastAsia="Amiri" w:cs="Amiri"/>
          <w:color w:val="111111"/>
          <w:sz w:val="28"/>
          <w:sz w:val="28"/>
          <w:szCs w:val="28"/>
          <w:rtl w:val="true"/>
          <w:lang w:bidi="ar-SA"/>
        </w:rPr>
        <w:t xml:space="preserve">أحمد بن محمّد الدينوري، ثنا جعفر بن عبد اللّه الخياط‍‌ البغدادي، ثنا محمّد بن إبراهيم ابن </w:t>
      </w:r>
      <w:r>
        <w:rPr>
          <w:rStyle w:val="FootnoteAnchor"/>
          <w:rtl w:val="true"/>
        </w:rPr>
        <w:footnoteReference w:id="509"/>
      </w:r>
      <w:r>
        <w:rPr>
          <w:rFonts w:ascii="Amiri" w:hAnsi="Amiri" w:eastAsia="Amiri" w:cs="Amiri"/>
          <w:color w:val="111111"/>
          <w:sz w:val="28"/>
          <w:sz w:val="28"/>
          <w:szCs w:val="28"/>
          <w:rtl w:val="true"/>
          <w:lang w:bidi="ar-SA"/>
        </w:rPr>
        <w:t>حمزة الصّوفيّ‌، حدّثني محمّد بن منصور الحمصي،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الهقل بن زياد و معنا محمّد بن الفيرزان الصّوفيّ‌، فنظر إلى رجل من أصحاب الحديث بين يديه محبرة، و هو ينظر في دفتر يلاحظ‍‌ غلاما جميلا و يضحك أحيانا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أقبل إليّ‌، فأقبل،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كتبت منه كثيرا و وعيت منه 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تحفظ‍‌ في تكرار النظر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فنسيت ما يجب عليك أن تذكره، و ضيّعت ما ينبغي عليك أن تحفظه، هل تحفظ‍‌ ما سأل عنه جرير البجلي النبي صلى اللّه عليه و سلّم عن نظرة الفجاءة‌؟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أصرف بصري عنه، و في بعض الحديث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لك و الأخرى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لك في رسول اللّه صلى اللّه عليه و سلّم أسوة و في قوله قدوة‌؟ إنّي لك من الناصحين، و عليك من المشفقين، إنّ‌ كنت تحبّ‌ أن تنظر إلى الحور الحسان، و تسكن القصور و الخيام، و تطوف عليك الغلمان و الولدان، فاحفظ‍‌ طرفك عن نظر لا تأمن عاقبة ضرره عليك في معادك</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3880811_73709187"/>
      <w:bookmarkStart w:id="165" w:name="_Toc60"/>
      <w:bookmarkEnd w:id="164"/>
      <w:r>
        <w:rPr/>
        <w:t>6910</w:t>
      </w:r>
      <w:r>
        <w:rPr>
          <w:rtl w:val="true"/>
        </w:rPr>
        <w:t xml:space="preserve"> - </w:t>
      </w:r>
      <w:r>
        <w:rPr>
          <w:rtl w:val="true"/>
        </w:rPr>
        <w:t xml:space="preserve">محمّد بن الفيض بن محمّد بن الفياض  أبو الحسن </w:t>
      </w:r>
      <w:r>
        <w:rPr>
          <w:rtl w:val="true"/>
        </w:rPr>
        <w:t>-</w:t>
      </w:r>
      <w:bookmarkEnd w:id="165"/>
    </w:p>
    <w:p>
      <w:pPr>
        <w:pStyle w:val="BookText"/>
        <w:rPr/>
      </w:pPr>
      <w:r>
        <w:rPr>
          <w:rFonts w:eastAsia="Amiri" w:cs="Amiri" w:ascii="Amiri" w:hAnsi="Amiri"/>
          <w:color w:val="111111"/>
          <w:sz w:val="28"/>
          <w:szCs w:val="28"/>
          <w:lang w:bidi="ar-SA"/>
        </w:rPr>
        <w:t>6910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الفيض بن محمّد بن الفياض </w:t>
      </w:r>
      <w:r>
        <w:rPr>
          <w:rStyle w:val="FootnoteAnchor"/>
          <w:rtl w:val="true"/>
        </w:rPr>
        <w:footnoteReference w:id="510"/>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Style w:val="FootnoteAnchor"/>
          <w:rtl w:val="true"/>
        </w:rPr>
        <w:footnoteReference w:id="51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جده محمّد بن الفيّاض، و صفوان بن صالح، و عبد اللّه بن يزيد بن راشد الغازي، و أحمد بن أبي الحواري، و دحيم </w:t>
      </w:r>
      <w:r>
        <w:rPr>
          <w:rStyle w:val="FootnoteAnchor"/>
          <w:rtl w:val="true"/>
        </w:rPr>
        <w:footnoteReference w:id="512"/>
      </w:r>
      <w:r>
        <w:rPr>
          <w:rFonts w:ascii="Amiri" w:hAnsi="Amiri" w:eastAsia="Amiri" w:cs="Amiri"/>
          <w:color w:val="111111"/>
          <w:sz w:val="28"/>
          <w:sz w:val="28"/>
          <w:szCs w:val="28"/>
          <w:rtl w:val="true"/>
          <w:lang w:bidi="ar-SA"/>
        </w:rPr>
        <w:t xml:space="preserve">عبد الرّحمن بن إبراهيم، و أبي الفتح المظفر بن رجاء، و أحمد بن عبد اللّه الصفّار الكوفي، و محمّد بن المبارك البصري </w:t>
      </w:r>
      <w:r>
        <w:rPr>
          <w:rStyle w:val="FootnoteAnchor"/>
          <w:rtl w:val="true"/>
        </w:rPr>
        <w:footnoteReference w:id="513"/>
      </w:r>
      <w:r>
        <w:rPr>
          <w:rFonts w:ascii="Amiri" w:hAnsi="Amiri" w:eastAsia="Amiri" w:cs="Amiri"/>
          <w:color w:val="111111"/>
          <w:sz w:val="28"/>
          <w:sz w:val="28"/>
          <w:szCs w:val="28"/>
          <w:rtl w:val="true"/>
          <w:lang w:bidi="ar-SA"/>
        </w:rPr>
        <w:t xml:space="preserve">،و أحمد بن عاصم الأنطاكي، و إبراهيم بن هشام بن يحيى بن يحيى، و محمّد بن عبد الملك الواسطي، و المسيّب بن واضح، و هشام بن عمّار، و هشام بن خالد الأزرق، و الوليد بن عتبة، و صالح ابن أحمد بن حنبل، و أبي عامر موسى بن عامر، و محمود بن خالد، و هارون بن محمّد بن </w:t>
      </w:r>
    </w:p>
    <w:p>
      <w:pPr>
        <w:pStyle w:val="BookText"/>
        <w:rPr/>
      </w:pPr>
      <w:r>
        <w:rPr>
          <w:rFonts w:ascii="Amiri" w:hAnsi="Amiri" w:eastAsia="Amiri" w:cs="Amiri"/>
          <w:color w:val="111111"/>
          <w:sz w:val="28"/>
          <w:sz w:val="28"/>
          <w:szCs w:val="28"/>
          <w:rtl w:val="true"/>
          <w:lang w:bidi="ar-SA"/>
        </w:rPr>
        <w:t>بكّار بن بلال، و محمّد بن يحيى بن حمزة، و إبراهيم بن عبد اللّه بن همّام، و إبراهيم بن محمّد بن سليمان بن بلال بن أبي الدرداء، و أبي عمرو دواس بن سليم بن منصور بن عمّار، و نوح بن حبيب القومسي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سهل، و هو أكبر منه، و ابنه أحمد بن موسى، و محمّد بن سليمان ابن يوسف البندار، و أبو سليمان بن زبر، و أبو عمر بن فضالة، و الحسن بن منير، و أبو أحمد ابن عدي، و كنّاه أبا </w:t>
      </w:r>
      <w:r>
        <w:rPr>
          <w:rStyle w:val="FootnoteAnchor"/>
          <w:rtl w:val="true"/>
        </w:rPr>
        <w:footnoteReference w:id="514"/>
      </w:r>
      <w:r>
        <w:rPr>
          <w:rFonts w:ascii="Amiri" w:hAnsi="Amiri" w:eastAsia="Amiri" w:cs="Amiri"/>
          <w:color w:val="111111"/>
          <w:sz w:val="28"/>
          <w:sz w:val="28"/>
          <w:szCs w:val="28"/>
          <w:rtl w:val="true"/>
          <w:lang w:bidi="ar-SA"/>
        </w:rPr>
        <w:t>الفيض، و أبو أحمد الحاكم، و أبو بكر بن المقرئ، و جمح بن القاسم المؤذن، و أبو سعيد إسماعيل بن أحمد بن الخلاّل الجرجاني، و أبو حفص عمر بن علي العتكي الأنطاكي، و أحمد بن عبد اللّه بن الفرج البرامي، و بكر بن شعيب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515"/>
      </w:r>
      <w:r>
        <w:rPr>
          <w:rFonts w:ascii="Amiri" w:hAnsi="Amiri" w:eastAsia="Amiri" w:cs="Amiri"/>
          <w:color w:val="111111"/>
          <w:sz w:val="28"/>
          <w:sz w:val="28"/>
          <w:szCs w:val="28"/>
          <w:rtl w:val="true"/>
          <w:lang w:bidi="ar-SA"/>
        </w:rPr>
        <w:t xml:space="preserve">بن عبد الملك، أنبأنا أبو طاهر بن محمود، أنبأنا أبو بكر بن المقرئ، ثنا محمّد بن الحسن بن قتيبة، و محمّد بن فيض الدمشقي، و حسين بن عبد اللّه بن يزيد بن الأزرق القطّان الرّقّي </w:t>
      </w:r>
      <w:r>
        <w:rPr>
          <w:rStyle w:val="FootnoteAnchor"/>
          <w:rtl w:val="true"/>
        </w:rPr>
        <w:footnoteReference w:id="51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هشام بن يحيى بن يحيى الغسّاني، ثنا سويد بن عبد العزيز، ثنا أبو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 سويد،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و سويد لا يحفظ‍‌ له شيء عن أبي الزبير، و قد حدّث غير هؤلاء عن إبراهيم بن هشام، و قال عن سعيد ابن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w:t>
      </w:r>
      <w:r>
        <w:rPr>
          <w:rStyle w:val="FootnoteAnchor"/>
          <w:rtl w:val="true"/>
        </w:rPr>
        <w:footnoteReference w:id="517"/>
      </w:r>
      <w:r>
        <w:rPr>
          <w:rFonts w:ascii="Amiri" w:hAnsi="Amiri" w:eastAsia="Amiri" w:cs="Amiri"/>
          <w:color w:val="111111"/>
          <w:sz w:val="28"/>
          <w:sz w:val="28"/>
          <w:szCs w:val="28"/>
          <w:rtl w:val="true"/>
          <w:lang w:bidi="ar-SA"/>
        </w:rPr>
        <w:t xml:space="preserve">،أنبأنا أبو سعد محمّد بن عبد الرّحمن، أنبأنا الحاكم أبو أحمد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الفيض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خالد الأزرق، ثنا الوليد بن مسلم، ثنا سعيد بن عبد العزيز أنّ‌ هشام بن عبد الملك قضى عن الزهري سبعة آلاف دينار، فقال هشام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لمثلها تدّان،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ثني سعيد بن المسيّب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المؤمن من جحر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11627</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عن المشرف بن علي بن الخضر، أنبأنا محمّد بن الفضل </w:t>
      </w:r>
      <w:bookmarkStart w:id="166" w:name="pg11535_108843"/>
    </w:p>
    <w:p>
      <w:pPr>
        <w:pStyle w:val="BookText"/>
        <w:rPr/>
      </w:pPr>
      <w:bookmarkEnd w:id="166"/>
      <w:r>
        <w:rPr>
          <w:rFonts w:ascii="Amiri" w:hAnsi="Amiri" w:eastAsia="Amiri" w:cs="Amiri"/>
          <w:color w:val="111111"/>
          <w:sz w:val="28"/>
          <w:sz w:val="28"/>
          <w:szCs w:val="28"/>
          <w:rtl w:val="true"/>
          <w:lang w:bidi="ar-SA"/>
        </w:rPr>
        <w:t>ابن نظيف الفرّاء، أنبأنا أبو الحسن محمّد بن عمر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الفيّاض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لعشر خلون من صفر سنة تسع عشرة و مائتين، أنبأنا أبو جعفر محمّد بن أبي علي، أنبأنا أبو بكر الصّفّار، أنبأنا أحمد بن علي، أنبأنا أبو أحمد قال </w:t>
      </w:r>
      <w:r>
        <w:rPr>
          <w:rStyle w:val="FootnoteAnchor"/>
          <w:rtl w:val="true"/>
        </w:rPr>
        <w:footnoteReference w:id="519"/>
      </w:r>
      <w:r>
        <w:rPr>
          <w:rFonts w:ascii="Amiri" w:hAnsi="Amiri" w:eastAsia="Amiri" w:cs="Amiri"/>
          <w:color w:val="111111"/>
          <w:sz w:val="28"/>
          <w:sz w:val="28"/>
          <w:szCs w:val="28"/>
          <w:rtl w:val="true"/>
          <w:lang w:bidi="ar-SA"/>
        </w:rPr>
        <w:t>أبو الحسن محمّد بن الفيض بن محمّد بن فياض الغسّاني، يروي عن إبراهيم بن هشام الغسّاني، و صفوان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ثنا عبد العزيز الكتاني، أنبأنا تمام بن محمّد، ثنا محمّد ابن سليمان، ثنا محمّد بن الفيض، ثنا عيسى بن حكيم </w:t>
      </w:r>
      <w:r>
        <w:rPr>
          <w:rStyle w:val="FootnoteAnchor"/>
          <w:rtl w:val="true"/>
        </w:rPr>
        <w:footnoteReference w:id="520"/>
      </w:r>
      <w:r>
        <w:rPr>
          <w:rFonts w:ascii="Amiri" w:hAnsi="Amiri" w:eastAsia="Amiri" w:cs="Amiri"/>
          <w:color w:val="111111"/>
          <w:sz w:val="28"/>
          <w:sz w:val="28"/>
          <w:szCs w:val="28"/>
          <w:rtl w:val="true"/>
          <w:lang w:bidi="ar-SA"/>
        </w:rPr>
        <w:t>بن مسيح المتطبب النسطوري، حدّثني أبي حكم بن مسبح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 الرّحمن بن أبي ليلى عن الخمر أضطر إليه فأجعله في الأدوية،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 ثم سألت عنه ابن سمعان فقال لي مثل ما قال لي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موسى بن سهل، و ابنه أحمد بن موسى بن سهل الرّملي هذا الحديث و حدّثنا به عني، ثم جاءني ابن الصنام الرملي فسألني عنه فحدثته به، و قد كنت ذكرته لصالح جزرة و لمظفر بن مرجى الأعور أبي الفتح، و ذهبت بهما إلى عيسى بن حكم فكتباه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عشرة و ثلاثمائة، مات أبو الحسن محمّد بن الفيض بن الفيّاض الغسّاني في شهر رمضان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3880813_73709187"/>
      <w:bookmarkStart w:id="168" w:name="_Toc61"/>
      <w:bookmarkEnd w:id="167"/>
      <w:r>
        <w:rPr>
          <w:rtl w:val="true"/>
        </w:rPr>
        <w:t>حرف القاف في أسماء آباء المحمّدين</w:t>
      </w:r>
      <w:bookmarkEnd w:id="168"/>
    </w:p>
    <w:p>
      <w:pPr>
        <w:pStyle w:val="Heading5"/>
        <w:numPr>
          <w:ilvl w:val="4"/>
          <w:numId w:val="1"/>
        </w:numPr>
        <w:rPr/>
      </w:pPr>
      <w:bookmarkStart w:id="169" w:name="__RefHeading___Toc3880815_73709187"/>
      <w:bookmarkStart w:id="170" w:name="_Toc62"/>
      <w:bookmarkEnd w:id="169"/>
      <w:r>
        <w:rPr/>
        <w:t>6911</w:t>
      </w:r>
      <w:r>
        <w:rPr>
          <w:rtl w:val="true"/>
        </w:rPr>
        <w:t xml:space="preserve"> - </w:t>
      </w:r>
      <w:r>
        <w:rPr>
          <w:rtl w:val="true"/>
        </w:rPr>
        <w:t>محمّد بن قادم</w:t>
      </w:r>
      <w:bookmarkEnd w:id="170"/>
    </w:p>
    <w:p>
      <w:pPr>
        <w:pStyle w:val="BookText"/>
        <w:rPr/>
      </w:pPr>
      <w:r>
        <w:rPr>
          <w:rFonts w:ascii="Amiri" w:hAnsi="Amiri" w:eastAsia="Amiri" w:cs="Amiri"/>
          <w:color w:val="111111"/>
          <w:sz w:val="28"/>
          <w:sz w:val="28"/>
          <w:szCs w:val="28"/>
          <w:rtl w:val="true"/>
          <w:lang w:bidi="ar-SA"/>
        </w:rPr>
        <w:t>حكى شيئا من أمر أبي العميطر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ابنه أبو الحسن محمّد بن محمّد</w:t>
      </w:r>
      <w:r>
        <w:rPr>
          <w:rFonts w:eastAsia="Amiri" w:cs="Amiri" w:ascii="Amiri" w:hAnsi="Amiri"/>
          <w:color w:val="111111"/>
          <w:sz w:val="28"/>
          <w:szCs w:val="28"/>
          <w:rtl w:val="true"/>
          <w:lang w:bidi="ar-SA"/>
        </w:rPr>
        <w:t xml:space="preserve">. </w:t>
      </w:r>
      <w:bookmarkStart w:id="171" w:name="pg11535_108844"/>
    </w:p>
    <w:p>
      <w:pPr>
        <w:pStyle w:val="BookText"/>
        <w:rPr/>
      </w:pPr>
      <w:bookmarkEnd w:id="171"/>
      <w:r>
        <w:rPr>
          <w:rFonts w:ascii="Amiri" w:hAnsi="Amiri" w:eastAsia="Amiri" w:cs="Amiri"/>
          <w:color w:val="111111"/>
          <w:sz w:val="28"/>
          <w:sz w:val="28"/>
          <w:szCs w:val="28"/>
          <w:rtl w:val="true"/>
          <w:lang w:bidi="ar-SA"/>
        </w:rPr>
        <w:t xml:space="preserve">قرأت بخط‍‌ أبي الحسين الرّازي، حدّثني محمّد بن أحمد بن غزوان، ثنا أحمد بن المعلّى، ثنا محمّد بن محمّد بن قادم </w:t>
      </w:r>
      <w:r>
        <w:rPr>
          <w:rStyle w:val="FootnoteAnchor"/>
          <w:rtl w:val="true"/>
        </w:rPr>
        <w:footnoteReference w:id="5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أبي العميطر يوم ادّعى الخلافة يدورون في أسواق دمشق و يقولون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بايعوا مهدي اللّه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3880817_73709187"/>
      <w:bookmarkStart w:id="173" w:name="_Toc63"/>
      <w:bookmarkEnd w:id="172"/>
      <w:r>
        <w:rPr/>
        <w:t>6912</w:t>
      </w:r>
      <w:r>
        <w:rPr>
          <w:rtl w:val="true"/>
        </w:rPr>
        <w:t xml:space="preserve"> - </w:t>
      </w:r>
      <w:r>
        <w:rPr>
          <w:rtl w:val="true"/>
        </w:rPr>
        <w:t>محمّد بن القاسم بن عبد الخالق بن يزيد بن نبهان</w:t>
      </w:r>
      <w:bookmarkEnd w:id="173"/>
    </w:p>
    <w:p>
      <w:pPr>
        <w:pStyle w:val="BookText"/>
        <w:rPr/>
      </w:pPr>
      <w:r>
        <w:rPr>
          <w:rFonts w:ascii="Amiri" w:hAnsi="Amiri" w:eastAsia="Amiri" w:cs="Amiri"/>
          <w:color w:val="111111"/>
          <w:sz w:val="28"/>
          <w:sz w:val="28"/>
          <w:szCs w:val="28"/>
          <w:rtl w:val="true"/>
          <w:lang w:bidi="ar-SA"/>
        </w:rPr>
        <w:t>أبو حفص الكندي المؤذن الخصيب</w:t>
      </w:r>
    </w:p>
    <w:p>
      <w:pPr>
        <w:pStyle w:val="BookText"/>
        <w:rPr/>
      </w:pPr>
      <w:r>
        <w:rPr>
          <w:rFonts w:ascii="Amiri" w:hAnsi="Amiri" w:eastAsia="Amiri" w:cs="Amiri"/>
          <w:color w:val="111111"/>
          <w:sz w:val="28"/>
          <w:sz w:val="28"/>
          <w:szCs w:val="28"/>
          <w:rtl w:val="true"/>
          <w:lang w:bidi="ar-SA"/>
        </w:rPr>
        <w:t>روى عن محمّد بن عقبة بن علقمة أبي عبد اللّه البيروتي، و أحمد بن عبد الواحد بن عبود، و عبد اللّه بن سلام الفزاري، و محمّد بن إسماعيل بن عليّة القاضي، و عبد السّلام بن عتيق، و محمّد بن الوزير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 بن علي بن الحسن بن سلمة الطبري، و أبو العبّاس عمر ابن محمّد بن العبّاس بن مروان الفزاري، و أبو هاشم المؤدّب، و أبو أحمد بن عدي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أبو القاسم بن أبي العلاء، أنبأنا أبو نصر بن الجبّان </w:t>
      </w:r>
      <w:r>
        <w:rPr>
          <w:rStyle w:val="FootnoteAnchor"/>
          <w:rtl w:val="true"/>
        </w:rPr>
        <w:footnoteReference w:id="523"/>
      </w:r>
      <w:r>
        <w:rPr>
          <w:rFonts w:ascii="Amiri" w:hAnsi="Amiri" w:eastAsia="Amiri" w:cs="Amiri"/>
          <w:color w:val="111111"/>
          <w:sz w:val="28"/>
          <w:sz w:val="28"/>
          <w:szCs w:val="28"/>
          <w:rtl w:val="true"/>
          <w:lang w:bidi="ar-SA"/>
        </w:rPr>
        <w:t xml:space="preserve">،أنبأنا أبو القاسم الحسن بن علي بن الحسن بن سلمة بن الطبري المربي </w:t>
      </w:r>
      <w:r>
        <w:rPr>
          <w:rStyle w:val="FootnoteAnchor"/>
          <w:rtl w:val="true"/>
        </w:rPr>
        <w:footnoteReference w:id="524"/>
      </w:r>
      <w:r>
        <w:rPr>
          <w:rFonts w:ascii="Amiri" w:hAnsi="Amiri" w:eastAsia="Amiri" w:cs="Amiri"/>
          <w:color w:val="111111"/>
          <w:sz w:val="28"/>
          <w:sz w:val="28"/>
          <w:szCs w:val="28"/>
          <w:rtl w:val="true"/>
          <w:lang w:bidi="ar-SA"/>
        </w:rPr>
        <w:t>،ثنا أبو حفص محمّد بن القاسم بن عبد الخالق المؤذّن، ثنا أبو عبد اللّه محمّد بن عقبة البيروتي، ثنا أبي، حدّثنا الأوزاعي، حدّثني الزهري، عن سالم بن عبد اللّه، حدّثني عبد اللّه بن عمر أن عمر تصدّق على رجل بفرس، ثم وجده بعد ذلك يباع في السوق فأتى رسول اللّه صلى اللّه عليه و سلّم فذكر ذلك 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ترتدّ في صدقتك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إسماعيل بن مسعدة، أنبأنا حمزة بن يوسف، أنبأنا أبو أحمد بن عدي، ثنا أبو حفص محمّد بن القاسم بن عبد الخالق بن يزيد بن نبهان الكندي بدمشق بحديث ذكره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880819_73709187"/>
      <w:bookmarkStart w:id="175" w:name="_Toc64"/>
      <w:bookmarkEnd w:id="174"/>
      <w:r>
        <w:rPr/>
        <w:t>6913</w:t>
      </w:r>
      <w:r>
        <w:rPr>
          <w:rtl w:val="true"/>
        </w:rPr>
        <w:t xml:space="preserve"> - </w:t>
      </w:r>
      <w:r>
        <w:rPr>
          <w:rtl w:val="true"/>
        </w:rPr>
        <w:t>محمّد بن القاسم بن فضالة أبو بكر الصّوفيّ‌ الحبيشي</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العقب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جدي أبو محمّد، ثنا أبو علي الأهوازي، حدّثنا عبد الرّحمن بن محمّد الجوبري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قرأنا على جدي أبي </w:t>
      </w:r>
      <w:r>
        <w:rPr>
          <w:rStyle w:val="FootnoteAnchor"/>
          <w:rtl w:val="true"/>
        </w:rPr>
        <w:footnoteReference w:id="527"/>
      </w:r>
      <w:r>
        <w:rPr>
          <w:rFonts w:ascii="Amiri" w:hAnsi="Amiri" w:eastAsia="Amiri" w:cs="Amiri"/>
          <w:color w:val="111111"/>
          <w:sz w:val="28"/>
          <w:sz w:val="28"/>
          <w:szCs w:val="28"/>
          <w:rtl w:val="true"/>
          <w:lang w:bidi="ar-SA"/>
        </w:rPr>
        <w:t>المفضل يحيى بن علي القاضي، عن عبد العزيز بن أحمد، أنبأنا أبو القاسم عبد الرّحمن بن محمّد بن يحيى بن ياسر الجوبري، و أبو الحسن محمّد بن عبيد اللّه بن أبي عمرو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بن أبي العقب </w:t>
      </w:r>
      <w:r>
        <w:rPr>
          <w:rStyle w:val="FootnoteAnchor"/>
          <w:rtl w:val="true"/>
        </w:rPr>
        <w:footnoteReference w:id="528"/>
      </w:r>
      <w:r>
        <w:rPr>
          <w:rFonts w:ascii="Amiri" w:hAnsi="Amiri" w:eastAsia="Amiri" w:cs="Amiri"/>
          <w:color w:val="111111"/>
          <w:sz w:val="28"/>
          <w:sz w:val="28"/>
          <w:szCs w:val="28"/>
          <w:rtl w:val="true"/>
          <w:lang w:bidi="ar-SA"/>
        </w:rPr>
        <w:t xml:space="preserve">،أنشدني </w:t>
      </w:r>
      <w:r>
        <w:rPr>
          <w:rStyle w:val="FootnoteAnchor"/>
          <w:rtl w:val="true"/>
        </w:rPr>
        <w:footnoteReference w:id="529"/>
      </w:r>
      <w:r>
        <w:rPr>
          <w:rFonts w:ascii="Amiri" w:hAnsi="Amiri" w:eastAsia="Amiri" w:cs="Amiri"/>
          <w:color w:val="111111"/>
          <w:sz w:val="28"/>
          <w:sz w:val="28"/>
          <w:szCs w:val="28"/>
          <w:rtl w:val="true"/>
          <w:lang w:bidi="ar-SA"/>
        </w:rPr>
        <w:t>أبو بكر محمّد بن القاسم بن فضالة المعروف بالحبيشي الصّوفيّ‌ في صحّته قبل أن يمتحن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رجلا كتب إلى صديق له يذمّه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رأيتك لا فاتكا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و لا أنت بالزّاهد</w:t>
      </w:r>
    </w:p>
    <w:p>
      <w:pPr>
        <w:pStyle w:val="BookText"/>
        <w:rPr/>
      </w:pPr>
      <w:r>
        <w:rPr>
          <w:rFonts w:ascii="Amiri" w:hAnsi="Amiri" w:eastAsia="Amiri" w:cs="Amiri"/>
          <w:color w:val="111111"/>
          <w:sz w:val="28"/>
          <w:sz w:val="28"/>
          <w:szCs w:val="28"/>
          <w:rtl w:val="true"/>
          <w:lang w:bidi="ar-SA"/>
        </w:rPr>
        <w:t xml:space="preserve">و ليس عدوّك بالمتّقي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صديقك بالحامد</w:t>
      </w:r>
    </w:p>
    <w:p>
      <w:pPr>
        <w:pStyle w:val="BookText"/>
        <w:rPr/>
      </w:pPr>
      <w:r>
        <w:rPr>
          <w:rFonts w:ascii="Amiri" w:hAnsi="Amiri" w:eastAsia="Amiri" w:cs="Amiri"/>
          <w:color w:val="111111"/>
          <w:sz w:val="28"/>
          <w:sz w:val="28"/>
          <w:szCs w:val="28"/>
          <w:rtl w:val="true"/>
          <w:lang w:bidi="ar-SA"/>
        </w:rPr>
        <w:t xml:space="preserve">دخلت بك السوق سوق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 من زائد</w:t>
      </w:r>
    </w:p>
    <w:p>
      <w:pPr>
        <w:pStyle w:val="BookText"/>
        <w:rPr/>
      </w:pPr>
      <w:r>
        <w:rPr>
          <w:rFonts w:ascii="Amiri" w:hAnsi="Amiri" w:eastAsia="Amiri" w:cs="Amiri"/>
          <w:color w:val="111111"/>
          <w:sz w:val="28"/>
          <w:sz w:val="28"/>
          <w:szCs w:val="28"/>
          <w:rtl w:val="true"/>
          <w:lang w:bidi="ar-SA"/>
        </w:rPr>
        <w:t xml:space="preserve">على رجل مفسد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 لنعمائه جاحد</w:t>
      </w:r>
    </w:p>
    <w:p>
      <w:pPr>
        <w:pStyle w:val="BookText"/>
        <w:rPr/>
      </w:pPr>
      <w:r>
        <w:rPr>
          <w:rFonts w:ascii="Amiri" w:hAnsi="Amiri" w:eastAsia="Amiri" w:cs="Amiri"/>
          <w:color w:val="111111"/>
          <w:sz w:val="28"/>
          <w:sz w:val="28"/>
          <w:szCs w:val="28"/>
          <w:rtl w:val="true"/>
          <w:lang w:bidi="ar-SA"/>
        </w:rPr>
        <w:t xml:space="preserve">فما جاءني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درهم واحد</w:t>
      </w:r>
    </w:p>
    <w:p>
      <w:pPr>
        <w:pStyle w:val="BookText"/>
        <w:rPr/>
      </w:pPr>
      <w:r>
        <w:rPr>
          <w:rFonts w:ascii="Amiri" w:hAnsi="Amiri" w:eastAsia="Amiri" w:cs="Amiri"/>
          <w:color w:val="111111"/>
          <w:sz w:val="28"/>
          <w:sz w:val="28"/>
          <w:szCs w:val="28"/>
          <w:rtl w:val="true"/>
          <w:lang w:bidi="ar-SA"/>
        </w:rPr>
        <w:t xml:space="preserve">سوى رجل زادني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آلى بأن ليس بالزائد</w:t>
      </w:r>
    </w:p>
    <w:p>
      <w:pPr>
        <w:pStyle w:val="BookText"/>
        <w:rPr/>
      </w:pPr>
      <w:r>
        <w:rPr>
          <w:rFonts w:ascii="Amiri" w:hAnsi="Amiri" w:eastAsia="Amiri" w:cs="Amiri"/>
          <w:color w:val="111111"/>
          <w:sz w:val="28"/>
          <w:sz w:val="28"/>
          <w:szCs w:val="28"/>
          <w:rtl w:val="true"/>
          <w:lang w:bidi="ar-SA"/>
        </w:rPr>
        <w:t xml:space="preserve">فبعتك منه بلا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ردّك بالشاهد</w:t>
      </w:r>
    </w:p>
    <w:p>
      <w:pPr>
        <w:pStyle w:val="BookText"/>
        <w:rPr/>
      </w:pPr>
      <w:r>
        <w:rPr>
          <w:rFonts w:ascii="Amiri" w:hAnsi="Amiri" w:eastAsia="Amiri" w:cs="Amiri"/>
          <w:color w:val="111111"/>
          <w:sz w:val="28"/>
          <w:sz w:val="28"/>
          <w:szCs w:val="28"/>
          <w:rtl w:val="true"/>
          <w:lang w:bidi="ar-SA"/>
        </w:rPr>
        <w:t xml:space="preserve">و أبت إلى منزلي رابحا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البلاء على الناقد</w:t>
      </w:r>
    </w:p>
    <w:p>
      <w:pPr>
        <w:pStyle w:val="BookText"/>
        <w:rPr/>
      </w:pPr>
      <w:r>
        <w:rPr>
          <w:rFonts w:ascii="Amiri" w:hAnsi="Amiri" w:eastAsia="Amiri" w:cs="Amiri"/>
          <w:color w:val="111111"/>
          <w:sz w:val="28"/>
          <w:sz w:val="28"/>
          <w:szCs w:val="28"/>
          <w:rtl w:val="true"/>
          <w:lang w:bidi="ar-SA"/>
        </w:rPr>
        <w:t>أنشدنا أبو المعمر المبارك بن أحمد بن عبد العزيز الأنصاري، أنبأنا المبارك بن عبد الجبّار، ثنا أبو عبد اللّه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عبيد اللّه بن القاسم بن علي القاضي، ثنا أبو الحسن محمّد بن أحمد بن طالب البغدادي، ثنا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القاسم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أحمد بن يحيى لبعض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رأيتك لا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ظريفا و لا أنت بالعابد</w:t>
      </w:r>
    </w:p>
    <w:p>
      <w:pPr>
        <w:pStyle w:val="BookText"/>
        <w:rPr/>
      </w:pPr>
      <w:r>
        <w:rPr>
          <w:rFonts w:ascii="Amiri" w:hAnsi="Amiri" w:eastAsia="Amiri" w:cs="Amiri"/>
          <w:color w:val="111111"/>
          <w:sz w:val="28"/>
          <w:sz w:val="28"/>
          <w:szCs w:val="28"/>
          <w:rtl w:val="true"/>
          <w:lang w:bidi="ar-SA"/>
        </w:rPr>
        <w:t xml:space="preserve">و ليس عدوك بالمتقيك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صديقك بالحامد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عرضتك بالسوق سوق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 من زائد </w:t>
      </w:r>
      <w:bookmarkStart w:id="176" w:name="pg11535_108846"/>
    </w:p>
    <w:p>
      <w:pPr>
        <w:pStyle w:val="BookText"/>
        <w:rPr/>
      </w:pPr>
      <w:bookmarkEnd w:id="176"/>
      <w:r>
        <w:rPr>
          <w:rFonts w:ascii="Amiri" w:hAnsi="Amiri" w:eastAsia="Amiri" w:cs="Amiri"/>
          <w:color w:val="111111"/>
          <w:sz w:val="28"/>
          <w:sz w:val="28"/>
          <w:szCs w:val="28"/>
          <w:rtl w:val="true"/>
          <w:lang w:bidi="ar-SA"/>
        </w:rPr>
        <w:t xml:space="preserve">على رجل مفسد للصّديق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 لنعمائه جاحد</w:t>
      </w:r>
    </w:p>
    <w:p>
      <w:pPr>
        <w:pStyle w:val="BookText"/>
        <w:rPr/>
      </w:pPr>
      <w:r>
        <w:rPr>
          <w:rFonts w:ascii="Amiri" w:hAnsi="Amiri" w:eastAsia="Amiri" w:cs="Amiri"/>
          <w:color w:val="111111"/>
          <w:sz w:val="28"/>
          <w:sz w:val="28"/>
          <w:szCs w:val="28"/>
          <w:rtl w:val="true"/>
          <w:lang w:bidi="ar-SA"/>
        </w:rPr>
        <w:t xml:space="preserve">فما جاءني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درهم واحد</w:t>
      </w:r>
    </w:p>
    <w:p>
      <w:pPr>
        <w:pStyle w:val="BookText"/>
        <w:rPr/>
      </w:pPr>
      <w:r>
        <w:rPr>
          <w:rFonts w:ascii="Amiri" w:hAnsi="Amiri" w:eastAsia="Amiri" w:cs="Amiri"/>
          <w:color w:val="111111"/>
          <w:sz w:val="28"/>
          <w:sz w:val="28"/>
          <w:szCs w:val="28"/>
          <w:rtl w:val="true"/>
          <w:lang w:bidi="ar-SA"/>
        </w:rPr>
        <w:t xml:space="preserve">فبعتك منه بلا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ردّك بالشاهد</w:t>
      </w:r>
    </w:p>
    <w:p>
      <w:pPr>
        <w:pStyle w:val="BookText"/>
        <w:rPr/>
      </w:pPr>
      <w:r>
        <w:rPr>
          <w:rFonts w:ascii="IRNazanin" w:hAnsi="IRNazanin" w:eastAsia="IRNazanin"/>
          <w:color w:val="111111"/>
          <w:sz w:val="28"/>
          <w:sz w:val="28"/>
          <w:szCs w:val="28"/>
          <w:rtl w:val="true"/>
          <w:lang w:bidi="fa-IR"/>
        </w:rPr>
        <w:t xml:space="preserve">فرحت </w:t>
      </w:r>
      <w:r>
        <w:rPr>
          <w:rStyle w:val="FootnoteAnchor"/>
          <w:rtl w:val="true"/>
        </w:rPr>
        <w:footnoteReference w:id="530"/>
      </w:r>
      <w:r>
        <w:rPr>
          <w:rFonts w:ascii="Amiri" w:hAnsi="Amiri" w:eastAsia="Amiri" w:cs="Amiri"/>
          <w:color w:val="111111"/>
          <w:sz w:val="28"/>
          <w:sz w:val="28"/>
          <w:szCs w:val="28"/>
          <w:rtl w:val="true"/>
          <w:lang w:bidi="ar-SA"/>
        </w:rPr>
        <w:t xml:space="preserve">إلى منزلي غانما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 البلاء على الناقد</w:t>
      </w:r>
    </w:p>
    <w:p>
      <w:pPr>
        <w:pStyle w:val="Heading5"/>
        <w:numPr>
          <w:ilvl w:val="4"/>
          <w:numId w:val="1"/>
        </w:numPr>
        <w:rPr/>
      </w:pPr>
      <w:bookmarkStart w:id="177" w:name="__RefHeading___Toc3880821_73709187"/>
      <w:bookmarkStart w:id="178" w:name="_Toc65"/>
      <w:bookmarkEnd w:id="177"/>
      <w:r>
        <w:rPr/>
        <w:t>6914</w:t>
      </w:r>
      <w:r>
        <w:rPr>
          <w:rtl w:val="true"/>
        </w:rPr>
        <w:t xml:space="preserve"> - </w:t>
      </w:r>
      <w:r>
        <w:rPr>
          <w:rtl w:val="true"/>
        </w:rPr>
        <w:t>محمّد بن القاسم بن المظفّر بن عبد اللّه</w:t>
      </w:r>
      <w:bookmarkEnd w:id="178"/>
    </w:p>
    <w:p>
      <w:pPr>
        <w:pStyle w:val="BookText"/>
        <w:rPr/>
      </w:pPr>
      <w:r>
        <w:rPr>
          <w:rFonts w:ascii="Amiri" w:hAnsi="Amiri" w:eastAsia="Amiri" w:cs="Amiri"/>
          <w:color w:val="111111"/>
          <w:sz w:val="28"/>
          <w:sz w:val="28"/>
          <w:szCs w:val="28"/>
          <w:rtl w:val="true"/>
          <w:lang w:bidi="ar-SA"/>
        </w:rPr>
        <w:t xml:space="preserve">أبو بكر بن أبي أحمد بن الشّهرزوريّ‌ الإربليّ‌ ثم الموصلي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سمع أبا القاسم عبد العزيز بن علي الأنماطي، و أبا </w:t>
      </w:r>
      <w:r>
        <w:rPr>
          <w:rStyle w:val="FootnoteAnchor"/>
          <w:rtl w:val="true"/>
        </w:rPr>
        <w:footnoteReference w:id="532"/>
      </w:r>
      <w:r>
        <w:rPr>
          <w:rFonts w:ascii="Amiri" w:hAnsi="Amiri" w:eastAsia="Amiri" w:cs="Amiri"/>
          <w:color w:val="111111"/>
          <w:sz w:val="28"/>
          <w:sz w:val="28"/>
          <w:szCs w:val="28"/>
          <w:rtl w:val="true"/>
          <w:lang w:bidi="ar-SA"/>
        </w:rPr>
        <w:t xml:space="preserve">نصر الزينبي، و النقيب أبا الفوارس طراد بن محمّد، و أبا الفضل عمر بن عبيد اللّه بن البقّال، و أبا بكر إسماعيل بن علي النيسابوري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عمرو عثمان بن محمّد بن عبيد اللّه المحمي، و أبا بكر أحمد بن علي بن خلف الشيرازي، و أبا الحسن علي بن أحمد بن محمّد المديني بنيسابور، و أبا القاسم أحمد بن محمّد بن منصور الخليلي، و الشريف أبا عدنان القاسم بن علي القرشي الهروي </w:t>
      </w:r>
      <w:r>
        <w:rPr>
          <w:rStyle w:val="FootnoteAnchor"/>
          <w:rtl w:val="true"/>
        </w:rPr>
        <w:footnoteReference w:id="533"/>
      </w:r>
      <w:r>
        <w:rPr>
          <w:rFonts w:ascii="Amiri" w:hAnsi="Amiri" w:eastAsia="Amiri" w:cs="Amiri"/>
          <w:color w:val="111111"/>
          <w:sz w:val="28"/>
          <w:sz w:val="28"/>
          <w:szCs w:val="28"/>
          <w:rtl w:val="true"/>
          <w:lang w:bidi="ar-SA"/>
        </w:rPr>
        <w:t xml:space="preserve">،و أبا حامد أحمد بن محمّد الشجاعي، و أبا المظفّر منصور بن أحمد البسطامي، و أبا القاسم طاهر بن عبد اللّه التميمي، و أبا هريرة عبد الرّحمن بن عبد الملك بن يحيى بن أحمد بن عبد اللّه القلانسي، و السّيّد أبا الحسن حمزة بن حمزة الموسوي </w:t>
      </w:r>
      <w:r>
        <w:rPr>
          <w:rStyle w:val="FootnoteAnchor"/>
          <w:rtl w:val="true"/>
        </w:rPr>
        <w:footnoteReference w:id="534"/>
      </w:r>
      <w:r>
        <w:rPr>
          <w:rFonts w:ascii="Amiri" w:hAnsi="Amiri" w:eastAsia="Amiri" w:cs="Amiri"/>
          <w:color w:val="111111"/>
          <w:sz w:val="28"/>
          <w:sz w:val="28"/>
          <w:szCs w:val="28"/>
          <w:rtl w:val="true"/>
          <w:lang w:bidi="ar-SA"/>
        </w:rPr>
        <w:t>كلّهم ببلخ، و ناصر بن بندار بن محمّد الأرموي بإربل، و أبا القاسم عبد العزيز بن عمر الكازروني بشهرزور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الفقه ببغداد على أبي إسحاق الشيرازي و غيره، و قدم علينا دمشق مرارا، و حدّثنا في القدمة التي جاء فيها رسولا من الخليفة المسترشد باللّه أبي منصور الفضل بن أحمد المستظهر باللّه يأخذ البيعة له بدمشق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محمّد بن القاسم بن المظفّر بن الشّهرزوريّ‌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 عشرة و خمسمائة، أنا </w:t>
      </w:r>
      <w:r>
        <w:rPr>
          <w:rStyle w:val="FootnoteAnchor"/>
          <w:rtl w:val="true"/>
        </w:rPr>
        <w:footnoteReference w:id="535"/>
      </w:r>
      <w:r>
        <w:rPr>
          <w:rFonts w:ascii="Amiri" w:hAnsi="Amiri" w:eastAsia="Amiri" w:cs="Amiri"/>
          <w:color w:val="111111"/>
          <w:sz w:val="28"/>
          <w:sz w:val="28"/>
          <w:szCs w:val="28"/>
          <w:rtl w:val="true"/>
          <w:lang w:bidi="ar-SA"/>
        </w:rPr>
        <w:t xml:space="preserve">الرّئيس أبو </w:t>
      </w:r>
      <w:r>
        <w:rPr>
          <w:rStyle w:val="FootnoteAnchor"/>
          <w:rtl w:val="true"/>
        </w:rPr>
        <w:footnoteReference w:id="536"/>
      </w:r>
      <w:r>
        <w:rPr>
          <w:rFonts w:ascii="Amiri" w:hAnsi="Amiri" w:eastAsia="Amiri" w:cs="Amiri"/>
          <w:color w:val="111111"/>
          <w:sz w:val="28"/>
          <w:sz w:val="28"/>
          <w:szCs w:val="28"/>
          <w:rtl w:val="true"/>
          <w:lang w:bidi="ar-SA"/>
        </w:rPr>
        <w:t xml:space="preserve">عمرو عثمان بن محمّد بن عبد اللّه المحمي بنيسابور، </w:t>
      </w:r>
      <w:bookmarkStart w:id="179" w:name="pg11535_108847"/>
    </w:p>
    <w:p>
      <w:pPr>
        <w:pStyle w:val="BookText"/>
        <w:rPr/>
      </w:pPr>
      <w:bookmarkEnd w:id="179"/>
      <w:r>
        <w:rPr>
          <w:rFonts w:ascii="Amiri" w:hAnsi="Amiri" w:eastAsia="Amiri" w:cs="Amiri"/>
          <w:color w:val="111111"/>
          <w:sz w:val="28"/>
          <w:sz w:val="28"/>
          <w:szCs w:val="28"/>
          <w:rtl w:val="true"/>
          <w:lang w:bidi="ar-SA"/>
        </w:rPr>
        <w:t xml:space="preserve">أنا الشيخ أبو نعيم عبد الملك بن الحسن الأزهري، أنبأنا أبو عوانة يعقوب بن إسحاق الحافظ‍‌، أخبرني العباس بن الوليد بن مزيد،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ثنا الأوزاعي، حدّثني الزهري، حدّثني أبو سلمة و ابن المسيّب، و أبو بكر بن عبد الرّحمن،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 هو حين يزني مؤمن، و لا يسرق السارق و هو حين يسرق مؤمن، و لا يشرب الخمر و هو حين يشربها مؤمن، و لا ينتهب نهبة ذات شرف يرفع المؤمنون إليه فيها أبصارهم و هو حين ينتهبها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بكر عن مولده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أربع و خمسين و أربعمائة، و سئل أيضا ببغداد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الفضل محمّد بن محمّد بن محمّد 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الشّهرزوريّ‌ عن مولده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الظن سنة أربع و خمسين و أربعمائة، و قال لي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بن الشّهرزوريّ‌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سنة أربع و خمسين و أربعمائة، و سألته نوبة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خمسين بإربل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قريبة من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w:t>
      </w:r>
      <w:r>
        <w:rPr>
          <w:rStyle w:val="FootnoteAnchor"/>
          <w:rtl w:val="true"/>
        </w:rPr>
        <w:footnoteReference w:id="538"/>
      </w:r>
      <w:r>
        <w:rPr>
          <w:rFonts w:ascii="Amiri" w:hAnsi="Amiri" w:eastAsia="Amiri" w:cs="Amiri"/>
          <w:color w:val="111111"/>
          <w:sz w:val="28"/>
          <w:sz w:val="28"/>
          <w:szCs w:val="28"/>
          <w:rtl w:val="true"/>
          <w:lang w:bidi="ar-SA"/>
        </w:rPr>
        <w:t>بكر المبارك بن كامل بن أبي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محمّد بن القاسم ابن الشّهرزوريّ‌ سنة ثمان و ثلاثين و خمسمائة </w:t>
      </w:r>
      <w:r>
        <w:rPr>
          <w:rStyle w:val="FootnoteAnchor"/>
          <w:rtl w:val="true"/>
        </w:rPr>
        <w:footnoteReference w:id="539"/>
      </w:r>
      <w:r>
        <w:rPr>
          <w:rFonts w:ascii="IRNazanin" w:hAnsi="IRNazanin" w:eastAsia="IRNazanin"/>
          <w:color w:val="111111"/>
          <w:sz w:val="28"/>
          <w:sz w:val="28"/>
          <w:szCs w:val="28"/>
          <w:rtl w:val="true"/>
          <w:lang w:bidi="fa-IR"/>
        </w:rPr>
        <w:t>،و دفن بباب أبرز</w:t>
      </w:r>
      <w:r>
        <w:rPr>
          <w:rFonts w:eastAsia="IRNazanin" w:cs="IRNazanin"/>
          <w:color w:val="111111"/>
          <w:sz w:val="28"/>
          <w:szCs w:val="28"/>
          <w:rtl w:val="true"/>
          <w:lang w:bidi="fa-IR"/>
        </w:rPr>
        <w:t>.</w:t>
      </w:r>
    </w:p>
    <w:p>
      <w:pPr>
        <w:pStyle w:val="Heading5"/>
        <w:numPr>
          <w:ilvl w:val="4"/>
          <w:numId w:val="1"/>
        </w:numPr>
        <w:rPr/>
      </w:pPr>
      <w:bookmarkStart w:id="180" w:name="__RefHeading___Toc3880823_73709187"/>
      <w:bookmarkStart w:id="181" w:name="_Toc66"/>
      <w:bookmarkEnd w:id="180"/>
      <w:r>
        <w:rPr/>
        <w:t>6915</w:t>
      </w:r>
      <w:r>
        <w:rPr>
          <w:rtl w:val="true"/>
        </w:rPr>
        <w:t xml:space="preserve"> - </w:t>
      </w:r>
      <w:r>
        <w:rPr>
          <w:rtl w:val="true"/>
        </w:rPr>
        <w:t>محمّد بن القاسم بن معروف بن حبيب بن أبان بن إسماعيل</w:t>
      </w:r>
      <w:bookmarkEnd w:id="181"/>
    </w:p>
    <w:p>
      <w:pPr>
        <w:pStyle w:val="BookText"/>
        <w:rPr/>
      </w:pPr>
      <w:r>
        <w:rPr>
          <w:rFonts w:ascii="Amiri" w:hAnsi="Amiri" w:eastAsia="Amiri" w:cs="Amiri"/>
          <w:color w:val="111111"/>
          <w:sz w:val="28"/>
          <w:sz w:val="28"/>
          <w:szCs w:val="28"/>
          <w:rtl w:val="true"/>
          <w:lang w:bidi="ar-SA"/>
        </w:rPr>
        <w:t xml:space="preserve">أبو علي عمّ‌ أبي محمّد بن أبي نصر </w:t>
      </w:r>
      <w:r>
        <w:rPr>
          <w:rStyle w:val="FootnoteAnchor"/>
          <w:rtl w:val="true"/>
        </w:rPr>
        <w:footnoteReference w:id="5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أحمد بن علي القاضي، و أبي حامد محمّد بن هارون الحضرمي، و أبي عبد اللّه أحمد بن علي </w:t>
      </w:r>
      <w:r>
        <w:rPr>
          <w:rStyle w:val="FootnoteAnchor"/>
          <w:rtl w:val="true"/>
        </w:rPr>
        <w:footnoteReference w:id="541"/>
      </w:r>
      <w:r>
        <w:rPr>
          <w:rFonts w:ascii="Amiri" w:hAnsi="Amiri" w:eastAsia="Amiri" w:cs="Amiri"/>
          <w:color w:val="111111"/>
          <w:sz w:val="28"/>
          <w:sz w:val="28"/>
          <w:szCs w:val="28"/>
          <w:rtl w:val="true"/>
          <w:lang w:bidi="ar-SA"/>
        </w:rPr>
        <w:t xml:space="preserve">الجوزجاني، و الحسين بن إسماعيل المحاملي، و أبي العباس إسحاق بن محمّد الزيّات، و أبا بكر محمّد بن بشر بن موسى القراطيسي، و أبي الحسن علي بن الحسن </w:t>
      </w:r>
    </w:p>
    <w:p>
      <w:pPr>
        <w:pStyle w:val="BookText"/>
        <w:rPr/>
      </w:pPr>
      <w:r>
        <w:rPr>
          <w:rFonts w:ascii="Amiri" w:hAnsi="Amiri" w:eastAsia="Amiri" w:cs="Amiri"/>
          <w:color w:val="111111"/>
          <w:sz w:val="28"/>
          <w:sz w:val="28"/>
          <w:szCs w:val="28"/>
          <w:rtl w:val="true"/>
          <w:lang w:bidi="ar-SA"/>
        </w:rPr>
        <w:t xml:space="preserve">الأنصاري، و القاضي زكريا بن أحمد بن يحيى البلخي، و أبي </w:t>
      </w:r>
      <w:r>
        <w:rPr>
          <w:rStyle w:val="FootnoteAnchor"/>
          <w:rtl w:val="true"/>
        </w:rPr>
        <w:footnoteReference w:id="542"/>
      </w:r>
      <w:r>
        <w:rPr>
          <w:rFonts w:ascii="Amiri" w:hAnsi="Amiri" w:eastAsia="Amiri" w:cs="Amiri"/>
          <w:color w:val="111111"/>
          <w:sz w:val="28"/>
          <w:sz w:val="28"/>
          <w:szCs w:val="28"/>
          <w:rtl w:val="true"/>
          <w:lang w:bidi="ar-SA"/>
        </w:rPr>
        <w:t>العباس أحمد بن محمّد بن الفضل الزيّات، و أبي الطيب علي بن محمّد الصوري، و أبي عمر محمّد بن يوسف بن يعقوب القاضي، و جعفر بن أحمد بن بيان المصري، و عمرو بن محمّد، و علي بن بكر، و أبي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محمّد، و أبو علي بن مهنا الداراني </w:t>
      </w:r>
      <w:r>
        <w:rPr>
          <w:rStyle w:val="FootnoteAnchor"/>
          <w:rtl w:val="true"/>
        </w:rPr>
        <w:footnoteReference w:id="543"/>
      </w:r>
      <w:r>
        <w:rPr>
          <w:rFonts w:ascii="Amiri" w:hAnsi="Amiri" w:eastAsia="Amiri" w:cs="Amiri"/>
          <w:color w:val="111111"/>
          <w:sz w:val="28"/>
          <w:sz w:val="28"/>
          <w:szCs w:val="28"/>
          <w:rtl w:val="true"/>
          <w:lang w:bidi="ar-SA"/>
        </w:rPr>
        <w:t xml:space="preserve">،و عبد اللّه بن عطية بن حبيب، و عبد الغني بن سعيد الحافظ‍‌، و أبو الحسن علي بن محمّد بن إسحاق و أحمد بن إدريس الرملي، و أبو الحسن عبيد اللّه </w:t>
      </w:r>
      <w:r>
        <w:rPr>
          <w:rStyle w:val="FootnoteAnchor"/>
          <w:rtl w:val="true"/>
        </w:rPr>
        <w:footnoteReference w:id="544"/>
      </w:r>
      <w:r>
        <w:rPr>
          <w:rFonts w:ascii="IRNazanin" w:hAnsi="IRNazanin" w:eastAsia="IRNazanin"/>
          <w:color w:val="111111"/>
          <w:sz w:val="28"/>
          <w:sz w:val="28"/>
          <w:szCs w:val="28"/>
          <w:rtl w:val="true"/>
          <w:lang w:bidi="fa-IR"/>
        </w:rPr>
        <w:t xml:space="preserve">بن الحسن بن أحمد الورّاق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جامع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أنبأنا أبو العبّاس أحمد بن منصور بن محمّد الفقيه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عبد الرّحمن بن عثمان بن أبي نصر، أنبأنا عمي أبو علي محمّد بن القاسم بن معروف، ثنا أحمد بن علي، ثنا يحيى بن معين، ثنا هشيم، أخبرني أبو الجهم الواسطي،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صاحب لواء الشعراء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تميم بن أبي سعيد بن أبي العباس الجرجاني، أنبأنا أبو سعد الجنزرودي، أنبأنا أبو عمرو محمّد بن أحمد بن حمدان، أنبأنا أبو يعلى الموصلي، ثنا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هشيم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الجهم الواسطي،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العبّاس بن قبيس، أنبأنا أبو محمّد بن أبي نصر، أنبأنا عمّي أبو علي محمّد بن القاسم، حدّثني علي بن بكر، أنبأنا ابن </w:t>
      </w:r>
      <w:r>
        <w:rPr>
          <w:rStyle w:val="FootnoteAnchor"/>
          <w:rtl w:val="true"/>
        </w:rPr>
        <w:footnoteReference w:id="546"/>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زيد، ثنا علي بن الصّباح، ثنا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عبد اللّه بن السّائب و هم عند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حمز للشرف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معقّلات بالفناء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 السكين باللّبات </w:t>
      </w:r>
      <w:r>
        <w:rPr>
          <w:rStyle w:val="FootnoteAnchor"/>
          <w:rtl w:val="true"/>
        </w:rPr>
        <w:footnoteReference w:id="547"/>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يضرجهنّ‌ حمزة بالدّماء </w:t>
      </w:r>
      <w:bookmarkStart w:id="182" w:name="pg11535_108849"/>
    </w:p>
    <w:p>
      <w:pPr>
        <w:pStyle w:val="BookText"/>
        <w:rPr/>
      </w:pPr>
      <w:bookmarkEnd w:id="182"/>
      <w:r>
        <w:rPr>
          <w:rFonts w:ascii="Amiri" w:hAnsi="Amiri" w:eastAsia="Amiri" w:cs="Amiri"/>
          <w:color w:val="111111"/>
          <w:sz w:val="28"/>
          <w:sz w:val="28"/>
          <w:szCs w:val="28"/>
          <w:rtl w:val="true"/>
          <w:lang w:bidi="ar-SA"/>
        </w:rPr>
        <w:t xml:space="preserve">و عجّل من أطايبها 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 من طبيخ أو شواء</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لي أن أبا علي محمّد ابن القاسم بن معروف عم شيخنا أبي محمّد عبد الرّحمن بن عثمان بن القاسم بن معروف بن أبي نصر، توفي سنة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 بكر أحمد بن علي بن سعيد القاضي المروزي بأكثر كتبه، اتّهم في ذلك و ذكر أن أكثرها إجازة، و كان يحبّ‌ الحديث و أهله، و يكرمهم؛ كان صاحب دنيا، و صنّف كتبا كثيرة من الأخبار و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النوادر</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 غير ذلك </w:t>
      </w:r>
      <w:r>
        <w:rPr>
          <w:rStyle w:val="FootnoteAnchor"/>
          <w:rtl w:val="true"/>
        </w:rPr>
        <w:footnoteReference w:id="549"/>
      </w:r>
      <w:r>
        <w:rPr>
          <w:rFonts w:ascii="Amiri" w:hAnsi="Amiri" w:eastAsia="Amiri" w:cs="Amiri"/>
          <w:color w:val="111111"/>
          <w:sz w:val="28"/>
          <w:sz w:val="28"/>
          <w:szCs w:val="28"/>
          <w:rtl w:val="true"/>
          <w:lang w:bidi="ar-SA"/>
        </w:rPr>
        <w:t xml:space="preserve">،حدّثنا عنه ابن أخيه عبد الرّحمن بن عثمان، و أبو بكر محمّد بن عبد الرّحمن القطّان و غيرهما، و ذكر عبيد بن أحمد بن فطيس أن أبا </w:t>
      </w:r>
      <w:r>
        <w:rPr>
          <w:rStyle w:val="FootnoteAnchor"/>
          <w:rtl w:val="true"/>
        </w:rPr>
        <w:footnoteReference w:id="550"/>
      </w:r>
      <w:r>
        <w:rPr>
          <w:rFonts w:ascii="Amiri" w:hAnsi="Amiri" w:eastAsia="Amiri" w:cs="Amiri"/>
          <w:color w:val="111111"/>
          <w:sz w:val="28"/>
          <w:sz w:val="28"/>
          <w:szCs w:val="28"/>
          <w:rtl w:val="true"/>
          <w:lang w:bidi="ar-SA"/>
        </w:rPr>
        <w:t xml:space="preserve">علي محمّد بن القاسم حدّثه أن مولده سنة ثلاث و ثمانين و مائتين، و أنه سمع من </w:t>
      </w:r>
      <w:r>
        <w:rPr>
          <w:rStyle w:val="FootnoteAnchor"/>
          <w:rtl w:val="true"/>
        </w:rPr>
        <w:footnoteReference w:id="551"/>
      </w:r>
      <w:r>
        <w:rPr>
          <w:rFonts w:ascii="Amiri" w:hAnsi="Amiri" w:eastAsia="Amiri" w:cs="Amiri"/>
          <w:color w:val="111111"/>
          <w:sz w:val="28"/>
          <w:sz w:val="28"/>
          <w:szCs w:val="28"/>
          <w:rtl w:val="true"/>
          <w:lang w:bidi="ar-SA"/>
        </w:rPr>
        <w:t xml:space="preserve">القاضي أبي </w:t>
      </w:r>
      <w:r>
        <w:rPr>
          <w:rStyle w:val="FootnoteAnchor"/>
          <w:rtl w:val="true"/>
        </w:rPr>
        <w:footnoteReference w:id="552"/>
      </w:r>
      <w:r>
        <w:rPr>
          <w:rFonts w:ascii="Amiri" w:hAnsi="Amiri" w:eastAsia="Amiri" w:cs="Amiri"/>
          <w:color w:val="111111"/>
          <w:sz w:val="28"/>
          <w:sz w:val="28"/>
          <w:szCs w:val="28"/>
          <w:rtl w:val="true"/>
          <w:lang w:bidi="ar-SA"/>
        </w:rPr>
        <w:t xml:space="preserve">بكر أحمد بن علي بن سعيد قاضي دمشق و حمص من بني أميّة في سنة اثنتين و تسعين و مائتين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3880825_73709187"/>
      <w:bookmarkStart w:id="184" w:name="_Toc67"/>
      <w:bookmarkEnd w:id="183"/>
      <w:r>
        <w:rPr/>
        <w:t>6916</w:t>
      </w:r>
      <w:r>
        <w:rPr>
          <w:rtl w:val="true"/>
        </w:rPr>
        <w:t xml:space="preserve"> - </w:t>
      </w:r>
      <w:r>
        <w:rPr>
          <w:rtl w:val="true"/>
        </w:rPr>
        <w:t>محمّد بن القاسم بن يزيد أبو عبد اللّه الإسكندرانيّ‌ المقرئ</w:t>
      </w:r>
      <w:bookmarkEnd w:id="184"/>
    </w:p>
    <w:p>
      <w:p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يزيد أبو عبد اللّه الإسكندرانيّ‌ المقرئ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قرأ القرآن بدمشق بحرف عبد اللّه بن عامر على عبد اللّه بن أحمد بن بشير بن ذكوان </w:t>
      </w:r>
      <w:r>
        <w:rPr>
          <w:rStyle w:val="FootnoteAnchor"/>
          <w:rtl w:val="true"/>
        </w:rPr>
        <w:footnoteReference w:id="555"/>
      </w:r>
      <w:r>
        <w:rPr>
          <w:rFonts w:ascii="Amiri" w:hAnsi="Amiri" w:eastAsia="Amiri" w:cs="Amiri"/>
          <w:color w:val="111111"/>
          <w:sz w:val="28"/>
          <w:sz w:val="28"/>
          <w:szCs w:val="28"/>
          <w:rtl w:val="true"/>
          <w:lang w:bidi="ar-SA"/>
        </w:rPr>
        <w:t>سنة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عليه أبو العبّاس الحسن </w:t>
      </w:r>
      <w:r>
        <w:rPr>
          <w:rStyle w:val="FootnoteAnchor"/>
          <w:rtl w:val="true"/>
        </w:rPr>
        <w:footnoteReference w:id="556"/>
      </w:r>
      <w:r>
        <w:rPr>
          <w:rFonts w:ascii="Amiri" w:hAnsi="Amiri" w:eastAsia="Amiri" w:cs="Amiri"/>
          <w:color w:val="111111"/>
          <w:sz w:val="28"/>
          <w:sz w:val="28"/>
          <w:szCs w:val="28"/>
          <w:rtl w:val="true"/>
          <w:lang w:bidi="ar-SA"/>
        </w:rPr>
        <w:t xml:space="preserve">بن سعيد الفارسي الحرزي </w:t>
      </w:r>
      <w:r>
        <w:rPr>
          <w:rStyle w:val="FootnoteAnchor"/>
          <w:rtl w:val="true"/>
        </w:rPr>
        <w:footnoteReference w:id="557"/>
      </w:r>
      <w:r>
        <w:rPr>
          <w:rFonts w:ascii="IRNazanin" w:hAnsi="IRNazanin" w:eastAsia="IRNazanin"/>
          <w:color w:val="111111"/>
          <w:sz w:val="28"/>
          <w:sz w:val="28"/>
          <w:szCs w:val="28"/>
          <w:rtl w:val="true"/>
          <w:lang w:bidi="fa-IR"/>
        </w:rPr>
        <w:t>المقرئ المفسّر</w:t>
      </w:r>
      <w:r>
        <w:rPr>
          <w:rFonts w:eastAsia="IRNazanin" w:cs="IRNazanin"/>
          <w:color w:val="111111"/>
          <w:sz w:val="28"/>
          <w:szCs w:val="28"/>
          <w:rtl w:val="true"/>
          <w:lang w:bidi="fa-IR"/>
        </w:rPr>
        <w:t>.</w:t>
      </w:r>
    </w:p>
    <w:p>
      <w:pPr>
        <w:pStyle w:val="Heading5"/>
        <w:numPr>
          <w:ilvl w:val="4"/>
          <w:numId w:val="1"/>
        </w:numPr>
        <w:rPr/>
      </w:pPr>
      <w:bookmarkStart w:id="185" w:name="__RefHeading___Toc3880827_73709187"/>
      <w:bookmarkStart w:id="186" w:name="_Toc68"/>
      <w:bookmarkEnd w:id="185"/>
      <w:r>
        <w:rPr/>
        <w:t>6917</w:t>
      </w:r>
      <w:r>
        <w:rPr>
          <w:rtl w:val="true"/>
        </w:rPr>
        <w:t xml:space="preserve"> - </w:t>
      </w:r>
      <w:r>
        <w:rPr>
          <w:rtl w:val="true"/>
        </w:rPr>
        <w:t>محمّد بن القاسم القاضي الكرجي</w:t>
      </w:r>
      <w:bookmarkEnd w:id="186"/>
    </w:p>
    <w:p>
      <w:pPr>
        <w:pStyle w:val="BookText"/>
        <w:rPr/>
      </w:pPr>
      <w:r>
        <w:rPr>
          <w:rFonts w:ascii="Amiri" w:hAnsi="Amiri" w:eastAsia="Amiri" w:cs="Amiri"/>
          <w:color w:val="111111"/>
          <w:sz w:val="28"/>
          <w:sz w:val="28"/>
          <w:szCs w:val="28"/>
          <w:rtl w:val="true"/>
          <w:lang w:bidi="ar-SA"/>
        </w:rPr>
        <w:t>حدّث بدمشق فيما قرأت بخط‍‌ أبي محمّد بن الأكفاني، و حكى أنه وجده بخط‍‌ بعض أصحاب الحديث في تسمية من سمع منه بدمشق في سنة ست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880829_73709187"/>
      <w:bookmarkStart w:id="188" w:name="_Toc69"/>
      <w:bookmarkEnd w:id="187"/>
      <w:r>
        <w:rPr/>
        <w:t>6918</w:t>
      </w:r>
      <w:r>
        <w:rPr>
          <w:rtl w:val="true"/>
        </w:rPr>
        <w:t xml:space="preserve"> - </w:t>
      </w:r>
      <w:r>
        <w:rPr>
          <w:rtl w:val="true"/>
        </w:rPr>
        <w:t>محمّد بن القاسم الصّوفيّ‌</w:t>
      </w:r>
      <w:bookmarkEnd w:id="188"/>
    </w:p>
    <w:p>
      <w:pPr>
        <w:pStyle w:val="BookText"/>
        <w:rPr/>
      </w:pPr>
      <w:r>
        <w:rPr>
          <w:rFonts w:ascii="Amiri" w:hAnsi="Amiri" w:eastAsia="Amiri" w:cs="Amiri"/>
          <w:color w:val="111111"/>
          <w:sz w:val="28"/>
          <w:sz w:val="28"/>
          <w:szCs w:val="28"/>
          <w:rtl w:val="true"/>
          <w:lang w:bidi="ar-SA"/>
        </w:rPr>
        <w:t>حكى عنه أبو بكر محمّد بن عبد اللّه بن الحسين بن إسحاق بن الصوري الأديب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هبة اللّه بن أحمد المزكي،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89" w:name="pg11535_108850"/>
    </w:p>
    <w:p>
      <w:pPr>
        <w:pStyle w:val="BookText"/>
        <w:rPr/>
      </w:pPr>
      <w:bookmarkEnd w:id="189"/>
      <w:r>
        <w:rPr>
          <w:rFonts w:ascii="Amiri" w:hAnsi="Amiri" w:eastAsia="Amiri" w:cs="Amiri"/>
          <w:color w:val="111111"/>
          <w:sz w:val="28"/>
          <w:sz w:val="28"/>
          <w:szCs w:val="28"/>
          <w:rtl w:val="true"/>
          <w:lang w:bidi="ar-SA"/>
        </w:rPr>
        <w:t>عبد العزيز بن أحمد، أنشدنا أبو بكر محمّد بن الدوري، أنشدني محمّد بن القاسم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تعلّم طيفها العتبا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الكرى غضبان عن غضبى</w:t>
      </w:r>
    </w:p>
    <w:p>
      <w:pPr>
        <w:pStyle w:val="BookText"/>
        <w:rPr/>
      </w:pPr>
      <w:r>
        <w:rPr>
          <w:rFonts w:ascii="Amiri" w:hAnsi="Amiri" w:eastAsia="Amiri" w:cs="Amiri"/>
          <w:color w:val="111111"/>
          <w:sz w:val="28"/>
          <w:sz w:val="28"/>
          <w:szCs w:val="28"/>
          <w:rtl w:val="true"/>
          <w:lang w:bidi="ar-SA"/>
        </w:rPr>
        <w:t xml:space="preserve">ألقت عداوة وصل يقظته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الكرى و جفونه حربا</w:t>
      </w:r>
    </w:p>
    <w:p>
      <w:pPr>
        <w:pStyle w:val="BookText"/>
        <w:rPr/>
      </w:pPr>
      <w:r>
        <w:rPr>
          <w:rFonts w:ascii="Amiri" w:hAnsi="Amiri" w:eastAsia="Amiri" w:cs="Amiri"/>
          <w:color w:val="111111"/>
          <w:sz w:val="28"/>
          <w:sz w:val="28"/>
          <w:szCs w:val="28"/>
          <w:rtl w:val="true"/>
          <w:lang w:bidi="ar-SA"/>
        </w:rPr>
        <w:t xml:space="preserve">فإذا تنبّه </w:t>
      </w:r>
      <w:r>
        <w:rPr>
          <w:rStyle w:val="FootnoteAnchor"/>
          <w:rtl w:val="true"/>
        </w:rPr>
        <w:footnoteReference w:id="558"/>
      </w:r>
      <w:r>
        <w:rPr>
          <w:rFonts w:ascii="Amiri" w:hAnsi="Amiri" w:eastAsia="Amiri" w:cs="Amiri"/>
          <w:color w:val="111111"/>
          <w:sz w:val="28"/>
          <w:sz w:val="28"/>
          <w:szCs w:val="28"/>
          <w:rtl w:val="true"/>
          <w:lang w:bidi="ar-SA"/>
        </w:rPr>
        <w:t xml:space="preserve">كان في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يعدم الكربا</w:t>
      </w:r>
    </w:p>
    <w:p>
      <w:pPr>
        <w:pStyle w:val="BookText"/>
        <w:rPr/>
      </w:pPr>
      <w:r>
        <w:rPr>
          <w:rFonts w:ascii="Amiri" w:hAnsi="Amiri" w:eastAsia="Amiri" w:cs="Amiri"/>
          <w:color w:val="111111"/>
          <w:sz w:val="28"/>
          <w:sz w:val="28"/>
          <w:szCs w:val="28"/>
          <w:rtl w:val="true"/>
          <w:lang w:bidi="ar-SA"/>
        </w:rPr>
        <w:t xml:space="preserve">و كأنّ‌ ذا قلبين ما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w:t>
      </w:r>
      <w:r>
        <w:rPr>
          <w:rStyle w:val="FootnoteAnchor"/>
          <w:rtl w:val="true"/>
        </w:rPr>
        <w:footnoteReference w:id="560"/>
      </w:r>
      <w:r>
        <w:rPr>
          <w:rFonts w:ascii="Amiri" w:hAnsi="Amiri" w:eastAsia="Amiri" w:cs="Amiri"/>
          <w:color w:val="111111"/>
          <w:sz w:val="28"/>
          <w:sz w:val="28"/>
          <w:szCs w:val="28"/>
          <w:rtl w:val="true"/>
          <w:lang w:bidi="ar-SA"/>
        </w:rPr>
        <w:t>يصحّ‌ و قد حوى قلبا</w:t>
      </w:r>
    </w:p>
    <w:p>
      <w:pPr>
        <w:pStyle w:val="Heading5"/>
        <w:numPr>
          <w:ilvl w:val="4"/>
          <w:numId w:val="1"/>
        </w:numPr>
        <w:rPr/>
      </w:pPr>
      <w:bookmarkStart w:id="190" w:name="__RefHeading___Toc3880831_73709187"/>
      <w:bookmarkStart w:id="191" w:name="_Toc70"/>
      <w:bookmarkEnd w:id="190"/>
      <w:r>
        <w:rPr/>
        <w:t>6919</w:t>
      </w:r>
      <w:r>
        <w:rPr>
          <w:rtl w:val="true"/>
        </w:rPr>
        <w:t xml:space="preserve"> - </w:t>
      </w:r>
      <w:r>
        <w:rPr>
          <w:rtl w:val="true"/>
        </w:rPr>
        <w:t>محمّد بن القاسم</w:t>
      </w:r>
      <w:bookmarkEnd w:id="191"/>
    </w:p>
    <w:p>
      <w:pPr>
        <w:pStyle w:val="BookText"/>
        <w:rPr/>
      </w:pPr>
      <w:r>
        <w:rPr>
          <w:rFonts w:ascii="Amiri" w:hAnsi="Amiri" w:eastAsia="Amiri" w:cs="Amiri"/>
          <w:color w:val="111111"/>
          <w:sz w:val="28"/>
          <w:sz w:val="28"/>
          <w:szCs w:val="28"/>
          <w:rtl w:val="true"/>
          <w:lang w:bidi="ar-SA"/>
        </w:rPr>
        <w:t>له ذكر في كتاب أحمد بن حميد بن أبي العجائز الأزدي</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3880833_73709187"/>
      <w:bookmarkStart w:id="193" w:name="_Toc71"/>
      <w:bookmarkEnd w:id="192"/>
      <w:r>
        <w:rPr/>
        <w:t>6920</w:t>
      </w:r>
      <w:r>
        <w:rPr>
          <w:rtl w:val="true"/>
        </w:rPr>
        <w:t xml:space="preserve"> - </w:t>
      </w:r>
      <w:r>
        <w:rPr>
          <w:rtl w:val="true"/>
        </w:rPr>
        <w:t>محمّد بن القاسم أبو عبد اللّه العسقلاني</w:t>
      </w:r>
      <w:bookmarkEnd w:id="193"/>
    </w:p>
    <w:p>
      <w:pPr>
        <w:pStyle w:val="BookText"/>
        <w:rPr/>
      </w:pPr>
      <w:r>
        <w:rPr>
          <w:rFonts w:ascii="Amiri" w:hAnsi="Amiri" w:eastAsia="Amiri" w:cs="Amiri"/>
          <w:color w:val="111111"/>
          <w:sz w:val="28"/>
          <w:sz w:val="28"/>
          <w:szCs w:val="28"/>
          <w:rtl w:val="true"/>
          <w:lang w:bidi="ar-SA"/>
        </w:rPr>
        <w:t xml:space="preserve">حدّث عن أبيه </w:t>
      </w:r>
      <w:r>
        <w:rPr>
          <w:rStyle w:val="FootnoteAnchor"/>
          <w:rtl w:val="true"/>
        </w:rPr>
        <w:footnoteReference w:id="561"/>
      </w:r>
      <w:r>
        <w:rPr>
          <w:rFonts w:ascii="Amiri" w:hAnsi="Amiri" w:eastAsia="Amiri" w:cs="Amiri"/>
          <w:color w:val="111111"/>
          <w:sz w:val="28"/>
          <w:sz w:val="28"/>
          <w:szCs w:val="28"/>
          <w:rtl w:val="true"/>
          <w:lang w:bidi="ar-SA"/>
        </w:rPr>
        <w:t>أبي أحمد محمّد بن سليمان القاضي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الشريف أبو الغنائم عبد اللّه بن الحسن بن محمّد الزيدي النسّابة أنّه سمع منه بدمشق</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880835_73709187"/>
      <w:bookmarkStart w:id="195" w:name="_Toc72"/>
      <w:bookmarkEnd w:id="194"/>
      <w:r>
        <w:rPr/>
        <w:t>6921</w:t>
      </w:r>
      <w:r>
        <w:rPr>
          <w:rtl w:val="true"/>
        </w:rPr>
        <w:t xml:space="preserve"> - </w:t>
      </w:r>
      <w:r>
        <w:rPr>
          <w:rtl w:val="true"/>
        </w:rPr>
        <w:t>محمّد بن القاسم أبو القاسم</w:t>
      </w:r>
      <w:bookmarkEnd w:id="195"/>
    </w:p>
    <w:p>
      <w:pPr>
        <w:pStyle w:val="BookText"/>
        <w:rPr/>
      </w:pPr>
      <w:r>
        <w:rPr>
          <w:rFonts w:ascii="IRNazanin" w:hAnsi="IRNazanin" w:eastAsia="IRNazanin"/>
          <w:color w:val="111111"/>
          <w:sz w:val="28"/>
          <w:sz w:val="28"/>
          <w:szCs w:val="28"/>
          <w:rtl w:val="true"/>
          <w:lang w:bidi="fa-IR"/>
        </w:rPr>
        <w:t>شاعر 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بعض الدّمشقيين فيما قرأته بخطه، و لم يقع إليّ‌ شيء من شعره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880837_73709187"/>
      <w:bookmarkStart w:id="197" w:name="_Toc73"/>
      <w:bookmarkEnd w:id="196"/>
      <w:r>
        <w:rPr/>
        <w:t>6922</w:t>
      </w:r>
      <w:r>
        <w:rPr>
          <w:rtl w:val="true"/>
        </w:rPr>
        <w:t xml:space="preserve"> - </w:t>
      </w:r>
      <w:r>
        <w:rPr>
          <w:rtl w:val="true"/>
        </w:rPr>
        <w:t>محمّد بن قبيصة بن عبد اللّه بن موسى أبو بكر النّيسابوريّ‌ ثم الأسفرايني</w:t>
      </w:r>
      <w:bookmarkEnd w:id="197"/>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و أبا عمّار الحسين بن حريث، و نصر بن علي الجهضمي، و أبا كريب، و المسيّب بن واضح، و سعيد بن سيف الحرّاني، و بشر بن المبارك العبدي الراسبي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بن الشرقي، و محمّد بن يعقوب بن الأخرم، و أبو الطيب محمّد ابن عبد اللّه بن المبارك الشعيري، و أبو العبّاس الفضل </w:t>
      </w:r>
      <w:r>
        <w:rPr>
          <w:rStyle w:val="FootnoteAnchor"/>
          <w:rtl w:val="true"/>
        </w:rPr>
        <w:footnoteReference w:id="563"/>
      </w:r>
      <w:r>
        <w:rPr>
          <w:rFonts w:ascii="Amiri" w:hAnsi="Amiri" w:eastAsia="Amiri" w:cs="Amiri"/>
          <w:color w:val="111111"/>
          <w:sz w:val="28"/>
          <w:sz w:val="28"/>
          <w:szCs w:val="28"/>
          <w:rtl w:val="true"/>
          <w:lang w:bidi="ar-SA"/>
        </w:rPr>
        <w:t xml:space="preserve">،و أبو النّضر بكر ابنا </w:t>
      </w:r>
      <w:r>
        <w:rPr>
          <w:rStyle w:val="FootnoteAnchor"/>
          <w:rtl w:val="true"/>
        </w:rPr>
        <w:footnoteReference w:id="564"/>
      </w:r>
      <w:r>
        <w:rPr>
          <w:rFonts w:ascii="Amiri" w:hAnsi="Amiri" w:eastAsia="Amiri" w:cs="Amiri"/>
          <w:color w:val="111111"/>
          <w:sz w:val="28"/>
          <w:sz w:val="28"/>
          <w:szCs w:val="28"/>
          <w:rtl w:val="true"/>
          <w:lang w:bidi="ar-SA"/>
        </w:rPr>
        <w:t>محمّد بن إسحاق بن خزيمة</w:t>
      </w:r>
      <w:r>
        <w:rPr>
          <w:rFonts w:eastAsia="Amiri" w:cs="Amiri" w:ascii="Amiri" w:hAnsi="Amiri"/>
          <w:color w:val="111111"/>
          <w:sz w:val="28"/>
          <w:szCs w:val="28"/>
          <w:rtl w:val="true"/>
          <w:lang w:bidi="ar-SA"/>
        </w:rPr>
        <w:t xml:space="preserve">. </w:t>
      </w:r>
      <w:bookmarkStart w:id="198" w:name="pg11535_108851"/>
    </w:p>
    <w:p>
      <w:pPr>
        <w:pStyle w:val="BookText"/>
        <w:rPr/>
      </w:pPr>
      <w:bookmarkEnd w:id="198"/>
      <w:r>
        <w:rPr>
          <w:rFonts w:ascii="Amiri" w:hAnsi="Amiri" w:eastAsia="Amiri" w:cs="Amiri"/>
          <w:color w:val="111111"/>
          <w:sz w:val="28"/>
          <w:sz w:val="28"/>
          <w:szCs w:val="28"/>
          <w:rtl w:val="true"/>
          <w:lang w:bidi="ar-SA"/>
        </w:rPr>
        <w:t>أخبرنا أبو القاسم زاهر بن طاهر، أنبأنا أبو بكر البيهقي، أنبأنا أبو الحسين بن الفضل القطّان، أنبأنا أبو الحسن علي بن إبراهيم بن عيسى المستملي، حدّثنا أبو العبّاس الفضل بن محمّد بن إسحاق بن خزيمة، ثنا محمّد بن قبيصة الأسفرايني، ثنا بشر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مع أبي إلى وليمة فيها غالب القطان، فوضع الخوان، فأمسكوا أيديهم،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فقال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كريمة بنت هشام الطائية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كرامته أن لا ينتظر الأدم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عالي حديثه ما أخبرنا أبو محمّد إسماعيل بن أبي القاسم بن أبي بكر القاري، أنبأنا عمر بن أحمد بن عمر بن مسرور، أنبأنا أبو طاهر بن خزيمة، أنبأنا عمّي بكر بن محمّد، ثنا قبيصة، ثنا الحسن بن عبد الرّحمن، ثنا محمّد بن يزيد بن سنان الجزري، عن محمّد بن أيوب الرّقّي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w:t>
      </w:r>
      <w:r>
        <w:rPr>
          <w:rStyle w:val="FootnoteAnchor"/>
          <w:rtl w:val="true"/>
        </w:rPr>
        <w:footnoteReference w:id="565"/>
      </w:r>
      <w:r>
        <w:rPr>
          <w:rFonts w:ascii="Amiri" w:hAnsi="Amiri" w:eastAsia="Amiri" w:cs="Amiri"/>
          <w:color w:val="111111"/>
          <w:sz w:val="28"/>
          <w:sz w:val="28"/>
          <w:szCs w:val="28"/>
          <w:rtl w:val="true"/>
          <w:lang w:bidi="ar-SA"/>
        </w:rPr>
        <w:t>ما يوجد في أمّتي في آخر الزمان درهم حلال و أخ يوثق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قبيصة بن عبد اللّه بن موسى النّيسابوريّ‌ أبو بكر الأسفرايني، سمع بخراسان إسحاق بن إبراهيم، و أبا عمّار،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الجهضمي، و أبا كريب، و أقرانهما، و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المسيّب بن واضح و أقرانهما، روى عنه أبو حامد بن الشرقي فمن بعده من مشايخنا</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880839_73709187"/>
      <w:bookmarkStart w:id="200" w:name="_Toc74"/>
      <w:bookmarkEnd w:id="199"/>
      <w:r>
        <w:rPr/>
        <w:t>6923</w:t>
      </w:r>
      <w:r>
        <w:rPr>
          <w:rtl w:val="true"/>
        </w:rPr>
        <w:t xml:space="preserve"> - </w:t>
      </w:r>
      <w:r>
        <w:rPr>
          <w:rtl w:val="true"/>
        </w:rPr>
        <w:t>محمّد بن قطن الأذنيّ‌ الصّوفيّ‌</w:t>
      </w:r>
      <w:bookmarkEnd w:id="200"/>
    </w:p>
    <w:p>
      <w:pPr>
        <w:pStyle w:val="BookText"/>
        <w:rPr/>
      </w:pP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قطن الأذنيّ‌ الصّوفيّ‌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حدّث عن معلّى الرفا، و حكى عن الشافعي، و أظنه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المصّيصي، و عبد اللّه بن محمّد بن سليمان الدّمشقي، و أحمد بن أبي الجواري، و موسى بن حبيب، و أبو حمزة الصّوفيّ‌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أنبأنا تمام بن محمّد، أخبرني أبو طالب علي بن الحسن بن إبراهيم بن سعد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أحمد بن عيسى الوشاء بتنيس، ثنا محمّد بن جعفر المصّيصي، ثنا محمّد بن قطن، ثنا معلى الرفا عن </w:t>
      </w:r>
    </w:p>
    <w:p>
      <w:pPr>
        <w:pStyle w:val="BookText"/>
        <w:rPr/>
      </w:pPr>
      <w:r>
        <w:rPr>
          <w:rFonts w:ascii="Amiri" w:hAnsi="Amiri" w:eastAsia="Amiri" w:cs="Amiri"/>
          <w:color w:val="111111"/>
          <w:sz w:val="28"/>
          <w:sz w:val="28"/>
          <w:szCs w:val="28"/>
          <w:rtl w:val="true"/>
          <w:lang w:bidi="ar-SA"/>
        </w:rPr>
        <w:t>معروف الخياط‍‌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الصّبي إلى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من بعد ذلك استغفار لأبويه، فما عمل من حسنة فلأبويه، و ما عمل من سيئة فلا عليه و لا على أبويه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مردك، أنبأنا أبو محمّد بن حاتم، ثنا أبي،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قطن عن الشافعي، عن فضيل،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كن لابني سليمان من بعدي كما كنت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قل لابنك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حتى أكون له، كما كنت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قطن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على فضيل بن عياض رحمهما اللّه يعوده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أيّ‌ نعمة في المرض لو لا العوّاد،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تكره من العوّاد؟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w:t>
      </w:r>
      <w:r>
        <w:rPr>
          <w:rStyle w:val="FootnoteAnchor"/>
          <w:rtl w:val="true"/>
        </w:rPr>
        <w:footnoteReference w:id="567"/>
      </w:r>
      <w:r>
        <w:rPr>
          <w:rFonts w:ascii="Amiri" w:hAnsi="Amiri" w:eastAsia="Amiri" w:cs="Amiri"/>
          <w:color w:val="111111"/>
          <w:sz w:val="28"/>
          <w:sz w:val="28"/>
          <w:szCs w:val="28"/>
          <w:rtl w:val="true"/>
          <w:lang w:bidi="ar-SA"/>
        </w:rPr>
        <w:t xml:space="preserve">،أنبأنا عبد الرّحمن بن أحمد بن عمر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جدي أبو بكر عبد اللّه بن أحمد بن القاسم، 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منصور محمود بن إسماعيل الصيرفي </w:t>
      </w:r>
      <w:r>
        <w:rPr>
          <w:rStyle w:val="FootnoteAnchor"/>
          <w:rtl w:val="true"/>
        </w:rPr>
        <w:footnoteReference w:id="569"/>
      </w:r>
      <w:r>
        <w:rPr>
          <w:rFonts w:ascii="Amiri" w:hAnsi="Amiri" w:eastAsia="Amiri" w:cs="Amiri"/>
          <w:color w:val="111111"/>
          <w:sz w:val="28"/>
          <w:sz w:val="28"/>
          <w:szCs w:val="28"/>
          <w:rtl w:val="true"/>
          <w:lang w:bidi="ar-SA"/>
        </w:rPr>
        <w:t xml:space="preserve">في كتابه، أنبأنا أبو بكر محمّد بن عبد اللّه بن أحمد ابن </w:t>
      </w:r>
      <w:r>
        <w:rPr>
          <w:rStyle w:val="FootnoteAnchor"/>
          <w:rtl w:val="true"/>
        </w:rPr>
        <w:footnoteReference w:id="570"/>
      </w:r>
      <w:r>
        <w:rPr>
          <w:rFonts w:ascii="Amiri" w:hAnsi="Amiri" w:eastAsia="Amiri" w:cs="Amiri"/>
          <w:color w:val="111111"/>
          <w:sz w:val="28"/>
          <w:sz w:val="28"/>
          <w:szCs w:val="28"/>
          <w:rtl w:val="true"/>
          <w:lang w:bidi="ar-SA"/>
        </w:rPr>
        <w:t xml:space="preserve">شاذان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عبد اللّه بن محمّد بن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محمّد بن الحسن بن نصر بن متويه </w:t>
      </w:r>
      <w:r>
        <w:rPr>
          <w:rStyle w:val="FootnoteAnchor"/>
          <w:rtl w:val="true"/>
        </w:rPr>
        <w:footnoteReference w:id="571"/>
      </w:r>
      <w:r>
        <w:rPr>
          <w:rFonts w:ascii="Amiri" w:hAnsi="Amiri" w:eastAsia="Amiri" w:cs="Amiri"/>
          <w:color w:val="111111"/>
          <w:sz w:val="28"/>
          <w:sz w:val="28"/>
          <w:szCs w:val="28"/>
          <w:rtl w:val="true"/>
          <w:lang w:bidi="ar-SA"/>
        </w:rPr>
        <w:t>،ثنا عبد اللّه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قطن، و ابن أبي الجواري حاضر،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يطوف بهذا البيت و بعيد منه أعظم أجرا 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أخبرتنا شهدة بنت أحمد بن الفرج الإبري </w:t>
      </w:r>
      <w:r>
        <w:rPr>
          <w:rStyle w:val="FootnoteAnchor"/>
          <w:rtl w:val="true"/>
        </w:rPr>
        <w:footnoteReference w:id="572"/>
      </w:r>
      <w:r>
        <w:rPr>
          <w:rFonts w:ascii="Amiri" w:hAnsi="Amiri" w:eastAsia="Amiri" w:cs="Amiri"/>
          <w:color w:val="111111"/>
          <w:sz w:val="28"/>
          <w:sz w:val="28"/>
          <w:szCs w:val="28"/>
          <w:rtl w:val="true"/>
          <w:lang w:bidi="ar-SA"/>
        </w:rPr>
        <w:t>في كتابها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جعفر بن أحمد بن الحسين المقرئ، أنبأنا أبو إسحاق إبراهيم بن سعيد بمصر، و أنبأنا أبو الحسن الفرضي، و أبو </w:t>
      </w:r>
      <w:bookmarkStart w:id="201" w:name="pg11535_108853"/>
    </w:p>
    <w:p>
      <w:pPr>
        <w:pStyle w:val="BookText"/>
        <w:rPr/>
      </w:pPr>
      <w:bookmarkEnd w:id="201"/>
      <w:r>
        <w:rPr>
          <w:rFonts w:ascii="Amiri" w:hAnsi="Amiri" w:eastAsia="Amiri" w:cs="Amiri"/>
          <w:color w:val="111111"/>
          <w:sz w:val="28"/>
          <w:sz w:val="28"/>
          <w:szCs w:val="28"/>
          <w:rtl w:val="true"/>
          <w:lang w:bidi="ar-SA"/>
        </w:rPr>
        <w:t>الفضل بن ناصر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لنا إبراهيم بن سعيد </w:t>
      </w:r>
      <w:r>
        <w:rPr>
          <w:rStyle w:val="FootnoteAnchor"/>
          <w:rtl w:val="true"/>
        </w:rPr>
        <w:footnoteReference w:id="573"/>
      </w:r>
      <w:r>
        <w:rPr>
          <w:rFonts w:ascii="Amiri" w:hAnsi="Amiri" w:eastAsia="Amiri" w:cs="Amiri"/>
          <w:color w:val="111111"/>
          <w:sz w:val="28"/>
          <w:sz w:val="28"/>
          <w:szCs w:val="28"/>
          <w:rtl w:val="true"/>
          <w:lang w:bidi="ar-SA"/>
        </w:rPr>
        <w:t xml:space="preserve">،ثنا أبو صالح السّمرقندي الصوفي، ثنا الحسن بن القاسم بن اليسع، ثنا أبو بكر أحمد بن محمّد </w:t>
      </w:r>
      <w:r>
        <w:rPr>
          <w:rStyle w:val="FootnoteAnchor"/>
          <w:rtl w:val="true"/>
        </w:rPr>
        <w:footnoteReference w:id="574"/>
      </w:r>
      <w:r>
        <w:rPr>
          <w:rFonts w:ascii="Amiri" w:hAnsi="Amiri" w:eastAsia="Amiri" w:cs="Amiri"/>
          <w:color w:val="111111"/>
          <w:sz w:val="28"/>
          <w:sz w:val="28"/>
          <w:szCs w:val="28"/>
          <w:rtl w:val="true"/>
          <w:lang w:bidi="ar-SA"/>
        </w:rPr>
        <w:t>بن عمرو الدينوري، ثنا أبو محمّد جعفر بن عبد اللّه الصوفي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 محمّد بن قطن الصوفي غلاما جميلا، فكانا لا يفترقان في سفر و لا حضر، فمكثا بذلك زمنا طويلا، فمات الغلام، فكمد عليه محمّد بن قطن حتى عاد جلدا و عظما، فرأيته يوما و قد خرج إلى المقابر فاتبعته حتى وقف على قبره قائما يبكي و ينظر إليه و السماء تمطر بالمطر، فما زال واقفا من وقت الضحى إلى أن غربت الشمس لم يبرح و لم يجلس، و يده على خده، فانصرفت عنه و هو كذلك واقف، فلما كان من الغد خرجت لأعرف خبره و ما كان من أمره فصرت إلى القبر، فإذا هو مكبوت لوجهه ميت، فدعوت من كان بالحضرة فأعانوني على حمله فغسلته و كفّنته في ثيابه و دفنته إلى جانب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أنبأنا محمّد بن يحيى بن إبراهيم، أنبأنا أبو </w:t>
      </w:r>
      <w:r>
        <w:rPr>
          <w:rStyle w:val="FootnoteAnchor"/>
          <w:rtl w:val="true"/>
        </w:rPr>
        <w:footnoteReference w:id="575"/>
      </w: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قطن من أهل أذنة، صحب ذا النون المصري و غيره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3880841_73709187"/>
      <w:bookmarkStart w:id="203" w:name="_Toc75"/>
      <w:bookmarkEnd w:id="202"/>
      <w:r>
        <w:rPr/>
        <w:t>6924</w:t>
      </w:r>
      <w:r>
        <w:rPr>
          <w:rtl w:val="true"/>
        </w:rPr>
        <w:t xml:space="preserve"> - </w:t>
      </w:r>
      <w:r>
        <w:rPr>
          <w:rtl w:val="true"/>
        </w:rPr>
        <w:t>محمّد بن قيس أبو عثمان، و يقال</w:t>
      </w:r>
      <w:r>
        <w:rPr>
          <w:rtl w:val="true"/>
        </w:rPr>
        <w:t xml:space="preserve">: </w:t>
      </w:r>
      <w:r>
        <w:rPr>
          <w:rtl w:val="true"/>
        </w:rPr>
        <w:t>أبو أيوب،</w:t>
      </w:r>
      <w:bookmarkEnd w:id="203"/>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المدينيّ‌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قاصّ‌ </w:t>
      </w:r>
      <w:r>
        <w:rPr>
          <w:rStyle w:val="FootnoteAnchor"/>
          <w:rtl w:val="true"/>
        </w:rPr>
        <w:footnoteReference w:id="577"/>
      </w:r>
      <w:r>
        <w:rPr>
          <w:rFonts w:ascii="Amiri" w:hAnsi="Amiri" w:eastAsia="Amiri" w:cs="Amiri"/>
          <w:color w:val="111111"/>
          <w:sz w:val="28"/>
          <w:sz w:val="28"/>
          <w:szCs w:val="28"/>
          <w:rtl w:val="true"/>
          <w:lang w:bidi="ar-SA"/>
        </w:rPr>
        <w:t>عمر بن عبد العزيز، مولى يعقوب القبطي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أم هانئ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طالب، و أبي هريرة مرسلا، و جابر بن عبد اللّه، و أبي صرمة صاحب أبي أيّوب، و عمر بن عبد العزيز، و سليمان بن عبد الملك بن مروان الأمويين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و سعيد بن عبد الرّحمن الجمحي، و محمّد بن إسحاق، و نجيح أبو معشر </w:t>
      </w:r>
      <w:r>
        <w:rPr>
          <w:rStyle w:val="FootnoteAnchor"/>
          <w:rtl w:val="true"/>
        </w:rPr>
        <w:footnoteReference w:id="579"/>
      </w:r>
      <w:r>
        <w:rPr>
          <w:rFonts w:ascii="Amiri" w:hAnsi="Amiri" w:eastAsia="Amiri" w:cs="Amiri"/>
          <w:color w:val="111111"/>
          <w:sz w:val="28"/>
          <w:sz w:val="28"/>
          <w:szCs w:val="28"/>
          <w:rtl w:val="true"/>
          <w:lang w:bidi="ar-SA"/>
        </w:rPr>
        <w:t xml:space="preserve">،و موسى بن عبيدة، و عمر بن عبد الرّحمن بن محيص، و عبد العزيز بن </w:t>
      </w:r>
    </w:p>
    <w:p>
      <w:pPr>
        <w:pStyle w:val="BookText"/>
        <w:rPr/>
      </w:pPr>
      <w:r>
        <w:rPr>
          <w:rFonts w:ascii="Amiri" w:hAnsi="Amiri" w:eastAsia="Amiri" w:cs="Amiri"/>
          <w:color w:val="111111"/>
          <w:sz w:val="28"/>
          <w:sz w:val="28"/>
          <w:szCs w:val="28"/>
          <w:rtl w:val="true"/>
          <w:lang w:bidi="ar-SA"/>
        </w:rPr>
        <w:t xml:space="preserve">عيّاش </w:t>
      </w:r>
      <w:r>
        <w:rPr>
          <w:rStyle w:val="FootnoteAnchor"/>
          <w:rtl w:val="true"/>
        </w:rPr>
        <w:footnoteReference w:id="580"/>
      </w:r>
      <w:r>
        <w:rPr>
          <w:rFonts w:ascii="Amiri" w:hAnsi="Amiri" w:eastAsia="Amiri" w:cs="Amiri"/>
          <w:color w:val="111111"/>
          <w:sz w:val="28"/>
          <w:sz w:val="28"/>
          <w:szCs w:val="28"/>
          <w:rtl w:val="true"/>
          <w:lang w:bidi="ar-SA"/>
        </w:rPr>
        <w:t xml:space="preserve">،و حرب بن قيس، و حمّاد </w:t>
      </w:r>
      <w:r>
        <w:rPr>
          <w:rStyle w:val="FootnoteAnchor"/>
          <w:rtl w:val="true"/>
        </w:rPr>
        <w:footnoteReference w:id="581"/>
      </w:r>
      <w:r>
        <w:rPr>
          <w:rFonts w:ascii="Amiri" w:hAnsi="Amiri" w:eastAsia="Amiri" w:cs="Amiri"/>
          <w:color w:val="111111"/>
          <w:sz w:val="28"/>
          <w:sz w:val="28"/>
          <w:szCs w:val="28"/>
          <w:rtl w:val="true"/>
          <w:lang w:bidi="ar-SA"/>
        </w:rPr>
        <w:t xml:space="preserve">بن سلمة، و زيد بن حيّان الرقّي، و سليمان التيمي </w:t>
      </w:r>
      <w:r>
        <w:rPr>
          <w:rStyle w:val="FootnoteAnchor"/>
          <w:rtl w:val="true"/>
        </w:rPr>
        <w:footnoteReference w:id="582"/>
      </w:r>
      <w:r>
        <w:rPr>
          <w:rFonts w:ascii="Amiri" w:hAnsi="Amiri" w:eastAsia="Amiri" w:cs="Amiri"/>
          <w:color w:val="111111"/>
          <w:sz w:val="28"/>
          <w:sz w:val="28"/>
          <w:szCs w:val="28"/>
          <w:rtl w:val="true"/>
          <w:lang w:bidi="ar-SA"/>
        </w:rPr>
        <w:t>، و الحكم بن عبد اللّه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عمر بن عبد العزيز لما ولي الخلافة في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غانم بن خالد بن عبد الواحد بن خالد </w:t>
      </w:r>
      <w:r>
        <w:rPr>
          <w:rStyle w:val="FootnoteAnchor"/>
          <w:rtl w:val="true"/>
        </w:rPr>
        <w:footnoteReference w:id="583"/>
      </w:r>
      <w:r>
        <w:rPr>
          <w:rFonts w:ascii="Amiri" w:hAnsi="Amiri" w:eastAsia="Amiri" w:cs="Amiri"/>
          <w:color w:val="111111"/>
          <w:sz w:val="28"/>
          <w:sz w:val="28"/>
          <w:szCs w:val="28"/>
          <w:rtl w:val="true"/>
          <w:lang w:bidi="ar-SA"/>
        </w:rPr>
        <w:t xml:space="preserve">،أنبأنا أبو الطيّب عبد الرزّاق بن عمر بن موسى بن شمّة، أنبأنا أبو بكر بن المقرئ، ثنا أبو العبّاس بن قتيبة، ثنا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الليث عن محمّد بن قيس قاصّ‌ </w:t>
      </w:r>
      <w:r>
        <w:rPr>
          <w:rStyle w:val="FootnoteAnchor"/>
          <w:rtl w:val="true"/>
        </w:rPr>
        <w:footnoteReference w:id="584"/>
      </w:r>
      <w:r>
        <w:rPr>
          <w:rFonts w:ascii="Amiri" w:hAnsi="Amiri" w:eastAsia="Amiri" w:cs="Amiri"/>
          <w:color w:val="111111"/>
          <w:sz w:val="28"/>
          <w:sz w:val="28"/>
          <w:szCs w:val="28"/>
          <w:rtl w:val="true"/>
          <w:lang w:bidi="ar-SA"/>
        </w:rPr>
        <w:t>عمر، عن أبي صرمة، عن أبي أيّوب أنه قال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كتمت عنكم شيئا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أنكم تذنبون، لخلق اللّه خلقا يذنبون يغفر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أنبأنا الفضل عبد الرّحمن بن أحمد بن الحسن، أنبأنا أبو مسلم محمّد بن أحمد بن علي الكاتب، ثنا أبو بكر عبد اللّه بن أبي داود سليمان بن الأشعث السجستاني، ثنا عيسى بن حمّاد، ثنا الليث، ثنا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 </w:t>
      </w:r>
      <w:r>
        <w:rPr>
          <w:rStyle w:val="FootnoteAnchor"/>
          <w:rtl w:val="true"/>
        </w:rPr>
        <w:footnoteReference w:id="585"/>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صرمة، عن أبي أيّوب أنه قال 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كتمت عنكم شيئا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أنكم تذنبون لخلق اللّه مذنبين يغفر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بن عمر، أنبأنا أبو بكر محمّد بن هبة اللّه، أنبأنا محمّد بن الحسين، أنبأنا عبد اللّه بن جعفر، حدّثنا يعقوب </w:t>
      </w:r>
      <w:r>
        <w:rPr>
          <w:rStyle w:val="FootnoteAnchor"/>
          <w:rtl w:val="true"/>
        </w:rPr>
        <w:footnoteReference w:id="586"/>
      </w:r>
      <w:r>
        <w:rPr>
          <w:rFonts w:ascii="Amiri" w:hAnsi="Amiri" w:eastAsia="Amiri" w:cs="Amiri"/>
          <w:color w:val="111111"/>
          <w:sz w:val="28"/>
          <w:sz w:val="28"/>
          <w:szCs w:val="28"/>
          <w:rtl w:val="true"/>
          <w:lang w:bidi="ar-SA"/>
        </w:rPr>
        <w:t xml:space="preserve">،حدّثنا حرملة، أنبأنا ابن وهب، حدّثني الليث، عن سعيد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،عن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 </w:t>
      </w:r>
      <w:r>
        <w:rPr>
          <w:rStyle w:val="FootnoteAnchor"/>
          <w:rtl w:val="true"/>
        </w:rPr>
        <w:footnoteReference w:id="588"/>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يوما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احتاج أهل أمير المؤمنين إلى نفقة، و لا أدري من أين آخذها، و لا أدري ممن أستلفها،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قلة </w:t>
      </w:r>
    </w:p>
    <w:p>
      <w:pPr>
        <w:pStyle w:val="BookText"/>
        <w:rPr/>
      </w:pPr>
      <w:r>
        <w:rPr>
          <w:rFonts w:ascii="Amiri" w:hAnsi="Amiri" w:eastAsia="Amiri" w:cs="Amiri"/>
          <w:color w:val="111111"/>
          <w:sz w:val="28"/>
          <w:sz w:val="28"/>
          <w:szCs w:val="28"/>
          <w:rtl w:val="true"/>
          <w:lang w:bidi="ar-SA"/>
        </w:rPr>
        <w:t>ما عندي لعرضت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الدنانير </w:t>
      </w:r>
      <w:r>
        <w:rPr>
          <w:rStyle w:val="FootnoteAnchor"/>
          <w:rtl w:val="true"/>
        </w:rPr>
        <w:footnoteReference w:id="5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في خمس الدنانير لبلاغا فأعطني، فدفعتها إليه، ثم أتاه مال من أرض عمر باليمن </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 مزاحم مسرورا،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مال من أرض لنا نقضيك الآن تلك الخمس دنانير،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ثم خرج و إحدى يديه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فأعظم اللّه أجره</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بهذا المال الذي جاء من أرضه أن يدخل بيت المال، فلا أدري كيف تمحّل </w:t>
      </w:r>
      <w:r>
        <w:rPr>
          <w:rStyle w:val="FootnoteAnchor"/>
          <w:rtl w:val="true"/>
        </w:rPr>
        <w:footnoteReference w:id="592"/>
      </w:r>
      <w:r>
        <w:rPr>
          <w:rFonts w:ascii="Amiri" w:hAnsi="Amiri" w:eastAsia="Amiri" w:cs="Amiri"/>
          <w:color w:val="111111"/>
          <w:sz w:val="28"/>
          <w:sz w:val="28"/>
          <w:szCs w:val="28"/>
          <w:rtl w:val="true"/>
          <w:lang w:bidi="ar-SA"/>
        </w:rPr>
        <w:t>لي في الخمسة حتى قضاني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و أبو الفضل بن خيرون، و أخبرنا 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أنبأنا عثمان بن أحمد بن إسحاق، ثنا خليفة بن خيّاط‍‌ قال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قيس، مولى آل أبي سفيان بن حرب، توفي في أيام الوليد بن يزيد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أحمد بن الحسن بن خيرون، أنبأنا أبو العلاء محمّد بن علي بن يعقوب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أحمد بن محمّد بن موسى البابسيري </w:t>
      </w:r>
      <w:r>
        <w:rPr>
          <w:rStyle w:val="FootnoteAnchor"/>
          <w:rtl w:val="true"/>
        </w:rPr>
        <w:footnoteReference w:id="596"/>
      </w:r>
      <w:r>
        <w:rPr>
          <w:rFonts w:ascii="Amiri" w:hAnsi="Amiri" w:eastAsia="Amiri" w:cs="Amiri"/>
          <w:color w:val="111111"/>
          <w:sz w:val="28"/>
          <w:sz w:val="28"/>
          <w:szCs w:val="28"/>
          <w:rtl w:val="true"/>
          <w:lang w:bidi="ar-SA"/>
        </w:rPr>
        <w:t>،أنبأنا أبو أميّة الأحوص بن المفضّل الغلاّبي، ثنا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بن مخرمة، و محمّد بن قيس النخعي، و محمّد بن قيس قاصّ‌ </w:t>
      </w:r>
      <w:r>
        <w:rPr>
          <w:rStyle w:val="FootnoteAnchor"/>
          <w:rtl w:val="true"/>
        </w:rPr>
        <w:footnoteReference w:id="597"/>
      </w:r>
      <w:r>
        <w:rPr>
          <w:rFonts w:ascii="Amiri" w:hAnsi="Amiri" w:eastAsia="Amiri" w:cs="Amiri"/>
          <w:color w:val="111111"/>
          <w:sz w:val="28"/>
          <w:sz w:val="28"/>
          <w:szCs w:val="28"/>
          <w:rtl w:val="true"/>
          <w:lang w:bidi="ar-SA"/>
        </w:rPr>
        <w:t xml:space="preserve">عمر بن عبد العزيز مولى يعقوب القبطي، هذا مدني، روى عنه أبو معشر </w:t>
      </w:r>
      <w:r>
        <w:rPr>
          <w:rStyle w:val="FootnoteAnchor"/>
          <w:rtl w:val="true"/>
        </w:rPr>
        <w:footnoteReference w:id="598"/>
      </w:r>
      <w:r>
        <w:rPr>
          <w:rFonts w:ascii="Amiri" w:hAnsi="Amiri" w:eastAsia="Amiri" w:cs="Amiri"/>
          <w:color w:val="111111"/>
          <w:sz w:val="28"/>
          <w:sz w:val="28"/>
          <w:szCs w:val="28"/>
          <w:rtl w:val="true"/>
          <w:lang w:bidi="ar-SA"/>
        </w:rPr>
        <w:t xml:space="preserve">، و محمّد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الزيات مدني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عامر و عثمان بن عمر بن فارس، و محمد ابن قيس</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مولى سهل بن حنيف روى عن سهل أن النبي صلى اللّه عليه و سلّم بعثه إلى أهل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أبو عمرو بن مندة، أنبأنا أبو محمّد بن يوة، أنبأنا أبو الحسن اللنباني </w:t>
      </w:r>
      <w:r>
        <w:rPr>
          <w:rStyle w:val="FootnoteAnchor"/>
          <w:rtl w:val="true"/>
        </w:rPr>
        <w:footnoteReference w:id="600"/>
      </w:r>
      <w:r>
        <w:rPr>
          <w:rFonts w:ascii="Amiri" w:hAnsi="Amiri" w:eastAsia="Amiri" w:cs="Amiri"/>
          <w:color w:val="111111"/>
          <w:sz w:val="28"/>
          <w:sz w:val="28"/>
          <w:szCs w:val="28"/>
          <w:rtl w:val="true"/>
          <w:lang w:bidi="ar-SA"/>
        </w:rPr>
        <w:t xml:space="preserve">،أنبأنا أبو بكر بن أبي الدنيا، ثنا محمّد بن سعد </w:t>
      </w:r>
      <w:r>
        <w:rPr>
          <w:rStyle w:val="FootnoteAnchor"/>
          <w:rtl w:val="true"/>
        </w:rPr>
        <w:footnoteReference w:id="601"/>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مولى لآل أبي سفيان بن حرب، توفي في فتنة الوليد بن يزيد بالمدينة، و روى عنه أبو معشر نجيح، و كان كثير الحديث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أيوب سليمان بن إسحاق بن إبراهيم، ثنا الحارث بن أبي أسامة، ثنا محمّد ابن سعد قال في الطبقة الرابعة </w:t>
      </w:r>
      <w:r>
        <w:rPr>
          <w:rStyle w:val="FootnoteAnchor"/>
          <w:rtl w:val="true"/>
        </w:rPr>
        <w:footnoteReference w:id="602"/>
      </w: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مولى معاوية بن أبي سفيان ابن حرب بن أميّة، توفي بالمدينة في فتنة الوليد بن يزيد، روى عن أبي معشر نجيح، و كان كثير الحديث، عالما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بن عبدان، أنبأنا محمّد بن سهل، أنبأنا البخاري </w:t>
      </w:r>
      <w:r>
        <w:rPr>
          <w:rStyle w:val="FootnoteAnchor"/>
          <w:rtl w:val="true"/>
        </w:rPr>
        <w:footnoteReference w:id="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الزيّات روى عنه أبو عامر، و عثمان ابن عمر،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ابنه يحيى بن محمّد بن قيس، سمع سعيد بن المسيّب قوله روى عنه ابنه يحيى،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المديني قاص </w:t>
      </w:r>
      <w:r>
        <w:rPr>
          <w:rStyle w:val="FootnoteAnchor"/>
          <w:rtl w:val="true"/>
        </w:rPr>
        <w:footnoteReference w:id="605"/>
      </w:r>
      <w:r>
        <w:rPr>
          <w:rFonts w:ascii="Amiri" w:hAnsi="Amiri" w:eastAsia="Amiri" w:cs="Amiri"/>
          <w:color w:val="111111"/>
          <w:sz w:val="28"/>
          <w:sz w:val="28"/>
          <w:szCs w:val="28"/>
          <w:rtl w:val="true"/>
          <w:lang w:bidi="ar-SA"/>
        </w:rPr>
        <w:t xml:space="preserve">عمر بن عبد العزيز عن أبي صرمة، و عمر ابن عبد العزيز، روى عنه الليث، و عبد العزيز بن عيّاش </w:t>
      </w:r>
      <w:r>
        <w:rPr>
          <w:rStyle w:val="FootnoteAnchor"/>
          <w:rtl w:val="true"/>
        </w:rPr>
        <w:footnoteReference w:id="606"/>
      </w:r>
      <w:r>
        <w:rPr>
          <w:rFonts w:ascii="Amiri" w:hAnsi="Amiri" w:eastAsia="Amiri" w:cs="Amiri"/>
          <w:color w:val="111111"/>
          <w:sz w:val="28"/>
          <w:sz w:val="28"/>
          <w:szCs w:val="28"/>
          <w:rtl w:val="true"/>
          <w:lang w:bidi="ar-SA"/>
        </w:rPr>
        <w:t>،و حرب بن قيس، و محمّد بن إسحاق، و قال لنا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أنبأنا محمّد بن قيس قاص أو قاضي عمر بن عبد العزيز، و كان شيخا كبيرا 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سلّم الضحى في بيتي ثمان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عبيد اللّه بن سعيد، ثنا عمّي، ثنا أبي، عن ابن إسحاق، حدّثني محمّد بن قيس مولى يعقوب القبطي، و كان قاصّا </w:t>
      </w:r>
      <w:r>
        <w:rPr>
          <w:rStyle w:val="FootnoteAnchor"/>
          <w:rtl w:val="true"/>
        </w:rPr>
        <w:footnoteReference w:id="6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قصصت على عمر بن عبد العزيز و هو أمير </w:t>
      </w:r>
    </w:p>
    <w:p>
      <w:pPr>
        <w:pStyle w:val="BookText"/>
        <w:rPr/>
      </w:pPr>
      <w:r>
        <w:rPr>
          <w:rFonts w:ascii="Amiri" w:hAnsi="Amiri" w:eastAsia="Amiri" w:cs="Amiri"/>
          <w:color w:val="111111"/>
          <w:sz w:val="28"/>
          <w:sz w:val="28"/>
          <w:szCs w:val="28"/>
          <w:rtl w:val="true"/>
          <w:lang w:bidi="ar-SA"/>
        </w:rPr>
        <w:t>المدينة، فقال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سلمة عن أبي هريرة عن النبي صلى اللّه عليه و سلّم أنه سجد في إِذَا السَّمٰاءُ انْشَقَّتْ‌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محمّد بن قيس الزيّات عن ابن المسيّب، و أبي صرمة، و عمر بن عبد العزيز، روى عنه ابنه محمّد، و أبو عامر، و عثمان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جمعهما البخاري و مسلم و فرّق بينهما ابن أبي حاتم عن أبيه، فقال ما 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 الزيّات والد أبي زكير، روى عن سعيد بن المسيّب، روى عنه ابنه يحيى بن محمّد، و عثمان بن عمر، و أبو عامر العقدي، و أبو عاصم النبيل، سمعت أبي يقول ذلك، و سألته عنه فقال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الزيّات روى عنه أبو بكر الحنفي، و أبو زكير، و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هو عن زرعة ابن عبد الرّحمن الكندي ثم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قاص عمر بن عبد العزيز، مدني، روى عن أبي هريرة و جابر مرسل، و أبي سلمة بن عبد الرّحمن، و أبي صرمة، و عمر بن عبد العزيز روى عنه سليمان التيمي، و الليث بن سعد، و ابن إسحاق، و حرب بن قيس، و أبو معشر نجيح، و عمر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محيص، و موسى بن عبيدة،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 قول ابن أبي حاتم هو الصواب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أنبأنا أبو نصر الوائلي، أنبأنا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عبد الرّحمن، أخبرني أبي قال أبو أيوب محمّد ابن قيس قاص عمر بن عبد العزيز، يروي عنه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علي، أنبأنا أبو بكر الصفّار، أنبأنا أحمد بن علي بن منجويه، أنبأنا أبو أحمد الحاكم </w:t>
      </w:r>
      <w:r>
        <w:rPr>
          <w:rStyle w:val="FootnoteAnchor"/>
          <w:rtl w:val="true"/>
        </w:rPr>
        <w:footnoteReference w:id="616"/>
      </w:r>
      <w:r>
        <w:rPr>
          <w:rFonts w:ascii="Amiri" w:hAnsi="Amiri" w:eastAsia="Amiri" w:cs="Amiri"/>
          <w:color w:val="111111"/>
          <w:sz w:val="28"/>
          <w:sz w:val="28"/>
          <w:szCs w:val="28"/>
          <w:rtl w:val="true"/>
          <w:lang w:bidi="ar-SA"/>
        </w:rPr>
        <w:t xml:space="preserve">قال 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القاص، قاص </w:t>
      </w:r>
      <w:r>
        <w:rPr>
          <w:rStyle w:val="FootnoteAnchor"/>
          <w:rtl w:val="true"/>
        </w:rPr>
        <w:footnoteReference w:id="617"/>
      </w:r>
      <w:r>
        <w:rPr>
          <w:rFonts w:ascii="Amiri" w:hAnsi="Amiri" w:eastAsia="Amiri" w:cs="Amiri"/>
          <w:color w:val="111111"/>
          <w:sz w:val="28"/>
          <w:sz w:val="28"/>
          <w:szCs w:val="28"/>
          <w:rtl w:val="true"/>
          <w:lang w:bidi="ar-SA"/>
        </w:rPr>
        <w:t>عمر بن عبد العزيز المديني، عن أمّ‌ هانئ، و جابر بن عبد اللّه، و سعيد بن المسيّب، و أبي صرمة، و عمر بن عبد العزيز روى عنه الليث بن سعد الفهمي، و محمّد بن إسحاق القرشي، و أبو معشر نجيح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ثنا محمّد بن يعقوب الأصم،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القاص، قاص </w:t>
      </w:r>
      <w:r>
        <w:rPr>
          <w:rStyle w:val="FootnoteAnchor"/>
          <w:rtl w:val="true"/>
        </w:rPr>
        <w:footnoteReference w:id="618"/>
      </w:r>
      <w:r>
        <w:rPr>
          <w:rFonts w:ascii="Amiri" w:hAnsi="Amiri" w:eastAsia="Amiri" w:cs="Amiri"/>
          <w:color w:val="111111"/>
          <w:sz w:val="28"/>
          <w:sz w:val="28"/>
          <w:szCs w:val="28"/>
          <w:rtl w:val="true"/>
          <w:lang w:bidi="ar-SA"/>
        </w:rPr>
        <w:t>عمر بن عبد العزيز، و هو أبو أيّوب الذي يروي عنه أبو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غيره، عن أبي بكر الخطيب، أنبأنا عبد اللّه بن يحيى بن عبد الجبّار </w:t>
      </w:r>
      <w:r>
        <w:rPr>
          <w:rStyle w:val="FootnoteAnchor"/>
          <w:rtl w:val="true"/>
        </w:rPr>
        <w:footnoteReference w:id="619"/>
      </w:r>
      <w:r>
        <w:rPr>
          <w:rFonts w:ascii="Amiri" w:hAnsi="Amiri" w:eastAsia="Amiri" w:cs="Amiri"/>
          <w:color w:val="111111"/>
          <w:sz w:val="28"/>
          <w:sz w:val="28"/>
          <w:szCs w:val="28"/>
          <w:rtl w:val="true"/>
          <w:lang w:bidi="ar-SA"/>
        </w:rPr>
        <w:t xml:space="preserve">،أنبأنا محمّد بن عبد اللّه الشافعي، أنبأنا جعفر بن محمّد بن الأزهر، ثنا المفضل بن غسّان </w:t>
      </w:r>
      <w:r>
        <w:rPr>
          <w:rStyle w:val="FootnoteAnchor"/>
          <w:rtl w:val="true"/>
        </w:rPr>
        <w:footnoteReference w:id="620"/>
      </w:r>
      <w:r>
        <w:rPr>
          <w:rFonts w:ascii="Amiri" w:hAnsi="Amiri" w:eastAsia="Amiri" w:cs="Amiri"/>
          <w:color w:val="111111"/>
          <w:sz w:val="28"/>
          <w:sz w:val="28"/>
          <w:szCs w:val="28"/>
          <w:rtl w:val="true"/>
          <w:lang w:bidi="ar-SA"/>
        </w:rPr>
        <w:t>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قاص </w:t>
      </w:r>
      <w:r>
        <w:rPr>
          <w:rStyle w:val="FootnoteAnchor"/>
          <w:rtl w:val="true"/>
        </w:rPr>
        <w:footnoteReference w:id="621"/>
      </w:r>
      <w:r>
        <w:rPr>
          <w:rFonts w:ascii="Amiri" w:hAnsi="Amiri" w:eastAsia="Amiri" w:cs="Amiri"/>
          <w:color w:val="111111"/>
          <w:sz w:val="28"/>
          <w:sz w:val="28"/>
          <w:szCs w:val="28"/>
          <w:rtl w:val="true"/>
          <w:lang w:bidi="ar-SA"/>
        </w:rPr>
        <w:t>عمر بن عبد العزيز، مولى يعقوب القبطي، هذا مديني، روى عنه أبو معشر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اللالكائي، أنبأنا محمّد بن الحسين، أنبأنا عبد اللّه، ثنا يعقوب </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القاص، قاص </w:t>
      </w:r>
      <w:r>
        <w:rPr>
          <w:rStyle w:val="FootnoteAnchor"/>
          <w:rtl w:val="true"/>
        </w:rPr>
        <w:footnoteReference w:id="623"/>
      </w:r>
      <w:r>
        <w:rPr>
          <w:rFonts w:ascii="Amiri" w:hAnsi="Amiri" w:eastAsia="Amiri" w:cs="Amiri"/>
          <w:color w:val="111111"/>
          <w:sz w:val="28"/>
          <w:sz w:val="28"/>
          <w:szCs w:val="28"/>
          <w:rtl w:val="true"/>
          <w:lang w:bidi="ar-SA"/>
        </w:rPr>
        <w:t xml:space="preserve">عمر بن عبد العزيز، مدني،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بن سفيان </w:t>
      </w:r>
      <w:r>
        <w:rPr>
          <w:rStyle w:val="FootnoteAnchor"/>
          <w:rtl w:val="true"/>
        </w:rPr>
        <w:footnoteReference w:id="624"/>
      </w:r>
      <w:r>
        <w:rPr>
          <w:rFonts w:ascii="Amiri" w:hAnsi="Amiri" w:eastAsia="Amiri" w:cs="Amiri"/>
          <w:color w:val="111111"/>
          <w:sz w:val="28"/>
          <w:sz w:val="28"/>
          <w:szCs w:val="28"/>
          <w:rtl w:val="true"/>
          <w:lang w:bidi="ar-SA"/>
        </w:rPr>
        <w:t xml:space="preserve">عن محمد بن قيس الأسدي، قاص </w:t>
      </w:r>
      <w:r>
        <w:rPr>
          <w:rStyle w:val="FootnoteAnchor"/>
          <w:rtl w:val="true"/>
        </w:rPr>
        <w:footnoteReference w:id="625"/>
      </w:r>
      <w:bookmarkStart w:id="204" w:name="pg11535_108859"/>
    </w:p>
    <w:p>
      <w:pPr>
        <w:pStyle w:val="BookText"/>
        <w:rPr/>
      </w:pPr>
      <w:bookmarkEnd w:id="204"/>
      <w:r>
        <w:rPr>
          <w:rFonts w:ascii="Amiri" w:hAnsi="Amiri" w:eastAsia="Amiri" w:cs="Amiri"/>
          <w:color w:val="111111"/>
          <w:sz w:val="28"/>
          <w:sz w:val="28"/>
          <w:szCs w:val="28"/>
          <w:rtl w:val="true"/>
          <w:lang w:bidi="ar-SA"/>
        </w:rPr>
        <w:t>عمر بن عبد العزيز، و هو ثقة</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متقن و حدّثنا عنه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الأسدي كوفي، و هو غير القاصّ‌، و هذا وهم من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628"/>
      </w:r>
      <w:r>
        <w:rPr>
          <w:rFonts w:ascii="Amiri" w:hAnsi="Amiri" w:eastAsia="Amiri" w:cs="Amiri"/>
          <w:color w:val="111111"/>
          <w:sz w:val="28"/>
          <w:sz w:val="28"/>
          <w:szCs w:val="28"/>
          <w:rtl w:val="true"/>
          <w:lang w:bidi="ar-SA"/>
        </w:rPr>
        <w:t>،حدّثنا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أمري و أمر الناس فلم أر شيئا خيرا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لفساد الناس و ما 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لقاصّه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بالموت فأبيت و أبى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و عمر رافع يديه يؤمّن على دعائي و هو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ابن له صغير، فلمّا رأى عمر يبكي بكى،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بذاك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استحييت، فدعوت لنفسي معهم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اللّه الصدق من عمر فلم يلبث إلاّ قليلا حتى مات، و مات ابنه ذلك، و بقي </w:t>
      </w:r>
      <w:r>
        <w:rPr>
          <w:rStyle w:val="FootnoteAnchor"/>
          <w:rtl w:val="true"/>
        </w:rPr>
        <w:footnoteReference w:id="629"/>
      </w:r>
      <w:r>
        <w:rPr>
          <w:rFonts w:ascii="Amiri" w:hAnsi="Amiri" w:eastAsia="Amiri" w:cs="Amiri"/>
          <w:color w:val="111111"/>
          <w:sz w:val="28"/>
          <w:sz w:val="28"/>
          <w:szCs w:val="28"/>
          <w:rtl w:val="true"/>
          <w:lang w:bidi="ar-SA"/>
        </w:rPr>
        <w:t>محمّد بن قيس حتى كان بعد</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880843_73709187"/>
      <w:bookmarkStart w:id="206" w:name="_Toc76"/>
      <w:bookmarkEnd w:id="205"/>
      <w:r>
        <w:rPr>
          <w:rtl w:val="true"/>
        </w:rPr>
        <w:t>حرف الكاف في أسماء آباء المحمّدين</w:t>
      </w:r>
      <w:bookmarkEnd w:id="206"/>
    </w:p>
    <w:p>
      <w:pPr>
        <w:pStyle w:val="Heading5"/>
        <w:numPr>
          <w:ilvl w:val="4"/>
          <w:numId w:val="1"/>
        </w:numPr>
        <w:rPr/>
      </w:pPr>
      <w:bookmarkStart w:id="207" w:name="__RefHeading___Toc3880845_73709187"/>
      <w:bookmarkStart w:id="208" w:name="_Toc77"/>
      <w:bookmarkEnd w:id="207"/>
      <w:r>
        <w:rPr/>
        <w:t>6925</w:t>
      </w:r>
      <w:r>
        <w:rPr>
          <w:rtl w:val="true"/>
        </w:rPr>
        <w:t xml:space="preserve"> - </w:t>
      </w:r>
      <w:r>
        <w:rPr>
          <w:rtl w:val="true"/>
        </w:rPr>
        <w:t>محمّد بن كامل العمّاني</w:t>
      </w:r>
      <w:bookmarkEnd w:id="208"/>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العمّاني </w:t>
      </w:r>
      <w:r>
        <w:rPr>
          <w:rStyle w:val="FootnoteAnchor"/>
          <w:rtl w:val="true"/>
        </w:rPr>
        <w:footnoteReference w:id="630"/>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أهل البلقاء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أبان بن يزيد البصري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غانم محمّد بن محمّد بن زكريا الأضاخي </w:t>
      </w:r>
      <w:r>
        <w:rPr>
          <w:rStyle w:val="FootnoteAnchor"/>
          <w:rtl w:val="true"/>
        </w:rPr>
        <w:footnoteReference w:id="632"/>
      </w:r>
      <w:r>
        <w:rPr>
          <w:rFonts w:ascii="Amiri" w:hAnsi="Amiri" w:eastAsia="Amiri" w:cs="Amiri"/>
          <w:color w:val="111111"/>
          <w:sz w:val="28"/>
          <w:sz w:val="28"/>
          <w:szCs w:val="28"/>
          <w:rtl w:val="true"/>
          <w:lang w:bidi="ar-SA"/>
        </w:rPr>
        <w:t>النّجدي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العباس أحمد بن عبد الواحد بن الحسن القزاز، و ابن أخيه أبو منصور عبد الرّحمن بن محمّد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أنبأنا أبو الحسن علي بن </w:t>
      </w:r>
      <w:bookmarkStart w:id="209" w:name="pg11535_108860"/>
    </w:p>
    <w:p>
      <w:pPr>
        <w:pStyle w:val="BookText"/>
        <w:rPr/>
      </w:pPr>
      <w:bookmarkEnd w:id="209"/>
      <w:r>
        <w:rPr>
          <w:rFonts w:ascii="Amiri" w:hAnsi="Amiri" w:eastAsia="Amiri" w:cs="Amiri"/>
          <w:color w:val="111111"/>
          <w:sz w:val="28"/>
          <w:sz w:val="28"/>
          <w:szCs w:val="28"/>
          <w:rtl w:val="true"/>
          <w:lang w:bidi="ar-SA"/>
        </w:rPr>
        <w:t xml:space="preserve">شجاع بن محمّد المصقلي الأصبهاني بنيسابور، ثنا أبو الفضل محمّد بن جعفر بن محمّد بن بديل الخزاعي بالخان على باب أصبهان، ثنا أبو العباس الحسن بن سعيد بن جعفر المقرئ بفيروزآباد، ثنا أبو غانم محمّد بن زكريا الأضاخي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نجد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كامل العمّاني بعمّان، ثنا أبان العطار،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رسول اللّه صلى اللّه عليه و سلّم فلم أر خزّا و لا قزّا كان ألين من كفّ‌ رسول اللّه صلى اللّه عليه و سلّم، 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صافحت </w:t>
      </w:r>
      <w:r>
        <w:rPr>
          <w:rStyle w:val="FootnoteAnchor"/>
          <w:rtl w:val="true"/>
        </w:rPr>
        <w:footnoteReference w:id="634"/>
      </w:r>
      <w:r>
        <w:rPr>
          <w:rFonts w:ascii="Amiri" w:hAnsi="Amiri" w:eastAsia="Amiri" w:cs="Amiri"/>
          <w:color w:val="111111"/>
          <w:sz w:val="28"/>
          <w:sz w:val="28"/>
          <w:szCs w:val="28"/>
          <w:rtl w:val="true"/>
          <w:lang w:bidi="ar-SA"/>
        </w:rPr>
        <w:t>أنس ابن مالك، 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صافحت ثابت البنّاني، قال محمّد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صافحت أبان العطار، قال أبو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صافحت محمّد بن كامل، قال الحسن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صافحت أبا غانم،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صافحت المصقلي </w:t>
      </w:r>
      <w:r>
        <w:rPr>
          <w:rStyle w:val="FootnoteAnchor"/>
          <w:rtl w:val="true"/>
        </w:rPr>
        <w:footnoteReference w:id="636"/>
      </w:r>
      <w:r>
        <w:rPr>
          <w:rFonts w:ascii="Amiri" w:hAnsi="Amiri" w:eastAsia="Amiri" w:cs="Amiri"/>
          <w:color w:val="111111"/>
          <w:sz w:val="28"/>
          <w:sz w:val="28"/>
          <w:szCs w:val="28"/>
          <w:rtl w:val="true"/>
          <w:lang w:bidi="ar-SA"/>
        </w:rPr>
        <w:t xml:space="preserve">،قال ابنا رزيق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صافحنا الخطيب،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صافحت أبا العبّاس و أبا منصور، قال لنا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بفتح العين و تشديد الميم محمّد بن كامل العمّاني حدّث عن أبان بن يزيد العطّار، روى عنه محمّد بن زكريا الأضاخي ثم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w:t>
      </w:r>
      <w:r>
        <w:rPr>
          <w:rStyle w:val="FootnoteAnchor"/>
          <w:rtl w:val="true"/>
        </w:rPr>
        <w:footnoteReference w:id="638"/>
      </w:r>
      <w:r>
        <w:rPr>
          <w:rFonts w:ascii="Amiri" w:hAnsi="Amiri" w:eastAsia="Amiri" w:cs="Amiri"/>
          <w:color w:val="111111"/>
          <w:sz w:val="28"/>
          <w:sz w:val="28"/>
          <w:szCs w:val="28"/>
          <w:rtl w:val="true"/>
          <w:lang w:bidi="ar-SA"/>
        </w:rPr>
        <w:t xml:space="preserve">ابن هبة اللّه قال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العمّاني بفتح الميم و تشديدها </w:t>
      </w:r>
      <w:r>
        <w:rPr>
          <w:rStyle w:val="FootnoteAnchor"/>
          <w:rtl w:val="true"/>
        </w:rPr>
        <w:footnoteReference w:id="640"/>
      </w:r>
      <w:r>
        <w:rPr>
          <w:rFonts w:ascii="Amiri" w:hAnsi="Amiri" w:eastAsia="Amiri" w:cs="Amiri"/>
          <w:color w:val="111111"/>
          <w:sz w:val="28"/>
          <w:sz w:val="28"/>
          <w:szCs w:val="28"/>
          <w:rtl w:val="true"/>
          <w:lang w:bidi="ar-SA"/>
        </w:rPr>
        <w:t>فهو محمّد بن كامل العمّاني، حدّث عن أبان بن يزيد العطار، روى عنه محمّد بن زكريا الأضاخي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الغنائم محمّد بن علي ميمون، أنبأنا الشريف أبو عبد اللّه بن عبد الرّحمن، ثنا أبو الفضل محمّد بن جعفر بن محمّد بن عبد الكريم الخزاعي المقرئ، بالكوفة، حدّثني أبو العبّاس الحسن بن سعيد بن جعفر المقرئ، حدّثنا أبو غانم محمّد بن محمّد بن زكريا الأضاخي، ثنا محمّد بن كامل العمّاني بعمّان من بلد البلقاء من الشام، و عاش مائة و عشرين سنة، و مات في سنة إحدى و سبعين و مائتين، فذكر الحديث</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3880847_73709187"/>
      <w:bookmarkStart w:id="211" w:name="_Toc78"/>
      <w:bookmarkEnd w:id="210"/>
      <w:r>
        <w:rPr/>
        <w:t>6926</w:t>
      </w:r>
      <w:r>
        <w:rPr>
          <w:rtl w:val="true"/>
        </w:rPr>
        <w:t xml:space="preserve"> - </w:t>
      </w:r>
      <w:r>
        <w:rPr>
          <w:rtl w:val="true"/>
        </w:rPr>
        <w:t>محمّد بن كامل</w:t>
      </w:r>
      <w:bookmarkEnd w:id="2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عراك بن خالد بن صالح بن صبيح المري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212" w:name="pg11535_108861"/>
    </w:p>
    <w:p>
      <w:pPr>
        <w:pStyle w:val="BookText"/>
        <w:rPr/>
      </w:pPr>
      <w:bookmarkEnd w:id="212"/>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عنه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أحمد، أنبأنا أبو عبد اللّه شعيب بن عبد الرّحمن بن عمر بن نصر، ثنا الفضل بن جعفر التميمي المؤذّن، ثنا أبو </w:t>
      </w:r>
      <w:r>
        <w:rPr>
          <w:rStyle w:val="FootnoteAnchor"/>
          <w:rtl w:val="true"/>
        </w:rPr>
        <w:footnoteReference w:id="643"/>
      </w:r>
      <w:r>
        <w:rPr>
          <w:rFonts w:ascii="Amiri" w:hAnsi="Amiri" w:eastAsia="Amiri" w:cs="Amiri"/>
          <w:color w:val="111111"/>
          <w:sz w:val="28"/>
          <w:sz w:val="28"/>
          <w:szCs w:val="28"/>
          <w:rtl w:val="true"/>
          <w:lang w:bidi="ar-SA"/>
        </w:rPr>
        <w:t>عبد الرّحمن بن الدّرفس، ثنا ابن أبي الحواري، ثنا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عراك بن خالد و هو جالس في مسجد أيام ابن </w:t>
      </w:r>
      <w:r>
        <w:rPr>
          <w:rStyle w:val="FootnoteAnchor"/>
          <w:rtl w:val="true"/>
        </w:rPr>
        <w:footnoteReference w:id="644"/>
      </w:r>
      <w:r>
        <w:rPr>
          <w:rFonts w:ascii="Amiri" w:hAnsi="Amiri" w:eastAsia="Amiri" w:cs="Amiri"/>
          <w:color w:val="111111"/>
          <w:sz w:val="28"/>
          <w:sz w:val="28"/>
          <w:szCs w:val="28"/>
          <w:rtl w:val="true"/>
          <w:lang w:bidi="ar-SA"/>
        </w:rPr>
        <w:t>محرز،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الضحّاك، طاب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لا تفعل، لساعة تعيشها تستغفر اللّه خير لك من موت الدهر</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3880849_73709187"/>
      <w:bookmarkStart w:id="214" w:name="_Toc79"/>
      <w:bookmarkEnd w:id="213"/>
      <w:r>
        <w:rPr/>
        <w:t>6927</w:t>
      </w:r>
      <w:r>
        <w:rPr>
          <w:rtl w:val="true"/>
        </w:rPr>
        <w:t xml:space="preserve"> - </w:t>
      </w:r>
      <w:r>
        <w:rPr>
          <w:rtl w:val="true"/>
        </w:rPr>
        <w:t>محمّد بن كامل بن ديسم بن مجاهد أبو الحسين النضري  المقدسي</w:t>
      </w:r>
      <w:bookmarkEnd w:id="214"/>
    </w:p>
    <w:p>
      <w:p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بن ديسم بن مجاهد أبو الحسين النضري </w:t>
      </w:r>
      <w:r>
        <w:rPr>
          <w:rStyle w:val="FootnoteAnchor"/>
          <w:rtl w:val="true"/>
        </w:rPr>
        <w:footnoteReference w:id="645"/>
      </w:r>
      <w:r>
        <w:rPr>
          <w:rFonts w:ascii="Amiri" w:hAnsi="Amiri" w:eastAsia="Amiri" w:cs="Amiri"/>
          <w:color w:val="111111"/>
          <w:sz w:val="28"/>
          <w:sz w:val="28"/>
          <w:szCs w:val="28"/>
          <w:rtl w:val="true"/>
          <w:lang w:bidi="ar-SA"/>
        </w:rPr>
        <w:t>المقدسي</w:t>
      </w:r>
    </w:p>
    <w:p>
      <w:pPr>
        <w:pStyle w:val="BookText"/>
        <w:rPr/>
      </w:pPr>
      <w:r>
        <w:rPr>
          <w:rFonts w:ascii="Amiri" w:hAnsi="Amiri" w:eastAsia="Amiri" w:cs="Amiri"/>
          <w:color w:val="111111"/>
          <w:sz w:val="28"/>
          <w:sz w:val="28"/>
          <w:szCs w:val="28"/>
          <w:rtl w:val="true"/>
          <w:lang w:bidi="ar-SA"/>
        </w:rPr>
        <w:t xml:space="preserve">سمع أباه أبا الحسن كامل بن ديسم الفقيه، و أبا الفتح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صحبه مدة للتفقّه، فلم يحظ‍‌ من الفقه إلاّ بالاسم، و استجيز له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الخطيب و غيره، و قدم دمشق بعد أخذ بيت المقدس، و استشهده القاضي أبو عبد اللّه البركي، و كان يتّهم بشهادة الزور، و أسقط‍‌ خالي أبو المعالي القاضي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عنه شيئا يسيرا، و لم يكن الحديث من شأنه، و كان يتعمل للخادم المتغلب على صرخد، و يتولّى ختم المتاع و دار الوكالة، و يرتزق ممّا يؤخذ من المكوس، و كان اسمه أحمد، فسمّى نفسه محمّدا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أنا أبي الفقيه أبو الحسن كامل</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بن ديسم بن مجاهد النّضري العسقلاني ببيت المقدس سنة سبع و ستين و أربعمائة، أنبأنا أبو الحسين محمّد ابن الحسين </w:t>
      </w:r>
      <w:r>
        <w:rPr>
          <w:rStyle w:val="FootnoteAnchor"/>
          <w:rtl w:val="true"/>
        </w:rPr>
        <w:footnoteReference w:id="649"/>
      </w:r>
      <w:r>
        <w:rPr>
          <w:rFonts w:ascii="Amiri" w:hAnsi="Amiri" w:eastAsia="Amiri" w:cs="Amiri"/>
          <w:color w:val="111111"/>
          <w:sz w:val="28"/>
          <w:sz w:val="28"/>
          <w:szCs w:val="28"/>
          <w:rtl w:val="true"/>
          <w:lang w:bidi="ar-SA"/>
        </w:rPr>
        <w:t xml:space="preserve">بن محمّد بن علي بن 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الوهّاب بن الحسن بن الوليد، ثنا أبو الجهم أحمد بن الحسين، ثنا هشام بن عمّار، ثنا سعيد بن يحيى، ثنا محمّد </w:t>
      </w:r>
      <w:bookmarkStart w:id="215" w:name="pg11535_108862"/>
    </w:p>
    <w:p>
      <w:pPr>
        <w:pStyle w:val="BookText"/>
        <w:rPr/>
      </w:pPr>
      <w:bookmarkEnd w:id="215"/>
      <w:r>
        <w:rPr>
          <w:rFonts w:ascii="Amiri" w:hAnsi="Amiri" w:eastAsia="Amiri" w:cs="Amiri"/>
          <w:color w:val="111111"/>
          <w:sz w:val="28"/>
          <w:sz w:val="28"/>
          <w:szCs w:val="28"/>
          <w:rtl w:val="true"/>
          <w:lang w:bidi="ar-SA"/>
        </w:rPr>
        <w:t>ابن إسحاق، عن محمّد بن إبراهيم، عن سعيد بن مرجانة،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على جنازة و لم يمش معها فليقم لها حتى تغيب عنه، و إن مشى معها فلا يقعد حتى توضع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الأديب، أنبأنا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،أنبأنا أبو بكر محمّد بن مروان البزاز، ثنا هشام ابن عمّار، فذكر بإسناده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الجنازة، توفي أبو الحسين بن كامل يوم الاثنين ثاني عشر ذي القعدة من سنة ست و ثلاثين و خمسمائة، و دفن في مقبرة باب الصغير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3880851_73709187"/>
      <w:bookmarkStart w:id="217" w:name="_Toc80"/>
      <w:bookmarkEnd w:id="216"/>
      <w:r>
        <w:rPr/>
        <w:t>6928</w:t>
      </w:r>
      <w:r>
        <w:rPr>
          <w:rtl w:val="true"/>
        </w:rPr>
        <w:t xml:space="preserve"> - </w:t>
      </w:r>
      <w:r>
        <w:rPr>
          <w:rtl w:val="true"/>
        </w:rPr>
        <w:t>محمّد بن كثير أبو إسماعيل الخولاني الكوفي</w:t>
      </w:r>
      <w:bookmarkEnd w:id="217"/>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المصّيصي، و أحمد بن سعيد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عبد الرّحمن بن عبد اللّه بن عبد الرّحمن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الخطيب أبو زيد واقد بن خليل بن عبد اللّه القزويني، أنبأنا أبي </w:t>
      </w:r>
      <w:r>
        <w:rPr>
          <w:rStyle w:val="FootnoteAnchor"/>
          <w:rtl w:val="true"/>
        </w:rPr>
        <w:footnoteReference w:id="652"/>
      </w:r>
      <w:r>
        <w:rPr>
          <w:rFonts w:ascii="Amiri" w:hAnsi="Amiri" w:eastAsia="Amiri" w:cs="Amiri"/>
          <w:color w:val="111111"/>
          <w:sz w:val="28"/>
          <w:sz w:val="28"/>
          <w:szCs w:val="28"/>
          <w:rtl w:val="true"/>
          <w:lang w:bidi="ar-SA"/>
        </w:rPr>
        <w:t xml:space="preserve">يعلى، حدّثني عبد اللّه بن محمّد القاضي، ثنا عبد الرّحمن بن أحمد بن زيد الجيلي الحافظ‍‌ بالبصرة، ثنا علي بن </w:t>
      </w:r>
      <w:r>
        <w:rPr>
          <w:rStyle w:val="FootnoteAnchor"/>
          <w:rtl w:val="true"/>
        </w:rPr>
        <w:footnoteReference w:id="653"/>
      </w:r>
      <w:r>
        <w:rPr>
          <w:rFonts w:ascii="Amiri" w:hAnsi="Amiri" w:eastAsia="Amiri" w:cs="Amiri"/>
          <w:color w:val="111111"/>
          <w:sz w:val="28"/>
          <w:sz w:val="28"/>
          <w:szCs w:val="28"/>
          <w:rtl w:val="true"/>
          <w:lang w:bidi="ar-SA"/>
        </w:rPr>
        <w:t>الحسين الصابوني، ثنا أحمد بن سعيد الأسدي، ثنا محمّد بن كثير أبو إسماعيل الكوفي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بن عبد العزيز يخطب بخناصرة، فذكر الدنيا فذمّها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فقد حدّثني أبو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الدنيا نظر إليها ثم أعرض عنها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لا أنزلتك إلاّ في أشرار خلقي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11637</w:t>
      </w:r>
      <w:r>
        <w:rPr>
          <w:rFonts w:eastAsia="Amiri" w:cs="Amiri" w:ascii="Amiri" w:hAnsi="Amiri"/>
          <w:color w:val="111111"/>
          <w:sz w:val="28"/>
          <w:szCs w:val="28"/>
          <w:rtl w:val="true"/>
          <w:lang w:bidi="ar-SA"/>
        </w:rPr>
        <w:t xml:space="preserve">]. </w:t>
      </w:r>
      <w:bookmarkStart w:id="218" w:name="pg11535_108863"/>
    </w:p>
    <w:p>
      <w:pPr>
        <w:pStyle w:val="Heading5"/>
        <w:numPr>
          <w:ilvl w:val="4"/>
          <w:numId w:val="1"/>
        </w:numPr>
        <w:rPr/>
      </w:pPr>
      <w:bookmarkStart w:id="219" w:name="__RefHeading___Toc3880853_73709187"/>
      <w:bookmarkStart w:id="220" w:name="_Toc81"/>
      <w:bookmarkEnd w:id="218"/>
      <w:bookmarkEnd w:id="219"/>
      <w:r>
        <w:rPr/>
        <w:t>6929</w:t>
      </w:r>
      <w:r>
        <w:rPr>
          <w:rtl w:val="true"/>
        </w:rPr>
        <w:t xml:space="preserve"> - </w:t>
      </w:r>
      <w:r>
        <w:rPr>
          <w:rtl w:val="true"/>
        </w:rPr>
        <w:t>محمّد بن كثير بن كثير بن أبي عطاء أبو يوسف المصّيصي</w:t>
      </w:r>
      <w:bookmarkEnd w:id="220"/>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بن كثير بن أبي عطاء أبو يوسف المصّيصي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صنعاني </w:t>
      </w:r>
      <w:r>
        <w:rPr>
          <w:rStyle w:val="FootnoteAnchor"/>
          <w:rtl w:val="true"/>
        </w:rPr>
        <w:footnoteReference w:id="655"/>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 المصّيصة، و سمع من الأوزاعي </w:t>
      </w:r>
      <w:r>
        <w:rPr>
          <w:rStyle w:val="FootnoteAnchor"/>
          <w:rtl w:val="true"/>
        </w:rPr>
        <w:footnoteReference w:id="656"/>
      </w:r>
      <w:r>
        <w:rPr>
          <w:rFonts w:ascii="Amiri" w:hAnsi="Amiri" w:eastAsia="Amiri" w:cs="Amiri"/>
          <w:color w:val="111111"/>
          <w:sz w:val="28"/>
          <w:sz w:val="28"/>
          <w:szCs w:val="28"/>
          <w:rtl w:val="true"/>
          <w:lang w:bidi="ar-SA"/>
        </w:rPr>
        <w:t xml:space="preserve">،و معمر، و ابن شوذب، و زائدة، و حمّاد بن سلمة، و الوليد بن حسنويه </w:t>
      </w:r>
      <w:r>
        <w:rPr>
          <w:rStyle w:val="FootnoteAnchor"/>
          <w:rtl w:val="true"/>
        </w:rPr>
        <w:footnoteReference w:id="657"/>
      </w:r>
      <w:r>
        <w:rPr>
          <w:rFonts w:ascii="Amiri" w:hAnsi="Amiri" w:eastAsia="Amiri" w:cs="Amiri"/>
          <w:color w:val="111111"/>
          <w:sz w:val="28"/>
          <w:sz w:val="28"/>
          <w:szCs w:val="28"/>
          <w:rtl w:val="true"/>
          <w:lang w:bidi="ar-SA"/>
        </w:rPr>
        <w:t>،و أبي المعلّى صخر بن جندل البيروتي، و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الربيع، و شهاب بن عبّاد </w:t>
      </w:r>
      <w:r>
        <w:rPr>
          <w:rStyle w:val="FootnoteAnchor"/>
          <w:rtl w:val="true"/>
        </w:rPr>
        <w:footnoteReference w:id="658"/>
      </w:r>
      <w:r>
        <w:rPr>
          <w:rFonts w:ascii="Amiri" w:hAnsi="Amiri" w:eastAsia="Amiri" w:cs="Amiri"/>
          <w:color w:val="111111"/>
          <w:sz w:val="28"/>
          <w:sz w:val="28"/>
          <w:szCs w:val="28"/>
          <w:rtl w:val="true"/>
          <w:lang w:bidi="ar-SA"/>
        </w:rPr>
        <w:t xml:space="preserve">،و الحسن بن الصّبّاح، و علي بن محمّد الرقّي، و أحمد بن عبد الواحد بن عبود، و إبراهيم بن يعقوب، و يوسف بن سعيد بن مسلم، و نصر بن قتيبة القيني، و أبو عبيد القاسم بن سلاّم، و محمّد بن عوف، و أبو عمير عيسى بن محمّد بن إسحاق، و محمّد بن عامر، و أحمد بن محمّد بن يزيد بن أبي الخناجر، و علي بن سهل، و مهران بن محمّد، و فهد بن سليمان الدلاّل، و عبيد اللّه بن النصر، و عباس التّرقفي، و إبراهيم بن الهيثم البلدي، و محمّد بن يحيى الذهلي، و زهير بن محمّد بن قمير </w:t>
      </w:r>
      <w:r>
        <w:rPr>
          <w:rStyle w:val="FootnoteAnchor"/>
          <w:rtl w:val="true"/>
        </w:rPr>
        <w:footnoteReference w:id="659"/>
      </w:r>
      <w:r>
        <w:rPr>
          <w:rFonts w:ascii="Amiri" w:hAnsi="Amiri" w:eastAsia="Amiri" w:cs="Amiri"/>
          <w:color w:val="111111"/>
          <w:sz w:val="28"/>
          <w:sz w:val="28"/>
          <w:szCs w:val="28"/>
          <w:rtl w:val="true"/>
          <w:lang w:bidi="ar-SA"/>
        </w:rPr>
        <w:t xml:space="preserve">،و محمّد بن الهيثم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عكبرا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أبو جعفر محمّد بن عمرو العقيلي أنه من صنعاء دمشق </w:t>
      </w:r>
      <w:r>
        <w:rPr>
          <w:rStyle w:val="FootnoteAnchor"/>
          <w:rtl w:val="true"/>
        </w:rPr>
        <w:footnoteReference w:id="661"/>
      </w:r>
      <w:r>
        <w:rPr>
          <w:rFonts w:ascii="Amiri" w:hAnsi="Amiri" w:eastAsia="Amiri" w:cs="Amiri"/>
          <w:color w:val="111111"/>
          <w:sz w:val="28"/>
          <w:sz w:val="28"/>
          <w:szCs w:val="28"/>
          <w:rtl w:val="true"/>
          <w:lang w:bidi="ar-SA"/>
        </w:rPr>
        <w:t>،و 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مصيصة دمشق، و ليس بشيء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الحسن بن الحسين السّلمي، أنبأنا أبو القاسم بن الفرات، أنبأنا أبو الحسين الكلابي، ثنا أبو الحسن بن جوصا، ثنا يوسف بن سعيد بن مسلم، ثنا محمّد بن كثير، عن الأوزاعي، عن الزهري، عن أبي سلمة، عن أبي هريرة،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تسمّوا العنب الكرم، فإنّ‌ الكرم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تابعه سويد بن عبد العزيز، و الحارث بن عطية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معمر بن راشد عن الزهري، و خالفهم الوليد بن مسلم فرواه عن الأوزاعي عن الزهري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 نا أبو العباس فضل بن سهل ابن محمد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بن أحمد المروزي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عمر البصري، ثنا أبو عمر أحمد بن الحسين، ثنا أبو علي الحسن بن أحمد بن محمّد بن يونس بن الحسن الطائي، ثنا محمّد بن كثير، ثنا الأوزاعي، عن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 عن زلّة السّخيّ‌ فإنه إذا عثر أخذ الرّحمن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محمّد بن كثير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سخيا و لا تبال ابن من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النّاس غير أهل السّخاء</w:t>
      </w:r>
    </w:p>
    <w:p>
      <w:pPr>
        <w:pStyle w:val="BookText"/>
        <w:rPr/>
      </w:pPr>
      <w:r>
        <w:rPr>
          <w:rFonts w:ascii="Amiri" w:hAnsi="Amiri" w:eastAsia="Amiri" w:cs="Amiri"/>
          <w:color w:val="111111"/>
          <w:sz w:val="28"/>
          <w:sz w:val="28"/>
          <w:szCs w:val="28"/>
          <w:rtl w:val="true"/>
          <w:lang w:bidi="ar-SA"/>
        </w:rPr>
        <w:t xml:space="preserve">لن ينال البخيل مجدا و لو 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بيافوخه نجوم السّماء</w:t>
      </w:r>
    </w:p>
    <w:p>
      <w:pPr>
        <w:pStyle w:val="BookText"/>
        <w:rPr/>
      </w:pPr>
      <w:r>
        <w:rPr>
          <w:rFonts w:ascii="Amiri" w:hAnsi="Amiri" w:eastAsia="Amiri" w:cs="Amiri"/>
          <w:color w:val="111111"/>
          <w:sz w:val="28"/>
          <w:sz w:val="28"/>
          <w:szCs w:val="28"/>
          <w:rtl w:val="true"/>
          <w:lang w:bidi="ar-SA"/>
        </w:rPr>
        <w:t>و أعلى ما وقع إلى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أخبرنا أبو القاسم بن الحصين، أنبأنا أبو طالب بن غيلان، أنبأنا أبو بكر الشافعي، ثنا إبراهيم بن الهيثم البلدي، 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كثير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الزهري، عن القاسم،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رسول اللّه صلى اللّه عليه و سلّم في ثوب حبرة ثم أخذ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الفقيه، أنبأنا أبو الحسن بن أبي الحديد، أنبأنا جدي أبو بكر، أنبأنا أبو الدحداح، حدّثنا أحمد بن عبد الواحد بن عبود، ثنا محمّد بن كثير، عن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عندنا ببيروت صيّاد يخرج يوم الجمعة يصطاد النّينان </w:t>
      </w:r>
      <w:r>
        <w:rPr>
          <w:rStyle w:val="FootnoteAnchor"/>
          <w:rtl w:val="true"/>
        </w:rPr>
        <w:footnoteReference w:id="664"/>
      </w:r>
      <w:r>
        <w:rPr>
          <w:rFonts w:ascii="Amiri" w:hAnsi="Amiri" w:eastAsia="Amiri" w:cs="Amiri"/>
          <w:color w:val="111111"/>
          <w:sz w:val="28"/>
          <w:sz w:val="28"/>
          <w:szCs w:val="28"/>
          <w:rtl w:val="true"/>
          <w:lang w:bidi="ar-SA"/>
        </w:rPr>
        <w:t>و لا ينتظر الجمعة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يوما فخسف به و ببغلته فلم يبق منها إلاّ أذنها و يديها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المكان كأنه شيء حول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العلوي، أنبأنا أبو الحسن رشأ المقرئ، أنبأنا أبو محمّد المصري، أنبأنا أبو بكر المالكي، ثنا أحمد بن بكر البغدادي، ثنا أحمد بن إبراهيم، عن محمّد بن كثير،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صيّاد يصطاد النّينان، فكان يخرج إلى الجمعة لا يمنعه مكان الجمعة من الخروج، فخسف به و ببغلته، فخرج الناس و قد ذهبت بغلته في الأرض، فلم يبق منها إلاّ آذانها و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الحسن، أنبأنا محمّد بن أحمد بن إسحاق، ثنا عمر بن أحمد بن إسحاق، ثنا خليفة بن خيّاط‍‌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يكنى أبا يوسف من أهل صنعاء، و نشأ بالشام، و نزل المصّيصة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أحمد بن الحسن، أنبأنا يوسف بن رباح، أنبأنا أبو بكر المهندس، ثنا أبو بشر الدولابي، ثنا معاوية بن صالح قال في تسمية أهل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شجاع، أنبأنا أبو عمرو بن مندة، أنبأنا أبو محمّد بن يوة، أنبأنا أبو الحسن اللنباني </w:t>
      </w:r>
      <w:r>
        <w:rPr>
          <w:rStyle w:val="FootnoteAnchor"/>
          <w:rtl w:val="true"/>
        </w:rPr>
        <w:footnoteReference w:id="667"/>
      </w:r>
      <w:r>
        <w:rPr>
          <w:rFonts w:ascii="Amiri" w:hAnsi="Amiri" w:eastAsia="Amiri" w:cs="Amiri"/>
          <w:color w:val="111111"/>
          <w:sz w:val="28"/>
          <w:sz w:val="28"/>
          <w:szCs w:val="28"/>
          <w:rtl w:val="true"/>
          <w:lang w:bidi="ar-SA"/>
        </w:rPr>
        <w:t xml:space="preserve">،ثنا أبو بكر بن أبي الدّنيا، ثنا محمّد بن سعد </w:t>
      </w:r>
      <w:r>
        <w:rPr>
          <w:rStyle w:val="FootnoteAnchor"/>
          <w:rtl w:val="true"/>
        </w:rPr>
        <w:footnoteReference w:id="6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يكنّى أبا يوسف، و هو من أهل صنعاء، و نشأ بالشام، و نزل المصّيصة، روى عن الأوزاعي، و معمر و غيرهما مات في سنة ست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أحمد بن معروف، ثنا الحسين بن فهم، ثنا محمّد بن سعد </w:t>
      </w:r>
      <w:r>
        <w:rPr>
          <w:rStyle w:val="FootnoteAnchor"/>
          <w:rtl w:val="true"/>
        </w:rPr>
        <w:footnoteReference w:id="6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و يكنّى أبا يوسف، و كان من أهل صنعاء، و نشأ بالشام، و نزل المصّيصة، و كان ثقة، روى عن معمر و الأوزاعي و غيرهما، و يذكرون أنه اختلط‍‌ في آخر عمره، و مات في آخر سنة ست عشرة و مائتين في خلافة عبد اللّه بن هارون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أنبأنا المبارك بن عبد </w:t>
      </w:r>
    </w:p>
    <w:p>
      <w:pPr>
        <w:pStyle w:val="BookText"/>
        <w:rPr/>
      </w:pPr>
      <w:r>
        <w:rPr>
          <w:rFonts w:ascii="Amiri" w:hAnsi="Amiri" w:eastAsia="Amiri" w:cs="Amiri"/>
          <w:color w:val="111111"/>
          <w:sz w:val="28"/>
          <w:sz w:val="28"/>
          <w:szCs w:val="28"/>
          <w:rtl w:val="true"/>
          <w:lang w:bidi="ar-SA"/>
        </w:rPr>
        <w:t xml:space="preserve">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أبو بكر الشيرازي، أنبأنا أبو الحسن المقرئ، أنبأنا البخاري </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أبو يوسف المصّيصي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 مولى لثقيف، نزل المصّيصة، سمع معمرا و الأوزاعي، ضعفه أحمد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اليمن فأتي بكتاب بعد، فأخذه فرواه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بن مسعدة، ثنا حمزة بن يوسف، أنبأنا أبو أحمد بن عدي </w:t>
      </w:r>
      <w:r>
        <w:rPr>
          <w:rStyle w:val="FootnoteAnchor"/>
          <w:rtl w:val="true"/>
        </w:rPr>
        <w:footnoteReference w:id="671"/>
      </w:r>
      <w:r>
        <w:rPr>
          <w:rFonts w:ascii="Amiri" w:hAnsi="Amiri" w:eastAsia="Amiri" w:cs="Amiri"/>
          <w:color w:val="111111"/>
          <w:sz w:val="28"/>
          <w:sz w:val="28"/>
          <w:szCs w:val="28"/>
          <w:rtl w:val="true"/>
          <w:lang w:bidi="ar-SA"/>
        </w:rPr>
        <w:t>،ثنا الجنيدي، 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أبو يوسف المصيصي، مولى ثقيف، عن معمر، و الأوزاعي، أصله من ناحية اليمن، ضعّفه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اليمن، فأتي بكتاب فرواه، و أصله من ناحية اليمن، 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6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كثير المصّيصي، صنعاني الأصل، أبو يوسف، روى عن الأوزاعي، و معمر، و ابن شوذب، و الوليد بن حسنويه، و زائدة، و حمّاد بن سلمة، روى عنه الحسن بن الربيع، و شهاب بن عبّاد </w:t>
      </w:r>
      <w:r>
        <w:rPr>
          <w:rStyle w:val="FootnoteAnchor"/>
          <w:rtl w:val="true"/>
        </w:rPr>
        <w:footnoteReference w:id="674"/>
      </w:r>
      <w:r>
        <w:rPr>
          <w:rFonts w:ascii="IRNazanin" w:hAnsi="IRNazanin" w:eastAsia="IRNazanin"/>
          <w:color w:val="111111"/>
          <w:sz w:val="28"/>
          <w:sz w:val="28"/>
          <w:szCs w:val="28"/>
          <w:rtl w:val="true"/>
          <w:lang w:bidi="fa-IR"/>
        </w:rPr>
        <w:t xml:space="preserve">،و الحسن بن </w:t>
      </w:r>
      <w:r>
        <w:rPr>
          <w:rStyle w:val="FootnoteAnchor"/>
          <w:rtl w:val="true"/>
        </w:rPr>
        <w:footnoteReference w:id="675"/>
      </w:r>
      <w:r>
        <w:rPr>
          <w:rFonts w:ascii="Amiri" w:hAnsi="Amiri" w:eastAsia="Amiri" w:cs="Amiri"/>
          <w:color w:val="111111"/>
          <w:sz w:val="28"/>
          <w:sz w:val="28"/>
          <w:szCs w:val="28"/>
          <w:rtl w:val="true"/>
          <w:lang w:bidi="ar-SA"/>
        </w:rPr>
        <w:t xml:space="preserve">الصباح، و علي بن ميمون </w:t>
      </w:r>
      <w:r>
        <w:rPr>
          <w:rStyle w:val="FootnoteAnchor"/>
          <w:rtl w:val="true"/>
        </w:rPr>
        <w:footnoteReference w:id="676"/>
      </w:r>
      <w:r>
        <w:rPr>
          <w:rFonts w:ascii="Amiri" w:hAnsi="Amiri" w:eastAsia="Amiri" w:cs="Amiri"/>
          <w:color w:val="111111"/>
          <w:sz w:val="28"/>
          <w:sz w:val="28"/>
          <w:szCs w:val="28"/>
          <w:rtl w:val="true"/>
          <w:lang w:bidi="ar-SA"/>
        </w:rPr>
        <w:t>الرقّي،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محمّد بن كثير الصّنعاني، سمع معمر بن راشد، و الأوزاعي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عن أبي الفضل بن الحكاك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w:t>
      </w:r>
    </w:p>
    <w:p>
      <w:pPr>
        <w:pStyle w:val="BookText"/>
        <w:rPr/>
      </w:pPr>
      <w:r>
        <w:rPr>
          <w:rFonts w:ascii="Amiri" w:hAnsi="Amiri" w:eastAsia="Amiri" w:cs="Amiri"/>
          <w:color w:val="111111"/>
          <w:sz w:val="28"/>
          <w:sz w:val="28"/>
          <w:szCs w:val="28"/>
          <w:rtl w:val="true"/>
          <w:lang w:bidi="ar-SA"/>
        </w:rPr>
        <w:t>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 محمّد بن كثير ليس بالقوي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إبراهيم بن عمر، أنبأنا أبو بكر المهندس، 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محمّد بن كثير بن أبي عطاء كان يسكن الثغور، يروي عن الأوزاعي، و معمر، و ابن شوذب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 في كتابه،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يوسف محمّد بن كثير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عطاء اليمامي، مولى ثقيف، سكن المصّيصة، يروي عن معمر بن راشد، و الأوزاعي، ليس بالقوي عندهم، روى عنه أبو إسحاق إبراهيم بن يعقوب الجوزجاني، و أبو جعفر محمّد بن عوف بن سفيان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ثنا أبو عبد اللّه بن البطال، أنبأنا إبراهيم بن الحسن، ثنا أبو عبد العزيز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ابن عيينة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المصّيصة،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الشيخ الصالح الحارث بن عطية يحدّث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احتاج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الشيخ العابد علي بن بكار، هو في عبادته اليوم‌؟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أعرفه في هذه العبادة و هو غلام، فما فعل الشيخ الصالح صاحب الجمة محمّد بن كثير؟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678"/>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الحسن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المصّيصي </w:t>
      </w:r>
      <w:r>
        <w:rPr>
          <w:rStyle w:val="FootnoteAnchor"/>
          <w:rtl w:val="true"/>
        </w:rPr>
        <w:footnoteReference w:id="679"/>
      </w:r>
      <w:r>
        <w:rPr>
          <w:rFonts w:ascii="Amiri" w:hAnsi="Amiri" w:eastAsia="Amiri" w:cs="Amiri"/>
          <w:color w:val="111111"/>
          <w:sz w:val="28"/>
          <w:sz w:val="28"/>
          <w:szCs w:val="28"/>
          <w:rtl w:val="true"/>
          <w:lang w:bidi="ar-SA"/>
        </w:rPr>
        <w:t>اليوم أوثق الناس، و كان يكتب عنه، و أبو إسحاق الفزاري حي، دوكان يعرف بالخير مذ كان ينبغي لمن يطلب الحديث للّه أن يخرج إليه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الطبراني </w:t>
      </w:r>
      <w:r>
        <w:rPr>
          <w:rStyle w:val="FootnoteAnchor"/>
          <w:rtl w:val="true"/>
        </w:rPr>
        <w:footnoteReference w:id="680"/>
      </w:r>
      <w:r>
        <w:rPr>
          <w:rFonts w:ascii="Amiri" w:hAnsi="Amiri" w:eastAsia="Amiri" w:cs="Amiri"/>
          <w:color w:val="111111"/>
          <w:sz w:val="28"/>
          <w:sz w:val="28"/>
          <w:szCs w:val="28"/>
          <w:rtl w:val="true"/>
          <w:lang w:bidi="ar-SA"/>
        </w:rPr>
        <w:t xml:space="preserve">،أنبأنا أبو الحسين بن </w:t>
      </w:r>
    </w:p>
    <w:p>
      <w:pPr>
        <w:pStyle w:val="BookText"/>
        <w:rPr/>
      </w:pPr>
      <w:r>
        <w:rPr>
          <w:rFonts w:ascii="Amiri" w:hAnsi="Amiri" w:eastAsia="Amiri" w:cs="Amiri"/>
          <w:color w:val="111111"/>
          <w:sz w:val="28"/>
          <w:sz w:val="28"/>
          <w:szCs w:val="28"/>
          <w:rtl w:val="true"/>
          <w:lang w:bidi="ar-SA"/>
        </w:rPr>
        <w:t xml:space="preserve">الفضل، أنبأنا عبد اللّه بن جعفر، ثنا يعقوب </w:t>
      </w:r>
      <w:r>
        <w:rPr>
          <w:rStyle w:val="FootnoteAnchor"/>
          <w:rtl w:val="true"/>
        </w:rPr>
        <w:footnoteReference w:id="681"/>
      </w:r>
      <w:r>
        <w:rPr>
          <w:rFonts w:ascii="Amiri" w:hAnsi="Amiri" w:eastAsia="Amiri" w:cs="Amiri"/>
          <w:color w:val="111111"/>
          <w:sz w:val="28"/>
          <w:sz w:val="28"/>
          <w:szCs w:val="28"/>
          <w:rtl w:val="true"/>
          <w:lang w:bidi="ar-SA"/>
        </w:rPr>
        <w:t>،ثنا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الفاريابي </w:t>
      </w:r>
      <w:r>
        <w:rPr>
          <w:rStyle w:val="FootnoteAnchor"/>
          <w:rtl w:val="true"/>
        </w:rPr>
        <w:footnoteReference w:id="682"/>
      </w:r>
      <w:r>
        <w:rPr>
          <w:rFonts w:ascii="Amiri" w:hAnsi="Amiri" w:eastAsia="Amiri" w:cs="Amiri"/>
          <w:color w:val="111111"/>
          <w:sz w:val="28"/>
          <w:sz w:val="28"/>
          <w:szCs w:val="28"/>
          <w:rtl w:val="true"/>
          <w:lang w:bidi="ar-SA"/>
        </w:rPr>
        <w:t xml:space="preserve">أحبّ‌ إليك </w:t>
      </w:r>
      <w:r>
        <w:rPr>
          <w:rStyle w:val="FootnoteAnchor"/>
          <w:rtl w:val="true"/>
        </w:rPr>
        <w:footnoteReference w:id="683"/>
      </w:r>
      <w:r>
        <w:rPr>
          <w:rFonts w:ascii="Amiri" w:hAnsi="Amiri" w:eastAsia="Amiri" w:cs="Amiri"/>
          <w:color w:val="111111"/>
          <w:sz w:val="28"/>
          <w:sz w:val="28"/>
          <w:szCs w:val="28"/>
          <w:rtl w:val="true"/>
          <w:lang w:bidi="ar-SA"/>
        </w:rPr>
        <w:t>أو محمّد بن كثير في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الفريابي كثير الخطأ، و ما أصح حديث محمّد بن كثير، و كان الفريابي رجلا صالحا،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كثير سمع منه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بن الطّيّوري، أنبأنا أبو محمّد الجوهري، أنبأنا أبو عمر بن حيّوية، أنبأنا محمّد بن القاسم بن جعفر،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محمّد بن كثير المصّيصي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محمّد بن عبد اللّه الرازي، أنبأنا زكريا بن أحمد بن يحيى البلخي، ثنا عبيد بن محمّد الكشوري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كثير الصنعاني ثقة، و حدّثنا عنه </w:t>
      </w:r>
      <w:r>
        <w:rPr>
          <w:rStyle w:val="FootnoteAnchor"/>
          <w:rtl w:val="true"/>
        </w:rPr>
        <w:footnoteReference w:id="684"/>
      </w:r>
      <w:r>
        <w:rPr>
          <w:rFonts w:ascii="Amiri" w:hAnsi="Amiri" w:eastAsia="Amiri" w:cs="Amiri"/>
          <w:color w:val="111111"/>
          <w:sz w:val="28"/>
          <w:sz w:val="28"/>
          <w:szCs w:val="28"/>
          <w:rtl w:val="true"/>
          <w:lang w:bidi="ar-SA"/>
        </w:rPr>
        <w:t xml:space="preserve">يحيى، أنبأنا أبو بكر محمّد بن عبد الباقي و غيره، عن أبي إسحاق البرمكي، أنبأنا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العبّاس بن أحمد ابن محمّد بن عاصم الضبي، أنبأنا يعقوب بن إسحاق بن محمود الهروي، أنبأنا أبو علي صالح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المصّيصي صدوق،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أنبأنا أبو بكر الصفّار، أنبأنا أبو بكر بن منجويه، أنبأنا أبو أحمد الحاكم، أنبأنا أبو العباس الثقفي، ثنا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الليث، ثنا أحمد بن حنبل، و ذكر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يحدّث بأحاديث مناكير ليس لها أصل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86"/>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العبدي،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687"/>
      </w:r>
      <w:r>
        <w:rPr>
          <w:rFonts w:ascii="Amiri" w:hAnsi="Amiri" w:eastAsia="Amiri" w:cs="Amiri"/>
          <w:color w:val="111111"/>
          <w:sz w:val="28"/>
          <w:sz w:val="28"/>
          <w:szCs w:val="28"/>
          <w:rtl w:val="true"/>
          <w:lang w:bidi="ar-SA"/>
        </w:rPr>
        <w:t xml:space="preserve">،ثنا صالح بن أحمد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كثير لم يكن عندي ثقة، بلغني أنه قيل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سمعت من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باليمن، بعث بها إلى إنسان من اليمن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عبد اللّه بن أحمد بن محمد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محمّد بن كثير المصّيصي فضعّفه جدا، و ضعّف حديثه عن معمر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أشياء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العتيقي، أنبأنا يوسف بن أحمد، أنبأنا أبو جعفر العقيلي </w:t>
      </w:r>
      <w:r>
        <w:rPr>
          <w:rStyle w:val="FootnoteAnchor"/>
          <w:rtl w:val="true"/>
        </w:rPr>
        <w:footnoteReference w:id="689"/>
      </w:r>
      <w:r>
        <w:rPr>
          <w:rFonts w:ascii="Amiri" w:hAnsi="Amiri" w:eastAsia="Amiri" w:cs="Amiri"/>
          <w:color w:val="111111"/>
          <w:sz w:val="28"/>
          <w:sz w:val="28"/>
          <w:szCs w:val="28"/>
          <w:rtl w:val="true"/>
          <w:lang w:bidi="ar-SA"/>
        </w:rPr>
        <w:t>،ثنا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محمّد بن كثير المصّيصي و هو الصنعاني، فضعّفه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معمر، ثم بعث إلى اليمن فأخذها و رواها، و ضعّف حديثه عن معمر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690"/>
      </w:r>
      <w:r>
        <w:rPr>
          <w:rFonts w:ascii="Amiri" w:hAnsi="Amiri" w:eastAsia="Amiri" w:cs="Amiri"/>
          <w:color w:val="111111"/>
          <w:sz w:val="28"/>
          <w:sz w:val="28"/>
          <w:szCs w:val="28"/>
          <w:rtl w:val="true"/>
          <w:lang w:bidi="ar-SA"/>
        </w:rPr>
        <w:t>،ثنا ابن حمّاد، حدّثني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ذكر محمّد بن كثير المصّيصي فضعّفه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معمر، ثم بعث إلى اليمن بعد فأخذها و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يروي أشياء منكرة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أحمد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كثير له روايات عن معمر و الأوزاعي خاصّة أحاديث عداد مما لا يتابعه أحد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مسلمة، أنبأنا ابن الفأفاء،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لعلي بن المديني محمّد بن كثير المصّيصي و أنه حدّث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سلّم إلى أبي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أرى هذا الشيخ، فالآن لا أحب أن أراه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أبي </w:t>
      </w:r>
      <w:r>
        <w:rPr>
          <w:rStyle w:val="FootnoteAnchor"/>
          <w:rtl w:val="true"/>
        </w:rPr>
        <w:footnoteReference w:id="693"/>
      </w:r>
      <w:r>
        <w:rPr>
          <w:rFonts w:ascii="Amiri" w:hAnsi="Amiri" w:eastAsia="Amiri" w:cs="Amiri"/>
          <w:color w:val="111111"/>
          <w:sz w:val="28"/>
          <w:sz w:val="28"/>
          <w:szCs w:val="28"/>
          <w:rtl w:val="true"/>
          <w:lang w:bidi="ar-SA"/>
        </w:rPr>
        <w:t>عن محمّد بن كثير المصّيصي،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إليه كتاب </w:t>
      </w:r>
    </w:p>
    <w:p>
      <w:pPr>
        <w:pStyle w:val="BookText"/>
        <w:rPr/>
      </w:pPr>
      <w:r>
        <w:rPr>
          <w:rFonts w:ascii="Amiri" w:hAnsi="Amiri" w:eastAsia="Amiri" w:cs="Amiri"/>
          <w:color w:val="111111"/>
          <w:sz w:val="28"/>
          <w:sz w:val="28"/>
          <w:szCs w:val="28"/>
          <w:rtl w:val="true"/>
          <w:lang w:bidi="ar-SA"/>
        </w:rPr>
        <w:t>الأوزاعي في كلّ‌ حديث كان مكتوب حدثنا محمّد بن كثير فقرأه إلى آخره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الأوزاعي و هو محمّد بن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w:t>
      </w:r>
      <w:r>
        <w:rPr>
          <w:rStyle w:val="FootnoteAnchor"/>
          <w:rtl w:val="true"/>
        </w:rPr>
        <w:footnoteReference w:id="694"/>
      </w:r>
      <w:r>
        <w:rPr>
          <w:rFonts w:ascii="Amiri" w:hAnsi="Amiri" w:eastAsia="Amiri" w:cs="Amiri"/>
          <w:color w:val="111111"/>
          <w:sz w:val="28"/>
          <w:sz w:val="28"/>
          <w:szCs w:val="28"/>
          <w:rtl w:val="true"/>
          <w:lang w:bidi="ar-SA"/>
        </w:rPr>
        <w:t xml:space="preserve">بن الأكفاني، حدّثنا عبد العزيز الكتّاني، أنبأنا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أنبأنا سعيد بن عمرو أبو عثمان البردعي </w:t>
      </w:r>
      <w:r>
        <w:rPr>
          <w:rStyle w:val="FootnoteAnchor"/>
          <w:rtl w:val="true"/>
        </w:rPr>
        <w:footnoteReference w:id="6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إلى محمّد بن كثير المصيصي كتاب الأوزاعي في كلّ‌ حديث حدّثنا به محمّد بن كثير عن الأوزاعي، فقرأه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كثير عن الأوزاعي؛ و جعل يقول في كلّ‌ حديث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و هو محمّد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الكناني </w:t>
      </w:r>
      <w:r>
        <w:rPr>
          <w:rStyle w:val="FootnoteAnchor"/>
          <w:rtl w:val="true"/>
        </w:rPr>
        <w:footnoteReference w:id="696"/>
      </w:r>
      <w:r>
        <w:rPr>
          <w:rFonts w:ascii="Amiri" w:hAnsi="Amiri" w:eastAsia="Amiri" w:cs="Amiri"/>
          <w:color w:val="111111"/>
          <w:sz w:val="28"/>
          <w:sz w:val="28"/>
          <w:szCs w:val="28"/>
          <w:rtl w:val="true"/>
          <w:lang w:bidi="ar-SA"/>
        </w:rPr>
        <w:t>الأصبهاني أنه سأل أبا حاتم الرازي عن محمّد بن كثير أبو يوسف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يسكن المصّيصة، و أصله من صنعاء اليمن، و في حديثه بعض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97"/>
      </w:r>
      <w:r>
        <w:rPr>
          <w:rFonts w:ascii="Amiri" w:hAnsi="Amiri" w:eastAsia="Amiri" w:cs="Amiri"/>
          <w:color w:val="111111"/>
          <w:sz w:val="28"/>
          <w:sz w:val="28"/>
          <w:szCs w:val="28"/>
          <w:rtl w:val="true"/>
          <w:lang w:bidi="ar-SA"/>
        </w:rPr>
        <w:t>،أنبأنا علي بن أحمد بن محمّد الرزّاز، أنبأنا إبراهيم بن محمّد بن يحيى المزكي، أنبأنا أبو العباس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w:t>
      </w:r>
      <w:r>
        <w:rPr>
          <w:rStyle w:val="FootnoteAnchor"/>
          <w:rtl w:val="true"/>
        </w:rPr>
        <w:footnoteReference w:id="698"/>
      </w:r>
      <w:r>
        <w:rPr>
          <w:rFonts w:ascii="Amiri" w:hAnsi="Amiri" w:eastAsia="Amiri" w:cs="Amiri"/>
          <w:color w:val="111111"/>
          <w:sz w:val="28"/>
          <w:sz w:val="28"/>
          <w:szCs w:val="28"/>
          <w:rtl w:val="true"/>
          <w:lang w:bidi="ar-SA"/>
        </w:rPr>
        <w:t>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محمّد بن كثير الصنعاني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أقالك اللّه عثرتك، و رفع جثتك </w:t>
      </w:r>
      <w:r>
        <w:rPr>
          <w:rStyle w:val="FootnoteAnchor"/>
          <w:rtl w:val="true"/>
        </w:rPr>
        <w:footnoteReference w:id="699"/>
      </w:r>
      <w:r>
        <w:rPr>
          <w:rFonts w:ascii="Amiri" w:hAnsi="Amiri" w:eastAsia="Amiri" w:cs="Amiri"/>
          <w:color w:val="111111"/>
          <w:sz w:val="28"/>
          <w:sz w:val="28"/>
          <w:szCs w:val="28"/>
          <w:rtl w:val="true"/>
          <w:lang w:bidi="ar-SA"/>
        </w:rPr>
        <w:t>،و فرغك لعبادة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هذه الحكاية أبو حاتم الرازي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w:t>
      </w:r>
      <w:r>
        <w:rPr>
          <w:rStyle w:val="FootnoteAnchor"/>
          <w:rtl w:val="true"/>
        </w:rPr>
        <w:footnoteReference w:id="700"/>
      </w:r>
      <w:r>
        <w:rPr>
          <w:rFonts w:ascii="Amiri" w:hAnsi="Amiri" w:eastAsia="Amiri" w:cs="Amiri"/>
          <w:color w:val="111111"/>
          <w:sz w:val="28"/>
          <w:sz w:val="28"/>
          <w:szCs w:val="28"/>
          <w:rtl w:val="true"/>
          <w:lang w:bidi="ar-SA"/>
        </w:rPr>
        <w:t xml:space="preserve">أبو القاسم رضوان بن محمّد بن الحسن الدينوري، أنبأنا أحمد </w:t>
      </w:r>
      <w:r>
        <w:rPr>
          <w:rStyle w:val="FootnoteAnchor"/>
          <w:rtl w:val="true"/>
        </w:rPr>
        <w:footnoteReference w:id="701"/>
      </w:r>
      <w:r>
        <w:rPr>
          <w:rFonts w:ascii="Amiri" w:hAnsi="Amiri" w:eastAsia="Amiri" w:cs="Amiri"/>
          <w:color w:val="111111"/>
          <w:sz w:val="28"/>
          <w:sz w:val="28"/>
          <w:szCs w:val="28"/>
          <w:rtl w:val="true"/>
          <w:lang w:bidi="ar-SA"/>
        </w:rPr>
        <w:t xml:space="preserve">بن عبد اللّه الأصبهاني، ثنا العباس بن أحمد الأردستاني، ثنا أبو حاتم الرازي، ثنا </w:t>
      </w:r>
    </w:p>
    <w:p>
      <w:pPr>
        <w:pStyle w:val="BookText"/>
        <w:rPr/>
      </w:pPr>
      <w:r>
        <w:rPr>
          <w:rFonts w:ascii="Amiri" w:hAnsi="Amiri" w:eastAsia="Amiri" w:cs="Amiri"/>
          <w:color w:val="111111"/>
          <w:sz w:val="28"/>
          <w:sz w:val="28"/>
          <w:szCs w:val="28"/>
          <w:rtl w:val="true"/>
          <w:lang w:bidi="ar-SA"/>
        </w:rPr>
        <w:t>أبو العبّاس محمّد بن إسحاق الثقفي فذكر مثله سواء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جنبك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أبي حاتم الرازي و هو عليل،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حاتم </w:t>
      </w:r>
      <w:r>
        <w:rPr>
          <w:rStyle w:val="FootnoteAnchor"/>
          <w:rtl w:val="true"/>
        </w:rPr>
        <w:footnoteReference w:id="702"/>
      </w:r>
      <w:r>
        <w:rPr>
          <w:rFonts w:ascii="Amiri" w:hAnsi="Amiri" w:eastAsia="Amiri" w:cs="Amiri"/>
          <w:color w:val="111111"/>
          <w:sz w:val="28"/>
          <w:sz w:val="28"/>
          <w:szCs w:val="28"/>
          <w:rtl w:val="true"/>
          <w:lang w:bidi="ar-SA"/>
        </w:rPr>
        <w:t>رفع اللّه جنبك و غفر ذنبك،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إسناده أحسن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سعيد الدارمي </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محمّد 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الأوزاعي و أنا عليل،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جنبك، و غفر ذنبك، و فرغك لعبادة ربّك، فقام أبو حاتم و كتبه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الحسن بن أحمد المعادي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عمران موسى بن العبّاس الجويني و هو نازل في دارنا، و كان يقوم بالليل و يصلّي ثم يبكي طويلا و ينشد أبياتا، فسئل عن تلك الأبيات التي ينشدها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كثير المصيصي يقول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w:t>
      </w:r>
      <w:r>
        <w:rPr>
          <w:rStyle w:val="FootnoteAnchor"/>
          <w:rtl w:val="true"/>
        </w:rPr>
        <w:footnoteReference w:id="705"/>
      </w:r>
      <w:r>
        <w:rPr>
          <w:rFonts w:ascii="Amiri" w:hAnsi="Amiri" w:eastAsia="Amiri" w:cs="Amiri"/>
          <w:color w:val="111111"/>
          <w:sz w:val="28"/>
          <w:sz w:val="28"/>
          <w:szCs w:val="28"/>
          <w:rtl w:val="true"/>
          <w:lang w:bidi="ar-SA"/>
        </w:rPr>
        <w:t xml:space="preserve">كثير كثير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Style w:val="FootnoteAnchor"/>
          <w:rtl w:val="true"/>
        </w:rPr>
        <w:footnoteReference w:id="706"/>
      </w:r>
      <w:r>
        <w:rPr>
          <w:rFonts w:ascii="Amiri" w:hAnsi="Amiri" w:eastAsia="Amiri" w:cs="Amiri"/>
          <w:color w:val="111111"/>
          <w:sz w:val="28"/>
          <w:sz w:val="28"/>
          <w:szCs w:val="28"/>
          <w:rtl w:val="true"/>
          <w:lang w:bidi="ar-SA"/>
        </w:rPr>
        <w:t>الحل و البل من كان سبه</w:t>
      </w:r>
    </w:p>
    <w:p>
      <w:pPr>
        <w:pStyle w:val="BookText"/>
        <w:rPr/>
      </w:pPr>
      <w:r>
        <w:rPr>
          <w:rFonts w:ascii="Amiri" w:hAnsi="Amiri" w:eastAsia="Amiri" w:cs="Amiri"/>
          <w:color w:val="111111"/>
          <w:sz w:val="28"/>
          <w:sz w:val="28"/>
          <w:szCs w:val="28"/>
          <w:rtl w:val="true"/>
          <w:lang w:bidi="ar-SA"/>
        </w:rPr>
        <w:t xml:space="preserve">بنيّ‌ كثير دهته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رياء و عجب يخالطن قلبه</w:t>
      </w:r>
    </w:p>
    <w:p>
      <w:pPr>
        <w:pStyle w:val="BookText"/>
        <w:rPr/>
      </w:pPr>
      <w:r>
        <w:rPr>
          <w:rFonts w:ascii="Amiri" w:hAnsi="Amiri" w:eastAsia="Amiri" w:cs="Amiri"/>
          <w:color w:val="111111"/>
          <w:sz w:val="28"/>
          <w:sz w:val="28"/>
          <w:szCs w:val="28"/>
          <w:rtl w:val="true"/>
          <w:lang w:bidi="ar-SA"/>
        </w:rPr>
        <w:t xml:space="preserve">بنيّ‌ كثير أكول نؤوم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 فعل من خاف ربه</w:t>
      </w:r>
    </w:p>
    <w:p>
      <w:pPr>
        <w:pStyle w:val="BookText"/>
        <w:rPr/>
      </w:pPr>
      <w:r>
        <w:rPr>
          <w:rFonts w:ascii="Amiri" w:hAnsi="Amiri" w:eastAsia="Amiri" w:cs="Amiri"/>
          <w:color w:val="111111"/>
          <w:sz w:val="28"/>
          <w:sz w:val="28"/>
          <w:szCs w:val="28"/>
          <w:rtl w:val="true"/>
          <w:lang w:bidi="ar-SA"/>
        </w:rPr>
        <w:t xml:space="preserve">بنيّ‌ كثير يعلّم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أعوز الصوف من جز كلبه</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ثنا محمّد بن جعفر، حدّثنا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كثير المصيصي سنة ست عشرة و مائتين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الحافظ‍‌، أنبأنا أبو الحسين </w:t>
      </w:r>
      <w:r>
        <w:rPr>
          <w:rStyle w:val="FootnoteAnchor"/>
          <w:rtl w:val="true"/>
        </w:rPr>
        <w:footnoteReference w:id="707"/>
      </w:r>
      <w:r>
        <w:rPr>
          <w:rFonts w:ascii="Amiri" w:hAnsi="Amiri" w:eastAsia="Amiri" w:cs="Amiri"/>
          <w:color w:val="111111"/>
          <w:sz w:val="28"/>
          <w:sz w:val="28"/>
          <w:szCs w:val="28"/>
          <w:rtl w:val="true"/>
          <w:lang w:bidi="ar-SA"/>
        </w:rPr>
        <w:t xml:space="preserve">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الشيرازي، أنبأنا أبو الحسن المقرئ، أنبأنا البخاري </w:t>
      </w:r>
      <w:r>
        <w:rPr>
          <w:rStyle w:val="FootnoteAnchor"/>
          <w:rtl w:val="true"/>
        </w:rPr>
        <w:footnoteReference w:id="7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السّبت لتسع عشرة مضت من ذي الحجّة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عشرة و مائتين</w:t>
      </w:r>
      <w:r>
        <w:rPr>
          <w:rFonts w:eastAsia="Amiri" w:cs="Amiri" w:ascii="Amiri" w:hAnsi="Amiri"/>
          <w:color w:val="111111"/>
          <w:sz w:val="28"/>
          <w:szCs w:val="28"/>
          <w:rtl w:val="true"/>
          <w:lang w:bidi="ar-SA"/>
        </w:rPr>
        <w:t xml:space="preserve">. </w:t>
      </w:r>
      <w:bookmarkStart w:id="221" w:name="pg11535_108872"/>
    </w:p>
    <w:p>
      <w:pPr>
        <w:pStyle w:val="BookText"/>
        <w:rPr/>
      </w:pPr>
      <w:bookmarkEnd w:id="221"/>
      <w:r>
        <w:rPr>
          <w:rFonts w:ascii="Amiri" w:hAnsi="Amiri" w:eastAsia="Amiri" w:cs="Amiri"/>
          <w:color w:val="111111"/>
          <w:sz w:val="28"/>
          <w:sz w:val="28"/>
          <w:szCs w:val="28"/>
          <w:rtl w:val="true"/>
          <w:lang w:bidi="ar-SA"/>
        </w:rPr>
        <w:t>أخبرنا أبو القاسم إسماعيل بن أحمد، أنبأنا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بن الحسن، ثنا محمّد بن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كثير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عطاء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عشرة و مائتين فيها مات أبو يوسف محمّد بن كثير بالمصّيصة، و كان أصله من صنعاء، و منشؤه بالشام، 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لتسع عشرة مضت من ذي الحجّة منها، ليّن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كثير المصّيصي سنة سبع عشرة و مائتين، و ذكر ابن زبر أن أباه أخبره عن أبيه عن أبي موسى محمّد بن المثنى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نعي إلينا محمّد بن كثير المصّيصي قبل أن يقدم مصر على مرحلة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مائتين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880855_73709187"/>
      <w:bookmarkStart w:id="223" w:name="_Toc82"/>
      <w:bookmarkEnd w:id="222"/>
      <w:r>
        <w:rPr/>
        <w:t>6930</w:t>
      </w:r>
      <w:r>
        <w:rPr>
          <w:rtl w:val="true"/>
        </w:rPr>
        <w:t xml:space="preserve"> - </w:t>
      </w:r>
      <w:r>
        <w:rPr>
          <w:rtl w:val="true"/>
        </w:rPr>
        <w:t xml:space="preserve">محمّد بن كرام بن عراق بن حزابة بن البراء </w:t>
      </w:r>
      <w:r>
        <w:rPr>
          <w:rtl w:val="true"/>
        </w:rPr>
        <w:t>[</w:t>
      </w:r>
      <w:r>
        <w:rPr>
          <w:rtl w:val="true"/>
        </w:rPr>
        <w:t>أبو</w:t>
      </w:r>
      <w:r>
        <w:rPr>
          <w:rtl w:val="true"/>
        </w:rPr>
        <w:t xml:space="preserve">]  </w:t>
      </w:r>
      <w:r>
        <w:rPr>
          <w:rtl w:val="true"/>
        </w:rPr>
        <w:t>عبد اللّه السّجستاني</w:t>
      </w:r>
      <w:bookmarkEnd w:id="223"/>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كرام بن عراق بن حزابة بن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عبد اللّه السّجستاني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شيخ الطائفة المعروفة بالكرّامية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علي بن حجر المروزي، و علي بن إسحاق الحنظلي السّمرقندي، و إبراهيم ابن يوسف الماكياني البلخي، و مالك بن سليمان الهروي، و أحمد بن حرب، و عتيق بن محمّد الحرسي، و أحمد بن الأزهر النيسابوري، و أحمد بن عبد اللّه الجويباري، و محمّد بن تميم الفاريابي،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إسحاق، و أبو إسحاق إبراهيم بن سفيان، و عبد اللّه ابن محمّد القيراطي، و إبراهيم بن الحجّاج النيسابوريون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زريق، أنبأنا أبو بكر الخطيب، أنبأنا أبو نعيم الحافظ‍‌، ثنا أبو القاسم عبد اللّه بن محمّد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موسى الجرجاني، ثنا محمّد بن إسماعيل بن إسحاق، ثنا محمّد بن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مالك بن سليمان الهروي، ثنا مالك بن أنس عن الزهري،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مسكر خمر، و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عن مالك هذا الحديث،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أحدهما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العابد أبو عبد اللّه السّجزي، قيل إنه من بني نزار من قرية من قرى زرنج </w:t>
      </w:r>
      <w:r>
        <w:rPr>
          <w:rStyle w:val="FootnoteAnchor"/>
          <w:rtl w:val="true"/>
        </w:rPr>
        <w:footnoteReference w:id="717"/>
      </w:r>
      <w:r>
        <w:rPr>
          <w:rFonts w:ascii="Amiri" w:hAnsi="Amiri" w:eastAsia="Amiri" w:cs="Amiri"/>
          <w:color w:val="111111"/>
          <w:sz w:val="28"/>
          <w:sz w:val="28"/>
          <w:szCs w:val="28"/>
          <w:rtl w:val="true"/>
          <w:lang w:bidi="ar-SA"/>
        </w:rPr>
        <w:t>و نشأ بسجستان ثم دخل بلاد خراسان و أكثر الاختلاف إلى أحمد بن حرب الزاهد، و سمع التفسير من علي بن إسحاق الحنظلي السّمرقندي عن محمّد بن مروان عن الكلبي، و سمع ببلخ من إبراهيم بن يوسف الماكياني، و بمرو من علي بن حجر، و بهراة من عبد اللّه بن مالك بن سليمان، و بنيسابور من أحمد بن حرب، و عتيق بن محمّد الحرشي، و محمّد بن الأزهر، و قد أكثر الرواية عن أحمد الجويباري، و محمّد بن تميم الفاريابي، و لو عرفهما لأمسك عن الرواية عنهما، و لما ورد محمّد بن كرّام نيسابور بعد المجاورة بمكة خمس سنين، و انصرف إلى سجستان، و باع بها ما كان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نيسابور فحبسه طاهر بن عبد اللّه، ثم لما أطلق عنه خرج إلى ثغور الشام ثم انصرف إلى نيسابور فحبسه محمّد بن طاهر بن عبد اللّه و طالت محنته فكان يغتسل كل جمعة و يتأهب للخروج إلى الجمعة ثم يقول للسجّان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في الخروج‌؟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فكان أبو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قد بذلت مجهودي، و المنع فيه من غيري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لنا أبو منصور بن زريق، قال لنا أبو بكر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بنصب الكاف و تشديد الرّاء، فهو محمّد بن كرّام أبو عبد اللّه الذي ينسب إليه في المذهب الطائفة المعروفة بالكرّامية، كان ببلاد خراسان، ثم انتقل فسكن بيت المقدس، و هناك مات، و لم يقع إلي عنه، حكى حديث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علي بن هبة اللّه قال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كرّام بفتح الكاف و تشديد الراء فهو محمّد بن كرّام بن عراق بن حزابة بن البراء أبو عبد اللّه السّجزي، سمع علي بن إسحاق الحنظلي، و إبراهيم بن يوسف الماكياني، و علي بن حجر، و عبد اللّه بن مالك بن سليمان، و أحمد بن حرب، و عتيق بن محمّد، روى عنه إبراهيم بن محمّد بن سفيان، و إبراهيم بن الحجّاج، و عبد اللّه بن محمّد القيراطي، و مات بالقدس في صفر سنة خمس و خمسين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الأستاذ أبا سهل محمّد بن سليمان الحنفي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محمّد بن إسحاق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محمّد بن إسماعيل البخاري رحمه اللّه، و دفع إليه كتاب من محمّد بن كرّام يسأله عن أحاديث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عن الزهري، عن سالم،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يزيد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معمر عن الزهري عن سالم عن أبيه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لا يزيد و 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محمّد ابن إسماعيل على ظهر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بهذا استوجب الضرب الشديد و الحبس الطويل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أبو محمّد بن الفرج الأسفرايني عن أبيه، أنبأنا مشرف </w:t>
      </w:r>
      <w:r>
        <w:rPr>
          <w:rStyle w:val="FootnoteAnchor"/>
          <w:rtl w:val="true"/>
        </w:rPr>
        <w:footnoteReference w:id="721"/>
      </w:r>
      <w:r>
        <w:rPr>
          <w:rFonts w:ascii="Amiri" w:hAnsi="Amiri" w:eastAsia="Amiri" w:cs="Amiri"/>
          <w:color w:val="111111"/>
          <w:sz w:val="28"/>
          <w:sz w:val="28"/>
          <w:szCs w:val="28"/>
          <w:rtl w:val="true"/>
          <w:lang w:bidi="ar-SA"/>
        </w:rPr>
        <w:t xml:space="preserve">بن مرجّى بن إبراهيم المقدسي </w:t>
      </w:r>
      <w:r>
        <w:rPr>
          <w:rStyle w:val="FootnoteAnchor"/>
          <w:rtl w:val="true"/>
        </w:rPr>
        <w:footnoteReference w:id="722"/>
      </w:r>
      <w:r>
        <w:rPr>
          <w:rFonts w:ascii="Amiri" w:hAnsi="Amiri" w:eastAsia="Amiri" w:cs="Amiri"/>
          <w:color w:val="111111"/>
          <w:sz w:val="28"/>
          <w:sz w:val="28"/>
          <w:szCs w:val="28"/>
          <w:rtl w:val="true"/>
          <w:lang w:bidi="ar-SA"/>
        </w:rPr>
        <w:t xml:space="preserve">،أخبرني أبي عن أبيه أن أبا عبد اللّه بن كرّام دخل بيت المقدس و قعد على العمود المنصوب، و هو اليوم على باب المهد في جامعها </w:t>
      </w:r>
      <w:r>
        <w:rPr>
          <w:rStyle w:val="FootnoteAnchor"/>
          <w:rtl w:val="true"/>
        </w:rPr>
        <w:footnoteReference w:id="723"/>
      </w:r>
      <w:r>
        <w:rPr>
          <w:rFonts w:ascii="Amiri" w:hAnsi="Amiri" w:eastAsia="Amiri" w:cs="Amiri"/>
          <w:color w:val="111111"/>
          <w:sz w:val="28"/>
          <w:sz w:val="28"/>
          <w:szCs w:val="28"/>
          <w:rtl w:val="true"/>
          <w:lang w:bidi="ar-SA"/>
        </w:rPr>
        <w:t xml:space="preserve">شرقي باب القسس، و تكلم، فجاءه رجل غريب بعد ما سمع أهل القدس </w:t>
      </w:r>
      <w:r>
        <w:rPr>
          <w:rStyle w:val="FootnoteAnchor"/>
          <w:rtl w:val="true"/>
        </w:rPr>
        <w:footnoteReference w:id="724"/>
      </w:r>
      <w:r>
        <w:rPr>
          <w:rFonts w:ascii="Amiri" w:hAnsi="Amiri" w:eastAsia="Amiri" w:cs="Amiri"/>
          <w:color w:val="111111"/>
          <w:sz w:val="28"/>
          <w:sz w:val="28"/>
          <w:szCs w:val="28"/>
          <w:rtl w:val="true"/>
          <w:lang w:bidi="ar-SA"/>
        </w:rPr>
        <w:t>منه حديثا كثيرا فسأله ذلك الإنسان عن الإيمان، فأمسك عن الجواب فيه، فسأله ثاني مرة فاشتغل عنه، ثم سأله ثالث مرة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عظيم يسألك إنسان عن مسألة ثلاث مرات فتشاغل عنه، ما تقول في الإيمان‌؟ فأجابه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فلمّا سمعوا ذلك منه حرّقوا الكتب التي قد كتبوا عنه، و نفاه والي </w:t>
      </w:r>
      <w:bookmarkStart w:id="224" w:name="pg11535_108875"/>
    </w:p>
    <w:p>
      <w:pPr>
        <w:pStyle w:val="BookText"/>
        <w:rPr/>
      </w:pPr>
      <w:bookmarkEnd w:id="224"/>
      <w:r>
        <w:rPr>
          <w:rFonts w:ascii="Amiri" w:hAnsi="Amiri" w:eastAsia="Amiri" w:cs="Amiri"/>
          <w:color w:val="111111"/>
          <w:sz w:val="28"/>
          <w:sz w:val="28"/>
          <w:szCs w:val="28"/>
          <w:rtl w:val="true"/>
          <w:lang w:bidi="ar-SA"/>
        </w:rPr>
        <w:t xml:space="preserve">الرّملة، و اسمه يانس المؤنسي إلى زغر </w:t>
      </w:r>
      <w:r>
        <w:rPr>
          <w:rStyle w:val="FootnoteAnchor"/>
          <w:rtl w:val="true"/>
        </w:rPr>
        <w:footnoteReference w:id="725"/>
      </w:r>
      <w:r>
        <w:rPr>
          <w:rFonts w:ascii="Amiri" w:hAnsi="Amiri" w:eastAsia="Amiri" w:cs="Amiri"/>
          <w:color w:val="111111"/>
          <w:sz w:val="28"/>
          <w:sz w:val="28"/>
          <w:szCs w:val="28"/>
          <w:rtl w:val="true"/>
          <w:lang w:bidi="ar-SA"/>
        </w:rPr>
        <w:t>،و مات بها، و حمل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قال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حدّثني الثقة من أصحابهم عن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محمّد بن يحيى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 اللّه محمّد بن كرّام بن عراق بن حزابة بن البراء النزاري الزاهد من نيسابور في شوال سنة إحدى و خمسين و مائتين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 عبد اللّه ببيت المقدس من الليل فحمل بالغداة و لم يعلم بموته إلاّ خاصته، و دفن في مقابر الأنبياء، صلوات اللّه عليهم، بباب أريحا بقرب زكريا، و يحيى بن زكريا و غيرهما من الأنبياء، و توفي و أصحابه ببيت المقدس نحو عشرين ألفا </w:t>
      </w:r>
      <w:r>
        <w:rPr>
          <w:rStyle w:val="FootnoteAnchor"/>
          <w:rtl w:val="true"/>
        </w:rPr>
        <w:footnoteReference w:id="728"/>
      </w:r>
      <w:r>
        <w:rPr>
          <w:rFonts w:ascii="Amiri" w:hAnsi="Amiri" w:eastAsia="Amiri" w:cs="Amiri"/>
          <w:color w:val="111111"/>
          <w:sz w:val="28"/>
          <w:sz w:val="28"/>
          <w:szCs w:val="28"/>
          <w:rtl w:val="true"/>
          <w:lang w:bidi="ar-SA"/>
        </w:rPr>
        <w:t xml:space="preserve">، و كان لأصحاب ابن كرّام رباط‍‌ ببيت المقدس، فسمعت أبا عبد اللّه محمّد بن أحمد المقدسي العثماني يحكي أنه كان بذلك الرباط‍‌ جماعة من أصحابه مظهرين للنسك </w:t>
      </w:r>
      <w:r>
        <w:rPr>
          <w:rStyle w:val="FootnoteAnchor"/>
          <w:rtl w:val="true"/>
        </w:rPr>
        <w:footnoteReference w:id="729"/>
      </w:r>
      <w:r>
        <w:rPr>
          <w:rFonts w:ascii="Amiri" w:hAnsi="Amiri" w:eastAsia="Amiri" w:cs="Amiri"/>
          <w:color w:val="111111"/>
          <w:sz w:val="28"/>
          <w:sz w:val="28"/>
          <w:szCs w:val="28"/>
          <w:rtl w:val="true"/>
          <w:lang w:bidi="ar-SA"/>
        </w:rPr>
        <w:t>،و كان ببيت المقدس رجل يقال له هجّام، يحبهم، و يحسن ظنه بهم، فنهاه الفقيه أبو الفتح نصر بن إبراهيم عن إحسانه بهم الظن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منهم ما ظهر لي، فلمّا كان بعد ذلك رأى هجام في المنام كأنه اجتاز برباطهم، فرأى كأن حائطه كله نبات النرجس فاستحسنه، فمدّ يده ليتناول منه شيئا فوجد أصوله في العذرة، فقصّ‌ رؤياه على الفقيه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تصديق ما قلت لك إنّ‌ ظاهرهم حسن و باطنهم خبيث</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3880857_73709187"/>
      <w:bookmarkStart w:id="226" w:name="_Toc83"/>
      <w:bookmarkEnd w:id="225"/>
      <w:r>
        <w:rPr/>
        <w:t>6931</w:t>
      </w:r>
      <w:r>
        <w:rPr>
          <w:rtl w:val="true"/>
        </w:rPr>
        <w:t xml:space="preserve"> - </w:t>
      </w:r>
      <w:r>
        <w:rPr>
          <w:rtl w:val="true"/>
        </w:rPr>
        <w:t>محمّد بن كعب بن حيّان بن سليم بن أسد</w:t>
      </w:r>
      <w:bookmarkEnd w:id="226"/>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حيّان بن سليم بن أسد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القرظي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ولد على عهد النبي صلى اللّه عليه و سلّم </w:t>
      </w:r>
      <w:r>
        <w:rPr>
          <w:rStyle w:val="FootnoteAnchor"/>
          <w:rtl w:val="true"/>
        </w:rPr>
        <w:footnoteReference w:id="732"/>
      </w:r>
      <w:r>
        <w:rPr>
          <w:rFonts w:ascii="Amiri" w:hAnsi="Amiri" w:eastAsia="Amiri" w:cs="Amiri"/>
          <w:color w:val="111111"/>
          <w:sz w:val="28"/>
          <w:sz w:val="28"/>
          <w:szCs w:val="28"/>
          <w:rtl w:val="true"/>
          <w:lang w:bidi="ar-SA"/>
        </w:rPr>
        <w:t>،و هو من أهل المدينة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عمر بن عبد العزيز في خلافته، و روى عن ابن مسعود على ما قيل، و عن ابن </w:t>
      </w:r>
    </w:p>
    <w:p>
      <w:pPr>
        <w:pStyle w:val="BookText"/>
        <w:rPr/>
      </w:pPr>
      <w:r>
        <w:rPr>
          <w:rFonts w:ascii="Amiri" w:hAnsi="Amiri" w:eastAsia="Amiri" w:cs="Amiri"/>
          <w:color w:val="111111"/>
          <w:sz w:val="28"/>
          <w:sz w:val="28"/>
          <w:szCs w:val="28"/>
          <w:rtl w:val="true"/>
          <w:lang w:bidi="ar-SA"/>
        </w:rPr>
        <w:t>عبّاس، و جابر بن عبد اللّه، و زيد بن أرقم، و أنس بن مالك، و أبي هريرة، و البراء بن عازب، و أبي ذرّ، و كعب بن عجرة، و المغيرة بن شعبة، و عبد اللّه بن يزيد الخطمي، و عبد اللّه بن شداد بن الهاد، و رأى ابن عمر و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محمّد بن المنكدر، و زيد بن أسلم، و الحكم بن عتيبة، و عثمان بن حكيم، و عاصم بن كليب، و محمّد بن عجلان، و أبو صخر حميد بن زياد، و خصيف، و موسى بن عبيدة، و أبو مودود عبد العزيز بن سليمان، و أيوب بن موسى، و عبد اللّه بن إسحاق، و عمر مولى غفرة، و يزيد بن عبد اللّه بن أسامة بن الهاد، و أسامة بن زيد الليثي، و عمرو </w:t>
      </w:r>
      <w:r>
        <w:rPr>
          <w:rStyle w:val="FootnoteAnchor"/>
          <w:rtl w:val="true"/>
        </w:rPr>
        <w:footnoteReference w:id="733"/>
      </w:r>
      <w:r>
        <w:rPr>
          <w:rFonts w:ascii="Amiri" w:hAnsi="Amiri" w:eastAsia="Amiri" w:cs="Amiri"/>
          <w:color w:val="111111"/>
          <w:sz w:val="28"/>
          <w:sz w:val="28"/>
          <w:szCs w:val="28"/>
          <w:rtl w:val="true"/>
          <w:lang w:bidi="ar-SA"/>
        </w:rPr>
        <w:t xml:space="preserve">بن سعد الفدكي، و صالح بن حسان، و عمير بن هانئ المرّي </w:t>
      </w:r>
      <w:r>
        <w:rPr>
          <w:rStyle w:val="FootnoteAnchor"/>
          <w:rtl w:val="true"/>
        </w:rPr>
        <w:footnoteReference w:id="734"/>
      </w:r>
      <w:r>
        <w:rPr>
          <w:rFonts w:ascii="Amiri" w:hAnsi="Amiri" w:eastAsia="Amiri" w:cs="Amiri"/>
          <w:color w:val="111111"/>
          <w:sz w:val="28"/>
          <w:sz w:val="28"/>
          <w:szCs w:val="28"/>
          <w:rtl w:val="true"/>
          <w:lang w:bidi="ar-SA"/>
        </w:rPr>
        <w:t>،و عبد الرّحمن بن أبي الموال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أنبأنا أبو علي الحسن بن علي، أنبأنا أبو بكر بن مالك، ثنا عبد اللّه بن أحمد، حدّثني أبي، ثنا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w:t>
      </w:r>
      <w:r>
        <w:rPr>
          <w:rStyle w:val="FootnoteAnchor"/>
          <w:rtl w:val="true"/>
        </w:rPr>
        <w:footnoteReference w:id="735"/>
      </w:r>
      <w:r>
        <w:rPr>
          <w:rFonts w:ascii="Amiri" w:hAnsi="Amiri" w:eastAsia="Amiri" w:cs="Amiri"/>
          <w:color w:val="111111"/>
          <w:sz w:val="28"/>
          <w:sz w:val="28"/>
          <w:szCs w:val="28"/>
          <w:rtl w:val="true"/>
          <w:lang w:bidi="ar-SA"/>
        </w:rPr>
        <w:t>عبد اللّه بن أبيّ‌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على من عند رسول اللّه صلى اللّه عليه و سلّم </w:t>
      </w:r>
      <w:r>
        <w:rPr>
          <w:rStyle w:val="FootnoteAnchor"/>
          <w:rtl w:val="true"/>
        </w:rPr>
        <w:footnoteReference w:id="7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 فأتيت النبي صلى اللّه عليه و سلّم فذكرت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فلامني ناس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هو فحلف ما قال ذاك، فرجعت إلى المنزل، فنمت،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رسول اللّه صلى اللّه عليه و سلّم أو بلغني، فأتيت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صدّقك و عذرك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w:t>
      </w:r>
      <w:r>
        <w:rPr>
          <w:rStyle w:val="FootnoteAnchor"/>
          <w:rtl w:val="true"/>
        </w:rPr>
        <w:footnoteReference w:id="737"/>
      </w:r>
      <w:r>
        <w:rPr>
          <w:rFonts w:ascii="Amiri" w:hAnsi="Amiri" w:eastAsia="Amiri" w:cs="Amiri"/>
          <w:color w:val="111111"/>
          <w:sz w:val="28"/>
          <w:sz w:val="28"/>
          <w:szCs w:val="28"/>
          <w:rtl w:val="true"/>
          <w:lang w:bidi="ar-SA"/>
        </w:rPr>
        <w:t xml:space="preserve">اللّٰهِ‌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عبد اللّه بن أحمد </w:t>
      </w:r>
      <w:r>
        <w:rPr>
          <w:rStyle w:val="FootnoteAnchor"/>
          <w:rtl w:val="true"/>
        </w:rPr>
        <w:footnoteReference w:id="739"/>
      </w:r>
      <w:r>
        <w:rPr>
          <w:rFonts w:ascii="Amiri" w:hAnsi="Amiri" w:eastAsia="Amiri" w:cs="Amiri"/>
          <w:color w:val="111111"/>
          <w:sz w:val="28"/>
          <w:sz w:val="28"/>
          <w:szCs w:val="28"/>
          <w:rtl w:val="true"/>
          <w:lang w:bidi="ar-SA"/>
        </w:rPr>
        <w:t xml:space="preserve">،حدّثنا عبيد اللّه بن معاذ، ثنا أبي، ثنا شعبة، عن الحكم، عن محمّد بن كعب القرظي، عن زيد بن أرقم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أخرجه البخاري و مسلم من حديث شعبة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العلاء زيد، و أبو المحاسن مسعود ابنا </w:t>
      </w:r>
      <w:r>
        <w:rPr>
          <w:rStyle w:val="FootnoteAnchor"/>
          <w:rtl w:val="true"/>
        </w:rPr>
        <w:footnoteReference w:id="741"/>
      </w:r>
      <w:r>
        <w:rPr>
          <w:rFonts w:ascii="Amiri" w:hAnsi="Amiri" w:eastAsia="Amiri" w:cs="Amiri"/>
          <w:color w:val="111111"/>
          <w:sz w:val="28"/>
          <w:sz w:val="28"/>
          <w:szCs w:val="28"/>
          <w:rtl w:val="true"/>
          <w:lang w:bidi="ar-SA"/>
        </w:rPr>
        <w:t>علي بن منصور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p>
    <w:p>
      <w:pPr>
        <w:pStyle w:val="BookText"/>
        <w:rPr/>
      </w:pPr>
      <w:r>
        <w:rPr>
          <w:rFonts w:ascii="Amiri" w:hAnsi="Amiri" w:eastAsia="Amiri" w:cs="Amiri"/>
          <w:color w:val="111111"/>
          <w:sz w:val="28"/>
          <w:sz w:val="28"/>
          <w:szCs w:val="28"/>
          <w:rtl w:val="true"/>
          <w:lang w:bidi="ar-SA"/>
        </w:rPr>
        <w:t xml:space="preserve">أبو منصور محمّد بن الحسين بن أحمد بن الهيثم المقومي، أنبأنا أبو الحسن عبد الجبّار بن أحمد، أنبأنا أبو جعفر أحمد بن إبراهيم بن يوسف الأصبهاني، ثنا عبد اللّه بن محمّد بن النعمان، ثنا بشر ابن حجر السامي، ثنا أبو المقدام هشام بن زياد، عن محمّد بن كعب القرظي قال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عهدت عمر بن عبد العزيز و هو أمير علينا بالمدينة، و هو شاب ممتلئ الجسم، حسن البضعة، فلمّا استخلف أرسل إليّ‌ و أنا بخراسان فأتيته بخناصرة، فدخلت عليه فرأيته قد تغيّر حاله و نحل جسمه فجعلت انظر إليه لا أكاد أصرف بصري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لتنظر إليّ‌ نظرا ما كنت تنظره إليّ‌ من قبل يا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حال من لونك، و نفى </w:t>
      </w:r>
      <w:r>
        <w:rPr>
          <w:rStyle w:val="FootnoteAnchor"/>
          <w:rtl w:val="true"/>
        </w:rPr>
        <w:footnoteReference w:id="743"/>
      </w:r>
      <w:r>
        <w:rPr>
          <w:rFonts w:ascii="Amiri" w:hAnsi="Amiri" w:eastAsia="Amiri" w:cs="Amiri"/>
          <w:color w:val="111111"/>
          <w:sz w:val="28"/>
          <w:sz w:val="28"/>
          <w:szCs w:val="28"/>
          <w:rtl w:val="true"/>
          <w:lang w:bidi="ar-SA"/>
        </w:rPr>
        <w:t>من شعرك، و نحل من جسمك،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رأيتني يا بن كعب بعد ثالثة في قبري، حيث تقع حدقتاي على وجهي، و يسيل منخراي و فمي صديدا و دودا؟ كنت لي أشد نكرة، أعد عليّ‌ الحديث الذي كنت حدثتنيه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عبّاس يرفعه إلى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شرفا و إن أشرف المجالس ما استقبل به القبلة، و إنّما تجالسون بالأمانة فلا تصلّوا خلف النائم و المتحدث، و اقتلوا الحيّة و العقرب، و إن كنتم في صلاتكم، و لا تستروا الجدر بالثياب، و من نظر في كتاب أخيه بغير إذن أخيه فكأنما نظر في النار، و من أحبّ‌ أن يكون أكرم الناس فليتّق اللّه، و من أحبّ‌ أن يكون أقوى الناس فليتوكّل على اللّه، و من أحبّ‌ أن يكون أغنى الناس فليكن بما في يد اللّه عز و جل أوثق منه بما في يده </w:t>
      </w:r>
      <w:r>
        <w:rPr>
          <w:rStyle w:val="FootnoteAnchor"/>
          <w:rtl w:val="true"/>
        </w:rPr>
        <w:footnoteReference w:id="744"/>
      </w:r>
      <w:r>
        <w:rPr>
          <w:rFonts w:ascii="Amiri" w:hAnsi="Amiri" w:eastAsia="Amiri" w:cs="Amiri"/>
          <w:color w:val="111111"/>
          <w:sz w:val="28"/>
          <w:sz w:val="28"/>
          <w:szCs w:val="28"/>
          <w:rtl w:val="true"/>
          <w:lang w:bidi="ar-SA"/>
        </w:rPr>
        <w:t>،أ لا أنبئكم بشراركم‌؟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وحده و منع رفده و جلد عبده، أ فلا أنبئكم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يبغض الناس و يبغضونه، أ فلا أنبئكم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يقيل عثرة، و لا يقبل معذرة، و لا يغفر ذنبا، أ فلا أنبئكم بشر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يرجى خيره، و لا يؤمن شرّه، إن عيسى بن مريم قام في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تكلموا بالحكمة عند الجهّال فتظلموها، و لا تمنعوها أهلها فتظلموهم، و لا تظالموا، و لا تكافئوا </w:t>
      </w:r>
      <w:r>
        <w:rPr>
          <w:rStyle w:val="FootnoteAnchor"/>
          <w:rtl w:val="true"/>
        </w:rPr>
        <w:footnoteReference w:id="745"/>
      </w:r>
      <w:r>
        <w:rPr>
          <w:rFonts w:ascii="Amiri" w:hAnsi="Amiri" w:eastAsia="Amiri" w:cs="Amiri"/>
          <w:color w:val="111111"/>
          <w:sz w:val="28"/>
          <w:sz w:val="28"/>
          <w:szCs w:val="28"/>
          <w:rtl w:val="true"/>
          <w:lang w:bidi="ar-SA"/>
        </w:rPr>
        <w:t>ظالما فيبطل فضلكم عند ربّكم، يا بني إسرائيل إنّما الأمر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p>
    <w:p>
      <w:pPr>
        <w:pStyle w:val="BookText"/>
        <w:rPr/>
      </w:pPr>
      <w:r>
        <w:rPr>
          <w:rFonts w:ascii="Amiri" w:hAnsi="Amiri" w:eastAsia="Amiri" w:cs="Amiri"/>
          <w:color w:val="111111"/>
          <w:sz w:val="28"/>
          <w:sz w:val="28"/>
          <w:szCs w:val="28"/>
          <w:rtl w:val="true"/>
          <w:lang w:bidi="ar-SA"/>
        </w:rPr>
        <w:t>بيّن رشده فاتّبعوه، و أمر بيّن غيه فاحتلبوه، و أمر اختلف فيه فردّوه إلى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الوقت عبد الأوّل بن عيسى بن شعيب، أنبأنا أبو صاعد يعلى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أبو محمّد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بكر، أنبأنا الفضيل بن أبي منصور، قالا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عبد الرّحمن بن أبي شريح، أنبأنا محمّد بن عقيل بن الأزهر، ثنا عيسى بن أحمد، ثنا كثير بن هشام، أبو </w:t>
      </w:r>
      <w:r>
        <w:rPr>
          <w:rStyle w:val="FootnoteAnchor"/>
          <w:rtl w:val="true"/>
        </w:rPr>
        <w:footnoteReference w:id="748"/>
      </w:r>
      <w:r>
        <w:rPr>
          <w:rFonts w:ascii="Amiri" w:hAnsi="Amiri" w:eastAsia="Amiri" w:cs="Amiri"/>
          <w:color w:val="111111"/>
          <w:sz w:val="28"/>
          <w:sz w:val="28"/>
          <w:szCs w:val="28"/>
          <w:rtl w:val="true"/>
          <w:lang w:bidi="ar-SA"/>
        </w:rPr>
        <w:t>سهل، ثنا هشام بن المقدام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 العزيز و هو بخناصرة، و كان عهدي به و هو أمير علينا بالمدينة حسن الجسم، فكنت انظر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كعب، إنّك تنظر إليّ‌ نظرا لم تكن تنظره إليّ‌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يعجبك‌؟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حال </w:t>
      </w:r>
      <w:r>
        <w:rPr>
          <w:rStyle w:val="FootnoteAnchor"/>
          <w:rtl w:val="true"/>
        </w:rPr>
        <w:footnoteReference w:id="749"/>
      </w:r>
      <w:r>
        <w:rPr>
          <w:rFonts w:ascii="Amiri" w:hAnsi="Amiri" w:eastAsia="Amiri" w:cs="Amiri"/>
          <w:color w:val="111111"/>
          <w:sz w:val="28"/>
          <w:sz w:val="28"/>
          <w:szCs w:val="28"/>
          <w:rtl w:val="true"/>
          <w:lang w:bidi="ar-SA"/>
        </w:rPr>
        <w:t xml:space="preserve">من لونك، و نحل من جسمك، و نفي </w:t>
      </w:r>
      <w:r>
        <w:rPr>
          <w:rStyle w:val="FootnoteAnchor"/>
          <w:rtl w:val="true"/>
        </w:rPr>
        <w:footnoteReference w:id="750"/>
      </w:r>
      <w:r>
        <w:rPr>
          <w:rFonts w:ascii="Amiri" w:hAnsi="Amiri" w:eastAsia="Amiri" w:cs="Amiri"/>
          <w:color w:val="111111"/>
          <w:sz w:val="28"/>
          <w:sz w:val="28"/>
          <w:szCs w:val="28"/>
          <w:rtl w:val="true"/>
          <w:lang w:bidi="ar-SA"/>
        </w:rPr>
        <w:t>من 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رأيتني بعد ثالثة في قبري، و قد سالت حدقتاي على وجنتي، و امتلأ فمي و منخري دودا و صديدا؟ كنت لي أشد نكرة، أعد عليّ‌ حديث ابن عبّاس الذي حدثتنيه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عبّاس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شرفا و إن أشرف المجالس ما استقبل القبلة، و إنّما تجالسون بالأمانة و لا تصلّوا خلف النائم و لا المتحدّث، و اقتلوا الحية و العقرب، و إن كنتم في صلاتكم، و لا تستروا الجدر بالثياب، و من نظر في كتاب أخيه بغير إذنه فإنّما ينظر في النار، و من سرّه أن يكون أقوى الناس فليتوكّل على اللّه، و من سرّه أن يكون أكرم الناس فليتق اللّه، و من سرّه أن يكون أغنى الناس فليكن بما في يد اللّه أوثق بما في يده</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بشراركم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وحده، و منع رفده، و جلد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بما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يبغض الناس و يبغضونه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بما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يقيل عثرة، و لا يقبل معذرة، و لا يغفر 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أنبئكم بمن هو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يرجى خيره، و لا يؤمن شرّه، إنّ‌ عيسى بن مريم قام في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تكلّموا بالحكمة عند الجهّال فتظلموها، و لا تمنعوها أهلها </w:t>
      </w:r>
    </w:p>
    <w:p>
      <w:pPr>
        <w:pStyle w:val="BookText"/>
        <w:rPr/>
      </w:pPr>
      <w:r>
        <w:rPr>
          <w:rFonts w:ascii="Amiri" w:hAnsi="Amiri" w:eastAsia="Amiri" w:cs="Amiri"/>
          <w:color w:val="111111"/>
          <w:sz w:val="28"/>
          <w:sz w:val="28"/>
          <w:szCs w:val="28"/>
          <w:rtl w:val="true"/>
          <w:lang w:bidi="ar-SA"/>
        </w:rPr>
        <w:t>فتظلموهم، و لا تظلموا و لا تكافئوا ظالما فيبطل فضلكم عند ربكم، الأمر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فاتّبعوه، و أمر بيّن غيه فاجتنبوه، و أمر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فردوه إلى اللّه عز و 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الرحمن بن أبي شريح، أنا عبد اللّه بن عبد العزيز البغوي</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المنيعي، حدثنا عبيد اللّه بن محمّد </w:t>
      </w:r>
      <w:r>
        <w:rPr>
          <w:rStyle w:val="FootnoteAnchor"/>
          <w:rtl w:val="true"/>
        </w:rPr>
        <w:footnoteReference w:id="754"/>
      </w:r>
      <w:r>
        <w:rPr>
          <w:rFonts w:ascii="IRNazanin" w:hAnsi="IRNazanin" w:eastAsia="IRNazanin"/>
          <w:color w:val="111111"/>
          <w:sz w:val="28"/>
          <w:sz w:val="28"/>
          <w:szCs w:val="28"/>
          <w:rtl w:val="true"/>
          <w:lang w:bidi="fa-IR"/>
        </w:rPr>
        <w:t xml:space="preserve">،ثنا هشام </w:t>
      </w:r>
      <w:r>
        <w:rPr>
          <w:rStyle w:val="FootnoteAnchor"/>
          <w:rtl w:val="true"/>
        </w:rPr>
        <w:footnoteReference w:id="755"/>
      </w:r>
      <w:r>
        <w:rPr>
          <w:rFonts w:ascii="Amiri" w:hAnsi="Amiri" w:eastAsia="Amiri" w:cs="Amiri"/>
          <w:color w:val="111111"/>
          <w:sz w:val="28"/>
          <w:sz w:val="28"/>
          <w:szCs w:val="28"/>
          <w:rtl w:val="true"/>
          <w:lang w:bidi="ar-SA"/>
        </w:rPr>
        <w:t>أبو المقدام عن محمّد بن كعب القرظي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أبي الحديد، و أبو محمّد بن طاوس،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بن أبي الحديد، أنبأنا أبو الحسن أحمد بن محمّد العتيقي، حدّثنا أحمد بن إبراهيم بن شاذان، ثنا الحسن بن محمّد الدقّاق، ثنا الحسين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ولي عمر بن عبد العزيز الخلافة بعث إلى محمّد بن كعب و إلى رجاء </w:t>
      </w:r>
      <w:r>
        <w:rPr>
          <w:rStyle w:val="FootnoteAnchor"/>
          <w:rtl w:val="true"/>
        </w:rPr>
        <w:footnoteReference w:id="756"/>
      </w:r>
      <w:r>
        <w:rPr>
          <w:rFonts w:ascii="Amiri" w:hAnsi="Amiri" w:eastAsia="Amiri" w:cs="Amiri"/>
          <w:color w:val="111111"/>
          <w:sz w:val="28"/>
          <w:sz w:val="28"/>
          <w:szCs w:val="28"/>
          <w:rtl w:val="true"/>
          <w:lang w:bidi="ar-SA"/>
        </w:rPr>
        <w:t xml:space="preserve">بن حيوة </w:t>
      </w:r>
      <w:r>
        <w:rPr>
          <w:rStyle w:val="FootnoteAnchor"/>
          <w:rtl w:val="true"/>
        </w:rPr>
        <w:footnoteReference w:id="757"/>
      </w:r>
      <w:r>
        <w:rPr>
          <w:rFonts w:ascii="Amiri" w:hAnsi="Amiri" w:eastAsia="Amiri" w:cs="Amiri"/>
          <w:color w:val="111111"/>
          <w:sz w:val="28"/>
          <w:sz w:val="28"/>
          <w:szCs w:val="28"/>
          <w:rtl w:val="true"/>
          <w:lang w:bidi="ar-SA"/>
        </w:rPr>
        <w:t>،و إلى سالم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ابتليت به، و ما قد نزل بي،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بن أبي نصر، أنبأنا أبو الميمون، ثنا أبو زرعة </w:t>
      </w:r>
      <w:r>
        <w:rPr>
          <w:rStyle w:val="FootnoteAnchor"/>
          <w:rtl w:val="true"/>
        </w:rPr>
        <w:footnoteReference w:id="758"/>
      </w:r>
      <w:r>
        <w:rPr>
          <w:rFonts w:ascii="Amiri" w:hAnsi="Amiri" w:eastAsia="Amiri" w:cs="Amiri"/>
          <w:color w:val="111111"/>
          <w:sz w:val="28"/>
          <w:sz w:val="28"/>
          <w:szCs w:val="28"/>
          <w:rtl w:val="true"/>
          <w:lang w:bidi="ar-SA"/>
        </w:rPr>
        <w:t>،حدّثني أبو الجماهر، ثنا ابن عياش، عن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و أبو قلابة، و محمّد بن كعب، و عراك ابن مالك، و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ثنا محمّد بن جعفر، ثنا عبيد اللّه بن سعد، ثنا عمّي، ثنا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كعب القرظي القاص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بن سليمان بن عمرو بن إياس بن حيّان بن قرظة بن عمران بن عمرو بن قرظة بن الخزرج بن كعب بن آدم بن محمّد، و نوح بن محمّد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w:t>
      </w:r>
    </w:p>
    <w:p>
      <w:pPr>
        <w:pStyle w:val="BookText"/>
        <w:rPr/>
      </w:pPr>
      <w:r>
        <w:rPr>
          <w:rFonts w:ascii="Amiri" w:hAnsi="Amiri" w:eastAsia="Amiri" w:cs="Amiri"/>
          <w:color w:val="111111"/>
          <w:sz w:val="28"/>
          <w:sz w:val="28"/>
          <w:szCs w:val="28"/>
          <w:rtl w:val="true"/>
          <w:lang w:bidi="ar-SA"/>
        </w:rPr>
        <w:t xml:space="preserve">مخلد، أنبأنا علي بن محمّد بن خزفة، أنبأنا محمّد بن الحسين بن محمّد، ثنا ابن أبي خيثمة، ثنا إبراهيم بن المنذر الحزامي </w:t>
      </w:r>
      <w:r>
        <w:rPr>
          <w:rStyle w:val="FootnoteAnchor"/>
          <w:rtl w:val="true"/>
        </w:rPr>
        <w:footnoteReference w:id="760"/>
      </w:r>
      <w:r>
        <w:rPr>
          <w:rFonts w:ascii="Amiri" w:hAnsi="Amiri" w:eastAsia="Amiri" w:cs="Amiri"/>
          <w:color w:val="111111"/>
          <w:sz w:val="28"/>
          <w:sz w:val="28"/>
          <w:szCs w:val="28"/>
          <w:rtl w:val="true"/>
          <w:lang w:bidi="ar-SA"/>
        </w:rPr>
        <w:t xml:space="preserve">،ثنا عمر بن عثمان، أخبرني من رأى على محمّد بن كعب ثوبين موردين و هو داخل على عمر بن عبد العزيز، و هو محمّد بن كعب بن سليم بن عمرو ابن إياس بن حيّان بن قرظة بن عمران بن عمرو بن قريظة بن الحارث القرظي القاضي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ذاك الفضل بن غانم عن سلمة بن الفضل،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و أبو طاهر الباقلاني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أنبأنا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ثنا خليفة بن خياط‍‌ </w:t>
      </w:r>
      <w:r>
        <w:rPr>
          <w:rStyle w:val="FootnoteAnchor"/>
          <w:rtl w:val="true"/>
        </w:rPr>
        <w:footnoteReference w:id="7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كعب القرظي من حلفاء الأوس بن حارثة </w:t>
      </w:r>
      <w:r>
        <w:rPr>
          <w:rStyle w:val="FootnoteAnchor"/>
          <w:rtl w:val="true"/>
        </w:rPr>
        <w:footnoteReference w:id="763"/>
      </w:r>
      <w:r>
        <w:rPr>
          <w:rFonts w:ascii="Amiri" w:hAnsi="Amiri" w:eastAsia="Amiri" w:cs="Amiri"/>
          <w:color w:val="111111"/>
          <w:sz w:val="28"/>
          <w:sz w:val="28"/>
          <w:szCs w:val="28"/>
          <w:rtl w:val="true"/>
          <w:lang w:bidi="ar-SA"/>
        </w:rPr>
        <w:t>،يكنى أبا حمزة، توفي سنة سبع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البيهقي</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أنبأنا أبو عثمان الصابوني، أنبأنا أبو محمّد محمّد بن أحمد الهروي، أنبأنا أبو بكر الجنيد، ثنا أبو عبد الرّحمن عبد اللّه ابن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أبي إملاء من كنيته أبو حمزة فذكرهم،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طاهر أحمد بن الحسن، أنبأنا أبو محمّد بن رباح، أنبأنا أبو بكر المهندس، ثنا أبو بشر الدولابي،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أنبأنا أبو الفضل بن خيرون، أنبأنا القاضي أبو العلاء الواسطي، أنبأنا أبو بكر محمّد بن أحمد البابسيري، أنبأنا أبو أميّة الأحوص بن المفضّل بن غسّان الغلاّبي، 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 أبو حمزة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w:t>
      </w:r>
    </w:p>
    <w:p>
      <w:pPr>
        <w:pStyle w:val="BookText"/>
        <w:rPr/>
      </w:pPr>
      <w:r>
        <w:rPr>
          <w:rFonts w:ascii="Amiri" w:hAnsi="Amiri" w:eastAsia="Amiri" w:cs="Amiri"/>
          <w:color w:val="111111"/>
          <w:sz w:val="28"/>
          <w:sz w:val="28"/>
          <w:szCs w:val="28"/>
          <w:rtl w:val="true"/>
          <w:lang w:bidi="ar-SA"/>
        </w:rPr>
        <w:t>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أبو حمزة، قد سمع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أبي نصر، أنبأنا أبو عمرو بن مندة، أنبأنا أبو محمّد بن يوة، أنبأنا أبو الحسن اللنباني </w:t>
      </w:r>
      <w:r>
        <w:rPr>
          <w:rStyle w:val="FootnoteAnchor"/>
          <w:rtl w:val="true"/>
        </w:rPr>
        <w:footnoteReference w:id="765"/>
      </w:r>
      <w:r>
        <w:rPr>
          <w:rFonts w:ascii="Amiri" w:hAnsi="Amiri" w:eastAsia="Amiri" w:cs="Amiri"/>
          <w:color w:val="111111"/>
          <w:sz w:val="28"/>
          <w:sz w:val="28"/>
          <w:szCs w:val="28"/>
          <w:rtl w:val="true"/>
          <w:lang w:bidi="ar-SA"/>
        </w:rPr>
        <w:t xml:space="preserve">،ثنا أبو بكر بن أبي الدّنيا، ثنا محمّد بن سعد </w:t>
      </w:r>
      <w:r>
        <w:rPr>
          <w:rStyle w:val="FootnoteAnchor"/>
          <w:rtl w:val="true"/>
        </w:rPr>
        <w:footnoteReference w:id="766"/>
      </w:r>
      <w:r>
        <w:rPr>
          <w:rFonts w:ascii="Amiri" w:hAnsi="Amiri" w:eastAsia="Amiri" w:cs="Amiri"/>
          <w:color w:val="111111"/>
          <w:sz w:val="28"/>
          <w:sz w:val="28"/>
          <w:szCs w:val="28"/>
          <w:rtl w:val="true"/>
          <w:lang w:bidi="ar-SA"/>
        </w:rPr>
        <w:t>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 حليف الأوس، يكنى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سبع عشرة و مائة، و قال لي أبو نعيم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الحارث بن أبي أسامة، ثنا محمّد بن سعد قال </w:t>
      </w:r>
      <w:r>
        <w:rPr>
          <w:rStyle w:val="FootnoteAnchor"/>
          <w:rtl w:val="true"/>
        </w:rPr>
        <w:footnoteReference w:id="767"/>
      </w:r>
      <w:r>
        <w:rPr>
          <w:rFonts w:ascii="Amiri" w:hAnsi="Amiri" w:eastAsia="Amiri" w:cs="Amiri"/>
          <w:color w:val="111111"/>
          <w:sz w:val="28"/>
          <w:sz w:val="28"/>
          <w:szCs w:val="28"/>
          <w:rtl w:val="true"/>
          <w:lang w:bidi="ar-SA"/>
        </w:rPr>
        <w:t>في الطبقة الثالثة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كعب بن حيّان بن سليم بن أسد القرظي حلفاء الأوس، و يكنى أبا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إسماعيل بن أبي فديك، أخبرني عبيد اللّه بن عبد الرّحمن بن موهب أن محمّد بن كعب القرظي كان يكنى أبا حمزة،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عالما، كثير الحديث، ورعا، رحمه اللّه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بن محمّد، ثنا أبو الحسين بن المهتدي، أنبأنا عبد الرّحمن بن عمر بن أحمد، أنبأنا أبو بكر محمّد بن أحمد بن يعقوب،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ابن كعب القرظي من حلفاء الأوس، يكنّى أبا حمزة، توفي بالمدينة سنة سبع عشرة و مائة، و هو ابن ثمان و سبعين سنة، و قال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 مائة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يعد في الطبقة الثالثة ممن روى عن أبي هريرة، و أبي سعيد الخدري، و ابن عمر، و ابن عبّاس، و قد سمع محمّد بن كعب من زيد بن أرقم، و لم يسمع من العبّاس، توفي العباس في خلافة عثمان، و ولد محمّد بن كعب آخر خلافة علي بن أبي طالب في سنة أربعين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أبو الغنائم محمّد بن علي، ثم حدّثنا أبو الفضل البغدادي، أنبأنا أبو الحسين </w:t>
      </w:r>
      <w:r>
        <w:rPr>
          <w:rStyle w:val="FootnoteAnchor"/>
          <w:rtl w:val="true"/>
        </w:rPr>
        <w:footnoteReference w:id="769"/>
      </w:r>
      <w:r>
        <w:rPr>
          <w:rFonts w:ascii="Amiri" w:hAnsi="Amiri" w:eastAsia="Amiri" w:cs="Amiri"/>
          <w:color w:val="111111"/>
          <w:sz w:val="28"/>
          <w:sz w:val="28"/>
          <w:szCs w:val="28"/>
          <w:rtl w:val="true"/>
          <w:lang w:bidi="ar-SA"/>
        </w:rPr>
        <w:t xml:space="preserve">الصيرفي،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أنبأنا أحمد بن عبدان، أنبأنا محمّد بن سهل، أنبأنا البخاري قال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أبو حمزة القرظي مدني، سمع ابن عبّاس، و زيد بن أرقم،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مائة، سمع منه الحكم بن عتيبة، و ابن عجلان،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بن سليم، و كان أبوه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ينبت </w:t>
      </w:r>
      <w:r>
        <w:rPr>
          <w:rStyle w:val="FootnoteAnchor"/>
          <w:rtl w:val="true"/>
        </w:rPr>
        <w:footnoteReference w:id="772"/>
      </w:r>
      <w:r>
        <w:rPr>
          <w:rFonts w:ascii="Amiri" w:hAnsi="Amiri" w:eastAsia="Amiri" w:cs="Amiri"/>
          <w:color w:val="111111"/>
          <w:sz w:val="28"/>
          <w:sz w:val="28"/>
          <w:szCs w:val="28"/>
          <w:rtl w:val="true"/>
          <w:lang w:bidi="ar-SA"/>
        </w:rPr>
        <w:t>يوم قريظة،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سليمان، عن ابن وهب، حدّثني أبو صخر أنه سأل محمّد بن كعب القرظي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عبّاس في صيد البحر ما 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بشار </w:t>
      </w:r>
      <w:r>
        <w:rPr>
          <w:rStyle w:val="FootnoteAnchor"/>
          <w:rtl w:val="true"/>
        </w:rPr>
        <w:footnoteReference w:id="773"/>
      </w:r>
      <w:r>
        <w:rPr>
          <w:rFonts w:ascii="Amiri" w:hAnsi="Amiri" w:eastAsia="Amiri" w:cs="Amiri"/>
          <w:color w:val="111111"/>
          <w:sz w:val="28"/>
          <w:sz w:val="28"/>
          <w:szCs w:val="28"/>
          <w:rtl w:val="true"/>
          <w:lang w:bidi="ar-SA"/>
        </w:rPr>
        <w:t xml:space="preserve">،ثنا أبو بكر، ثنا الضحاك بن عثمان، عن أيوب بن موسى، سمعت محمّد بن كعب القرظي سمعت عبد اللّه بن مسعود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حرفا من كتاب اللّه فله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حفظه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أبي الأسود، ثنا حميد بن الأسود عن قدامة بن موسى، عن عبد اللّه ابن إسحاق، عن محمّد بن كعب القرظي رأيت ابن عمر بقباء،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القرظي أبو حمزة، سكن الكوفة، و تحوّل إلى المدينة، روى عن أبي هريرة، و أنس بن مالك، و زيد بن أرقم، و البراء بن عازب، و جابر بن عبد اللّه، و ابن عبّاس، روى عنه محمّد ابن المنكدر، و زيد بن أسلم، و الحكم بن عتيبة، و عاصم بن كليب، و عثمان بن حكيم، و يزيد بن زياد القرظي، و محمّد بن عجلان، و أبو مودود، و أبو معشر، و موسى بن عبيدة، و أبو صخر، سمعت أبي يقول ذلك، سئل أبو زرعة عن محمّد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محمّد بن كعب القرظي سمع ابن عبّاس، و زيد بن أرقم، روى عنه الحكم بن عتيبة، و موسى بن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أنبأنا نصر بن إبراهيم الزاهد، أنبأنا سليم ابن أيوب الفقيه، أنبأنا طاهر بن محمّد بن سليمان، ثنا علي بن إبراهيم الجوزي،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 أبو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الخطيب، أنبأنا أبو طاهر الخطيب، أنبأنا أبو القاسم الصوّاف، أنبأنا أبو بكر المهندس، ثنا أبو بشر الدولابي قال أبو حمزة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أبو بكر بن منجويه، أنبأنا محمّد بن محمّد الحاكم </w:t>
      </w:r>
      <w:r>
        <w:rPr>
          <w:rStyle w:val="FootnoteAnchor"/>
          <w:rtl w:val="true"/>
        </w:rPr>
        <w:footnoteReference w:id="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محمّد بن كعب بن سليم القرظي المديني، من حلفاء الأوس بن حارثة، و كان أبوه حمزة محمّد بن كعب من سبي قريظة الذين حكم فيهم سعد بن معاذ، كان بالكوفة، ثم خرج إلى المدينة بماله فاشترى بها مالا، سمع ابن عبّاس، و زيد بن أرقم،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مسعود، و رأى ابن عمر، روى عنه عمرو بن دينار، و نافع بن مالك أبو </w:t>
      </w:r>
      <w:r>
        <w:rPr>
          <w:rStyle w:val="FootnoteAnchor"/>
          <w:rtl w:val="true"/>
        </w:rPr>
        <w:footnoteReference w:id="776"/>
      </w:r>
      <w:r>
        <w:rPr>
          <w:rFonts w:ascii="Amiri" w:hAnsi="Amiri" w:eastAsia="Amiri" w:cs="Amiri"/>
          <w:color w:val="111111"/>
          <w:sz w:val="28"/>
          <w:sz w:val="28"/>
          <w:szCs w:val="28"/>
          <w:rtl w:val="true"/>
          <w:lang w:bidi="ar-SA"/>
        </w:rPr>
        <w:t>سهيل الأصبحي، و الحكم بن عتبية، و أيوب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بن كعب القرظي رأى علي بن أبي طالب، و روى عن أبي هريرة، و ابن عبّاس و غيرهما، كان يجالس عمر بن عبد العزيز، و يأخذ عمر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محمّد بن طاهر،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القرظي حليف الأوس، أبو حمزة المديني، سمع زيد بن أرقم، روى عنه الحكم بن عتيبة في تفسير سورة المنافقين، </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مائة، قاله البخاري، و محمّد بن سعد عنه، و قال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كتب إليّ‌ أبو نعيم مثله، و قال ابن أبي شيبة مثل أبي نعيم،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عشرة و مائة،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مائة، و 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محمّد بن كعب القرظي ولد في حياة النبي صلى اللّه عليه و سلّم، و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بالمدينة سنة سبع عشرة و مائة، و هو ابن ثمان و سبعين سنة، و قال ابن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عشرين و مائة، و قال ابن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أنبأنا أبو إسحاق إبراهيم بن يونس بن محمّد، أنبأنا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أنبأنا سهل بن بشر، أنبأنا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محمّد بن كعب بالقاف و الظاء المعجمة، فهو محمّد بن كعب أبو حمزة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w:t>
      </w:r>
      <w:r>
        <w:rPr>
          <w:rStyle w:val="FootnoteAnchor"/>
          <w:rtl w:val="true"/>
        </w:rPr>
        <w:footnoteReference w:id="7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القرظي بضم القاف، و فتح الراء و بالظاء المعجمة، فهو محمّد بن كعب بن سليم القرظي أبو حمزة، رأى عليا، روى عن ابن عباس، و أبي هريرة، و زيد بن أرقم، سمع منه الحكم بن عتيبة، و ابن عجلان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أنبأنا أبو عامر محمود بن القاسم، و أبو نصر عبد العزيز بن محمّد، و أبو بكر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الجبّار بن محمّد، أنبأنا محمّد بن أحمد بن محبوب، أنبأنا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قتيبة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محمّد بن كعب ولد في حياة النبي صلى اللّه عليه و سلّم </w:t>
      </w:r>
      <w:r>
        <w:rPr>
          <w:rStyle w:val="FootnoteAnchor"/>
          <w:rtl w:val="true"/>
        </w:rPr>
        <w:footnoteReference w:id="778"/>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كعب القرظي يكنى أبا حمزة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779"/>
      </w:r>
      <w:r>
        <w:rPr>
          <w:rFonts w:ascii="Amiri" w:hAnsi="Amiri" w:eastAsia="Amiri" w:cs="Amiri"/>
          <w:color w:val="111111"/>
          <w:sz w:val="28"/>
          <w:sz w:val="28"/>
          <w:szCs w:val="28"/>
          <w:rtl w:val="true"/>
          <w:lang w:bidi="ar-SA"/>
        </w:rPr>
        <w:t xml:space="preserve">،ثنا سعيد بن أبي مريم، ثنا نافع بن يزيد، ثنا </w:t>
      </w:r>
    </w:p>
    <w:p>
      <w:pPr>
        <w:pStyle w:val="BookText"/>
        <w:rPr/>
      </w:pPr>
      <w:r>
        <w:rPr>
          <w:rFonts w:ascii="Amiri" w:hAnsi="Amiri" w:eastAsia="Amiri" w:cs="Amiri"/>
          <w:color w:val="111111"/>
          <w:sz w:val="28"/>
          <w:sz w:val="28"/>
          <w:szCs w:val="28"/>
          <w:rtl w:val="true"/>
          <w:lang w:bidi="ar-SA"/>
        </w:rPr>
        <w:t xml:space="preserve">أبو صخر عن عبد اللّه بن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بردة،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أحد الكاهنين رجل يدرس القرآن دراسة لا يدرسه أحد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أنبأنا سليمان بن إسحاق الجلاّب، ثنا الحارث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ثنا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عن سعيد بن أبي مريم، عن نافع بن يزيد، حدّثني أبو صخر عن عبد اللّه بن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كعب القرظي، و الكاهنان قريظة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النضير</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 أخوهما الهذل، و لهم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بكر أحمد بن الحسن، أنبأنا علي بن أحمد بن عبدان، أنبأنا أحمد بن عبيد الصّفّار، ثنا أبو حكيم الأنصاري، ثنا حرملة </w:t>
      </w:r>
      <w:r>
        <w:rPr>
          <w:rStyle w:val="FootnoteAnchor"/>
          <w:rtl w:val="true"/>
        </w:rPr>
        <w:footnoteReference w:id="781"/>
      </w:r>
      <w:r>
        <w:rPr>
          <w:rFonts w:ascii="Amiri" w:hAnsi="Amiri" w:eastAsia="Amiri" w:cs="Amiri"/>
          <w:color w:val="111111"/>
          <w:sz w:val="28"/>
          <w:sz w:val="28"/>
          <w:szCs w:val="28"/>
          <w:rtl w:val="true"/>
          <w:lang w:bidi="ar-SA"/>
        </w:rPr>
        <w:t>،ثنا ابن وهب، أخبرني أبو صخر عن عبد اللّه بن مغيث بن أبي بردة الظفري،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أحد الكاهنين رجل يدرس القرآن دراسة لا يدرسها أحد يكون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أصبغ بن الفرج عن ابن وهب، فأدخل بينه و بين أبي صخر عمرو بن الحارث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علي الحدّاد في كتابه، أنبأنا أبو بكر بن ريذة </w:t>
      </w:r>
      <w:r>
        <w:rPr>
          <w:rStyle w:val="FootnoteAnchor"/>
          <w:rtl w:val="true"/>
        </w:rPr>
        <w:footnoteReference w:id="783"/>
      </w:r>
      <w:r>
        <w:rPr>
          <w:rFonts w:ascii="Amiri" w:hAnsi="Amiri" w:eastAsia="Amiri" w:cs="Amiri"/>
          <w:color w:val="111111"/>
          <w:sz w:val="28"/>
          <w:sz w:val="28"/>
          <w:szCs w:val="28"/>
          <w:rtl w:val="true"/>
          <w:lang w:bidi="ar-SA"/>
        </w:rPr>
        <w:t>،أنبأنا سليمان بن أحمد، ثنا يحيى بن عثمان بن صالح، ثنا أصبغ بن الفرج، ثنا عبد اللّه بن وهب، عن عمرو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أبو صخر حميد بن زياد، عن عبد اللّه بن معتّب بن أبي بردة،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الكاهنين رجل يدرس القرآن دراسة لا يدرسه أحد يكون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ابن وهب بإسناد آخر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محمّد بن الفضل، أنبأنا أبو بكر البيهقي، أنبأنا محمّد بن عبد اللّه الحافظ‍‌، ثنا أبو العبّاس محمّد بن يعقوب، ثنا إسماعيل بن إسحاق القاضي، ثنا أبو ثابت، ثنا </w:t>
      </w:r>
    </w:p>
    <w:p>
      <w:pPr>
        <w:pStyle w:val="BookText"/>
        <w:rPr/>
      </w:pPr>
      <w:r>
        <w:rPr>
          <w:rFonts w:ascii="Amiri" w:hAnsi="Amiri" w:eastAsia="Amiri" w:cs="Amiri"/>
          <w:color w:val="111111"/>
          <w:sz w:val="28"/>
          <w:sz w:val="28"/>
          <w:szCs w:val="28"/>
          <w:rtl w:val="true"/>
          <w:lang w:bidi="ar-SA"/>
        </w:rPr>
        <w:t>ابن وهب، حدّثني عبد الجبّار بن عمر، عن ربيعة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أحد الكاهنين رجل يدرس القرآن دراسة لا يدرسها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أنه محمّد بن كعب القرظي، قال أبو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الكاهنان قريظة، و النّضير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أيضا، أنبأنا البيهقي، أنبأنا أبو محمّد السّكري ببغداد، أنبأنا أبو بكر الشافعي، ثنا جعفر بن محمّد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أنبأنا أبو الفضل بن خيرون، أنبأنا أبو العلاء الواسطي،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أحمد بن محمّد البابسيري،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أمية الأحوص بن المفضل،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المفضل بن غسان الغلاّبي، ثنا مصعب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الأزهر بن مصعب بن ثابت الزبيري، حدّثني أبي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الكاهنين رجل أعلم الناس بكتاب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أنه محمّد بن كعب القرظي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ثنا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حدّثنا أبو محمّد الكتّاني، أنبأنا أبو محمّد بن أبي نصر، أنبأنا أبو الميمون، ثنا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أنبأنا أبو بكر البيهقي، أنبأنا علي بن أحمد ابن عبدان، أنبأنا أبو بكر محمّد بن محمويه العسكري، ثنا جعفر بن محمّد القلانسي،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سعيد بن منصور، ثنا يعقوب بن عبد الرّحمن </w:t>
      </w:r>
      <w:r>
        <w:rPr>
          <w:rStyle w:val="FootnoteAnchor"/>
          <w:rtl w:val="true"/>
        </w:rPr>
        <w:footnoteReference w:id="787"/>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عون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بتأويل القرآن من القرظي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حدّثنا عبد العزيز الكتّاني، أنبأنا علي بن الحسن الربعي، </w:t>
      </w:r>
    </w:p>
    <w:p>
      <w:pPr>
        <w:pStyle w:val="BookText"/>
        <w:rPr/>
      </w:pPr>
      <w:r>
        <w:rPr>
          <w:rFonts w:ascii="Amiri" w:hAnsi="Amiri" w:eastAsia="Amiri" w:cs="Amiri"/>
          <w:color w:val="111111"/>
          <w:sz w:val="28"/>
          <w:sz w:val="28"/>
          <w:szCs w:val="28"/>
          <w:rtl w:val="true"/>
          <w:lang w:bidi="ar-SA"/>
        </w:rPr>
        <w:t>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محمّد بن داود، ثنا عبد الرّحمن بن يوسف بن سعيد ابن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كعب القرظي لم يسمع من علي، و روى عن علقمة عن عبد اللّه، و عن شبث </w:t>
      </w:r>
      <w:r>
        <w:rPr>
          <w:rStyle w:val="FootnoteAnchor"/>
          <w:rtl w:val="true"/>
        </w:rPr>
        <w:footnoteReference w:id="788"/>
      </w:r>
      <w:r>
        <w:rPr>
          <w:rFonts w:ascii="Amiri" w:hAnsi="Amiri" w:eastAsia="Amiri" w:cs="Amiri"/>
          <w:color w:val="111111"/>
          <w:sz w:val="28"/>
          <w:sz w:val="28"/>
          <w:szCs w:val="28"/>
          <w:rtl w:val="true"/>
          <w:lang w:bidi="ar-SA"/>
        </w:rPr>
        <w:t>بن ربعي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أنبأنا أبو الفضل عبيد اللّه بن أحمد بن علي الكوفي، أنبأنا أبو الحسين بن عبد الرّحمن ابن عمر بن أحمد بن حمّة، أنبأنا أبو بكر محمّد بن أحمد بن يعقوب بن شيبة، حدّثني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أنبأنا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حدّثني أبي قال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كعب القرظي مدني، تابعي، ثقة، رجل صالح، عالم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الطبري، أنبأنا أبو الحسين بن الفضل، أنبأنا عبد اللّه بن جعفر، حدّثنا يعقوب، ثنا زيد بن بشر، أخبرني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كعب القرظي يرقق قليلا يخفف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أبو </w:t>
      </w:r>
      <w:r>
        <w:rPr>
          <w:rStyle w:val="FootnoteAnchor"/>
          <w:rtl w:val="true"/>
        </w:rPr>
        <w:footnoteReference w:id="790"/>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علي بن محمّد </w:t>
      </w:r>
      <w:r>
        <w:rPr>
          <w:rStyle w:val="FootnoteAnchor"/>
          <w:rtl w:val="true"/>
        </w:rPr>
        <w:footnoteReference w:id="791"/>
      </w:r>
      <w:r>
        <w:rPr>
          <w:rFonts w:ascii="Amiri" w:hAnsi="Amiri" w:eastAsia="Amiri" w:cs="Amiri"/>
          <w:color w:val="111111"/>
          <w:sz w:val="28"/>
          <w:sz w:val="28"/>
          <w:szCs w:val="28"/>
          <w:rtl w:val="true"/>
          <w:lang w:bidi="ar-SA"/>
        </w:rPr>
        <w:t xml:space="preserve">الخطيب، أنبأنا أبو الحسين بن بشران، أنبأنا أبو علي بن صفوان، حدّثنا ابن أبي الدنيا، حدّثني سلمة بن شبيب، عن زهير بن عباد </w:t>
      </w:r>
      <w:r>
        <w:rPr>
          <w:rStyle w:val="FootnoteAnchor"/>
          <w:rtl w:val="true"/>
        </w:rPr>
        <w:footnoteReference w:id="792"/>
      </w:r>
      <w:r>
        <w:rPr>
          <w:rFonts w:ascii="Amiri" w:hAnsi="Amiri" w:eastAsia="Amiri" w:cs="Amiri"/>
          <w:color w:val="111111"/>
          <w:sz w:val="28"/>
          <w:sz w:val="28"/>
          <w:szCs w:val="28"/>
          <w:rtl w:val="true"/>
          <w:lang w:bidi="ar-SA"/>
        </w:rPr>
        <w:t xml:space="preserve">،حدّثني أبو كثير </w:t>
      </w:r>
      <w:r>
        <w:rPr>
          <w:rStyle w:val="FootnoteAnchor"/>
          <w:rtl w:val="true"/>
        </w:rPr>
        <w:footnoteReference w:id="793"/>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محمّد بن كعب القرظي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p>
    <w:p>
      <w:pPr>
        <w:pStyle w:val="BookText"/>
        <w:rPr/>
      </w:pPr>
      <w:r>
        <w:rPr>
          <w:rFonts w:ascii="Amiri" w:hAnsi="Amiri" w:eastAsia="Amiri" w:cs="Amiri"/>
          <w:color w:val="111111"/>
          <w:sz w:val="28"/>
          <w:sz w:val="28"/>
          <w:szCs w:val="28"/>
          <w:rtl w:val="true"/>
          <w:lang w:bidi="ar-SA"/>
        </w:rPr>
        <w:t>لو لا أني أعرفك صغيرا طيبا و كبيرا طيبا لظننت أنك أذنبت ذنبا موبقا لما أراك تصنع بنفسك بالليل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و ما يؤمنني أن يكون اللّه قد اطّلع عليّ‌ و أنا في بعض ذنوبي فمقتني،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لا أغفر لك، مع أن عجائب القرآن ترد بي على أمور حتى إنه لينقضي </w:t>
      </w:r>
      <w:r>
        <w:rPr>
          <w:rStyle w:val="FootnoteAnchor"/>
          <w:rtl w:val="true"/>
        </w:rPr>
        <w:footnoteReference w:id="794"/>
      </w:r>
      <w:r>
        <w:rPr>
          <w:rFonts w:ascii="Amiri" w:hAnsi="Amiri" w:eastAsia="Amiri" w:cs="Amiri"/>
          <w:color w:val="111111"/>
          <w:sz w:val="28"/>
          <w:sz w:val="28"/>
          <w:szCs w:val="28"/>
          <w:rtl w:val="true"/>
          <w:lang w:bidi="ar-SA"/>
        </w:rPr>
        <w:t>الليل و لم أفرغ من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الحسن بن أحمد، أنبأنا أبو سعيد عبد الرّحمن بن أحمد بن عمر بن يزيد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جدي أبو بكر عبد اللّه بن </w:t>
      </w:r>
      <w:r>
        <w:rPr>
          <w:rStyle w:val="FootnoteAnchor"/>
          <w:rtl w:val="true"/>
        </w:rPr>
        <w:footnoteReference w:id="796"/>
      </w:r>
      <w:r>
        <w:rPr>
          <w:rFonts w:ascii="Amiri" w:hAnsi="Amiri" w:eastAsia="Amiri" w:cs="Amiri"/>
          <w:color w:val="111111"/>
          <w:sz w:val="28"/>
          <w:sz w:val="28"/>
          <w:szCs w:val="28"/>
          <w:rtl w:val="true"/>
          <w:lang w:bidi="ar-SA"/>
        </w:rPr>
        <w:t xml:space="preserve">أحمد، و أنبأنا أبو منصور محمود بن إسماعيل الصيرفي، أنبأنا أبو بكر محمّد بن عبد اللّه بن أحمد بن شاذان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عبد اللّه بن محمّد بن محمّد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محمّد بن الحسن بن متّويه، ثنا أبو الرّبيع سليمان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المهري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أبي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محمّد ابن كعب القرظي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لا أني </w:t>
      </w:r>
      <w:r>
        <w:rPr>
          <w:rStyle w:val="FootnoteAnchor"/>
          <w:rtl w:val="true"/>
        </w:rPr>
        <w:footnoteReference w:id="798"/>
      </w:r>
      <w:r>
        <w:rPr>
          <w:rFonts w:ascii="Amiri" w:hAnsi="Amiri" w:eastAsia="Amiri" w:cs="Amiri"/>
          <w:color w:val="111111"/>
          <w:sz w:val="28"/>
          <w:sz w:val="28"/>
          <w:szCs w:val="28"/>
          <w:rtl w:val="true"/>
          <w:lang w:bidi="ar-SA"/>
        </w:rPr>
        <w:t>أعرفك صغيرا طيبا، و كبيرا طيبا لظننت أنك تحدث في كلّ‌ يوم حدثا،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إنّي إذا دخلت للصلاة وقفت من القرآن على عجائب حتى إن ليلي يذهب قبل أن أقضي منه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أمّ‌ منصور بن المعتمر لابنها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قتلت قتيلا، هل أكلت مال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قتل منصور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محمّد بن صاعد، ثنا الحسين بن الحسن، أنبأنا ابن المبارك </w:t>
      </w:r>
      <w:r>
        <w:rPr>
          <w:rStyle w:val="FootnoteAnchor"/>
          <w:rtl w:val="true"/>
        </w:rPr>
        <w:footnoteReference w:id="799"/>
      </w:r>
      <w:r>
        <w:rPr>
          <w:rFonts w:ascii="Amiri" w:hAnsi="Amiri" w:eastAsia="Amiri" w:cs="Amiri"/>
          <w:color w:val="111111"/>
          <w:sz w:val="28"/>
          <w:sz w:val="28"/>
          <w:szCs w:val="28"/>
          <w:rtl w:val="true"/>
          <w:lang w:bidi="ar-SA"/>
        </w:rPr>
        <w:t>،ثنا عبيد اللّه بن عبد الرّحمن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كعب القرظي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أقرأ في ليلتي حتى أصبح ب‍‌ إِذٰا زُلْزِلَتِ‌ </w:t>
      </w:r>
      <w:r>
        <w:rPr>
          <w:rStyle w:val="FootnoteAnchor"/>
          <w:rtl w:val="true"/>
        </w:rPr>
        <w:footnoteReference w:id="800"/>
      </w:r>
      <w:r>
        <w:rPr>
          <w:rFonts w:ascii="Amiri" w:hAnsi="Amiri" w:eastAsia="Amiri" w:cs="Amiri"/>
          <w:color w:val="111111"/>
          <w:sz w:val="28"/>
          <w:sz w:val="28"/>
          <w:szCs w:val="28"/>
          <w:rtl w:val="true"/>
          <w:lang w:bidi="ar-SA"/>
        </w:rPr>
        <w:t xml:space="preserve">و اَلْقٰارِعَةُ‌ </w:t>
      </w:r>
      <w:r>
        <w:rPr>
          <w:rStyle w:val="FootnoteAnchor"/>
          <w:rtl w:val="true"/>
        </w:rPr>
        <w:footnoteReference w:id="801"/>
      </w:r>
      <w:r>
        <w:rPr>
          <w:rFonts w:ascii="Amiri" w:hAnsi="Amiri" w:eastAsia="Amiri" w:cs="Amiri"/>
          <w:color w:val="111111"/>
          <w:sz w:val="28"/>
          <w:sz w:val="28"/>
          <w:szCs w:val="28"/>
          <w:rtl w:val="true"/>
          <w:lang w:bidi="ar-SA"/>
        </w:rPr>
        <w:t xml:space="preserve">لا أزيد عليهما و أتردد فيهما و أتفكّر، أحبّ‌ إليّ‌ من أهذّ القرآن ليلتي هذّا </w:t>
      </w:r>
      <w:r>
        <w:rPr>
          <w:rStyle w:val="FootnoteAnchor"/>
          <w:rtl w:val="true"/>
        </w:rPr>
        <w:footnoteReference w:id="802"/>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أنثره نثرا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الفرضي، ثنا عبد العزيز الكتاني، أنبأنا أبو محمّد بن أبي نصر، </w:t>
      </w:r>
    </w:p>
    <w:p>
      <w:pPr>
        <w:pStyle w:val="BookText"/>
        <w:rPr/>
      </w:pPr>
      <w:r>
        <w:rPr>
          <w:rFonts w:ascii="Amiri" w:hAnsi="Amiri" w:eastAsia="Amiri" w:cs="Amiri"/>
          <w:color w:val="111111"/>
          <w:sz w:val="28"/>
          <w:sz w:val="28"/>
          <w:szCs w:val="28"/>
          <w:rtl w:val="true"/>
          <w:lang w:bidi="ar-SA"/>
        </w:rPr>
        <w:t>و ابنه أبو علي، و أبو الحسين الميداني، و أبو نصر بن الجبّان،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سليمان بن زبر، ثنا الحسن بن حبيب، ثنا عبد الرّحمن بن عمرو، ثنا يسرة بن صفوان، ثنا أبو معشر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محمّد بن كعب إلى منزله من الجمعة، فلمّا كان ببعض الطريق جلس هو و أصحاب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تمنّون أن تفطروا عليه،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ندعو اللّه عز و جل أن يرزقنا طبيخا،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اللّه عز و جل فإذا خلفهم مثل رأس الجزور يفور، فأكلوا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أنبأنا رشأ بن نظيف، أنبأنا أبو محمّد المصري، أنبأنا أبو بكر المالكي، حدّثنا أحمد بن عباد، ثنا عبد الصّمد، ثنا الفضيل، عن عبد اللّه بن رجاء، عن موسى بن عبيدة، عن محمّد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أنبأنا أبو القاسم القشيري، و أبو بكر أحمد بن منصور بن خلف، ح و أخبرتنا أم عبد الكريم </w:t>
      </w:r>
      <w:r>
        <w:rPr>
          <w:rStyle w:val="FootnoteAnchor"/>
          <w:rtl w:val="true"/>
        </w:rPr>
        <w:footnoteReference w:id="803"/>
      </w:r>
      <w:r>
        <w:rPr>
          <w:rFonts w:ascii="Amiri" w:hAnsi="Amiri" w:eastAsia="Amiri" w:cs="Amiri"/>
          <w:color w:val="111111"/>
          <w:sz w:val="28"/>
          <w:sz w:val="28"/>
          <w:szCs w:val="28"/>
          <w:rtl w:val="true"/>
          <w:lang w:bidi="ar-SA"/>
        </w:rPr>
        <w:t xml:space="preserve">لطيفة بنت مسعود بن المظفر الشجاعي </w:t>
      </w:r>
      <w:r>
        <w:rPr>
          <w:rStyle w:val="FootnoteAnchor"/>
          <w:rtl w:val="true"/>
        </w:rPr>
        <w:footnoteReference w:id="804"/>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جدي أبو المظفّر محمّد بن إسماعيل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الحسين بن علي بن داود العلوي، أنبأنا أبو محمّد عبد اللّه بن محمّد بن الحسن بن الشرقي، ثنا عبد اللّه بن هاشم بن حيّان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بن الجراح، ثنا موسى بن عبيدة،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زهّده في الدنيا، و فقّهه في الدين، و بصّره عيوبه، و من أوتيهن </w:t>
      </w:r>
      <w:r>
        <w:rPr>
          <w:rStyle w:val="FootnoteAnchor"/>
          <w:rtl w:val="true"/>
        </w:rPr>
        <w:footnoteReference w:id="805"/>
      </w:r>
      <w:r>
        <w:rPr>
          <w:rFonts w:ascii="Amiri" w:hAnsi="Amiri" w:eastAsia="Amiri" w:cs="Amiri"/>
          <w:color w:val="111111"/>
          <w:sz w:val="28"/>
          <w:sz w:val="28"/>
          <w:szCs w:val="28"/>
          <w:rtl w:val="true"/>
          <w:lang w:bidi="ar-SA"/>
        </w:rPr>
        <w:t xml:space="preserve">أوتي خير الدنيا و الآخرة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أنبأنا أبو الحسن المقرئ، أنبأنا أبو محمّد الصري، أنبأنا أبو بكر المالكي، ثنا إسحاق بن ميمون، 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الفضيل بن عياض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كعب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الفضيل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فأخشى عليه النار،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بين يديه رجل فيعجبه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 xml:space="preserve">و ليس </w:t>
      </w:r>
      <w:r>
        <w:rPr>
          <w:rStyle w:val="FootnoteAnchor"/>
          <w:rtl w:val="true"/>
        </w:rPr>
        <w:footnoteReference w:id="807"/>
      </w:r>
      <w:r>
        <w:rPr>
          <w:rFonts w:ascii="Amiri" w:hAnsi="Amiri" w:eastAsia="Amiri" w:cs="Amiri"/>
          <w:color w:val="111111"/>
          <w:sz w:val="28"/>
          <w:sz w:val="28"/>
          <w:szCs w:val="28"/>
          <w:rtl w:val="true"/>
          <w:lang w:bidi="ar-SA"/>
        </w:rPr>
        <w:t>هذا موضعها، إنما هذا موضع أن ينصح له في نفسه،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بكر البيهقي، أنبأنا أبو عبد اللّه الحافظ‍‌، حدّثني سعيد بن نصر أبو عثمان الأندلسي، ثنا إبراهيم بن محمّد بن عبيد المقدسي </w:t>
      </w:r>
      <w:r>
        <w:rPr>
          <w:rStyle w:val="FootnoteAnchor"/>
          <w:rtl w:val="true"/>
        </w:rPr>
        <w:footnoteReference w:id="808"/>
      </w:r>
      <w:r>
        <w:rPr>
          <w:rFonts w:ascii="Amiri" w:hAnsi="Amiri" w:eastAsia="Amiri" w:cs="Amiri"/>
          <w:color w:val="111111"/>
          <w:sz w:val="28"/>
          <w:sz w:val="28"/>
          <w:szCs w:val="28"/>
          <w:rtl w:val="true"/>
          <w:lang w:bidi="ar-SA"/>
        </w:rPr>
        <w:t>،ثنا يزيد بن عبد الصّمد، ثنا نعيم بن حمّاد، ثنا عبد اللّه بن المبارك، عن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محمّد بن كعب القرظي مالا،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 لولدك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أدّخر لنفسي عند ربي، و أدّخر ربي لولدي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أنبأنا أبو نعيم </w:t>
      </w:r>
      <w:r>
        <w:rPr>
          <w:rStyle w:val="FootnoteAnchor"/>
          <w:rtl w:val="true"/>
        </w:rPr>
        <w:footnoteReference w:id="810"/>
      </w:r>
      <w:r>
        <w:rPr>
          <w:rFonts w:ascii="Amiri" w:hAnsi="Amiri" w:eastAsia="Amiri" w:cs="Amiri"/>
          <w:color w:val="111111"/>
          <w:sz w:val="28"/>
          <w:sz w:val="28"/>
          <w:szCs w:val="28"/>
          <w:rtl w:val="true"/>
          <w:lang w:bidi="ar-SA"/>
        </w:rPr>
        <w:t xml:space="preserve">،ثنا أبي، ثنا أحمد بن محمّد بن عمر ثنا عبد اللّه بن محمّد بن عبيد، حدّثني الحسن بن علي أنه حدّث عن عباية </w:t>
      </w:r>
      <w:r>
        <w:rPr>
          <w:rStyle w:val="FootnoteAnchor"/>
          <w:rtl w:val="true"/>
        </w:rPr>
        <w:footnoteReference w:id="811"/>
      </w:r>
      <w:r>
        <w:rPr>
          <w:rFonts w:ascii="Amiri" w:hAnsi="Amiri" w:eastAsia="Amiri" w:cs="Amiri"/>
          <w:color w:val="111111"/>
          <w:sz w:val="28"/>
          <w:sz w:val="28"/>
          <w:szCs w:val="28"/>
          <w:rtl w:val="true"/>
          <w:lang w:bidi="ar-SA"/>
        </w:rPr>
        <w:t>بن كليب عن محمّد بن نصر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فناء، و منزل قلعة </w:t>
      </w:r>
      <w:r>
        <w:rPr>
          <w:rStyle w:val="FootnoteAnchor"/>
          <w:rtl w:val="true"/>
        </w:rPr>
        <w:footnoteReference w:id="812"/>
      </w:r>
      <w:r>
        <w:rPr>
          <w:rFonts w:ascii="IRNazanin" w:hAnsi="IRNazanin" w:eastAsia="IRNazanin"/>
          <w:color w:val="111111"/>
          <w:sz w:val="28"/>
          <w:sz w:val="28"/>
          <w:szCs w:val="28"/>
          <w:rtl w:val="true"/>
          <w:lang w:bidi="fa-IR"/>
        </w:rPr>
        <w:t xml:space="preserve">رغبت عنها السعداء و انتزعت </w:t>
      </w:r>
      <w:r>
        <w:rPr>
          <w:rStyle w:val="FootnoteAnchor"/>
          <w:rtl w:val="true"/>
        </w:rPr>
        <w:footnoteReference w:id="813"/>
      </w:r>
      <w:r>
        <w:rPr>
          <w:rFonts w:ascii="Amiri" w:hAnsi="Amiri" w:eastAsia="Amiri" w:cs="Amiri"/>
          <w:color w:val="111111"/>
          <w:sz w:val="28"/>
          <w:sz w:val="28"/>
          <w:szCs w:val="28"/>
          <w:rtl w:val="true"/>
          <w:lang w:bidi="ar-SA"/>
        </w:rPr>
        <w:t xml:space="preserve">من أيدي الأشقياء، فأشقى الناس بها أرغب الناس فيها، و أزهد الناس فيها أسعد الناس بها، هي المعونة </w:t>
      </w:r>
      <w:r>
        <w:rPr>
          <w:rStyle w:val="FootnoteAnchor"/>
          <w:rtl w:val="true"/>
        </w:rPr>
        <w:footnoteReference w:id="814"/>
      </w:r>
      <w:r>
        <w:rPr>
          <w:rFonts w:ascii="Amiri" w:hAnsi="Amiri" w:eastAsia="Amiri" w:cs="Amiri"/>
          <w:color w:val="111111"/>
          <w:sz w:val="28"/>
          <w:sz w:val="28"/>
          <w:szCs w:val="28"/>
          <w:rtl w:val="true"/>
          <w:lang w:bidi="ar-SA"/>
        </w:rPr>
        <w:t>لمن أطاعها، المهلكة لمن اتّبعها، الخائنة لمن انقاد لها، علمها جهل، و غناها فقر، و زيادتها نقصان، و أيامها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علي بن محمّد بن محمّد بن الأخضر، أنبأنا أبو الحسين بن بشران، أنبأنا أبو علي بن صفوان، ثنا أبو بكر بن أبي الدنيا، ثنا يوسف بن موسى، ثنا عبد اللّه بن وهب، عن خالد بن وردان، عن محمّد بن كعب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سألتنا من أنفسنا ما لا نملك، فأعطنا من أنفسنا ما يرضيك عنا حتى نأخذ رضا نفسك من أنفسنا إنك على كل شيء قدير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أنبأنا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بن علي بن محمّد </w:t>
      </w:r>
    </w:p>
    <w:p>
      <w:pPr>
        <w:pStyle w:val="BookText"/>
        <w:rPr/>
      </w:pPr>
      <w:r>
        <w:rPr>
          <w:rFonts w:ascii="Amiri" w:hAnsi="Amiri" w:eastAsia="Amiri" w:cs="Amiri"/>
          <w:color w:val="111111"/>
          <w:sz w:val="28"/>
          <w:sz w:val="28"/>
          <w:szCs w:val="28"/>
          <w:rtl w:val="true"/>
          <w:lang w:bidi="ar-SA"/>
        </w:rPr>
        <w:t xml:space="preserve">الخيّاط‍‌ المقرئ،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علي الحسن بن الحسين بن حمكان الفقيه الشافعي، ثنا أبو بكر عمر بن خرجة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الحسن </w:t>
      </w:r>
      <w:r>
        <w:rPr>
          <w:rStyle w:val="FootnoteAnchor"/>
          <w:rtl w:val="true"/>
        </w:rPr>
        <w:footnoteReference w:id="818"/>
      </w:r>
      <w:r>
        <w:rPr>
          <w:rFonts w:ascii="Amiri" w:hAnsi="Amiri" w:eastAsia="Amiri" w:cs="Amiri"/>
          <w:color w:val="111111"/>
          <w:sz w:val="28"/>
          <w:sz w:val="28"/>
          <w:szCs w:val="28"/>
          <w:rtl w:val="true"/>
          <w:lang w:bidi="ar-SA"/>
        </w:rPr>
        <w:t>،ثنا محمّد بن مروان،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كعب القرظي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أعطيت اللّه عهدا أن لا أعصيه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حينئذ أعظم جرما منك، تألّى على اللّه أن لا ينفذ فيك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السّيّد بن عبد اللّه بن أبي الفضل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 بن محمّد بن العميري،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الحرفي </w:t>
      </w:r>
      <w:r>
        <w:rPr>
          <w:rStyle w:val="FootnoteAnchor"/>
          <w:rtl w:val="true"/>
        </w:rPr>
        <w:footnoteReference w:id="820"/>
      </w:r>
      <w:r>
        <w:rPr>
          <w:rFonts w:ascii="Amiri" w:hAnsi="Amiri" w:eastAsia="Amiri" w:cs="Amiri"/>
          <w:color w:val="111111"/>
          <w:sz w:val="28"/>
          <w:sz w:val="28"/>
          <w:szCs w:val="28"/>
          <w:rtl w:val="true"/>
          <w:lang w:bidi="ar-SA"/>
        </w:rPr>
        <w:t xml:space="preserve">،ثنا أحمد بن سليمان، ثنا عبد اللّه بن أحمد، حدّثني أبي، ثنا عفّان، حدّثنا حمّاد، أنبأنا أبو جعفر الخطمي أن الفضل الرقاشي قعد إليه فذاكره شيئا من القدر،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فلمّا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يهده اللّه فلا مضلّ‌ له، و من يضلل فلا هادي له، رفع محمّد عصا معه، فضرب بها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هذا عن رأيه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أنبأنا أبو بكر الخطيب، أنبأنا القاضي أبو بكر الحيري، ثنا أبو العباس محمّد بن يعقوب الأصم، ثنا أبو عتبة أحمد بن الفرج، ثنا بقية، ثنا ابن ثوبان عن بكر بن أسيد،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كعب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أنطق في القدر فغلّوني فإني مجنون، فو الذي نفسي بيده ما أنزلت هؤلاء الآيات إلاّ فيهم،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إلى آخر الآية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أنبأنا علي بن أحمد بن محمّد، أنبأنا أبو بكر أحمد بن محمّد التميمي، ثنا عبد اللّه بن محمّد بن جعفر بن حيّان، ثنا الوليد بن أبان، ثنا الفضل بن حمّاد، ثنا عبد اللّه بن صالح، حدّثني خالد بن حميد، عن أبي صخر </w:t>
      </w:r>
    </w:p>
    <w:p>
      <w:pPr>
        <w:pStyle w:val="BookText"/>
        <w:rPr/>
      </w:pPr>
      <w:r>
        <w:rPr>
          <w:rFonts w:ascii="Amiri" w:hAnsi="Amiri" w:eastAsia="Amiri" w:cs="Amiri"/>
          <w:color w:val="111111"/>
          <w:sz w:val="28"/>
          <w:sz w:val="28"/>
          <w:szCs w:val="28"/>
          <w:rtl w:val="true"/>
          <w:lang w:bidi="ar-SA"/>
        </w:rPr>
        <w:t>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كعب القرظي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أصحاب رسول اللّه صلى اللّه عليه و سلّم فيما كان من رأيهم، و إنّما أريد الفتن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لجميع أصحاب النبي صلى اللّه عليه و سلّم، و أوجب لهم الجنّة في كتابه، محسنهم و مسيئهم،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أوجب اللّه لهم الجنّة في كتابه‌؟ فقال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لا تقرأ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إلى آخر الآية </w:t>
      </w:r>
      <w:r>
        <w:rPr>
          <w:rStyle w:val="FootnoteAnchor"/>
          <w:rtl w:val="true"/>
        </w:rPr>
        <w:footnoteReference w:id="824"/>
      </w:r>
      <w:r>
        <w:rPr>
          <w:rFonts w:ascii="Amiri" w:hAnsi="Amiri" w:eastAsia="Amiri" w:cs="Amiri"/>
          <w:color w:val="111111"/>
          <w:sz w:val="28"/>
          <w:sz w:val="28"/>
          <w:szCs w:val="28"/>
          <w:rtl w:val="true"/>
          <w:lang w:bidi="ar-SA"/>
        </w:rPr>
        <w:t>، فأوجب اللّه لجميع أصحاب النبي صلى اللّه عليه و سلّم الجنّة و الرضوان، و شرط‍‌ على التابعين شرطا لم يشرطه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اشترط‍‌ عليهم‌؟</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عليهم أن يتبعوهم بإحسان،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يقتدون بأعمالهم الحسنة، و لا يقتدون بهم في غير ذلك، قال أبو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لكأنّي </w:t>
      </w:r>
      <w:r>
        <w:rPr>
          <w:rStyle w:val="FootnoteAnchor"/>
          <w:rtl w:val="true"/>
        </w:rPr>
        <w:footnoteReference w:id="826"/>
      </w:r>
      <w:r>
        <w:rPr>
          <w:rFonts w:ascii="Amiri" w:hAnsi="Amiri" w:eastAsia="Amiri" w:cs="Amiri"/>
          <w:color w:val="111111"/>
          <w:sz w:val="28"/>
          <w:sz w:val="28"/>
          <w:szCs w:val="28"/>
          <w:rtl w:val="true"/>
          <w:lang w:bidi="ar-SA"/>
        </w:rPr>
        <w:t>لم أقرأها قطّ‍‌، و ما عرفت تفسيرها حتى قرأها عليّ‌ محمّد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ثنا عبيد اللّه بن عبد الرّحمن السكري، ثنا زكريا بن يحيى المنقري، ثنا الأصمعي، ثنا أبو المقدام هشام بن زياد، عن محمّد بن كعب القرظي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الخذلان‌؟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يستقبح الرجل ما كان يستحسن، و يستحسن ما كان قبيحا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خالي أبو المعالي محمّد بن يحيى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القاسم عبد المحسن بن عثمان بن غانم بتنيس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بكر أحمد بن عبد اللّه بن محمّد بن إسحاق، ثنا أبو مسلم محمّد بن أحمد الكاتب، ثنا أبو بكر بن دريد، أنبأنا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محمّد بن كعب القرظي،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مطبوع على أخلاق شتى، كيس، و حمق، و جرأة، و جبن، و حلم، و جهل، فداو بعض ما فيك ببعض، و إذا صحبت فاصحب من كان ذا نية في الخير يعنك على نفسك و يكفيك مئونة الناس، و لا تصحب من الأصحاب من خطرك عنده على قدر حاجتك إليه، فإذا انقطعت انقطعت أسباب مودتك من قلبه، و إذا غرست غرسا من المعروف فلا يضق </w:t>
      </w:r>
      <w:r>
        <w:rPr>
          <w:rStyle w:val="FootnoteAnchor"/>
          <w:rtl w:val="true"/>
        </w:rPr>
        <w:footnoteReference w:id="828"/>
      </w:r>
      <w:r>
        <w:rPr>
          <w:rFonts w:ascii="Amiri" w:hAnsi="Amiri" w:eastAsia="Amiri" w:cs="Amiri"/>
          <w:color w:val="111111"/>
          <w:sz w:val="28"/>
          <w:sz w:val="28"/>
          <w:szCs w:val="28"/>
          <w:rtl w:val="true"/>
          <w:lang w:bidi="ar-SA"/>
        </w:rPr>
        <w:t>ذرعك أن تربّيه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السّوسي، أنبأنا علي بن الحسن بن عبد السّلام، </w:t>
      </w:r>
    </w:p>
    <w:p>
      <w:pPr>
        <w:pStyle w:val="BookText"/>
        <w:rPr/>
      </w:pPr>
      <w:r>
        <w:rPr>
          <w:rFonts w:ascii="Amiri" w:hAnsi="Amiri" w:eastAsia="Amiri" w:cs="Amiri"/>
          <w:color w:val="111111"/>
          <w:sz w:val="28"/>
          <w:sz w:val="28"/>
          <w:szCs w:val="28"/>
          <w:rtl w:val="true"/>
          <w:lang w:bidi="ar-SA"/>
        </w:rPr>
        <w:t>أنبأنا علي بن موسى بن الحسين، أنبأنا أبو أحمد عبد اللّه بن بكر، ثنا أبو بكر محمّد بن الفرج ابن نصر الأديب، ثنا محمّد بن سليمان الجوهري، ثنا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محمّد بن كعب القرظي على عمر بن عبد العزيز حين استخلف،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عظني،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فيك كيس، و فيك حمق، و فيك جرأة </w:t>
      </w:r>
      <w:r>
        <w:rPr>
          <w:rStyle w:val="FootnoteAnchor"/>
          <w:rtl w:val="true"/>
        </w:rPr>
        <w:footnoteReference w:id="829"/>
      </w:r>
      <w:r>
        <w:rPr>
          <w:rFonts w:ascii="Amiri" w:hAnsi="Amiri" w:eastAsia="Amiri" w:cs="Amiri"/>
          <w:color w:val="111111"/>
          <w:sz w:val="28"/>
          <w:sz w:val="28"/>
          <w:szCs w:val="28"/>
          <w:rtl w:val="true"/>
          <w:lang w:bidi="ar-SA"/>
        </w:rPr>
        <w:t xml:space="preserve">،و فيك جبن، و فيك حلم، و فيك جهل، فداو بعض ما فيك ببعض، فإذا صحبت فاصحب من الإخوان من يكفيك مئونة نفسك، و يعينك على نفسك، و لا تصحبنّ‌ من الإخوان من قدر منزلتك عنده على قدر حاجته إليك، فإذا انقطعت أسباب حوائجه منك انقطعت أسباب مودّته عنك، و إذا غرست غرسا فلا تبغين </w:t>
      </w:r>
      <w:r>
        <w:rPr>
          <w:rStyle w:val="FootnoteAnchor"/>
          <w:rtl w:val="true"/>
        </w:rPr>
        <w:footnoteReference w:id="830"/>
      </w:r>
      <w:r>
        <w:rPr>
          <w:rFonts w:ascii="Amiri" w:hAnsi="Amiri" w:eastAsia="Amiri" w:cs="Amiri"/>
          <w:color w:val="111111"/>
          <w:sz w:val="28"/>
          <w:sz w:val="28"/>
          <w:szCs w:val="28"/>
          <w:rtl w:val="true"/>
          <w:lang w:bidi="ar-SA"/>
        </w:rPr>
        <w:t>غرسك أن تحسن تربيته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83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832"/>
      </w:r>
      <w:r>
        <w:rPr>
          <w:rFonts w:ascii="Amiri" w:hAnsi="Amiri" w:eastAsia="Amiri" w:cs="Amiri"/>
          <w:color w:val="111111"/>
          <w:sz w:val="28"/>
          <w:sz w:val="28"/>
          <w:szCs w:val="28"/>
          <w:rtl w:val="true"/>
          <w:lang w:bidi="ar-SA"/>
        </w:rPr>
        <w:t>بن أبي الحديد، أنبأنا جدي أبو بكر الخرائطي، ثنا الحسن بن عرفة، ثنا النضر بن إسماعيل، عن محمّد بن أبان،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عمر بن عبد 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بن عبد العزيز، أوصيك بأمّة محمّد خيرا، من كان منهم دونك فاجعله بمنزلة ابنك، و من كان منهم فوقك فاجعله بمنزلة أبيك، و من كان منهم لسنّك فاجعله بمنزلة أخيك، فبرّ أباك، و صل أخاك، و تعاهد ولدك،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محمّدا خيرا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عبد الرحيم بن غانم بن عبد الواحد الشاهد، و أبو زيد شكر بن أحمد بن حمد الأبهري،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القاسم بن الفضل بن أحمد الثقفي، حدّثنا أبو الحسن علي بن محمّد بن أحمد الفقيه، ثنا أبو عمرو أحمد بن محمّد بن إبراهيم، ثنا أبو عبد اللّه محمّد بن مسلم بن وارة، ثنا سعيد بن سليمان، ثنا أنس </w:t>
      </w:r>
      <w:r>
        <w:rPr>
          <w:rStyle w:val="FootnoteAnchor"/>
          <w:rtl w:val="true"/>
        </w:rPr>
        <w:footnoteReference w:id="834"/>
      </w:r>
      <w:r>
        <w:rPr>
          <w:rFonts w:ascii="Amiri" w:hAnsi="Amiri" w:eastAsia="Amiri" w:cs="Amiri"/>
          <w:color w:val="111111"/>
          <w:sz w:val="28"/>
          <w:sz w:val="28"/>
          <w:szCs w:val="28"/>
          <w:rtl w:val="true"/>
          <w:lang w:bidi="ar-SA"/>
        </w:rPr>
        <w:t>بن عياض، ثنا صالح بن حسّان 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العدل، قلت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 بخ، سألت عن أمر جسيم، كن لصغير الناس أبا، و لكبيرهم ابنا، و للمثل منهم أخا، و للنساء كذلك، و عاقب الناس بقدر ذنوبهم على قدر أجسامهم، و لا تضربن بغضبك أحد سوطا واحدا فتعدى، فتكون من العادين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أنبأنا أبو الحسن رشأ بن نظيف، أنبأنا أبو محمّد المصري، أنبأنا أبو بكر المالكي، ثنا محمّد بن عبد الرّحمن، ثنا إبراهيم بن المنذر، ثنا سفيان بن عيينة قال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محمّد بن كعب القرظي على عمر بن عبد العزيز يوم ولي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إنّما الدنيا سوق من الأسواق، فمنها خرج الناس بما ربحوا منها لآخرتهم، و خرجوا منها بما يضرّهم، فكم من قوم غرّهم مثل الذي أصبحنا فيه حتى أتاهم الموت فاستوعبهم، و خرجوا من الدنيا مرملين لم يأخذوا من أمر الدنيا و الآخرة، فاقتسم مالهم من لم يحمدهم، و صاروا إلى من لم يعذرهم، فانظر الذي تحب أن يكون معك إذا قدمت فابتغ به البدل حيث يجوز البدل، و لا تذهبن إلى سلعة قد بارت على غيرك ترجو جوازها عنك، يا أمير المؤمنين؛ افتح الأبواب و سهّل الحجاب، و انصر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سهل بن محمّد بن أحمد بن الحسين الحاجي، و أبو غالب محمّد بن عمرو بن أحمد الشيرازي، و أبو الفتوح إسماعيل بن بختمير </w:t>
      </w:r>
      <w:r>
        <w:rPr>
          <w:rStyle w:val="FootnoteAnchor"/>
          <w:rtl w:val="true"/>
        </w:rPr>
        <w:footnoteReference w:id="836"/>
      </w:r>
      <w:r>
        <w:rPr>
          <w:rFonts w:ascii="Amiri" w:hAnsi="Amiri" w:eastAsia="Amiri" w:cs="Amiri"/>
          <w:color w:val="111111"/>
          <w:sz w:val="28"/>
          <w:sz w:val="28"/>
          <w:szCs w:val="28"/>
          <w:rtl w:val="true"/>
          <w:lang w:bidi="ar-SA"/>
        </w:rPr>
        <w:t>بن الفتكين الذهبي، و أبو عبد الرّحمن معاوية بن طاهر بن أبي القاسم الصّبّاغ،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المغير شيبان بن عبد اللّه بن أحمد الأسدي المحتسب، ثنا أبو عبد اللّه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يونس بن عبد الأعلى عن ابن وهب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نعدّ لك حروفا من حروف الرفع و الاضجاع تتكلم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ما أعلمتكم به أ تفهمونه‌؟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لمحمّد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تلحن في كلامك، و لست تعرب في قرآنك،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سأل موسى عليه السلام أن يحلل عقدة من لسانه حتى يفهموا قوله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الطبري، أنبأنا أبو الحسين بن الفضل، أنبأنا عبد اللّه بن جعفر، ثنا يعقوب </w:t>
      </w:r>
      <w:r>
        <w:rPr>
          <w:rStyle w:val="FootnoteAnchor"/>
          <w:rtl w:val="true"/>
        </w:rPr>
        <w:footnoteReference w:id="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لمحمّد بن كعب جلساء كانوا من أعلم الناس بتفسير القرآن، و كانوا مجتمعين في مسجد الرّبذة </w:t>
      </w:r>
      <w:r>
        <w:rPr>
          <w:rStyle w:val="FootnoteAnchor"/>
          <w:rtl w:val="true"/>
        </w:rPr>
        <w:footnoteReference w:id="838"/>
      </w:r>
      <w:r>
        <w:rPr>
          <w:rFonts w:ascii="Amiri" w:hAnsi="Amiri" w:eastAsia="Amiri" w:cs="Amiri"/>
          <w:color w:val="111111"/>
          <w:sz w:val="28"/>
          <w:sz w:val="28"/>
          <w:szCs w:val="28"/>
          <w:rtl w:val="true"/>
          <w:lang w:bidi="ar-SA"/>
        </w:rPr>
        <w:t>، فأصابتهم زلزلة، فسقط‍‌ عليهم المسجد، فماتوا جميعا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أنبأنا أبو صالح أحمد بن عبد الملك، أنبأنا أبو الحسن ابن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كعب القرظي سنة ثمان و مائة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أنبأنا أبو عمر بن حيّوية، أنبأنا سليمان بن إسحاق الجلاّب، ثنا الحارث بن أبي أسامة، ثنا محمّد بن سعد، أنبأنا سعيد ابن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كعب القرظي سنة ثمان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 أبي معشر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كعب القرظي يقص فسقط‍‌ عليه و على أصحابه مسجد فقتلهم، و كذلك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كعب مات سنة ثمان و مائة، و أمّا محمّد بن عمر و غيره من أهل العلم فخالفوهما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كعب سنة سبع عشرة أو ثمان عشرة و مائة،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ثنا حنبل بن إسحاق، ثنا سعيد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معشر يقول 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أكبر أهل الأرض، مات محمّد بن كعب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علي بن خلف، أنبأنا أبو عبد اللّه الحافظ‍‌، أنبأ أبو عبد الله محمّد بن عبد اللّه الصفّار، أنبأنا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سعد المطرز، و أبو علي الحداد و أبو القاسم غانم بن محمّد بن عبد الواحد، ثم أخبرنا أبو المعالي عبد اللّه بن أحمد بن محمّد البزاز </w:t>
      </w:r>
      <w:r>
        <w:rPr>
          <w:rStyle w:val="FootnoteAnchor"/>
          <w:rtl w:val="true"/>
        </w:rPr>
        <w:footnoteReference w:id="840"/>
      </w:r>
      <w:r>
        <w:rPr>
          <w:rFonts w:ascii="Amiri" w:hAnsi="Amiri" w:eastAsia="Amiri" w:cs="Amiri"/>
          <w:color w:val="111111"/>
          <w:sz w:val="28"/>
          <w:sz w:val="28"/>
          <w:szCs w:val="28"/>
          <w:rtl w:val="true"/>
          <w:lang w:bidi="ar-SA"/>
        </w:rPr>
        <w:t>،أنبأنا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حدّثنا أبو بكر أحمد بن جعفر بن مالك، ثنا عبد اللّه بن أحمد بن حنبل، حدّثني أبي، حدّثني أبو نعيم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الفضل بن البقّال، أنبأنا أبو الحسين بن </w:t>
      </w:r>
    </w:p>
    <w:p>
      <w:pPr>
        <w:pStyle w:val="BookText"/>
        <w:rPr/>
      </w:pPr>
      <w:r>
        <w:rPr>
          <w:rFonts w:ascii="Amiri" w:hAnsi="Amiri" w:eastAsia="Amiri" w:cs="Amiri"/>
          <w:color w:val="111111"/>
          <w:sz w:val="28"/>
          <w:sz w:val="28"/>
          <w:szCs w:val="28"/>
          <w:rtl w:val="true"/>
          <w:lang w:bidi="ar-SA"/>
        </w:rPr>
        <w:t xml:space="preserve">بشران، أنبأنا عثمان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نصر بن أحمد بن نصر، أنا محمد بن أحمد</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بن المبارك، أنبأنا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الطناجيري،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زيد بن علي</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أنبأنا محمّد بن محمّد ابن عقبة، ثنا هارون بن حاتم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البركات أيضا، أنبأنا أبو الفضل بن خيرون، أنبأ أبو العلاء الواسطي، أنبأنا أبو بكر البابسيري </w:t>
      </w:r>
      <w:r>
        <w:rPr>
          <w:rStyle w:val="FootnoteAnchor"/>
          <w:rtl w:val="true"/>
        </w:rPr>
        <w:footnoteReference w:id="844"/>
      </w:r>
      <w:r>
        <w:rPr>
          <w:rFonts w:ascii="Amiri" w:hAnsi="Amiri" w:eastAsia="Amiri" w:cs="Amiri"/>
          <w:color w:val="111111"/>
          <w:sz w:val="28"/>
          <w:sz w:val="28"/>
          <w:szCs w:val="28"/>
          <w:rtl w:val="true"/>
          <w:lang w:bidi="ar-SA"/>
        </w:rPr>
        <w:t>،أنبأنا الأحوص بن المفضّل، أنبأنا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الغنائم بن النرسي في كتابه، ثم حدّثنا أبو الفضل الحافظ‍‌، أنبأنا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أبو بكر بن عبدان، أنبأنا محمّد بن سهل، أنبأنا البخاري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علي بن محمّد، أنبأنا أبو منصور النهاوندي، أنبأنا أبو العبّاس أحمد بن الحسين، أنبأنا أبو القاسم عبد اللّه بن محمّد، أنبأنا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حدّثنا أبو محمّد الكتّاني، أنبأنا أبو محمّد بن أبي نصر، أنبأنا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ثنا عبد العزيز الكتاني، أنبأنا أبو حازم </w:t>
      </w:r>
      <w:r>
        <w:rPr>
          <w:rStyle w:val="FootnoteAnchor"/>
          <w:rtl w:val="true"/>
        </w:rPr>
        <w:footnoteReference w:id="846"/>
      </w:r>
      <w:r>
        <w:rPr>
          <w:rFonts w:ascii="Amiri" w:hAnsi="Amiri" w:eastAsia="Amiri" w:cs="Amiri"/>
          <w:color w:val="111111"/>
          <w:sz w:val="28"/>
          <w:sz w:val="28"/>
          <w:szCs w:val="28"/>
          <w:rtl w:val="true"/>
          <w:lang w:bidi="ar-SA"/>
        </w:rPr>
        <w:t>بن الفراء، أنبأنا أبو يوسف بن عمر، ثنا محمّد بن مخلد، ثنا عباس بن محمّد،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كعب القرظي في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أنبأنا أبو الفضل بن خيرون، أنبأنا الحسن بن الحسين بن العبّاس، ثنا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المدائني، ثنا قعنب بن المحرّر،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مات محمّد بن كعب سنة ثمان و مائة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الأكفاني، ثنا عبد العزيز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بن عبد اللّه </w:t>
      </w:r>
      <w:r>
        <w:rPr>
          <w:rStyle w:val="FootnoteAnchor"/>
          <w:rtl w:val="true"/>
        </w:rPr>
        <w:footnoteReference w:id="848"/>
      </w:r>
      <w:r>
        <w:rPr>
          <w:rFonts w:ascii="Amiri" w:hAnsi="Amiri" w:eastAsia="Amiri" w:cs="Amiri"/>
          <w:color w:val="111111"/>
          <w:sz w:val="28"/>
          <w:sz w:val="28"/>
          <w:szCs w:val="28"/>
          <w:rtl w:val="true"/>
          <w:lang w:bidi="ar-SA"/>
        </w:rPr>
        <w:t>، أنبأنا محمّد بن إبراهيم، أنبأنا أحمد بن إبراهيم القرشي، ثنا سليمان بن عبد الرّحمن، ثنا علي ابن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القرظي مات سنة سبع عشرة و مائة و هو ابن ثمان و سبعين سنة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القاسم بن بشران، أنبأنا أبو علي بن الصوّاف، حدّثنا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كعب سنة ثمان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كعب القرظي في سنة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موسى 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الأعرج، و محمّد بن كعب أبو حمزة سنة سبع عشرة و مائة، و ذكر أن أباه أخبره عن أبيه عن أبي موسى، و أباه أخبره عن أحمد بن عبيد بن ناصح عن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الحسن بن لؤلؤ، أنبأنا محمّد بن الحسين بن شهريار، ثنا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بن كعب القرظي سنة سبع عشرة و مائة، و يكنّى أبا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أنبأنا أبو الحسن </w:t>
      </w:r>
      <w:r>
        <w:rPr>
          <w:rStyle w:val="FootnoteAnchor"/>
          <w:rtl w:val="true"/>
        </w:rPr>
        <w:footnoteReference w:id="850"/>
      </w:r>
      <w:r>
        <w:rPr>
          <w:rFonts w:ascii="Amiri" w:hAnsi="Amiri" w:eastAsia="Amiri" w:cs="Amiri"/>
          <w:color w:val="111111"/>
          <w:sz w:val="28"/>
          <w:sz w:val="28"/>
          <w:szCs w:val="28"/>
          <w:rtl w:val="true"/>
          <w:lang w:bidi="ar-SA"/>
        </w:rPr>
        <w:t xml:space="preserve">السيرافي، أنبأنا أحمد بن إسحاق، ثنا أحمد بن عمران، ثنا موسى، ثنا خليفة </w:t>
      </w:r>
      <w:r>
        <w:rPr>
          <w:rStyle w:val="FootnoteAnchor"/>
          <w:rtl w:val="true"/>
        </w:rPr>
        <w:footnoteReference w:id="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 مات محمّد بن كعب القرظي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بن عبد الرّحمن، أخبرني عبد الرّحمن بن </w:t>
      </w:r>
      <w:r>
        <w:rPr>
          <w:rStyle w:val="FootnoteAnchor"/>
          <w:rtl w:val="true"/>
        </w:rPr>
        <w:footnoteReference w:id="852"/>
      </w:r>
      <w:r>
        <w:rPr>
          <w:rFonts w:ascii="Amiri" w:hAnsi="Amiri" w:eastAsia="Amiri" w:cs="Amiri"/>
          <w:color w:val="111111"/>
          <w:sz w:val="28"/>
          <w:sz w:val="28"/>
          <w:szCs w:val="28"/>
          <w:rtl w:val="true"/>
          <w:lang w:bidi="ar-SA"/>
        </w:rPr>
        <w:t xml:space="preserve">المغيرة، أخبرني </w:t>
      </w:r>
      <w:bookmarkStart w:id="227" w:name="pg11535_108898"/>
    </w:p>
    <w:p>
      <w:pPr>
        <w:pStyle w:val="BookText"/>
        <w:rPr/>
      </w:pPr>
      <w:bookmarkEnd w:id="227"/>
      <w:r>
        <w:rPr>
          <w:rFonts w:ascii="Amiri" w:hAnsi="Amiri" w:eastAsia="Amiri" w:cs="Amiri"/>
          <w:color w:val="111111"/>
          <w:sz w:val="28"/>
          <w:sz w:val="28"/>
          <w:szCs w:val="28"/>
          <w:rtl w:val="true"/>
          <w:lang w:bidi="ar-SA"/>
        </w:rPr>
        <w:t>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مائة فيها توفي محمّد بن كعب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محمّد بن هبة اللّه بن الحسن، أنبأنا أبو الحسين بن بشران، أنبأنا عثمان بن أحمد، أنبأنا محمّد بن أحمد بن البراء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محمّد بن كعب القرظي حلفاء الأوس سنة عشرين </w:t>
      </w:r>
      <w:r>
        <w:rPr>
          <w:rStyle w:val="FootnoteAnchor"/>
          <w:rtl w:val="true"/>
        </w:rPr>
        <w:footnoteReference w:id="854"/>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اللّه بن أحمد بن علي، أنبأنا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أنبأنا أبو الفضل بن خيرون، أنبأنا أبو القاسم بن بشران، أنبأنا أبو علي الصوّاف، ثنا محمّد بن عثمان، ثنا هاشم بن محمّد، 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كعب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مخلد، أنبأنا أبو الحسن بن خزفة، أنبأنا الزعفراني </w:t>
      </w:r>
      <w:r>
        <w:rPr>
          <w:rStyle w:val="FootnoteAnchor"/>
          <w:rtl w:val="true"/>
        </w:rPr>
        <w:footnoteReference w:id="855"/>
      </w:r>
      <w:r>
        <w:rPr>
          <w:rFonts w:ascii="Amiri" w:hAnsi="Amiri" w:eastAsia="Amiri" w:cs="Amiri"/>
          <w:color w:val="111111"/>
          <w:sz w:val="28"/>
          <w:sz w:val="28"/>
          <w:szCs w:val="28"/>
          <w:rtl w:val="true"/>
          <w:lang w:bidi="ar-SA"/>
        </w:rPr>
        <w:t>،ثنا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كعب القرظي مات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السّلماسي </w:t>
      </w:r>
      <w:r>
        <w:rPr>
          <w:rStyle w:val="FootnoteAnchor"/>
          <w:rtl w:val="true"/>
        </w:rPr>
        <w:footnoteReference w:id="856"/>
      </w:r>
      <w:r>
        <w:rPr>
          <w:rFonts w:ascii="Amiri" w:hAnsi="Amiri" w:eastAsia="Amiri" w:cs="Amiri"/>
          <w:color w:val="111111"/>
          <w:sz w:val="28"/>
          <w:sz w:val="28"/>
          <w:szCs w:val="28"/>
          <w:rtl w:val="true"/>
          <w:lang w:bidi="ar-SA"/>
        </w:rPr>
        <w:t xml:space="preserve">،أنبأنا نعمة اللّه بن محمّد المرندي </w:t>
      </w:r>
      <w:r>
        <w:rPr>
          <w:rStyle w:val="FootnoteAnchor"/>
          <w:rtl w:val="true"/>
        </w:rPr>
        <w:footnoteReference w:id="857"/>
      </w:r>
      <w:r>
        <w:rPr>
          <w:rFonts w:ascii="Amiri" w:hAnsi="Amiri" w:eastAsia="Amiri" w:cs="Amiri"/>
          <w:color w:val="111111"/>
          <w:sz w:val="28"/>
          <w:sz w:val="28"/>
          <w:szCs w:val="28"/>
          <w:rtl w:val="true"/>
          <w:lang w:bidi="ar-SA"/>
        </w:rPr>
        <w:t>، حدّثنا أحمد بن محمّد بن عبد اللّه، ثنا محمّد بن أحمد بن سليمان، أنبأنا سفيان بن محمّد بن سفيان، حدّثني عمّي الحسن بن سفيان، ثنا محمّد بن علي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كعب القرظي أبو حمزة، توفي محمّد بن كعب سنة تسع و عشرين و مائة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3880859_73709187"/>
      <w:bookmarkStart w:id="229" w:name="_Toc84"/>
      <w:bookmarkEnd w:id="228"/>
      <w:r>
        <w:rPr/>
        <w:t>6932</w:t>
      </w:r>
      <w:r>
        <w:rPr>
          <w:rtl w:val="true"/>
        </w:rPr>
        <w:t xml:space="preserve"> - </w:t>
      </w:r>
      <w:r>
        <w:rPr>
          <w:rtl w:val="true"/>
        </w:rPr>
        <w:t>محمّد بن كوثر</w:t>
      </w:r>
      <w:bookmarkEnd w:id="2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محمّد بن كوثر، يأتي بعد</w:t>
      </w:r>
      <w:r>
        <w:rPr>
          <w:rFonts w:eastAsia="Amiri" w:cs="Amiri" w:ascii="Amiri" w:hAnsi="Amiri"/>
          <w:color w:val="111111"/>
          <w:sz w:val="28"/>
          <w:szCs w:val="28"/>
          <w:rtl w:val="true"/>
          <w:lang w:bidi="ar-SA"/>
        </w:rPr>
        <w:t xml:space="preserve">. </w:t>
      </w:r>
      <w:bookmarkStart w:id="230" w:name="pg11535_108899"/>
    </w:p>
    <w:p>
      <w:pPr>
        <w:pStyle w:val="Heading4"/>
        <w:numPr>
          <w:ilvl w:val="3"/>
          <w:numId w:val="1"/>
        </w:numPr>
        <w:rPr/>
      </w:pPr>
      <w:bookmarkStart w:id="231" w:name="__RefHeading___Toc3880861_73709187"/>
      <w:bookmarkStart w:id="232" w:name="_Toc85"/>
      <w:bookmarkEnd w:id="230"/>
      <w:bookmarkEnd w:id="231"/>
      <w:r>
        <w:rPr>
          <w:rtl w:val="true"/>
        </w:rPr>
        <w:t>حرف اللام في أسماء آباء المحمّدين</w:t>
      </w:r>
      <w:bookmarkEnd w:id="232"/>
    </w:p>
    <w:p>
      <w:pPr>
        <w:pStyle w:val="Heading5"/>
        <w:numPr>
          <w:ilvl w:val="4"/>
          <w:numId w:val="1"/>
        </w:numPr>
        <w:rPr/>
      </w:pPr>
      <w:bookmarkStart w:id="233" w:name="__RefHeading___Toc3880863_73709187"/>
      <w:bookmarkStart w:id="234" w:name="_Toc86"/>
      <w:bookmarkEnd w:id="233"/>
      <w:r>
        <w:rPr/>
        <w:t>6933</w:t>
      </w:r>
      <w:r>
        <w:rPr>
          <w:rtl w:val="true"/>
        </w:rPr>
        <w:t xml:space="preserve"> - </w:t>
      </w:r>
      <w:r>
        <w:rPr>
          <w:rtl w:val="true"/>
        </w:rPr>
        <w:t>محمّد بن لبيد</w:t>
      </w:r>
      <w:bookmarkEnd w:id="234"/>
    </w:p>
    <w:p>
      <w:pPr>
        <w:pStyle w:val="BookText"/>
        <w:rPr/>
      </w:pPr>
      <w:r>
        <w:rPr>
          <w:rFonts w:ascii="Amiri" w:hAnsi="Amiri" w:eastAsia="Amiri" w:cs="Amiri"/>
          <w:color w:val="111111"/>
          <w:sz w:val="28"/>
          <w:sz w:val="28"/>
          <w:szCs w:val="28"/>
          <w:rtl w:val="true"/>
          <w:lang w:bidi="ar-SA"/>
        </w:rPr>
        <w:t>هو محمّد بن عبد اللّه بن لبيد، تقدم ذكره</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3880865_73709187"/>
      <w:bookmarkStart w:id="236" w:name="_Toc87"/>
      <w:bookmarkEnd w:id="235"/>
      <w:r>
        <w:rPr/>
        <w:t>6934</w:t>
      </w:r>
      <w:r>
        <w:rPr>
          <w:rtl w:val="true"/>
        </w:rPr>
        <w:t xml:space="preserve"> - </w:t>
      </w:r>
      <w:r>
        <w:rPr>
          <w:rtl w:val="true"/>
        </w:rPr>
        <w:t>محمّد بن كعب بن لقمان أبو الحسن</w:t>
      </w:r>
      <w:bookmarkEnd w:id="236"/>
    </w:p>
    <w:p>
      <w:pPr>
        <w:pStyle w:val="BookText"/>
        <w:rPr/>
      </w:pPr>
      <w:r>
        <w:rPr>
          <w:rFonts w:ascii="Amiri" w:hAnsi="Amiri" w:eastAsia="Amiri" w:cs="Amiri"/>
          <w:color w:val="111111"/>
          <w:sz w:val="28"/>
          <w:sz w:val="28"/>
          <w:szCs w:val="28"/>
          <w:rtl w:val="true"/>
          <w:lang w:bidi="ar-SA"/>
        </w:rPr>
        <w:t>حدّث عن هشام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 أبو القاسم الفضل بن جعفر بن محمّد بن حمّاد المؤذن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إن لم يكن ابن الفيض، و قد صحف فهو غيره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880867_73709187"/>
      <w:bookmarkStart w:id="238" w:name="_Toc88"/>
      <w:bookmarkEnd w:id="237"/>
      <w:r>
        <w:rPr/>
        <w:t>6935</w:t>
      </w:r>
      <w:r>
        <w:rPr>
          <w:rtl w:val="true"/>
        </w:rPr>
        <w:t xml:space="preserve"> - </w:t>
      </w:r>
      <w:r>
        <w:rPr>
          <w:rtl w:val="true"/>
        </w:rPr>
        <w:t>محمّد بن الليث بن القاسم أبو الحسن الموصلي المعروف بالعنزي المؤدّب</w:t>
      </w:r>
      <w:bookmarkEnd w:id="238"/>
    </w:p>
    <w:p>
      <w:pPr>
        <w:pStyle w:val="BookText"/>
        <w:rPr/>
      </w:pPr>
      <w:r>
        <w:rPr>
          <w:rFonts w:ascii="Amiri" w:hAnsi="Amiri" w:eastAsia="Amiri" w:cs="Amiri"/>
          <w:color w:val="111111"/>
          <w:sz w:val="28"/>
          <w:sz w:val="28"/>
          <w:szCs w:val="28"/>
          <w:rtl w:val="true"/>
          <w:lang w:bidi="ar-SA"/>
        </w:rPr>
        <w:t>حدّث بصيدا سنة تسع و ثمانين و ثلاثمائة عن محمّد بن عبد اللّه بن 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الصوري، و ذكر أنه أوّل شيخ سمع منه</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3880869_73709187"/>
      <w:bookmarkStart w:id="240" w:name="_Toc89"/>
      <w:bookmarkEnd w:id="239"/>
      <w:r>
        <w:rPr/>
        <w:t>6936</w:t>
      </w:r>
      <w:r>
        <w:rPr>
          <w:rtl w:val="true"/>
        </w:rPr>
        <w:t xml:space="preserve"> - </w:t>
      </w:r>
      <w:r>
        <w:rPr>
          <w:rtl w:val="true"/>
        </w:rPr>
        <w:t>محمّد بن الليث الجرشي  الصّيداوي</w:t>
      </w:r>
      <w:bookmarkEnd w:id="240"/>
    </w:p>
    <w:p>
      <w:p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الليث الجرشي </w:t>
      </w:r>
      <w:r>
        <w:rPr>
          <w:rStyle w:val="FootnoteAnchor"/>
          <w:rtl w:val="true"/>
        </w:rPr>
        <w:footnoteReference w:id="860"/>
      </w:r>
      <w:r>
        <w:rPr>
          <w:rFonts w:ascii="Amiri" w:hAnsi="Amiri" w:eastAsia="Amiri" w:cs="Amiri"/>
          <w:color w:val="111111"/>
          <w:sz w:val="28"/>
          <w:sz w:val="28"/>
          <w:szCs w:val="28"/>
          <w:rtl w:val="true"/>
          <w:lang w:bidi="ar-SA"/>
        </w:rPr>
        <w:t>الصّيداوي</w:t>
      </w:r>
    </w:p>
    <w:p>
      <w:pPr>
        <w:pStyle w:val="BookText"/>
        <w:rPr/>
      </w:pPr>
      <w:r>
        <w:rPr>
          <w:rFonts w:ascii="Amiri" w:hAnsi="Amiri" w:eastAsia="Amiri" w:cs="Amiri"/>
          <w:color w:val="111111"/>
          <w:sz w:val="28"/>
          <w:sz w:val="28"/>
          <w:szCs w:val="28"/>
          <w:rtl w:val="true"/>
          <w:lang w:bidi="ar-SA"/>
        </w:rPr>
        <w:t xml:space="preserve">أخبرنا أبو القاسم نصر بن أحمد، أنبأنا محمّد السّوسي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عبد الوهّاب الكلابي في تسمية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الليث من ولد هشام بن الغاز بن ربيعة، و يكنّى أبا الليث، فإن كان أراده فقد تقدم ذكره، و ذكر من روى عنه، و ذكر من سمع منه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3880871_73709187"/>
      <w:bookmarkStart w:id="242" w:name="_Toc90"/>
      <w:bookmarkEnd w:id="241"/>
      <w:r>
        <w:rPr>
          <w:rtl w:val="true"/>
        </w:rPr>
        <w:t>حرف الميم في أسماء آباء المحمّدين</w:t>
      </w:r>
      <w:bookmarkEnd w:id="242"/>
    </w:p>
    <w:p>
      <w:pPr>
        <w:pStyle w:val="Heading5"/>
        <w:numPr>
          <w:ilvl w:val="4"/>
          <w:numId w:val="1"/>
        </w:numPr>
        <w:rPr/>
      </w:pPr>
      <w:bookmarkStart w:id="243" w:name="__RefHeading___Toc3880873_73709187"/>
      <w:bookmarkStart w:id="244" w:name="_Toc91"/>
      <w:bookmarkEnd w:id="243"/>
      <w:r>
        <w:rPr/>
        <w:t>6937</w:t>
      </w:r>
      <w:r>
        <w:rPr>
          <w:rtl w:val="true"/>
        </w:rPr>
        <w:t xml:space="preserve"> - </w:t>
      </w:r>
      <w:r>
        <w:rPr>
          <w:rtl w:val="true"/>
        </w:rPr>
        <w:t>محمّد بن محمد بن  أحمد بن إسحاق</w:t>
      </w:r>
      <w:bookmarkEnd w:id="244"/>
    </w:p>
    <w:p>
      <w:pPr>
        <w:pStyle w:val="BookText"/>
        <w:rPr/>
      </w:pPr>
      <w:r>
        <w:rPr>
          <w:rFonts w:eastAsia="IRNazanin" w:cs="IRNazanin"/>
          <w:color w:val="111111"/>
          <w:sz w:val="28"/>
          <w:szCs w:val="28"/>
          <w:lang w:bidi="fa-IR"/>
        </w:rPr>
        <w:t>6937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w:t>
      </w:r>
      <w:r>
        <w:rPr>
          <w:rStyle w:val="FootnoteAnchor"/>
          <w:rtl w:val="true"/>
        </w:rPr>
        <w:footnoteReference w:id="861"/>
      </w:r>
      <w:r>
        <w:rPr>
          <w:rFonts w:ascii="IRNazanin" w:hAnsi="IRNazanin" w:eastAsia="IRNazanin"/>
          <w:color w:val="111111"/>
          <w:sz w:val="28"/>
          <w:sz w:val="28"/>
          <w:szCs w:val="28"/>
          <w:rtl w:val="true"/>
          <w:lang w:bidi="fa-IR"/>
        </w:rPr>
        <w:t>أحمد بن إسحاق</w:t>
      </w:r>
    </w:p>
    <w:p>
      <w:pPr>
        <w:pStyle w:val="BookText"/>
        <w:rPr/>
      </w:pPr>
      <w:r>
        <w:rPr>
          <w:rFonts w:ascii="Amiri" w:hAnsi="Amiri" w:eastAsia="Amiri" w:cs="Amiri"/>
          <w:color w:val="111111"/>
          <w:sz w:val="28"/>
          <w:sz w:val="28"/>
          <w:szCs w:val="28"/>
          <w:rtl w:val="true"/>
          <w:lang w:bidi="ar-SA"/>
        </w:rPr>
        <w:t xml:space="preserve">أبو أحمد بن النيسابوري الحاكم الكرابيسيّ‌ الحافظ‍‌ </w:t>
      </w:r>
      <w:r>
        <w:rPr>
          <w:rStyle w:val="FootnoteAnchor"/>
          <w:rtl w:val="true"/>
        </w:rPr>
        <w:footnoteReference w:id="86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خريم، و أبا الجهم بن طلاّب، و سعيد بن عبد </w:t>
      </w:r>
    </w:p>
    <w:p>
      <w:pPr>
        <w:pStyle w:val="BookText"/>
        <w:rPr/>
      </w:pPr>
      <w:r>
        <w:rPr>
          <w:rFonts w:ascii="Amiri" w:hAnsi="Amiri" w:eastAsia="Amiri" w:cs="Amiri"/>
          <w:color w:val="111111"/>
          <w:sz w:val="28"/>
          <w:sz w:val="28"/>
          <w:szCs w:val="28"/>
          <w:rtl w:val="true"/>
          <w:lang w:bidi="ar-SA"/>
        </w:rPr>
        <w:t xml:space="preserve">العزيز، و محمّد بن الفيض بن فضالة بن الصّقر، و محمّد بن عبد الحميد الفرغاني، و أبا الحسن بن جوصا، و أبا عبيدة أحمد بن عبد اللّه بن ذكوان، و أبا العبّاس بن عتّاب الزّفتي </w:t>
      </w:r>
      <w:r>
        <w:rPr>
          <w:rStyle w:val="FootnoteAnchor"/>
          <w:rtl w:val="true"/>
        </w:rPr>
        <w:footnoteReference w:id="863"/>
      </w:r>
      <w:r>
        <w:rPr>
          <w:rFonts w:ascii="Amiri" w:hAnsi="Amiri" w:eastAsia="Amiri" w:cs="Amiri"/>
          <w:color w:val="111111"/>
          <w:sz w:val="28"/>
          <w:sz w:val="28"/>
          <w:szCs w:val="28"/>
          <w:rtl w:val="true"/>
          <w:lang w:bidi="ar-SA"/>
        </w:rPr>
        <w:t>، و أبا بكر محمّد بن عبد السّلام بن عثمان الفزاري، و محمّد بن يوسف بن بشر بن النضر الهروي، و أبا بكر القاسم بن عيسى العصّار، و أبا الهيثم بن محمّد بن أبي ثابت، و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علي الحسين بن محمّد السكوني، و عبد الرّحمن بن عبيد اللّه بحلب، 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البغوي، و أبا بكر الباغندي، و محمّد بن حميد بن المجدّر </w:t>
      </w:r>
      <w:r>
        <w:rPr>
          <w:rStyle w:val="FootnoteAnchor"/>
          <w:rtl w:val="true"/>
        </w:rPr>
        <w:footnoteReference w:id="864"/>
      </w:r>
      <w:r>
        <w:rPr>
          <w:rFonts w:ascii="Amiri" w:hAnsi="Amiri" w:eastAsia="Amiri" w:cs="Amiri"/>
          <w:color w:val="111111"/>
          <w:sz w:val="28"/>
          <w:sz w:val="28"/>
          <w:szCs w:val="28"/>
          <w:rtl w:val="true"/>
          <w:lang w:bidi="ar-SA"/>
        </w:rPr>
        <w:t>،و أبا بكر بن أبي داود، و أبا عمرو عبد اللّه بن عثمان العثماني، و يحيى بن محمّد بن صاعد،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الديبلي، و أبا الحسن القاسم بن محمّد الجدي، و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العباس بن الفضل بن شاذان المقرئ، و أبا العبّاس أحمد بن عبد الرّحمن بن خالد القلانسي،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زيدان، و محمّد بن الحسين الخثعمي، و أبا العبّاس محمد بن عبيد بن يوسف الصّفّار، و أبا الطيّب الحسين بن موسى بأنطاكية، و أبا عروبة الحرّاني بحرّان، و محمّد بن إبراهيم بن شعيب الغازي بطبرستان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حمشاد العدل، و أبو العباس أحمد بن سعيد المعداني، و أبو بكر أحمد بن عبد الواحد بن أحمد البجلي المكّي، و أبو يعلى العلوي، و أبو عبد الرّحمن السّلمي، و الحاكم أبو عبد اللّه الحافظ‍‌، و أبو الفضل محمّد بن أحمد الجارودي الحافظ‍‌ الهروي، و أبو بكر بن منجويه، و أبو سعد الجنزرودي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الحاكم أبو أحمد، أنبأنا أبو الحسن أحمد بن عمير بن يوسف الدّمشقي بدمشق، حدّثنا عمرو </w:t>
      </w:r>
      <w:r>
        <w:rPr>
          <w:rStyle w:val="FootnoteAnchor"/>
          <w:rtl w:val="true"/>
        </w:rPr>
        <w:footnoteReference w:id="865"/>
      </w:r>
      <w:r>
        <w:rPr>
          <w:rFonts w:ascii="Amiri" w:hAnsi="Amiri" w:eastAsia="Amiri" w:cs="Amiri"/>
          <w:color w:val="111111"/>
          <w:sz w:val="28"/>
          <w:sz w:val="28"/>
          <w:szCs w:val="28"/>
          <w:rtl w:val="true"/>
          <w:lang w:bidi="ar-SA"/>
        </w:rPr>
        <w:t>بن عثمان، و محمّد بن هاشم،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الحارث، عن القاسم،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خليلي أبو القاسم صلى اللّه عليه و سلّم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 صلاة الضحى في حضر و لا سفر، و صيام ثلاثة أيام من كل شهر، و لا أنام إلاّ على وتر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الأديب، أنبأنا الحاكم أبو أحمد محمّد بن محمّد بن أحمد بن </w:t>
      </w:r>
    </w:p>
    <w:p>
      <w:pPr>
        <w:pStyle w:val="BookText"/>
        <w:rPr/>
      </w:pPr>
      <w:r>
        <w:rPr>
          <w:rFonts w:ascii="Amiri" w:hAnsi="Amiri" w:eastAsia="Amiri" w:cs="Amiri"/>
          <w:color w:val="111111"/>
          <w:sz w:val="28"/>
          <w:sz w:val="28"/>
          <w:szCs w:val="28"/>
          <w:rtl w:val="true"/>
          <w:lang w:bidi="ar-SA"/>
        </w:rPr>
        <w:t xml:space="preserve">إسحاق الحافظ‍‌، أنبأنا أبو العبّاس عبد اللّه بن عتّاب الخزاعي بدمشق، حدّثنا عيسى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الزّغبة التّجيبي، أنبأنا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حبيب، عن يزيد ابن محمّد، عن محمّد بن جعفر، عن عبد اللّه بن واقد أن </w:t>
      </w:r>
      <w:r>
        <w:rPr>
          <w:rStyle w:val="FootnoteAnchor"/>
          <w:rtl w:val="true"/>
        </w:rPr>
        <w:footnoteReference w:id="866"/>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تمنعوا النساء خطاهن من المساجد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البيهقي، أنبأنا أبو عبد اللّه الحافظ‍‌ قال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محمّد بن أحمد بن إسحاق القاضي أبو أحمد الحافظ‍‌ إمام عصره في الصنعة، و كان من الصالحين الثابتين على سنن السلف المعتصمين بسنن المصطفى صلى اللّه عليه و سلّم، المذابين عن حريمهم، و المنصفين </w:t>
      </w:r>
      <w:r>
        <w:rPr>
          <w:rStyle w:val="FootnoteAnchor"/>
          <w:rtl w:val="true"/>
        </w:rPr>
        <w:footnoteReference w:id="868"/>
      </w:r>
      <w:r>
        <w:rPr>
          <w:rFonts w:ascii="Amiri" w:hAnsi="Amiri" w:eastAsia="Amiri" w:cs="Amiri"/>
          <w:color w:val="111111"/>
          <w:sz w:val="28"/>
          <w:sz w:val="28"/>
          <w:szCs w:val="28"/>
          <w:rtl w:val="true"/>
          <w:lang w:bidi="ar-SA"/>
        </w:rPr>
        <w:t xml:space="preserve">فيما يعتقده في أهل بيته و صحابته، شهد نيسابور سنة خمس عشرة و ثلاثمائة، فعدله أبو عمرو الحيري، و لم يزل من المقبولين إلى أن قلّد القضاء في مدن كثيرة بخراسان، و إنما سمع الحديث أوّل ما سمع و هو ابن 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سنة، فسمع بنيسابور ثم رحل إلى طبرستان، ثم دخل الرّيّ‌، و سمع ببغداد، و سمع بالحجاز، و سمع بالجزيرة و الشام، و صنّف رحمه اللّه على كتاب البخاري و مسلم في الصّحيح، و على كتاب أبي عيسى الترمذي، و صنّف كتاب الأسامي و الكنى </w:t>
      </w:r>
      <w:r>
        <w:rPr>
          <w:rStyle w:val="FootnoteAnchor"/>
          <w:rtl w:val="true"/>
        </w:rPr>
        <w:footnoteReference w:id="870"/>
      </w:r>
      <w:r>
        <w:rPr>
          <w:rFonts w:ascii="Amiri" w:hAnsi="Amiri" w:eastAsia="Amiri" w:cs="Amiri"/>
          <w:color w:val="111111"/>
          <w:sz w:val="28"/>
          <w:sz w:val="28"/>
          <w:szCs w:val="28"/>
          <w:rtl w:val="true"/>
          <w:lang w:bidi="ar-SA"/>
        </w:rPr>
        <w:t>،و العلل، و المخرّج على كتاب المزني، و كتاب الشروط‍‌، و كان عارفا به، و صنّف الشيوخ و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نصر القشيري، أنبأنا أبو بكر البيهقي، أنبأنا أبو عبد اللّه الحافظ‍‌ قال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أحمد في العدالة أوّلا، ثم ولي القضاء سنة ثلاث و ثلاثين و ثلاثمائة إلى أن قلّد قضاء الشاش، فحكم بها أربع </w:t>
      </w:r>
      <w:r>
        <w:rPr>
          <w:rStyle w:val="FootnoteAnchor"/>
          <w:rtl w:val="true"/>
        </w:rPr>
        <w:footnoteReference w:id="872"/>
      </w:r>
      <w:r>
        <w:rPr>
          <w:rFonts w:ascii="Amiri" w:hAnsi="Amiri" w:eastAsia="Amiri" w:cs="Amiri"/>
          <w:color w:val="111111"/>
          <w:sz w:val="28"/>
          <w:sz w:val="28"/>
          <w:szCs w:val="28"/>
          <w:rtl w:val="true"/>
          <w:lang w:bidi="ar-SA"/>
        </w:rPr>
        <w:t xml:space="preserve">سنين و أشهرا </w:t>
      </w:r>
      <w:r>
        <w:rPr>
          <w:rStyle w:val="FootnoteAnchor"/>
          <w:rtl w:val="true"/>
        </w:rPr>
        <w:footnoteReference w:id="873"/>
      </w:r>
      <w:r>
        <w:rPr>
          <w:rFonts w:ascii="Amiri" w:hAnsi="Amiri" w:eastAsia="Amiri" w:cs="Amiri"/>
          <w:color w:val="111111"/>
          <w:sz w:val="28"/>
          <w:sz w:val="28"/>
          <w:szCs w:val="28"/>
          <w:rtl w:val="true"/>
          <w:lang w:bidi="ar-SA"/>
        </w:rPr>
        <w:t xml:space="preserve">و آخره قلّد قضاء طوس، فدخلتها و هو على القضاء، فكنت أدخل عليه و المصنّفات بين يديه، فيقضي بين اثنين، فإذا تفرغ أقبل على التصنيف </w:t>
      </w:r>
      <w:r>
        <w:rPr>
          <w:rStyle w:val="FootnoteAnchor"/>
          <w:rtl w:val="true"/>
        </w:rPr>
        <w:footnoteReference w:id="874"/>
      </w:r>
      <w:r>
        <w:rPr>
          <w:rFonts w:ascii="Amiri" w:hAnsi="Amiri" w:eastAsia="Amiri" w:cs="Amiri"/>
          <w:color w:val="111111"/>
          <w:sz w:val="28"/>
          <w:sz w:val="28"/>
          <w:szCs w:val="28"/>
          <w:rtl w:val="true"/>
          <w:lang w:bidi="ar-SA"/>
        </w:rPr>
        <w:t xml:space="preserve">،ثم انصرف إلى نيسابور سنة خمس و أربعين و ثلاثمائة، و لزم </w:t>
      </w:r>
    </w:p>
    <w:p>
      <w:pPr>
        <w:pStyle w:val="BookText"/>
        <w:rPr/>
      </w:pPr>
      <w:r>
        <w:rPr>
          <w:rFonts w:ascii="Amiri" w:hAnsi="Amiri" w:eastAsia="Amiri" w:cs="Amiri"/>
          <w:color w:val="111111"/>
          <w:sz w:val="28"/>
          <w:sz w:val="28"/>
          <w:szCs w:val="28"/>
          <w:rtl w:val="true"/>
          <w:lang w:bidi="ar-SA"/>
        </w:rPr>
        <w:t>مسجده و منزله مفيدا مقبلا على العبادة و التصنيف، و أريد غير مرة على القضاء و التّزكية فاستعفى، إلى أن كفّ‌ بصره سنة ست و سبعين و ثلاثمائة، و هو حافظ‍‌ عصره بهذه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عبد العزيز بن أحمد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النجيب عبد الغفّار بن عبد الواحد الأرموي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أبا عبد الرّحمن السّلمي يقول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مع الشيوخ عند نوح بن نصر أمير خراسان فقال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يحفظ‍‌ منكم حديث أبي </w:t>
      </w:r>
      <w:r>
        <w:rPr>
          <w:rStyle w:val="FootnoteAnchor"/>
          <w:rtl w:val="true"/>
        </w:rPr>
        <w:footnoteReference w:id="877"/>
      </w:r>
      <w:r>
        <w:rPr>
          <w:rFonts w:ascii="Amiri" w:hAnsi="Amiri" w:eastAsia="Amiri" w:cs="Amiri"/>
          <w:color w:val="111111"/>
          <w:sz w:val="28"/>
          <w:sz w:val="28"/>
          <w:szCs w:val="28"/>
          <w:rtl w:val="true"/>
          <w:lang w:bidi="ar-SA"/>
        </w:rPr>
        <w:t xml:space="preserve">بكر في الصدقات </w:t>
      </w:r>
      <w:r>
        <w:rPr>
          <w:rStyle w:val="FootnoteAnchor"/>
          <w:rtl w:val="true"/>
        </w:rPr>
        <w:footnoteReference w:id="878"/>
      </w:r>
      <w:r>
        <w:rPr>
          <w:rFonts w:ascii="Amiri" w:hAnsi="Amiri" w:eastAsia="Amiri" w:cs="Amiri"/>
          <w:color w:val="111111"/>
          <w:sz w:val="28"/>
          <w:sz w:val="28"/>
          <w:szCs w:val="28"/>
          <w:rtl w:val="true"/>
          <w:lang w:bidi="ar-SA"/>
        </w:rPr>
        <w:t>؟فلم يكن فيهم من يحفظه، و كان عليّ‌ خلقان في آخر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للوزير أنا أحفظ‍‌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فتى من نيسابور يحفظه،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فخطوني على أصحاب الطيالسة، فرويت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هذا لا يضيّع، و ولاّني قضاء الشاش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أحمد بن الحسين </w:t>
      </w:r>
      <w:r>
        <w:rPr>
          <w:rStyle w:val="FootnoteAnchor"/>
          <w:rtl w:val="true"/>
        </w:rPr>
        <w:footnoteReference w:id="879"/>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علي في الجامع سنة و أربعين و ثلاثمائة، فقال أبو الحسين الحجاجي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علي، قد وافى أبو أحمد الكرابيسي على قضاء 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 فينبغي أن تزوره، فتكلم أبو علي بشيء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زيارته، فقام و معه أبو الحسين و أبو العباس الدقّاق، و أبو إسحاق الأبزاري </w:t>
      </w:r>
      <w:r>
        <w:rPr>
          <w:rStyle w:val="FootnoteAnchor"/>
          <w:rtl w:val="true"/>
        </w:rPr>
        <w:footnoteReference w:id="881"/>
      </w:r>
      <w:r>
        <w:rPr>
          <w:rFonts w:ascii="Amiri" w:hAnsi="Amiri" w:eastAsia="Amiri" w:cs="Amiri"/>
          <w:color w:val="111111"/>
          <w:sz w:val="28"/>
          <w:sz w:val="28"/>
          <w:szCs w:val="28"/>
          <w:rtl w:val="true"/>
          <w:lang w:bidi="ar-SA"/>
        </w:rPr>
        <w:t xml:space="preserve">،و أحمد بن طاهر و جماعتنا؛ فلما دخلنا على أبي أحمد، قال لهم أبو أحمد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غبت عنكم سبع </w:t>
      </w:r>
      <w:r>
        <w:rPr>
          <w:rStyle w:val="FootnoteAnchor"/>
          <w:rtl w:val="true"/>
        </w:rPr>
        <w:footnoteReference w:id="883"/>
      </w:r>
      <w:r>
        <w:rPr>
          <w:rFonts w:ascii="Amiri" w:hAnsi="Amiri" w:eastAsia="Amiri" w:cs="Amiri"/>
          <w:color w:val="111111"/>
          <w:sz w:val="28"/>
          <w:sz w:val="28"/>
          <w:szCs w:val="28"/>
          <w:rtl w:val="true"/>
          <w:lang w:bidi="ar-SA"/>
        </w:rPr>
        <w:t>عشرة سنة، اذكروا بكلّ‌ سنة منها حديثا أستفيده، فاستعجل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 عن حبيب بن عبد الرّحمن عن حفص بن عاصم عن أبي سعيد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يظلّهم اللّه في ظله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IRNazanin" w:cs="IRNazanin"/>
          <w:color w:val="111111"/>
          <w:sz w:val="28"/>
          <w:szCs w:val="28"/>
          <w:rtl w:val="true"/>
          <w:lang w:bidi="fa-IR"/>
        </w:rPr>
        <w:t>[</w:t>
      </w:r>
      <w:r>
        <w:rPr>
          <w:rFonts w:eastAsia="IRNazanin" w:cs="IRNazanin"/>
          <w:color w:val="111111"/>
          <w:sz w:val="28"/>
          <w:szCs w:val="28"/>
          <w:lang w:bidi="fa-IR"/>
        </w:rPr>
        <w:t>11649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p>
    <w:p>
      <w:pPr>
        <w:pStyle w:val="BookText"/>
        <w:rPr/>
      </w:pP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بن عمير الدّمشقي، ثنا أحمد بن موسى بن صاعد، ثنا مؤمل بن إسماعيل، عن شعبة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Style w:val="FootnoteAnchor"/>
          <w:rtl w:val="true"/>
        </w:rPr>
        <w:footnoteReference w:id="885"/>
      </w:r>
      <w:r>
        <w:rPr>
          <w:rFonts w:ascii="IRNazanin" w:hAnsi="IRNazanin" w:eastAsia="IRNazanin"/>
          <w:color w:val="111111"/>
          <w:sz w:val="28"/>
          <w:sz w:val="28"/>
          <w:szCs w:val="28"/>
          <w:rtl w:val="true"/>
          <w:lang w:bidi="fa-IR"/>
        </w:rPr>
        <w:t>عن عمرو بن مرزوق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مرزوق طريق غير معتمد، و قد أجبت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أبو علي يذكر الباب و كلنا سكوت حتى فرغ منه، ثم أخذوا </w:t>
      </w:r>
      <w:r>
        <w:rPr>
          <w:rStyle w:val="FootnoteAnchor"/>
          <w:rtl w:val="true"/>
        </w:rPr>
        <w:footnoteReference w:id="886"/>
      </w:r>
      <w:r>
        <w:rPr>
          <w:rFonts w:ascii="Amiri" w:hAnsi="Amiri" w:eastAsia="Amiri" w:cs="Amiri"/>
          <w:color w:val="111111"/>
          <w:sz w:val="28"/>
          <w:sz w:val="28"/>
          <w:szCs w:val="28"/>
          <w:rtl w:val="true"/>
          <w:lang w:bidi="ar-SA"/>
        </w:rPr>
        <w:t>جماعتهم يعيرون أبا أحمد بأنّك لم تدخل مصر، 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كلكم قد دخلتم مصر، اذكروا ما فاتني بمصر،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عن عبيد اللّه ابن عمر </w:t>
      </w:r>
      <w:r>
        <w:rPr>
          <w:rStyle w:val="FootnoteAnchor"/>
          <w:rtl w:val="true"/>
        </w:rPr>
        <w:footnoteReference w:id="887"/>
      </w:r>
      <w:r>
        <w:rPr>
          <w:rFonts w:ascii="Amiri" w:hAnsi="Amiri" w:eastAsia="Amiri" w:cs="Amiri"/>
          <w:color w:val="111111"/>
          <w:sz w:val="28"/>
          <w:sz w:val="28"/>
          <w:szCs w:val="28"/>
          <w:rtl w:val="true"/>
          <w:lang w:bidi="ar-SA"/>
        </w:rPr>
        <w:t xml:space="preserve">عن نافع عن ابن عمر عن النبي صلى اللّه عليه و سلّم قصّة الغار </w:t>
      </w:r>
      <w:r>
        <w:rPr>
          <w:rStyle w:val="FootnoteAnchor"/>
          <w:rtl w:val="true"/>
        </w:rPr>
        <w:footnoteReference w:id="888"/>
      </w:r>
      <w:r>
        <w:rPr>
          <w:rFonts w:ascii="Amiri" w:hAnsi="Amiri" w:eastAsia="Amiri" w:cs="Amiri"/>
          <w:color w:val="111111"/>
          <w:sz w:val="28"/>
          <w:sz w:val="28"/>
          <w:szCs w:val="28"/>
          <w:rtl w:val="true"/>
          <w:lang w:bidi="ar-SA"/>
        </w:rPr>
        <w:t>،فقال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حدّثنا الكيس أبو بكر بن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عيسى بن حمّاد، ثم ذكر أبو علي أحاديث استفادها،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عن أبي العميس </w:t>
      </w:r>
      <w:r>
        <w:rPr>
          <w:rStyle w:val="FootnoteAnchor"/>
          <w:rtl w:val="true"/>
        </w:rPr>
        <w:footnoteReference w:id="890"/>
      </w:r>
      <w:r>
        <w:rPr>
          <w:rFonts w:ascii="Amiri" w:hAnsi="Amiri" w:eastAsia="Amiri" w:cs="Amiri"/>
          <w:color w:val="111111"/>
          <w:sz w:val="28"/>
          <w:sz w:val="28"/>
          <w:szCs w:val="28"/>
          <w:rtl w:val="true"/>
          <w:lang w:bidi="ar-SA"/>
        </w:rPr>
        <w:t xml:space="preserve">عن الشعبي عن فاطمة بنت قيس قصة الجساسة </w:t>
      </w:r>
      <w:r>
        <w:rPr>
          <w:rStyle w:val="FootnoteAnchor"/>
          <w:rtl w:val="true"/>
        </w:rPr>
        <w:footnoteReference w:id="891"/>
      </w:r>
      <w:r>
        <w:rPr>
          <w:rFonts w:ascii="Amiri" w:hAnsi="Amiri" w:eastAsia="Amiri" w:cs="Amiri"/>
          <w:color w:val="111111"/>
          <w:sz w:val="28"/>
          <w:sz w:val="28"/>
          <w:szCs w:val="28"/>
          <w:rtl w:val="true"/>
          <w:lang w:bidi="ar-SA"/>
        </w:rPr>
        <w:t>،فقال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نعم، هذا من غرر الحديث، و قد فاتني، فلمّا خرجنا قلت لأبي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ذكرتم أضيق من حديثي الذي ذكرته و لم يذكره له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قلت يا أبا عبد اللّه، إنّما أمسكت عنه لأن الحديث ليس عندي عن علاّن، حدّثنيه جعفر المراغي عن علاّن، فإنّه مما فاتني بمصر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بن أبي ذهل قد ألقى إليه ما كان جرى بينك و بين أبي علي الحافظ‍‌ في سماعك من محمّد بن أحمد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خراش، فلو أذنت في حمله إلى هاهنا و أمليت تلك الأحاديث من أصلك، فشكرني على قولي،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كرامة، فحملت أبا عبد اللّه إليه و معه جماعة من أهل الحديث، فأخرج كتابه بخط‍‌ يده الأصل العتيق المؤرّخ، و أخرج أصل أخيه أبي الحسن بخطه الذي كان أبو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 إنّما سمعه معي و مع أبي بكر بن الجعابي أبو الحسن قبل ورود أبي أحمد بغداد، فأملّه علينا و تأمل أبو عبد اللّه، فلمّا خرجنا قال لي أبو عبد اللّه</w:t>
      </w:r>
      <w:r>
        <w:rPr>
          <w:rFonts w:eastAsia="Amiri" w:cs="Amiri" w:ascii="Amiri" w:hAnsi="Amiri"/>
          <w:color w:val="111111"/>
          <w:sz w:val="28"/>
          <w:szCs w:val="28"/>
          <w:rtl w:val="true"/>
          <w:lang w:bidi="ar-SA"/>
        </w:rPr>
        <w:t xml:space="preserve">: </w:t>
      </w:r>
      <w:bookmarkStart w:id="245" w:name="pg11535_108904"/>
    </w:p>
    <w:p>
      <w:pPr>
        <w:pStyle w:val="BookText"/>
        <w:rPr/>
      </w:pPr>
      <w:bookmarkEnd w:id="245"/>
      <w:r>
        <w:rPr>
          <w:rFonts w:ascii="Amiri" w:hAnsi="Amiri" w:eastAsia="Amiri" w:cs="Amiri"/>
          <w:color w:val="111111"/>
          <w:sz w:val="28"/>
          <w:sz w:val="28"/>
          <w:szCs w:val="28"/>
          <w:rtl w:val="true"/>
          <w:lang w:bidi="ar-SA"/>
        </w:rPr>
        <w:t>و اللّه لو عرض هذا الأصل على أحمد بن حنبل، و على ابن المديني لرضياه، 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الأديب، حدّثنا أبو أحمد </w:t>
      </w:r>
      <w:r>
        <w:rPr>
          <w:rStyle w:val="FootnoteAnchor"/>
          <w:rtl w:val="true"/>
        </w:rPr>
        <w:footnoteReference w:id="893"/>
      </w:r>
      <w:r>
        <w:rPr>
          <w:rFonts w:ascii="Amiri" w:hAnsi="Amiri" w:eastAsia="Amiri" w:cs="Amiri"/>
          <w:color w:val="111111"/>
          <w:sz w:val="28"/>
          <w:sz w:val="28"/>
          <w:szCs w:val="28"/>
          <w:rtl w:val="true"/>
          <w:lang w:bidi="ar-SA"/>
        </w:rPr>
        <w:t xml:space="preserve">محمّد بن محمّد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مجلس أملاه، و مات بعده بأربعة أيام، و هو يوم الخميس من أربع بقين من شهر ربيع الأوّل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المستملي، عن أبي بكر الحافظ‍‌، أنبأنا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أحمد يوم الخميس الرابع و العشرين من شهر ربيع الأوّل سنة ثمان و سبعين و ثلاثمائة، و هو </w:t>
      </w:r>
      <w:r>
        <w:rPr>
          <w:rStyle w:val="FootnoteAnchor"/>
          <w:rtl w:val="true"/>
        </w:rPr>
        <w:footnoteReference w:id="894"/>
      </w:r>
      <w:r>
        <w:rPr>
          <w:rFonts w:ascii="Amiri" w:hAnsi="Amiri" w:eastAsia="Amiri" w:cs="Amiri"/>
          <w:color w:val="111111"/>
          <w:sz w:val="28"/>
          <w:sz w:val="28"/>
          <w:szCs w:val="28"/>
          <w:rtl w:val="true"/>
          <w:lang w:bidi="ar-SA"/>
        </w:rPr>
        <w:t xml:space="preserve">ابن ثلاث و تسعين سنة </w:t>
      </w:r>
      <w:r>
        <w:rPr>
          <w:rStyle w:val="FootnoteAnchor"/>
          <w:rtl w:val="true"/>
        </w:rPr>
        <w:footnoteReference w:id="895"/>
      </w:r>
      <w:r>
        <w:rPr>
          <w:rFonts w:ascii="Amiri" w:hAnsi="Amiri" w:eastAsia="Amiri" w:cs="Amiri"/>
          <w:color w:val="111111"/>
          <w:sz w:val="28"/>
          <w:sz w:val="28"/>
          <w:szCs w:val="28"/>
          <w:rtl w:val="true"/>
          <w:lang w:bidi="ar-SA"/>
        </w:rPr>
        <w:t xml:space="preserve">،و صلّى عليه الرئيس أبو الفضل المحمي في ميدان الحسين بن معاذ، و خرج الأمير أبو الحسن للصّلاة عليه، و دفن في داره في موضع كتبه و جلوسه للتصنيف، و قد كان أبو أحمد كفّ‌ قبل ذلك بعشرين شهرا و تغيّر </w:t>
      </w:r>
      <w:r>
        <w:rPr>
          <w:rStyle w:val="FootnoteAnchor"/>
          <w:rtl w:val="true"/>
        </w:rPr>
        <w:footnoteReference w:id="896"/>
      </w:r>
      <w:r>
        <w:rPr>
          <w:rFonts w:ascii="Amiri" w:hAnsi="Amiri" w:eastAsia="Amiri" w:cs="Amiri"/>
          <w:color w:val="111111"/>
          <w:sz w:val="28"/>
          <w:sz w:val="28"/>
          <w:szCs w:val="28"/>
          <w:rtl w:val="true"/>
          <w:lang w:bidi="ar-SA"/>
        </w:rPr>
        <w:t>حفظه، و لم يختلط‍‌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إبراهيم بن محمّد بن يحيى الزاهد المزكي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أحمد الحافظ‍‌ في المنام كأنه في موضع عال مرتفع من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ينتظر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لنا قد تقدموا و أنا أنتظرهم،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إلاّ ساعة حتى رأيت شيخا قد أقبل،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قال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بن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إبراهيم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أحمد الحافظ‍‌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الفرق أكثر أو أسرع نجاة عندكم‌؟ فأشار إليّ‌ بإصبعه السّبابة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880875_73709187"/>
      <w:bookmarkStart w:id="247" w:name="_Toc92"/>
      <w:bookmarkEnd w:id="246"/>
      <w:r>
        <w:rPr/>
        <w:t>6938</w:t>
      </w:r>
      <w:r>
        <w:rPr>
          <w:rtl w:val="true"/>
        </w:rPr>
        <w:t xml:space="preserve"> - </w:t>
      </w:r>
      <w:r>
        <w:rPr>
          <w:rtl w:val="true"/>
        </w:rPr>
        <w:t>محمّد بن محمّد بن أحمد بن هميماة</w:t>
      </w:r>
      <w:bookmarkEnd w:id="247"/>
    </w:p>
    <w:p>
      <w:pPr>
        <w:pStyle w:val="BookText"/>
        <w:rPr/>
      </w:pPr>
      <w:r>
        <w:rPr>
          <w:rFonts w:ascii="Amiri" w:hAnsi="Amiri" w:eastAsia="Amiri" w:cs="Amiri"/>
          <w:color w:val="111111"/>
          <w:sz w:val="28"/>
          <w:sz w:val="28"/>
          <w:szCs w:val="28"/>
          <w:rtl w:val="true"/>
          <w:lang w:bidi="ar-SA"/>
        </w:rPr>
        <w:t>أبو نصر النيسابوريّ‌ المعروف بالرامشي</w:t>
      </w:r>
    </w:p>
    <w:p>
      <w:pPr>
        <w:pStyle w:val="BookText"/>
        <w:rPr/>
      </w:pPr>
      <w:r>
        <w:rPr>
          <w:rFonts w:ascii="Amiri" w:hAnsi="Amiri" w:eastAsia="Amiri" w:cs="Amiri"/>
          <w:color w:val="111111"/>
          <w:sz w:val="28"/>
          <w:sz w:val="28"/>
          <w:szCs w:val="28"/>
          <w:rtl w:val="true"/>
          <w:lang w:bidi="ar-SA"/>
        </w:rPr>
        <w:t xml:space="preserve">سمع بدمشق أبا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نصر، و بالرّملة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التّرجمان، و بالمعرّة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العلاء أحمد </w:t>
      </w:r>
      <w:r>
        <w:rPr>
          <w:rStyle w:val="FootnoteAnchor"/>
          <w:rtl w:val="true"/>
        </w:rPr>
        <w:footnoteReference w:id="899"/>
      </w:r>
      <w:r>
        <w:rPr>
          <w:rFonts w:ascii="Amiri" w:hAnsi="Amiri" w:eastAsia="Amiri" w:cs="Amiri"/>
          <w:color w:val="111111"/>
          <w:sz w:val="28"/>
          <w:sz w:val="28"/>
          <w:szCs w:val="28"/>
          <w:rtl w:val="true"/>
          <w:lang w:bidi="ar-SA"/>
        </w:rPr>
        <w:t xml:space="preserve">بن سليمان المعري </w:t>
      </w:r>
      <w:r>
        <w:rPr>
          <w:rStyle w:val="FootnoteAnchor"/>
          <w:rtl w:val="true"/>
        </w:rPr>
        <w:footnoteReference w:id="900"/>
      </w:r>
      <w:r>
        <w:rPr>
          <w:rFonts w:ascii="Amiri" w:hAnsi="Amiri" w:eastAsia="Amiri" w:cs="Amiri"/>
          <w:color w:val="111111"/>
          <w:sz w:val="28"/>
          <w:sz w:val="28"/>
          <w:szCs w:val="28"/>
          <w:rtl w:val="true"/>
          <w:lang w:bidi="ar-SA"/>
        </w:rPr>
        <w:t xml:space="preserve">،و أبا عبد اللّه الحسين بن محمّد بن منجويه </w:t>
      </w:r>
    </w:p>
    <w:p>
      <w:pPr>
        <w:pStyle w:val="BookText"/>
        <w:rPr/>
      </w:pPr>
      <w:r>
        <w:rPr>
          <w:rFonts w:ascii="Amiri" w:hAnsi="Amiri" w:eastAsia="Amiri" w:cs="Amiri"/>
          <w:color w:val="111111"/>
          <w:sz w:val="28"/>
          <w:sz w:val="28"/>
          <w:szCs w:val="28"/>
          <w:rtl w:val="true"/>
          <w:lang w:bidi="ar-SA"/>
        </w:rPr>
        <w:t xml:space="preserve">الدينوري، و أبا الفضل عمر </w:t>
      </w:r>
      <w:r>
        <w:rPr>
          <w:rStyle w:val="FootnoteAnchor"/>
          <w:rtl w:val="true"/>
        </w:rPr>
        <w:footnoteReference w:id="901"/>
      </w:r>
      <w:r>
        <w:rPr>
          <w:rFonts w:ascii="Amiri" w:hAnsi="Amiri" w:eastAsia="Amiri" w:cs="Amiri"/>
          <w:color w:val="111111"/>
          <w:sz w:val="28"/>
          <w:sz w:val="28"/>
          <w:szCs w:val="28"/>
          <w:rtl w:val="true"/>
          <w:lang w:bidi="ar-SA"/>
        </w:rPr>
        <w:t>بن إبراهيم الزاهد الهروي، و أبا الحسن علي بن الحسين بن عثمان بن عبيد اللّه بن جابر بتنيس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المحاسن عبد الواحد بن إسماعيل بن أحمد الروياني الطبري </w:t>
      </w:r>
      <w:r>
        <w:rPr>
          <w:rStyle w:val="FootnoteAnchor"/>
          <w:rtl w:val="true"/>
        </w:rPr>
        <w:footnoteReference w:id="902"/>
      </w:r>
      <w:r>
        <w:rPr>
          <w:rFonts w:ascii="Amiri" w:hAnsi="Amiri" w:eastAsia="Amiri" w:cs="Amiri"/>
          <w:color w:val="111111"/>
          <w:sz w:val="28"/>
          <w:sz w:val="28"/>
          <w:szCs w:val="28"/>
          <w:rtl w:val="true"/>
          <w:lang w:bidi="ar-SA"/>
        </w:rPr>
        <w:t>،و حدّثنا عنه عمر بن أحمد بن منصور، و أبو البركات بن الفراوي، و سمع منه جماعة ممن أدركت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محمّد بن محمّد بن محمّد بن عطاف الموصلي، أنبأنا القاضي أبو المحاسن عبد الواحد بن إسماعيل بن أحمد الروياني بآمل طبرستان، أنبأنا الرئيس أبو نصر محمّد بن محمّد بن رامش، أنبأنا أبو علي أحمد بن عبد الرّحمن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ذكره، أخبرني أبو حفص عمر بن أحمد بن منصور الصفّار </w:t>
      </w:r>
      <w:r>
        <w:rPr>
          <w:rStyle w:val="FootnoteAnchor"/>
          <w:rtl w:val="true"/>
        </w:rPr>
        <w:footnoteReference w:id="903"/>
      </w:r>
      <w:r>
        <w:rPr>
          <w:rFonts w:ascii="Amiri" w:hAnsi="Amiri" w:eastAsia="Amiri" w:cs="Amiri"/>
          <w:color w:val="111111"/>
          <w:sz w:val="28"/>
          <w:sz w:val="28"/>
          <w:szCs w:val="28"/>
          <w:rtl w:val="true"/>
          <w:lang w:bidi="ar-SA"/>
        </w:rPr>
        <w:t>،أنشدنا الشيخ أبو نصر محمّد ابن محمّد بن هميماة الرامشي إملاء، أنشدني أبو العلاء أحمد بن سليمان المعري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رغبت إلى الدنيا زمانا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عناء و الحياة بلاغ</w:t>
      </w:r>
    </w:p>
    <w:p>
      <w:pPr>
        <w:pStyle w:val="BookText"/>
        <w:rPr/>
      </w:pPr>
      <w:r>
        <w:rPr>
          <w:rFonts w:ascii="Amiri" w:hAnsi="Amiri" w:eastAsia="Amiri" w:cs="Amiri"/>
          <w:color w:val="111111"/>
          <w:sz w:val="28"/>
          <w:sz w:val="28"/>
          <w:szCs w:val="28"/>
          <w:rtl w:val="true"/>
          <w:lang w:bidi="ar-SA"/>
        </w:rPr>
        <w:t xml:space="preserve">و ألقى ابنه الياس المربح 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فعندي راحة و فراغ</w:t>
      </w:r>
    </w:p>
    <w:p>
      <w:pPr>
        <w:pStyle w:val="BookText"/>
        <w:rPr/>
      </w:pPr>
      <w:r>
        <w:rPr>
          <w:rFonts w:ascii="Amiri" w:hAnsi="Amiri" w:eastAsia="Amiri" w:cs="Amiri"/>
          <w:color w:val="111111"/>
          <w:sz w:val="28"/>
          <w:sz w:val="28"/>
          <w:szCs w:val="28"/>
          <w:rtl w:val="true"/>
          <w:lang w:bidi="ar-SA"/>
        </w:rPr>
        <w:t xml:space="preserve">و زاد بلاء الناس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مما يفترى و يصاغ</w:t>
      </w:r>
    </w:p>
    <w:p>
      <w:pPr>
        <w:pStyle w:val="BookText"/>
        <w:rPr/>
      </w:pPr>
      <w:r>
        <w:rPr>
          <w:rFonts w:ascii="Amiri" w:hAnsi="Amiri" w:eastAsia="Amiri" w:cs="Amiri"/>
          <w:color w:val="111111"/>
          <w:sz w:val="28"/>
          <w:sz w:val="28"/>
          <w:szCs w:val="28"/>
          <w:rtl w:val="true"/>
          <w:lang w:bidi="ar-SA"/>
        </w:rPr>
        <w:t xml:space="preserve">تأملتها عصر الشباب فلم 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بعد المشيب مصاغ</w:t>
      </w:r>
    </w:p>
    <w:p>
      <w:pPr>
        <w:pStyle w:val="BookText"/>
        <w:rPr/>
      </w:pPr>
      <w:r>
        <w:rPr>
          <w:rFonts w:ascii="Amiri" w:hAnsi="Amiri" w:eastAsia="Amiri" w:cs="Amiri"/>
          <w:color w:val="111111"/>
          <w:sz w:val="28"/>
          <w:sz w:val="28"/>
          <w:szCs w:val="28"/>
          <w:rtl w:val="true"/>
          <w:lang w:bidi="ar-SA"/>
        </w:rPr>
        <w:t xml:space="preserve">و من شر ما أسرجت في الصبح و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 لها بالراكبين مراغ</w:t>
      </w:r>
    </w:p>
    <w:p>
      <w:pPr>
        <w:pStyle w:val="BookText"/>
        <w:rPr/>
      </w:pPr>
      <w:r>
        <w:rPr>
          <w:rFonts w:ascii="Amiri" w:hAnsi="Amiri" w:eastAsia="Amiri" w:cs="Amiri"/>
          <w:color w:val="111111"/>
          <w:sz w:val="28"/>
          <w:sz w:val="28"/>
          <w:szCs w:val="28"/>
          <w:rtl w:val="true"/>
          <w:lang w:bidi="ar-SA"/>
        </w:rPr>
        <w:t xml:space="preserve">أنشدنا أبو البركات بن أبي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الرئيس أبو نصر بن رامش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أدين بدين خيار </w:t>
      </w:r>
      <w:r>
        <w:rPr>
          <w:rStyle w:val="FootnoteAnchor"/>
          <w:rtl w:val="true"/>
        </w:rPr>
        <w:footnoteReference w:id="904"/>
      </w:r>
      <w:r>
        <w:rPr>
          <w:rFonts w:ascii="IRNazanin" w:hAnsi="IRNazanin" w:eastAsia="IRNazanin"/>
          <w:color w:val="111111"/>
          <w:sz w:val="28"/>
          <w:sz w:val="28"/>
          <w:szCs w:val="28"/>
          <w:rtl w:val="true"/>
          <w:lang w:bidi="fa-IR"/>
        </w:rPr>
        <w:t xml:space="preserve">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المصطفى الشافع</w:t>
      </w:r>
    </w:p>
    <w:p>
      <w:pPr>
        <w:pStyle w:val="BookText"/>
        <w:rPr/>
      </w:pPr>
      <w:r>
        <w:rPr>
          <w:rFonts w:ascii="Amiri" w:hAnsi="Amiri" w:eastAsia="Amiri" w:cs="Amiri"/>
          <w:color w:val="111111"/>
          <w:sz w:val="28"/>
          <w:sz w:val="28"/>
          <w:szCs w:val="28"/>
          <w:rtl w:val="true"/>
          <w:lang w:bidi="ar-SA"/>
        </w:rPr>
        <w:t xml:space="preserve">و معتصمي حب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معتقدي مذهب الشافعي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أنشدنا أبو الحسن عبد الغافر بن إسماعيل في تذييل تاريخ نيسابور </w:t>
      </w:r>
      <w:r>
        <w:rPr>
          <w:rStyle w:val="FootnoteAnchor"/>
          <w:rtl w:val="true"/>
        </w:rPr>
        <w:footnoteReference w:id="9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بن هميماة أبو نصر الرامشي المقرئ، شيخ، نسيب، هو ابن بنت الرئيس </w:t>
      </w:r>
      <w:bookmarkStart w:id="248" w:name="pg11535_108906"/>
    </w:p>
    <w:p>
      <w:pPr>
        <w:pStyle w:val="BookText"/>
        <w:rPr/>
      </w:pPr>
      <w:bookmarkEnd w:id="2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رامش، سمع الحديث من أصحاب الأصم </w:t>
      </w:r>
      <w:r>
        <w:rPr>
          <w:rStyle w:val="FootnoteAnchor"/>
          <w:rtl w:val="true"/>
        </w:rPr>
        <w:footnoteReference w:id="906"/>
      </w:r>
      <w:r>
        <w:rPr>
          <w:rFonts w:ascii="Amiri" w:hAnsi="Amiri" w:eastAsia="Amiri" w:cs="Amiri"/>
          <w:color w:val="111111"/>
          <w:sz w:val="28"/>
          <w:sz w:val="28"/>
          <w:szCs w:val="28"/>
          <w:rtl w:val="true"/>
          <w:lang w:bidi="ar-SA"/>
        </w:rPr>
        <w:t xml:space="preserve">،و سمع بالعراق و مكة، فلما طعن في السّن برز في القراءات و علوم القرآن، و كان له حظ‍‌ صالح من النحو، و هو إمام في فنه </w:t>
      </w:r>
      <w:r>
        <w:rPr>
          <w:rStyle w:val="FootnoteAnchor"/>
          <w:rtl w:val="true"/>
        </w:rPr>
        <w:footnoteReference w:id="907"/>
      </w:r>
      <w:r>
        <w:rPr>
          <w:rFonts w:ascii="IRNazanin" w:hAnsi="IRNazanin" w:eastAsia="IRNazanin"/>
          <w:color w:val="111111"/>
          <w:sz w:val="28"/>
          <w:sz w:val="28"/>
          <w:szCs w:val="28"/>
          <w:rtl w:val="true"/>
          <w:lang w:bidi="fa-IR"/>
        </w:rPr>
        <w:t xml:space="preserve">،و له شعر </w:t>
      </w:r>
      <w:r>
        <w:rPr>
          <w:rStyle w:val="FootnoteAnchor"/>
          <w:rtl w:val="true"/>
        </w:rPr>
        <w:footnoteReference w:id="908"/>
      </w:r>
      <w:r>
        <w:rPr>
          <w:rFonts w:ascii="Amiri" w:hAnsi="Amiri" w:eastAsia="Amiri" w:cs="Amiri"/>
          <w:color w:val="111111"/>
          <w:sz w:val="28"/>
          <w:sz w:val="28"/>
          <w:szCs w:val="28"/>
          <w:rtl w:val="true"/>
          <w:lang w:bidi="ar-SA"/>
        </w:rPr>
        <w:t>كثير، سمع الحديث حضرا و سفرا، ولد سنة أربع و أربعمائة و عقد له مجلس الإملاء بنيسابور و أملاه سنين</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880877_73709187"/>
      <w:bookmarkStart w:id="250" w:name="_Toc93"/>
      <w:bookmarkEnd w:id="249"/>
      <w:r>
        <w:rPr/>
        <w:t>6939</w:t>
      </w:r>
      <w:r>
        <w:rPr>
          <w:rtl w:val="true"/>
        </w:rPr>
        <w:t xml:space="preserve"> - </w:t>
      </w:r>
      <w:r>
        <w:rPr>
          <w:rtl w:val="true"/>
        </w:rPr>
        <w:t>محمّد بن محمّد بن الحسين بن أبي الحسن</w:t>
      </w:r>
      <w:bookmarkEnd w:id="250"/>
    </w:p>
    <w:p>
      <w:pPr>
        <w:pStyle w:val="BookText"/>
        <w:rPr/>
      </w:pPr>
      <w:r>
        <w:rPr>
          <w:rFonts w:ascii="Amiri" w:hAnsi="Amiri" w:eastAsia="Amiri" w:cs="Amiri"/>
          <w:color w:val="111111"/>
          <w:sz w:val="28"/>
          <w:sz w:val="28"/>
          <w:szCs w:val="28"/>
          <w:rtl w:val="true"/>
          <w:lang w:bidi="ar-SA"/>
        </w:rPr>
        <w:t xml:space="preserve">أبو عبد اللّه الطوسي المقرئ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من أهل قرية جابق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دمشق و حدّث بها عن أبي علي الأهوازي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الدّهستاني، و طاهر بن بركات الخشوعي، و عبد اللّه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محمّد بن الحسن الدّهستاني، و أبو </w:t>
      </w:r>
      <w:r>
        <w:rPr>
          <w:rStyle w:val="FootnoteAnchor"/>
          <w:rtl w:val="true"/>
        </w:rPr>
        <w:footnoteReference w:id="911"/>
      </w:r>
      <w:r>
        <w:rPr>
          <w:rFonts w:ascii="Amiri" w:hAnsi="Amiri" w:eastAsia="Amiri" w:cs="Amiri"/>
          <w:color w:val="111111"/>
          <w:sz w:val="28"/>
          <w:sz w:val="28"/>
          <w:szCs w:val="28"/>
          <w:rtl w:val="true"/>
          <w:lang w:bidi="ar-SA"/>
        </w:rPr>
        <w:t>محمّد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محمّد بن الحسين الطوسي، أبو </w:t>
      </w:r>
      <w:r>
        <w:rPr>
          <w:rStyle w:val="FootnoteAnchor"/>
          <w:rtl w:val="true"/>
        </w:rPr>
        <w:footnoteReference w:id="912"/>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بجلق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علي بن إبراهيم المقرئ، أنبأنا هبة اللّه بن موسى بن الحسين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علي بن المثنى، ثنا شيبان بن فروخ، عن سعيد بن سليمان الضبّي،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يطّلع في العيدين إلى الأرض، فأبرزوا من المنازل تلحقكم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11650</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لم أجد هذا الحديث في مسند أبي يعلى لا من رواية ابن حمدان و لا رواية ابن المقرئ</w:t>
      </w:r>
      <w:r>
        <w:rPr>
          <w:rFonts w:eastAsia="Amiri" w:cs="Amiri" w:ascii="Amiri" w:hAnsi="Amiri"/>
          <w:color w:val="111111"/>
          <w:sz w:val="28"/>
          <w:szCs w:val="28"/>
          <w:rtl w:val="true"/>
          <w:lang w:bidi="ar-SA"/>
        </w:rPr>
        <w:t xml:space="preserve">. </w:t>
      </w:r>
      <w:bookmarkStart w:id="251" w:name="pg11535_108907"/>
    </w:p>
    <w:p>
      <w:pPr>
        <w:pStyle w:val="Heading5"/>
        <w:numPr>
          <w:ilvl w:val="4"/>
          <w:numId w:val="1"/>
        </w:numPr>
        <w:rPr/>
      </w:pPr>
      <w:bookmarkStart w:id="252" w:name="__RefHeading___Toc3880879_73709187"/>
      <w:bookmarkStart w:id="253" w:name="_Toc94"/>
      <w:bookmarkEnd w:id="251"/>
      <w:bookmarkEnd w:id="252"/>
      <w:r>
        <w:rPr/>
        <w:t>6940</w:t>
      </w:r>
      <w:r>
        <w:rPr>
          <w:rtl w:val="true"/>
        </w:rPr>
        <w:t xml:space="preserve"> - </w:t>
      </w:r>
      <w:r>
        <w:rPr>
          <w:rtl w:val="true"/>
        </w:rPr>
        <w:t>محمّد بن محمّد بن رجاء بن السّنديّ‌ أبو بكر الحنظلي الأسفرايني</w:t>
      </w:r>
      <w:bookmarkEnd w:id="253"/>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رجاء بن السّنديّ‌ أبو بكر الحنظلي الأسفرايني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صالح، و محمّد بن المصفّى، و موسى بن عبد الرّحمن المسروقي، و أبا الربيع الزاهراني، و أبا بكر، و عثمان ابني أبي شيبة، و سويد بن سعيد، و جدّه </w:t>
      </w:r>
      <w:r>
        <w:rPr>
          <w:rStyle w:val="FootnoteAnchor"/>
          <w:rtl w:val="true"/>
        </w:rPr>
        <w:footnoteReference w:id="915"/>
      </w:r>
      <w:r>
        <w:rPr>
          <w:rFonts w:ascii="Amiri" w:hAnsi="Amiri" w:eastAsia="Amiri" w:cs="Amiri"/>
          <w:color w:val="111111"/>
          <w:sz w:val="28"/>
          <w:sz w:val="28"/>
          <w:szCs w:val="28"/>
          <w:rtl w:val="true"/>
          <w:lang w:bidi="ar-SA"/>
        </w:rPr>
        <w:t xml:space="preserve">رجاء بن السّنديّ‌، و إسحاق بن راهوية، و عمرو بن زرارة، و أحمد بن حنبل، و أحمد بن عيسى المصري، و عبّاس بن الوليد النّرسي، و محمّد بن عبد اللّه بن نمير، و إبراهيم بن المنذر، و يعقوب بن حميد، و محمّد بن يحيى بن أبي عمرو، و يحيى بن عثمان الحربي، و علي بن المديني، و محمّد بن بكّار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يحيى بن منصور القاضي، و أبو النضر </w:t>
      </w:r>
      <w:r>
        <w:rPr>
          <w:rStyle w:val="FootnoteAnchor"/>
          <w:rtl w:val="true"/>
        </w:rPr>
        <w:footnoteReference w:id="917"/>
      </w:r>
      <w:r>
        <w:rPr>
          <w:rFonts w:ascii="Amiri" w:hAnsi="Amiri" w:eastAsia="Amiri" w:cs="Amiri"/>
          <w:color w:val="111111"/>
          <w:sz w:val="28"/>
          <w:sz w:val="28"/>
          <w:szCs w:val="28"/>
          <w:rtl w:val="true"/>
          <w:lang w:bidi="ar-SA"/>
        </w:rPr>
        <w:t>محمّد بن محمّد بن يوسف الفقيه، و أبو جعفر محمّد بن صالح بن هانئ، و أبو طاهر محمّد بن عبد اللّه الجويني، و أبو عبد اللّه محمّد بن يعقوب بن الأخرم الشيباني، و أبو حامد بن الشرقي، و المؤمّل بن الحسن، و أبو العبّاس محمّد بن عبد اللّه بن النعمان الأسفرايني، و أبو الطيب محمّد بن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بكر البيهقي، أنبأنا أبو عبد اللّه الحافظ‍‌، أخبرني يحيى بن منصور القاضي، ثنا أبو بكر محمّد بن محمّد بن رجاء، ثنا صفوان بن صالح الدّمشقي، حدّثنا الوليد بن مسلم، ثنا زهير بن محمّد التميمي، ثنا زيد بن أسلم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عمر يصلّي محلول إزاره </w:t>
      </w:r>
      <w:r>
        <w:rPr>
          <w:rStyle w:val="FootnoteAnchor"/>
          <w:rtl w:val="true"/>
        </w:rPr>
        <w:footnoteReference w:id="918"/>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زهير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أبي حاتم </w:t>
      </w:r>
      <w:r>
        <w:rPr>
          <w:rStyle w:val="FootnoteAnchor"/>
          <w:rtl w:val="true"/>
        </w:rPr>
        <w:footnoteReference w:id="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محمّد بن رجاء بن السّنديّ‌ أبو بكر الحنظلي، قدم علينا حاجا، روى عن إبراهيم بن </w:t>
      </w:r>
      <w:bookmarkStart w:id="254" w:name="pg11535_108908"/>
    </w:p>
    <w:p>
      <w:pPr>
        <w:pStyle w:val="BookText"/>
        <w:rPr/>
      </w:pPr>
      <w:bookmarkEnd w:id="254"/>
      <w:r>
        <w:rPr>
          <w:rFonts w:ascii="Amiri" w:hAnsi="Amiri" w:eastAsia="Amiri" w:cs="Amiri"/>
          <w:color w:val="111111"/>
          <w:sz w:val="28"/>
          <w:sz w:val="28"/>
          <w:szCs w:val="28"/>
          <w:rtl w:val="true"/>
          <w:lang w:bidi="ar-SA"/>
        </w:rPr>
        <w:t xml:space="preserve">محمّد الشافعي، و إسحاق بن راهوية، و أبي </w:t>
      </w:r>
      <w:r>
        <w:rPr>
          <w:rStyle w:val="FootnoteAnchor"/>
          <w:rtl w:val="true"/>
        </w:rPr>
        <w:footnoteReference w:id="920"/>
      </w:r>
      <w:r>
        <w:rPr>
          <w:rFonts w:ascii="Amiri" w:hAnsi="Amiri" w:eastAsia="Amiri" w:cs="Amiri"/>
          <w:color w:val="111111"/>
          <w:sz w:val="28"/>
          <w:sz w:val="28"/>
          <w:szCs w:val="28"/>
          <w:rtl w:val="true"/>
          <w:lang w:bidi="ar-SA"/>
        </w:rPr>
        <w:t xml:space="preserve">عمّار الحسين بن حريث، كتبت </w:t>
      </w:r>
      <w:r>
        <w:rPr>
          <w:rStyle w:val="FootnoteAnchor"/>
          <w:rtl w:val="true"/>
        </w:rPr>
        <w:footnoteReference w:id="921"/>
      </w:r>
      <w:r>
        <w:rPr>
          <w:rFonts w:ascii="Amiri" w:hAnsi="Amiri" w:eastAsia="Amiri" w:cs="Amiri"/>
          <w:color w:val="111111"/>
          <w:sz w:val="28"/>
          <w:sz w:val="28"/>
          <w:szCs w:val="28"/>
          <w:rtl w:val="true"/>
          <w:lang w:bidi="ar-SA"/>
        </w:rPr>
        <w:t>عنه بمحضر أبي في مجلسه، و 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علي بن أحمد المعدّل، عن محمّد بن عبد اللّه بن محمّد الحافظ‍‌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نصر بن القشيري، أنبأنا أبو بكر البيهقي، أنبأنا أبو عبد اللّه محمّد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السّنديّ‌، و ابنه أبو عبد اللّه، و ابنه أبو بكر ثلاثتهم ثقات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نصر، أنبأنا أبو بكر، أنبأنا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Style w:val="FootnoteAnchor"/>
          <w:rtl w:val="true"/>
        </w:rPr>
        <w:footnoteReference w:id="923"/>
      </w:r>
      <w:r>
        <w:rPr>
          <w:rFonts w:ascii="Amiri" w:hAnsi="Amiri" w:eastAsia="Amiri" w:cs="Amiri"/>
          <w:color w:val="111111"/>
          <w:sz w:val="28"/>
          <w:sz w:val="28"/>
          <w:szCs w:val="28"/>
          <w:rtl w:val="true"/>
          <w:lang w:bidi="ar-SA"/>
        </w:rPr>
        <w:t>بن رجاء بن السّنديّ‌ أبو بكر النيسابوري من أهل أسفراين، و قد تقدم ذكر جده و أبيه، و أعلمهم بالحديث، و أحفظهم له أبو بكر بن محمّد بن رجاء هذا، و كان ثبتا، ديّنا، مقدما في عصره، سمع جده و إسحاق بن إبراهيم، و عمرو بن زرارة و أقرانهم بخراسان، و سمع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الإمام، و أبا الربيع الزهراني، و أبا بكر بن أبي شيبة، و عبّاس النرسي، و محمّد بن عبد اللّه بن نمير و أقرانهم، و سمع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المنذر الحزامي، و محمّد بن يحيى بن أبي عمر، و يعقوب بن حميد و أقرانهم، و سمع بمصر أو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صنّف المسند الصحيح على شرط‍‌ مسلم، و قد نظرت في أكثره فوجدته قد جهد أن لا يخالف شرطه، و هو يشاركه في أكثر شيوخه، روى عنه أبو حامد بن الشرقي، و المؤمّل بن الحسن </w:t>
      </w:r>
      <w:r>
        <w:rPr>
          <w:rStyle w:val="FootnoteAnchor"/>
          <w:rtl w:val="true"/>
        </w:rPr>
        <w:footnoteReference w:id="924"/>
      </w:r>
      <w:r>
        <w:rPr>
          <w:rFonts w:ascii="Amiri" w:hAnsi="Amiri" w:eastAsia="Amiri" w:cs="Amiri"/>
          <w:color w:val="111111"/>
          <w:sz w:val="28"/>
          <w:sz w:val="28"/>
          <w:szCs w:val="28"/>
          <w:rtl w:val="true"/>
          <w:lang w:bidi="ar-SA"/>
        </w:rPr>
        <w:t>فمن بعدهم من أكابر شيوخنا، سمعت بشر بن أحمد الأسفرايني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بن رجاء سنة ستّ‌ و ثمانين و مائتين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880881_73709187"/>
      <w:bookmarkStart w:id="256" w:name="_Toc95"/>
      <w:bookmarkEnd w:id="255"/>
      <w:r>
        <w:rPr/>
        <w:t>6941</w:t>
      </w:r>
      <w:r>
        <w:rPr>
          <w:rtl w:val="true"/>
        </w:rPr>
        <w:t xml:space="preserve"> - </w:t>
      </w:r>
      <w:r>
        <w:rPr>
          <w:rtl w:val="true"/>
        </w:rPr>
        <w:t>محمّد بن محمّد بن زكريا أبو نصر البلخي</w:t>
      </w:r>
      <w:bookmarkEnd w:id="2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غازيا، و حدّث بها عن إبراهيم بن يوسف الماكياني، و أبي جعفر محمّد بن جعفر الكرابيسي البلخيين</w:t>
      </w:r>
      <w:r>
        <w:rPr>
          <w:rFonts w:eastAsia="Amiri" w:cs="Amiri" w:ascii="Amiri" w:hAnsi="Amiri"/>
          <w:color w:val="111111"/>
          <w:sz w:val="28"/>
          <w:szCs w:val="28"/>
          <w:rtl w:val="true"/>
          <w:lang w:bidi="ar-SA"/>
        </w:rPr>
        <w:t xml:space="preserve">. </w:t>
      </w:r>
      <w:bookmarkStart w:id="257" w:name="pg11535_108909"/>
    </w:p>
    <w:p>
      <w:pPr>
        <w:pStyle w:val="BookText"/>
        <w:rPr/>
      </w:pPr>
      <w:bookmarkEnd w:id="257"/>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محمّد بن جعفر بن جبارة، و أبو الحسن بن السّمسار، و تمّام </w:t>
      </w:r>
      <w:r>
        <w:rPr>
          <w:rStyle w:val="FootnoteAnchor"/>
          <w:rtl w:val="true"/>
        </w:rPr>
        <w:footnoteReference w:id="925"/>
      </w:r>
      <w:r>
        <w:rPr>
          <w:rFonts w:ascii="Amiri" w:hAnsi="Amiri" w:eastAsia="Amiri" w:cs="Amiri"/>
          <w:color w:val="111111"/>
          <w:sz w:val="28"/>
          <w:sz w:val="28"/>
          <w:szCs w:val="28"/>
          <w:rtl w:val="true"/>
          <w:lang w:bidi="ar-SA"/>
        </w:rPr>
        <w:t>الرازي، و عبد الواحد بن أحمد بن محمّد بن مشماش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الحسين </w:t>
      </w:r>
      <w:r>
        <w:rPr>
          <w:rStyle w:val="FootnoteAnchor"/>
          <w:rtl w:val="true"/>
        </w:rPr>
        <w:footnoteReference w:id="926"/>
      </w:r>
      <w:r>
        <w:rPr>
          <w:rFonts w:ascii="Amiri" w:hAnsi="Amiri" w:eastAsia="Amiri" w:cs="Amiri"/>
          <w:color w:val="111111"/>
          <w:sz w:val="28"/>
          <w:sz w:val="28"/>
          <w:szCs w:val="28"/>
          <w:rtl w:val="true"/>
          <w:lang w:bidi="ar-SA"/>
        </w:rPr>
        <w:t>،أنبأنا أبو الحسن بن السّمسار، أنبأنا أبو نصر محمّد بن محمّد بن زكريا البلخي، قدم علينا مع نفير خراسان في شهر ربيع الآخر سنة ستّ‌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جعفر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الكرابيسي البلخي سنة ثلاثمائة نا إبراهيم بن يوسف البلخي نا إسماعيل بن جعفر</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المدني، عن العلاء بن عبد الرّحمن، عن أبيه،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اللاعنان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يتخلّى في طريق الناس و في ظلّهم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أحمد، أنبأنا أبو محمّد الحسن بن محمّد بن جعفر بن جبارة، ثنا أبو نصر محمّد بن محمّد بن زكريا البلخي، ثنا أبو جعفر محمّد بن جعفر الكرابيسي، ثنا إبراهيم بن يوسف، ثنا إسحاق بن منصور، عن عقبة، عن عطاء بن السّائب،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يصلي معي و لا يسألني عن شيء، لأن أحدّثكم أحبّ‌ إليّ‌ من أن أدخله معي القبر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880883_73709187"/>
      <w:bookmarkStart w:id="259" w:name="_Toc96"/>
      <w:bookmarkEnd w:id="258"/>
      <w:r>
        <w:rPr/>
        <w:t>6942</w:t>
      </w:r>
      <w:r>
        <w:rPr>
          <w:rtl w:val="true"/>
        </w:rPr>
        <w:t xml:space="preserve"> - </w:t>
      </w:r>
      <w:r>
        <w:rPr>
          <w:rtl w:val="true"/>
        </w:rPr>
        <w:t>محمّد بن محمّد بن زكريا</w:t>
      </w:r>
      <w:bookmarkEnd w:id="259"/>
    </w:p>
    <w:p>
      <w:pPr>
        <w:pStyle w:val="BookText"/>
        <w:rPr/>
      </w:pPr>
      <w:r>
        <w:rPr>
          <w:rFonts w:ascii="Amiri" w:hAnsi="Amiri" w:eastAsia="Amiri" w:cs="Amiri"/>
          <w:color w:val="111111"/>
          <w:sz w:val="28"/>
          <w:sz w:val="28"/>
          <w:szCs w:val="28"/>
          <w:rtl w:val="true"/>
          <w:lang w:bidi="ar-SA"/>
        </w:rPr>
        <w:t>أبو غانم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الأضاخي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من قرية من قرى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محمّد بن كامل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بعمّان 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المقدام بن داود الرعيني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الحسن بن سعيد بن جعفر الفيروزآباذي المقرئ، و أبو الفهد الحسين بن محمّد بن الحسن، و أبو بكر عتيق بن عبد الرّحمن بن أحمد السّلمي العبّاداني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غالب محمّد بن عبد الواحد بن الحسن بن زريق </w:t>
      </w:r>
      <w:r>
        <w:rPr>
          <w:rStyle w:val="FootnoteAnchor"/>
          <w:rtl w:val="true"/>
        </w:rPr>
        <w:footnoteReference w:id="929"/>
      </w:r>
      <w:r>
        <w:rPr>
          <w:rFonts w:ascii="IRNazanin" w:hAnsi="IRNazanin" w:eastAsia="IRNazanin"/>
          <w:color w:val="111111"/>
          <w:sz w:val="28"/>
          <w:sz w:val="28"/>
          <w:szCs w:val="28"/>
          <w:rtl w:val="true"/>
          <w:lang w:bidi="fa-IR"/>
        </w:rPr>
        <w:t xml:space="preserve">،و شجاع بن فارس بن </w:t>
      </w:r>
    </w:p>
    <w:p>
      <w:pPr>
        <w:pStyle w:val="BookText"/>
        <w:rPr/>
      </w:pPr>
      <w:r>
        <w:rPr>
          <w:rFonts w:ascii="Amiri" w:hAnsi="Amiri" w:eastAsia="Amiri" w:cs="Amiri"/>
          <w:color w:val="111111"/>
          <w:sz w:val="28"/>
          <w:sz w:val="28"/>
          <w:szCs w:val="28"/>
          <w:rtl w:val="true"/>
          <w:lang w:bidi="ar-SA"/>
        </w:rPr>
        <w:t>الحسين الذهلي،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صافحنا أبو الحسن علي بن أحمد بن محمّد بن الملطي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صافحني أبو الحسين محمّد بن أحمد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صافحني محمّد بن حمدان العبّاداني لما قرأ علي هذا الحديث، ثنا أبو الفهد الحسين بن محمّد بن الحسن بن محمّد بن الحسن </w:t>
      </w:r>
      <w:r>
        <w:rPr>
          <w:rStyle w:val="FootnoteAnchor"/>
          <w:rtl w:val="true"/>
        </w:rPr>
        <w:footnoteReference w:id="930"/>
      </w:r>
      <w:r>
        <w:rPr>
          <w:rFonts w:ascii="Amiri" w:hAnsi="Amiri" w:eastAsia="Amiri" w:cs="Amiri"/>
          <w:color w:val="111111"/>
          <w:sz w:val="28"/>
          <w:sz w:val="28"/>
          <w:szCs w:val="28"/>
          <w:rtl w:val="true"/>
          <w:lang w:bidi="ar-SA"/>
        </w:rPr>
        <w:t xml:space="preserve">،ثنا أبو غانم محمّد بن محمّد بن زكريا، ثنا محمّد بن كامل العمّاني </w:t>
      </w:r>
      <w:r>
        <w:rPr>
          <w:rStyle w:val="FootnoteAnchor"/>
          <w:rtl w:val="true"/>
        </w:rPr>
        <w:footnoteReference w:id="931"/>
      </w:r>
      <w:r>
        <w:rPr>
          <w:rFonts w:ascii="Amiri" w:hAnsi="Amiri" w:eastAsia="Amiri" w:cs="Amiri"/>
          <w:color w:val="111111"/>
          <w:sz w:val="28"/>
          <w:sz w:val="28"/>
          <w:szCs w:val="28"/>
          <w:rtl w:val="true"/>
          <w:lang w:bidi="ar-SA"/>
        </w:rPr>
        <w:t xml:space="preserve">بعمان، و هي مدينة </w:t>
      </w:r>
      <w:r>
        <w:rPr>
          <w:rStyle w:val="FootnoteAnchor"/>
          <w:rtl w:val="true"/>
        </w:rPr>
        <w:footnoteReference w:id="932"/>
      </w:r>
      <w:r>
        <w:rPr>
          <w:rFonts w:ascii="Amiri" w:hAnsi="Amiri" w:eastAsia="Amiri" w:cs="Amiri"/>
          <w:color w:val="111111"/>
          <w:sz w:val="28"/>
          <w:sz w:val="28"/>
          <w:szCs w:val="28"/>
          <w:rtl w:val="true"/>
          <w:lang w:bidi="ar-SA"/>
        </w:rPr>
        <w:t xml:space="preserve">البلقاء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مائة و عشرين سنة، و مات في سنة إحدى و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أبان العطار،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صافحت رسول اللّه صلى اللّه عليه و سلّم فلم أر خزا و لا قزّا ألين من كفّ‌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صافحت أنس بن مالك، 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صافحت ثابت البنّاني، و قال محمّد بن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صافحت أبان العطار، و قال محمّد بن محمّد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صافحت محمّد بن كامل، و قال أبو 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صافحت محمّد بن محمّد بن زكريا، و قال محمّد بن أحمد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صافحت أبا 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سقته في ترجمة محمّد بن كامل مسموعا مسلسلا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أنبأنا أبو بكر الخطيب، حدّثنا علي بن أحمد بن الحسن النعيمي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عتيق بن عبد الرّحمن بن أحمد أبو بكر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أبي عاصم العبّاداني </w:t>
      </w:r>
      <w:r>
        <w:rPr>
          <w:rStyle w:val="FootnoteAnchor"/>
          <w:rtl w:val="true"/>
        </w:rPr>
        <w:footnoteReference w:id="934"/>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محمّد بن زكريا اليمامي، أبو </w:t>
      </w:r>
      <w:r>
        <w:rPr>
          <w:rStyle w:val="FootnoteAnchor"/>
          <w:rtl w:val="true"/>
        </w:rPr>
        <w:footnoteReference w:id="935"/>
      </w:r>
      <w:r>
        <w:rPr>
          <w:rFonts w:ascii="Amiri" w:hAnsi="Amiri" w:eastAsia="Amiri" w:cs="Amiri"/>
          <w:color w:val="111111"/>
          <w:sz w:val="28"/>
          <w:sz w:val="28"/>
          <w:szCs w:val="28"/>
          <w:rtl w:val="true"/>
          <w:lang w:bidi="ar-SA"/>
        </w:rPr>
        <w:t>غانم، قدم علينا، ثنا المقدام بن داود، ثنا عبد الرّحمن بن القاسم، ثنا أشهب، عن مالك بن أنس، عن الزهري،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يَخْلُقُ‌ مٰا لاٰ تَعْلَمُونَ‌ </w:t>
      </w:r>
      <w:r>
        <w:rPr>
          <w:rStyle w:val="FootnoteAnchor"/>
          <w:rtl w:val="true"/>
        </w:rPr>
        <w:footnoteReference w:id="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11652</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حدّثنا به النّعيمي، و ليس يروي مقدام عن عبد الرّحمن بن القاسم، و إنّما يروي عن عمّه سعيد بن عبّاس بن بليد و غيره عنه</w:t>
      </w:r>
      <w:r>
        <w:rPr>
          <w:rFonts w:eastAsia="Amiri" w:cs="Amiri" w:ascii="Amiri" w:hAnsi="Amiri"/>
          <w:color w:val="111111"/>
          <w:sz w:val="28"/>
          <w:szCs w:val="28"/>
          <w:rtl w:val="true"/>
          <w:lang w:bidi="ar-SA"/>
        </w:rPr>
        <w:t xml:space="preserve">. </w:t>
      </w:r>
      <w:bookmarkStart w:id="260" w:name="pg11535_108911"/>
    </w:p>
    <w:p>
      <w:pPr>
        <w:pStyle w:val="Heading5"/>
        <w:numPr>
          <w:ilvl w:val="4"/>
          <w:numId w:val="1"/>
        </w:numPr>
        <w:rPr/>
      </w:pPr>
      <w:bookmarkStart w:id="261" w:name="__RefHeading___Toc3880885_73709187"/>
      <w:bookmarkStart w:id="262" w:name="_Toc97"/>
      <w:bookmarkEnd w:id="260"/>
      <w:bookmarkEnd w:id="261"/>
      <w:r>
        <w:rPr/>
        <w:t>6943</w:t>
      </w:r>
      <w:r>
        <w:rPr>
          <w:rtl w:val="true"/>
        </w:rPr>
        <w:t xml:space="preserve"> - </w:t>
      </w:r>
      <w:r>
        <w:rPr>
          <w:rtl w:val="true"/>
        </w:rPr>
        <w:t>محمّد بن محمّد بن سليمان بن الحارث بن عبد الرّحمن</w:t>
      </w:r>
      <w:bookmarkEnd w:id="262"/>
    </w:p>
    <w:p>
      <w:pPr>
        <w:pStyle w:val="BookText"/>
        <w:rPr/>
      </w:pPr>
      <w:r>
        <w:rPr>
          <w:rFonts w:ascii="Amiri" w:hAnsi="Amiri" w:eastAsia="Amiri" w:cs="Amiri"/>
          <w:color w:val="111111"/>
          <w:sz w:val="28"/>
          <w:sz w:val="28"/>
          <w:szCs w:val="28"/>
          <w:rtl w:val="true"/>
          <w:lang w:bidi="ar-SA"/>
        </w:rPr>
        <w:t xml:space="preserve">أبو بكر الأزدي الباغندي الحافظ‍‌ الواسطي ثم البغدادي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دحيما، و عمران بن خالد بن أبي </w:t>
      </w:r>
      <w:r>
        <w:rPr>
          <w:rStyle w:val="FootnoteAnchor"/>
          <w:rtl w:val="true"/>
        </w:rPr>
        <w:footnoteReference w:id="938"/>
      </w:r>
      <w:r>
        <w:rPr>
          <w:rFonts w:ascii="Amiri" w:hAnsi="Amiri" w:eastAsia="Amiri" w:cs="Amiri"/>
          <w:color w:val="111111"/>
          <w:sz w:val="28"/>
          <w:sz w:val="28"/>
          <w:szCs w:val="28"/>
          <w:rtl w:val="true"/>
          <w:lang w:bidi="ar-SA"/>
        </w:rPr>
        <w:t xml:space="preserve">جميل، و أحمد بن أبي الحواري، و إسحاق بن عقيل بن عبد الرزّاق بن عمر، و محمود بن خالد، و محمّد بن الوزير، و هشام بن خالد الأزرق، و روى عنهم و عن أبيه و مسيّب بن واضح، و أبي بكر، و عثمان ابني أبي شيبة، و محمّد بن أبان الواسطي، و شيبان بن فرّوخ، و محمّد بن عقبة بن علقمة، و محمّد بن مصفّى، و عبد الرّحمن بن عبد اللّه بن عبد الحكم، و هارون بن حاتم، و كثير بن عبيد، و إبراهيم بن سلاّم المؤدّب، و علي بن المديني، و علي بن سهل الدقّاق، و أحمد بن محمّد بن عمر بن يونس، و محمّد بن الصّبّاح الجرجرائي، و وهب بن بقية وهبان الواسطي </w:t>
      </w:r>
      <w:r>
        <w:rPr>
          <w:rStyle w:val="FootnoteAnchor"/>
          <w:rtl w:val="true"/>
        </w:rPr>
        <w:footnoteReference w:id="939"/>
      </w:r>
      <w:r>
        <w:rPr>
          <w:rFonts w:ascii="Amiri" w:hAnsi="Amiri" w:eastAsia="Amiri" w:cs="Amiri"/>
          <w:color w:val="111111"/>
          <w:sz w:val="28"/>
          <w:sz w:val="28"/>
          <w:szCs w:val="28"/>
          <w:rtl w:val="true"/>
          <w:lang w:bidi="ar-SA"/>
        </w:rPr>
        <w:t xml:space="preserve">،و محمّد بن عبد الملك بن أبي الشوارب، و عمّار بن خالد الأشقر، و عبد الملك ابن شعيب بن الليث، و إسماعيل بن عبد اللّه السكري، و محمّد زنبور المكي، و عبد الرّحمن ابن عبيد اللّه الحلبي، و زياد بن أيوب، و لوين محمّد بن سليمان، و الصلت بن مسعود الجحدري، و إبراهيم بن سعيد الجوهري، و أبي حذافة السّهمي، و عبد السّلام بن عبد الحميد الإمام، و أبي هشام الرفاعي، و القاسم بن يزيد بن خليد، و أحمد بن سنان الواسطي، و عبد اللّه بن عمر بن أبان </w:t>
      </w:r>
      <w:r>
        <w:rPr>
          <w:rStyle w:val="FootnoteAnchor"/>
          <w:rtl w:val="true"/>
        </w:rPr>
        <w:footnoteReference w:id="940"/>
      </w:r>
      <w:r>
        <w:rPr>
          <w:rFonts w:ascii="Amiri" w:hAnsi="Amiri" w:eastAsia="Amiri" w:cs="Amiri"/>
          <w:color w:val="111111"/>
          <w:sz w:val="28"/>
          <w:sz w:val="28"/>
          <w:szCs w:val="28"/>
          <w:rtl w:val="true"/>
          <w:lang w:bidi="ar-SA"/>
        </w:rPr>
        <w:t>،و أحمد بن عبيد اللّه العنبري، و سالم بن إبراهيم بن أبي بكر بن عيّاش، و أبي نعيم عبيد بن هشام الحلبي، و سويد بن سعيد الحدثاني و غيرهم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المقرئ، و الحاكم أبو أحمد، و أبو الفرج أحمد بن القاسم بن مهدي الخشّاب، و أبو الحسين بن المظفّر، و أبو أحمد الحسين بن علي بن محمّد بن يحيى التميمي، و أبو الحسين أحمد بن محمّد بن جعفر البحيري، و محمّد بن مخلد الدوري، و الحسين بن إسماعيل المحاملي، و أبو بكر الشافعي، و دعلج بن أحمد السجزي، و أبو علي </w:t>
      </w:r>
    </w:p>
    <w:p>
      <w:pPr>
        <w:pStyle w:val="BookText"/>
        <w:rPr/>
      </w:pPr>
      <w:r>
        <w:rPr>
          <w:rFonts w:ascii="IRNazanin" w:hAnsi="IRNazanin" w:eastAsia="IRNazanin"/>
          <w:color w:val="111111"/>
          <w:sz w:val="28"/>
          <w:sz w:val="28"/>
          <w:szCs w:val="28"/>
          <w:rtl w:val="true"/>
          <w:lang w:bidi="fa-IR"/>
        </w:rPr>
        <w:t xml:space="preserve">محمّد بن أحمد بن الحسن </w:t>
      </w:r>
      <w:r>
        <w:rPr>
          <w:rStyle w:val="FootnoteAnchor"/>
          <w:rtl w:val="true"/>
        </w:rPr>
        <w:footnoteReference w:id="941"/>
      </w:r>
      <w:r>
        <w:rPr>
          <w:rFonts w:ascii="IRNazanin" w:hAnsi="IRNazanin" w:eastAsia="IRNazanin"/>
          <w:color w:val="111111"/>
          <w:sz w:val="28"/>
          <w:sz w:val="28"/>
          <w:szCs w:val="28"/>
          <w:rtl w:val="true"/>
          <w:lang w:bidi="fa-IR"/>
        </w:rPr>
        <w:t xml:space="preserve">بن الصوف </w:t>
      </w:r>
      <w:r>
        <w:rPr>
          <w:rStyle w:val="FootnoteAnchor"/>
          <w:rtl w:val="true"/>
        </w:rPr>
        <w:footnoteReference w:id="942"/>
      </w:r>
      <w:r>
        <w:rPr>
          <w:rFonts w:ascii="Amiri" w:hAnsi="Amiri" w:eastAsia="Amiri" w:cs="Amiri"/>
          <w:color w:val="111111"/>
          <w:sz w:val="28"/>
          <w:sz w:val="28"/>
          <w:szCs w:val="28"/>
          <w:rtl w:val="true"/>
          <w:lang w:bidi="ar-SA"/>
        </w:rPr>
        <w:t xml:space="preserve">،و أبو عمر محمّد بن العباس بن حيوية، و أبو حفص بن شاهين، و أبو الحسن علي بن عمر الحربي </w:t>
      </w:r>
      <w:r>
        <w:rPr>
          <w:rStyle w:val="FootnoteAnchor"/>
          <w:rtl w:val="true"/>
        </w:rPr>
        <w:footnoteReference w:id="9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الحسين</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بن عمران بن حبيش الضّرّاب، و أبو القاسم موسى بن عيسى بن عبد اللّه السراج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أنبأنا القاضي أبو الطيّب الطبري، أنبأنا أبو الحسن علي بن عمر السكري، ثنا أبو بكر محمّد بن محمّد الواسطي الباغندي، ثنا هشام بن عمّار الدمشقي، و سويد بن سعيد الحدثاني، و محمّد بن سليمان بن حبيب الأسدي، و أبو نعيم عبيد بن هشام الحلبي،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مالك بن أنس، عن ابن شهاب الزهري،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النبي صلى اللّه عليه و سلّم مكة و على رأسه 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سويد و هشام في حديثهما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ابن خطل </w:t>
      </w:r>
      <w:r>
        <w:rPr>
          <w:rStyle w:val="FootnoteAnchor"/>
          <w:rtl w:val="true"/>
        </w:rPr>
        <w:footnoteReference w:id="945"/>
      </w:r>
      <w:r>
        <w:rPr>
          <w:rFonts w:ascii="Amiri" w:hAnsi="Amiri" w:eastAsia="Amiri" w:cs="Amiri"/>
          <w:color w:val="111111"/>
          <w:sz w:val="28"/>
          <w:sz w:val="28"/>
          <w:szCs w:val="28"/>
          <w:rtl w:val="true"/>
          <w:lang w:bidi="ar-SA"/>
        </w:rPr>
        <w:t>متعلق بأستار الكعبة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الحسين بن مظفر الحافظ‍‌، حدّثنا أبو بكر محمّد بن محمّد بن سليمان الباغندي، ثنا شيبان بن فرّوخ، ثنا أبو عوانة، عن منصور بن المعتمر، عن إبراهيم، عن مسروق، عن عائشة أن رسول اللّه صلى اللّه عليه و سلّم كان إذا عاد </w:t>
      </w:r>
      <w:r>
        <w:rPr>
          <w:rStyle w:val="FootnoteAnchor"/>
          <w:rtl w:val="true"/>
        </w:rPr>
        <w:footnoteReference w:id="946"/>
      </w:r>
      <w:r>
        <w:rPr>
          <w:rFonts w:ascii="Amiri" w:hAnsi="Amiri" w:eastAsia="Amiri" w:cs="Amiri"/>
          <w:color w:val="111111"/>
          <w:sz w:val="28"/>
          <w:sz w:val="28"/>
          <w:szCs w:val="28"/>
          <w:rtl w:val="true"/>
          <w:lang w:bidi="ar-SA"/>
        </w:rPr>
        <w:t>مريضا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البأس ربّ‌ الناس، اشف أنت الشافي لا شفاء إلاّ شفاؤك، شفاء لا يغادر سقما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عاصم بن الحسن، أنبأنا أبو عمر بن مهدي، أنبأنا محمّد بن مخلد العطّار، و حدّثني محمّد بن محمّد بن سليمان أبو بكر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عبد الرّحمن بن محمّد،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عمرو محمّد بن أحمد بن حمدان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الأهوازي و ذكر أبا بكر الباغندي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معروفا بالطلب، كان معنا عند هشام بن عمّار، و دحيم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و أبو الحسن، و أبو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بن سليمان بن الحارث بن عبد الرّحمن، أبو بكر الأزدي الواسطي المعروف بابن الباغندي، سمع محمّد بن عبد اللّه بن نمير، و أبا بكر، و عثمان ابني أبي شيبة الكوفيين، و شيبان بن فرّوخ الأيلي، و علي بن المديني، و محمّد بن عبد الملك بن أبي الشوارب، و سويد بن سعيد الحدثاني، و دحيما الدمشقي، و هشام بن عمّار، و الحارث بن مسكين،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الشام، و مصر، و الكوفة، و بغداد و البصرة، و كان كثير الحديث، رحل فيه إلى الأمصار البعيدة، و عنى به العناية العظيمة، و أخذ عن الحفّاظ‍‌، و الأئمة، و سكن بغداد، و حدّث بها، فروى عنه الحسين بن إسماعيل المحاملي، و محمّد بن مخلد الدوري، و أبو بكر الشافعي، و دعلج بن أحمد، و أبو علي بن الصّوّاف، و محمّد بن المظفر، و أبو عمر بن حيّوية، و أبو حفص بن شاهين، و خلق يطول ذكرهم، و كان فهما حافظا، عارفا، و بلغني أنّ‌ عامّة ما حدّث به كان يرويه من 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عبيد اللّه بن أبي الفتح، ثنا محمّد بن عبد اللّه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محمّد بن سليمان الباغندي، حدّثنا عمرو بن سواد السّرحي، ثنا عبد اللّه بن وهب، أخبرني جرير بن حازم، عن سليمان بن الأعمش، عن عمرو بن مرة، عن شتير </w:t>
      </w:r>
      <w:r>
        <w:rPr>
          <w:rStyle w:val="FootnoteAnchor"/>
          <w:rtl w:val="true"/>
        </w:rPr>
        <w:footnoteReference w:id="950"/>
      </w:r>
      <w:r>
        <w:rPr>
          <w:rFonts w:ascii="Amiri" w:hAnsi="Amiri" w:eastAsia="Amiri" w:cs="Amiri"/>
          <w:color w:val="111111"/>
          <w:sz w:val="28"/>
          <w:sz w:val="28"/>
          <w:szCs w:val="28"/>
          <w:rtl w:val="true"/>
          <w:lang w:bidi="ar-SA"/>
        </w:rPr>
        <w:t>بن شكل،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المشركون عن صلاة العصر حتى غربت الشمس،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اللّه قبورهم و بيوتهم نارا، كما شغلونا عن الصلاة حتى غربت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11655</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لعمرو بن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يذكر عند الأعمش عن أبي الضحى عن شتير بن شكل فأخرج إليّ‌ أصل كتابه، فإذا فيه كما حدّثناه، ثم حدّث من بعد في مجلسه بالحديث و أنا حاضر، فلما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بعض أصحابنا ممن يرجع إلى معرفته من أهل العراق أن هذا الحديث يذكر عندهم عن الأعمش عن أبي الضّحى عن شتير بن شكل عن علي، قال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كلامه، و إنّما حدّث به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علي البادا </w:t>
      </w:r>
      <w:r>
        <w:rPr>
          <w:rStyle w:val="FootnoteAnchor"/>
          <w:rtl w:val="true"/>
        </w:rPr>
        <w:footnoteReference w:id="951"/>
      </w:r>
      <w:r>
        <w:rPr>
          <w:rFonts w:ascii="Amiri" w:hAnsi="Amiri" w:eastAsia="Amiri" w:cs="Amiri"/>
          <w:color w:val="111111"/>
          <w:sz w:val="28"/>
          <w:sz w:val="28"/>
          <w:szCs w:val="28"/>
          <w:rtl w:val="true"/>
          <w:lang w:bidi="ar-SA"/>
        </w:rPr>
        <w:t>من حفظه في المذاكرة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الأبهري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الباغندي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أجيب عن ثلاثمائة ألف مسألة في حديث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العبّاس بن عقدة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ثلاثين ألف حديث عن رسول اللّه صلى اللّه عليه و سلّم و أهل البيت، قال ابن البادا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أبي الحسين بن المظفر فأخبرته بقول الأبهري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أنا سمعت هذا القول منهما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هبة اللّه بن الحسن الطبري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الباغندي كان يسرد الحديث من حفظه و يهذّه، مثل تلاوة القرآن للسريع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حدّثنا فلان، و حدّثنا فلان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يحرك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تسقط‍‌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نصر بن طلاّب </w:t>
      </w:r>
      <w:r>
        <w:rPr>
          <w:rStyle w:val="FootnoteAnchor"/>
          <w:rtl w:val="true"/>
        </w:rPr>
        <w:footnoteReference w:id="953"/>
      </w:r>
      <w:r>
        <w:rPr>
          <w:rFonts w:ascii="Amiri" w:hAnsi="Amiri" w:eastAsia="Amiri" w:cs="Amiri"/>
          <w:color w:val="111111"/>
          <w:sz w:val="28"/>
          <w:sz w:val="28"/>
          <w:szCs w:val="28"/>
          <w:rtl w:val="true"/>
          <w:lang w:bidi="ar-SA"/>
        </w:rPr>
        <w:t xml:space="preserve">،أنبأنا أبو الحسين بن جميع، ثنا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إبراهيم بن موسى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أبو بكر الباغندي ينتقي عليه فقال له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تضجرني أنت أكثر حديث مني، و أعرف و أحفظ‍‌ للحديث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 إليّ‌ هذا الحديث، بحسبك إنّي رأيت النبي صلى اللّه عليه و سلّم في النوم فلم أقل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أيما أثبت في الحديث منصور أو الأعمش‌؟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54"/>
      </w:r>
      <w:r>
        <w:rPr>
          <w:rFonts w:ascii="Amiri" w:hAnsi="Amiri" w:eastAsia="Amiri" w:cs="Amiri"/>
          <w:color w:val="111111"/>
          <w:sz w:val="28"/>
          <w:sz w:val="28"/>
          <w:szCs w:val="28"/>
          <w:rtl w:val="true"/>
          <w:lang w:bidi="ar-SA"/>
        </w:rPr>
        <w:t xml:space="preserve">،حدّثني أحمد بن محمّد العتيقي </w:t>
      </w:r>
      <w:r>
        <w:rPr>
          <w:rStyle w:val="FootnoteAnchor"/>
          <w:rtl w:val="true"/>
        </w:rPr>
        <w:footnoteReference w:id="9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بكر الباغندي ليصلي، فكبّر،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حدّثنا محمّد بن سليمان لوين فسبّحنا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عمر بن أحمد الواعظ‍‌، ثنا أبي، ثنا عمر بن الحسن بن علي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محمّد بن أحمد بن أبي خيثمة، و ذكر عنده أبو بكر </w:t>
      </w:r>
    </w:p>
    <w:p>
      <w:pPr>
        <w:pStyle w:val="BookText"/>
        <w:rPr/>
      </w:pPr>
      <w:r>
        <w:rPr>
          <w:rFonts w:ascii="Amiri" w:hAnsi="Amiri" w:eastAsia="Amiri" w:cs="Amiri"/>
          <w:color w:val="111111"/>
          <w:sz w:val="28"/>
          <w:sz w:val="28"/>
          <w:szCs w:val="28"/>
          <w:rtl w:val="true"/>
          <w:lang w:bidi="ar-SA"/>
        </w:rPr>
        <w:t>محمّد بن محمّد بن سليمان بن الحارث الباغندي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الحديث، لو كان بالموصل لخرجتم إليه، و لكنه يتطرح عليكم و لا تريدونه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ناصر، أنبأنا المبارك بن عبد الجبّار بن أحمد، أنبأنا محمّد ابن عبد الواحد بن محمّد بن جعفر، أنبأنا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بن السّمرقندي، عن أبي تمّام علي بن محمّد، و أبي الغنائم محمّد بن علي بن علي، عن أبي الحسن الدارقطني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أبي رحمه اللّه أنّه سمع أبا بكر الباغندي أملى عليهم في الجامع في حديث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هويا</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،بضم الهاء و الياء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أنبأنا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محمّد بن سليمان الباغندي فقال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مخلط‍‌، مدلّس، يكتب عن بعض من حضره من أصحابه، يسقط‍‌ بينه و بين شيخه ثلاثة، و هو كثير الخطأ، ترى حديثا عنه عن بعضهم حدثنا فلان، و عند آخر ذكر فلان، و عند آخر بينه و بين شيخه رجل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w:t>
      </w:r>
      <w:r>
        <w:rPr>
          <w:rStyle w:val="FootnoteAnchor"/>
          <w:rtl w:val="true"/>
        </w:rPr>
        <w:footnoteReference w:id="96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963"/>
      </w:r>
      <w:r>
        <w:rPr>
          <w:rFonts w:ascii="Amiri" w:hAnsi="Amiri" w:eastAsia="Amiri" w:cs="Amiri"/>
          <w:color w:val="111111"/>
          <w:sz w:val="28"/>
          <w:sz w:val="28"/>
          <w:szCs w:val="28"/>
          <w:rtl w:val="true"/>
          <w:lang w:bidi="ar-SA"/>
        </w:rPr>
        <w:t>،أنبأنا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بكر الإسماعيلي، عن الباغندي أبي بكر محمّد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أتهمه في قصد الكذب، و لكنه خبيث التدليس و مصحّف أيضا،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التصحيف،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لي عن سويد أنه كان يدلّس، 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تعلّم من سويد </w:t>
      </w:r>
      <w:r>
        <w:rPr>
          <w:rStyle w:val="FootnoteAnchor"/>
          <w:rtl w:val="true"/>
        </w:rPr>
        <w:footnoteReference w:id="964"/>
      </w: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الفتح محمّد بن أحمد بن أبي الفوارس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محمّد الباغندي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إسماعيل </w:t>
      </w:r>
      <w:r>
        <w:rPr>
          <w:rStyle w:val="FootnoteAnchor"/>
          <w:rtl w:val="true"/>
        </w:rPr>
        <w:footnoteReference w:id="966"/>
      </w:r>
      <w:r>
        <w:rPr>
          <w:rFonts w:ascii="Amiri" w:hAnsi="Amiri" w:eastAsia="Amiri" w:cs="Amiri"/>
          <w:color w:val="111111"/>
          <w:sz w:val="28"/>
          <w:sz w:val="28"/>
          <w:szCs w:val="28"/>
          <w:rtl w:val="true"/>
          <w:lang w:bidi="ar-SA"/>
        </w:rPr>
        <w:t xml:space="preserve">بن مسعدة بن إسماعيل، أنبأنا حمزة بن يوسف بن إبراهيم، قال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 بن عمر الحافظ‍‌، عن محمّد بن محمّد بن سليمان الباغندي، فحكى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بن حنزابة حكاية، قال الشيخ حمزة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مصر، و سألت الوزير أبا الفضل جعفر بن الفضل، عن الباغندي هذا، و حكيت له ما كنت سمعت من الدارقطني، فقال لي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 الباغندي محمّد بن محمّد بن سليمان و أنا ابن خمس سنين، و لم أكن سمعت منه شيئا، و كان للوزير الماضي حجرتان، إحداهما </w:t>
      </w:r>
      <w:r>
        <w:rPr>
          <w:rStyle w:val="FootnoteAnchor"/>
          <w:rtl w:val="true"/>
        </w:rPr>
        <w:footnoteReference w:id="970"/>
      </w:r>
      <w:r>
        <w:rPr>
          <w:rFonts w:ascii="Amiri" w:hAnsi="Amiri" w:eastAsia="Amiri" w:cs="Amiri"/>
          <w:color w:val="111111"/>
          <w:sz w:val="28"/>
          <w:sz w:val="28"/>
          <w:szCs w:val="28"/>
          <w:rtl w:val="true"/>
          <w:lang w:bidi="ar-SA"/>
        </w:rPr>
        <w:t xml:space="preserve">للباغندي يجيبه يوما و يقرأ له، و الأخرى لليزيدي </w:t>
      </w:r>
      <w:r>
        <w:rPr>
          <w:rStyle w:val="FootnoteAnchor"/>
          <w:rtl w:val="true"/>
        </w:rPr>
        <w:footnoteReference w:id="971"/>
      </w:r>
      <w:r>
        <w:rPr>
          <w:rFonts w:ascii="Amiri" w:hAnsi="Amiri" w:eastAsia="Amiri" w:cs="Amiri"/>
          <w:color w:val="111111"/>
          <w:sz w:val="28"/>
          <w:sz w:val="28"/>
          <w:szCs w:val="28"/>
          <w:rtl w:val="true"/>
          <w:lang w:bidi="ar-SA"/>
        </w:rPr>
        <w:t>،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الباغندي في الحجرة فقرأ لي كتب أبي بكر ابن أبي شيبة، فقام الباغندي إلى الطهارة، فمددت يدي إلى جزء من حديث أبي بكر بن أبي شيبة، فإذا على ظهره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 و الباقي محكوك، فرجع الباغندي و رأى الجزء في يدي، فتغيّر وجهه، 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هذا؟ مربّع </w:t>
      </w:r>
      <w:r>
        <w:rPr>
          <w:rStyle w:val="FootnoteAnchor"/>
          <w:rtl w:val="true"/>
        </w:rPr>
        <w:footnoteReference w:id="972"/>
      </w:r>
      <w:r>
        <w:rPr>
          <w:rFonts w:ascii="Amiri" w:hAnsi="Amiri" w:eastAsia="Amiri" w:cs="Amiri"/>
          <w:color w:val="111111"/>
          <w:sz w:val="28"/>
          <w:sz w:val="28"/>
          <w:szCs w:val="28"/>
          <w:rtl w:val="true"/>
          <w:lang w:bidi="ar-SA"/>
        </w:rPr>
        <w:t xml:space="preserve">؟فغيّر ذلك و لم أفطن له، لأنّي أول ما كنت دخلت في كتابة الحديث ثم سألته عنه، فإذا الكتاب لمحمّد بن إبراهيم مربّع، سمع من أبي بكر بن أبي شيبة، فحكّ‌ محمّد بن إبراهيم و بقي مربّع </w:t>
      </w:r>
      <w:r>
        <w:rPr>
          <w:rStyle w:val="FootnoteAnchor"/>
          <w:rtl w:val="true"/>
        </w:rPr>
        <w:footnoteReference w:id="973"/>
      </w:r>
      <w:r>
        <w:rPr>
          <w:rFonts w:ascii="Amiri" w:hAnsi="Amiri" w:eastAsia="Amiri" w:cs="Amiri"/>
          <w:color w:val="111111"/>
          <w:sz w:val="28"/>
          <w:sz w:val="28"/>
          <w:szCs w:val="28"/>
          <w:rtl w:val="true"/>
          <w:lang w:bidi="ar-SA"/>
        </w:rPr>
        <w:t>،فبرد عليّ‌ قلبي، و لم أخرّج عنه شيئا، و سألت أبا بكر بن عبدان عن محمّد بن محمّد بن سليمان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الصحيح لم أدخله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يخلّط‍‌ و يدلّس،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ممّن كتبت عنه آثر عندي، و لا أكثر حديثا منه إلاّ أنه شره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الباغندي أحفظ‍‌ من أبي داود </w:t>
      </w:r>
      <w:r>
        <w:rPr>
          <w:rStyle w:val="FootnoteAnchor"/>
          <w:rtl w:val="true"/>
        </w:rPr>
        <w:footnoteReference w:id="975"/>
      </w: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الدارقطني عن محمّد بن </w:t>
      </w:r>
    </w:p>
    <w:p>
      <w:pPr>
        <w:pStyle w:val="BookText"/>
        <w:rPr/>
      </w:pPr>
      <w:r>
        <w:rPr>
          <w:rFonts w:ascii="Amiri" w:hAnsi="Amiri" w:eastAsia="Amiri" w:cs="Amiri"/>
          <w:color w:val="111111"/>
          <w:sz w:val="28"/>
          <w:sz w:val="28"/>
          <w:szCs w:val="28"/>
          <w:rtl w:val="true"/>
          <w:lang w:bidi="ar-SA"/>
        </w:rPr>
        <w:t>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التدليس، يحدث ما لم يسمع، و ربما سرق،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سمعت فيه من الوزير بن حنزابة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رواهن الخطيب </w:t>
      </w:r>
      <w:r>
        <w:rPr>
          <w:rStyle w:val="FootnoteAnchor"/>
          <w:rtl w:val="true"/>
        </w:rPr>
        <w:footnoteReference w:id="976"/>
      </w:r>
      <w:r>
        <w:rPr>
          <w:rFonts w:ascii="Amiri" w:hAnsi="Amiri" w:eastAsia="Amiri" w:cs="Amiri"/>
          <w:color w:val="111111"/>
          <w:sz w:val="28"/>
          <w:sz w:val="28"/>
          <w:szCs w:val="28"/>
          <w:rtl w:val="true"/>
          <w:lang w:bidi="ar-SA"/>
        </w:rPr>
        <w:t>عن علي بن محمّد بن نصر عن حمزة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ابن أحمد، و حدّثني أبو النجيب عبد الغفّار بن عبد الواحد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977"/>
      </w:r>
      <w:r>
        <w:rPr>
          <w:rFonts w:ascii="Amiri" w:hAnsi="Amiri" w:eastAsia="Amiri" w:cs="Amiri"/>
          <w:color w:val="111111"/>
          <w:sz w:val="28"/>
          <w:sz w:val="28"/>
          <w:szCs w:val="28"/>
          <w:rtl w:val="true"/>
          <w:lang w:bidi="ar-SA"/>
        </w:rPr>
        <w:t xml:space="preserve">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المشايخ نسيت اسمه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للباغندي إذا رأيته أنّ‌ عبد اللّه بن موسى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فاسرق، و إن شئت فاكذب، و إن شئت فدلّس، لا بدّ من أن يفوتك،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الإسماعيلي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الباغندي خبيث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أحمد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فراعك، و هذا الذي لا يحتاج إليه حتى أخرقه، و أصيّرك مثل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جعدة، أنبأنا حمزة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الرّاسبي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الباغندي أنا و ابن مظاهر، فأخرج إلينا أصوله فكتبنا منه ما كتبنا، ثم أخرج إلينا تخريجه، قال له ابن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اقبل نصيحتي، ادفع إليّ‌ تخريجك هذا أغرقه </w:t>
      </w:r>
      <w:r>
        <w:rPr>
          <w:rStyle w:val="FootnoteAnchor"/>
          <w:rtl w:val="true"/>
        </w:rPr>
        <w:footnoteReference w:id="978"/>
      </w:r>
      <w:r>
        <w:rPr>
          <w:rFonts w:ascii="Amiri" w:hAnsi="Amiri" w:eastAsia="Amiri" w:cs="Amiri"/>
          <w:color w:val="111111"/>
          <w:sz w:val="28"/>
          <w:sz w:val="28"/>
          <w:szCs w:val="28"/>
          <w:rtl w:val="true"/>
          <w:lang w:bidi="ar-SA"/>
        </w:rPr>
        <w:t xml:space="preserve">و أخرج لك ما تصير به أبا </w:t>
      </w:r>
      <w:r>
        <w:rPr>
          <w:rStyle w:val="FootnoteAnchor"/>
          <w:rtl w:val="true"/>
        </w:rPr>
        <w:footnoteReference w:id="979"/>
      </w:r>
      <w:r>
        <w:rPr>
          <w:rFonts w:ascii="Amiri" w:hAnsi="Amiri" w:eastAsia="Amiri" w:cs="Amiri"/>
          <w:color w:val="111111"/>
          <w:sz w:val="28"/>
          <w:sz w:val="28"/>
          <w:szCs w:val="28"/>
          <w:rtl w:val="true"/>
          <w:lang w:bidi="ar-SA"/>
        </w:rPr>
        <w:t>بكر بن أبي شيبة، قال ابن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لا يكذب، و لكن يحمله الشره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كتبه في مواضع ذكره فلان، و في كتابي عن فلان ثم رأيته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محمّد بن محمّد الباغندي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سليمان بن سيف، عن حجّاج، عن شعبة،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عن الشعبي، عن قرظة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شيعنا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أخطأ فيه، و إنّما رواه سليمان عن </w:t>
      </w:r>
      <w:r>
        <w:rPr>
          <w:rStyle w:val="FootnoteAnchor"/>
          <w:rtl w:val="true"/>
        </w:rPr>
        <w:footnoteReference w:id="980"/>
      </w:r>
      <w:r>
        <w:rPr>
          <w:rFonts w:ascii="Amiri" w:hAnsi="Amiri" w:eastAsia="Amiri" w:cs="Amiri"/>
          <w:color w:val="111111"/>
          <w:sz w:val="28"/>
          <w:sz w:val="28"/>
          <w:szCs w:val="28"/>
          <w:rtl w:val="true"/>
          <w:lang w:bidi="ar-SA"/>
        </w:rPr>
        <w:t xml:space="preserve">حجّاج، عن سعيد، عن سيّار </w:t>
      </w:r>
      <w:r>
        <w:rPr>
          <w:rStyle w:val="FootnoteAnchor"/>
          <w:rtl w:val="true"/>
        </w:rPr>
        <w:footnoteReference w:id="981"/>
      </w:r>
      <w:r>
        <w:rPr>
          <w:rFonts w:ascii="Amiri" w:hAnsi="Amiri" w:eastAsia="Amiri" w:cs="Amiri"/>
          <w:color w:val="111111"/>
          <w:sz w:val="28"/>
          <w:sz w:val="28"/>
          <w:szCs w:val="28"/>
          <w:rtl w:val="true"/>
          <w:lang w:bidi="ar-SA"/>
        </w:rPr>
        <w:t xml:space="preserve">،فأخطأ، فخطأ ابن الباغندي على خطأ ابن سيف، لأن ابن سيف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شعبة عن سيار </w:t>
      </w:r>
      <w:r>
        <w:rPr>
          <w:rStyle w:val="FootnoteAnchor"/>
          <w:rtl w:val="true"/>
        </w:rPr>
        <w:footnoteReference w:id="983"/>
      </w:r>
      <w:r>
        <w:rPr>
          <w:rFonts w:ascii="Amiri" w:hAnsi="Amiri" w:eastAsia="Amiri" w:cs="Amiri"/>
          <w:color w:val="111111"/>
          <w:sz w:val="28"/>
          <w:sz w:val="28"/>
          <w:szCs w:val="28"/>
          <w:rtl w:val="true"/>
          <w:lang w:bidi="ar-SA"/>
        </w:rPr>
        <w:t xml:space="preserve">و هو غلط‍‌، و روى الباغندي عن شعبة عن عبد اللّه بن أبي السفر و هو غلط‍‌ أيضا، و إنّما الصواب شعبة عن بيان، فوهم ابن سيف </w:t>
      </w:r>
      <w:r>
        <w:rPr>
          <w:rStyle w:val="FootnoteAnchor"/>
          <w:rtl w:val="true"/>
        </w:rPr>
        <w:footnoteReference w:id="984"/>
      </w:r>
      <w:r>
        <w:rPr>
          <w:rFonts w:ascii="Amiri" w:hAnsi="Amiri" w:eastAsia="Amiri" w:cs="Amiri"/>
          <w:color w:val="111111"/>
          <w:sz w:val="28"/>
          <w:sz w:val="28"/>
          <w:szCs w:val="28"/>
          <w:rtl w:val="true"/>
          <w:lang w:bidi="ar-SA"/>
        </w:rPr>
        <w:t>في بيان فجعله سيارا، و ابن الباغندي حدّث من حفظه فغلط‍‌،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الغلط‍‌ و له 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القاسم الإسماعيلي، أنبأنا حمزة بن يوسف، أنبأنا عبد اللّه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 بن الأصبهاني أبو بكر ثلاثة 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أبي يحيى، و أبو بكر بن أبي داود السجستاني، و أبو بكر بن الباغندي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الباغندي شيطان في التدليس، و أما ابن أبي داود فإنّ‌ أباه كان كذّبه </w:t>
      </w:r>
      <w:r>
        <w:rPr>
          <w:rStyle w:val="FootnoteAnchor"/>
          <w:rtl w:val="true"/>
        </w:rPr>
        <w:footnoteReference w:id="986"/>
      </w:r>
      <w:r>
        <w:rPr>
          <w:rFonts w:ascii="Amiri" w:hAnsi="Amiri" w:eastAsia="Amiri" w:cs="Amiri"/>
          <w:color w:val="111111"/>
          <w:sz w:val="28"/>
          <w:sz w:val="28"/>
          <w:szCs w:val="28"/>
          <w:rtl w:val="true"/>
          <w:lang w:bidi="ar-SA"/>
        </w:rPr>
        <w:t>،و له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ما قال أبوه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القاسم الإسماعيلي، أنبأنا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مسعود الدمشقي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الزينبي ببغداد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محمّد الباغندي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 ابني، فإنه يكذب، فدخلت على ابنه أبي ذرّ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 أبي فإنه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حمزة، أنبأنا أبو أحمد بن عدي قال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موسى بن القاسم بن موسى بن الحسن </w:t>
      </w:r>
      <w:r>
        <w:rPr>
          <w:rStyle w:val="FootnoteAnchor"/>
          <w:rtl w:val="true"/>
        </w:rPr>
        <w:footnoteReference w:id="988"/>
      </w:r>
      <w:r>
        <w:rPr>
          <w:rFonts w:ascii="Amiri" w:hAnsi="Amiri" w:eastAsia="Amiri" w:cs="Amiri"/>
          <w:color w:val="111111"/>
          <w:sz w:val="28"/>
          <w:sz w:val="28"/>
          <w:szCs w:val="28"/>
          <w:rtl w:val="true"/>
          <w:lang w:bidi="ar-SA"/>
        </w:rPr>
        <w:t>بن موسى الأشيب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الباغندي كذّاب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عدي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للباغندي أشياء أنكرت عليه من </w:t>
      </w:r>
      <w:bookmarkStart w:id="263" w:name="pg11535_108919"/>
    </w:p>
    <w:p>
      <w:pPr>
        <w:pStyle w:val="BookText"/>
        <w:rPr/>
      </w:pPr>
      <w:bookmarkEnd w:id="263"/>
      <w:r>
        <w:rPr>
          <w:rFonts w:ascii="Amiri" w:hAnsi="Amiri" w:eastAsia="Amiri" w:cs="Amiri"/>
          <w:color w:val="111111"/>
          <w:sz w:val="28"/>
          <w:sz w:val="28"/>
          <w:szCs w:val="28"/>
          <w:rtl w:val="true"/>
          <w:lang w:bidi="ar-SA"/>
        </w:rPr>
        <w:t>الأحاديث، و كان مدلسا يدلّس على ألوان، و أرجو أنه لا يتعمّد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و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رزيق،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يثبت من أمر الباغندي ما يعاب به سوى </w:t>
      </w:r>
      <w:r>
        <w:rPr>
          <w:rStyle w:val="FootnoteAnchor"/>
          <w:rtl w:val="true"/>
        </w:rPr>
        <w:footnoteReference w:id="991"/>
      </w:r>
      <w:r>
        <w:rPr>
          <w:rFonts w:ascii="Amiri" w:hAnsi="Amiri" w:eastAsia="Amiri" w:cs="Amiri"/>
          <w:color w:val="111111"/>
          <w:sz w:val="28"/>
          <w:sz w:val="28"/>
          <w:szCs w:val="28"/>
          <w:rtl w:val="true"/>
          <w:lang w:bidi="ar-SA"/>
        </w:rPr>
        <w:t xml:space="preserve">التدليس، و رأيت كافة شيوخه يحتجون بحديثه </w:t>
      </w:r>
      <w:r>
        <w:rPr>
          <w:rStyle w:val="FootnoteAnchor"/>
          <w:rtl w:val="true"/>
        </w:rPr>
        <w:footnoteReference w:id="992"/>
      </w:r>
      <w:r>
        <w:rPr>
          <w:rFonts w:ascii="Amiri" w:hAnsi="Amiri" w:eastAsia="Amiri" w:cs="Amiri"/>
          <w:color w:val="111111"/>
          <w:sz w:val="28"/>
          <w:sz w:val="28"/>
          <w:szCs w:val="28"/>
          <w:rtl w:val="true"/>
          <w:lang w:bidi="ar-SA"/>
        </w:rPr>
        <w:t>و يخرجونه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أبو الفضل عبيد اللّه </w:t>
      </w:r>
      <w:r>
        <w:rPr>
          <w:rStyle w:val="FootnoteAnchor"/>
          <w:rtl w:val="true"/>
        </w:rPr>
        <w:footnoteReference w:id="994"/>
      </w:r>
      <w:r>
        <w:rPr>
          <w:rFonts w:ascii="Amiri" w:hAnsi="Amiri" w:eastAsia="Amiri" w:cs="Amiri"/>
          <w:color w:val="111111"/>
          <w:sz w:val="28"/>
          <w:sz w:val="28"/>
          <w:szCs w:val="28"/>
          <w:rtl w:val="true"/>
          <w:lang w:bidi="ar-SA"/>
        </w:rPr>
        <w:t>بن أحمد بن علي الصيرفي، ح و أخبرني أبو البركات الأنماطي، أنبأنا أبو طاهر أحمد بن علي بن عبيد اللّه بن سوار، أنبأنا أبو الفضل عبيد اللّه بن أحمد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أبي الفضل الكوفي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أحمد ابن محمّد بن عمران بن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محمّد بن سليمان الباغندي سنة ثلاث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وهم، و الصواب ما حدّثني عبيد اللّه بن أبي الفتح عن طلحة بن محمّد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السّمسار، أنبأنا الصفّار، ثنا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الباغندي مات في سنة 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بقيت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عبيد اللّه بن عمر الواعظ‍‌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بكر محمّد ابن محمّد بن سليمان الباغندي يوم الجمعة بالعشي، و دفن </w:t>
      </w:r>
      <w:r>
        <w:rPr>
          <w:rStyle w:val="FootnoteAnchor"/>
          <w:rtl w:val="true"/>
        </w:rPr>
        <w:footnoteReference w:id="996"/>
      </w:r>
      <w:r>
        <w:rPr>
          <w:rFonts w:ascii="Amiri" w:hAnsi="Amiri" w:eastAsia="Amiri" w:cs="Amiri"/>
          <w:color w:val="111111"/>
          <w:sz w:val="28"/>
          <w:sz w:val="28"/>
          <w:szCs w:val="28"/>
          <w:rtl w:val="true"/>
          <w:lang w:bidi="ar-SA"/>
        </w:rPr>
        <w:t>يوم السبت لعشر بقين من ذي الحجّة سنة اثنتي 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3880887_73709187"/>
      <w:bookmarkStart w:id="265" w:name="_Toc98"/>
      <w:bookmarkEnd w:id="264"/>
      <w:r>
        <w:rPr/>
        <w:t>6944</w:t>
      </w:r>
      <w:r>
        <w:rPr>
          <w:rtl w:val="true"/>
        </w:rPr>
        <w:t xml:space="preserve"> - </w:t>
      </w:r>
      <w:r>
        <w:rPr>
          <w:rtl w:val="true"/>
        </w:rPr>
        <w:t>محمّد بن محمّد بن طاهر أبو بكر البغدادي التّاجر</w:t>
      </w:r>
      <w:bookmarkEnd w:id="26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بصور عن أبي الحسن بن زوج الحرة</w:t>
      </w:r>
      <w:r>
        <w:rPr>
          <w:rFonts w:eastAsia="Amiri" w:cs="Amiri" w:ascii="Amiri" w:hAnsi="Amiri"/>
          <w:color w:val="111111"/>
          <w:sz w:val="28"/>
          <w:szCs w:val="28"/>
          <w:rtl w:val="true"/>
          <w:lang w:bidi="ar-SA"/>
        </w:rPr>
        <w:t xml:space="preserve">. </w:t>
      </w:r>
      <w:bookmarkStart w:id="266" w:name="pg11535_108920"/>
    </w:p>
    <w:p>
      <w:pPr>
        <w:pStyle w:val="BookText"/>
        <w:rPr/>
      </w:pPr>
      <w:bookmarkEnd w:id="266"/>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الصوري و نقلته من خطّه، أخبرني محمّد بن محمّد بن طاهر، أنبأنا أبو الحسن محمّد بن عبد الواحد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علي بن عمر الحافظ‍‌، ثنا أبو القاسم زيدان بن محمّد بن زيدان الكاتب، ثنا أحمد بن منصور الرمادي، ثنا العباس بن الفضل، ثنا هزيل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علي بن مسعدة الباهلي و كان أسن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بن وجار الذهلي عن أبيه عن رجل من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الشعر جزل من كلام العرب، به يعطى السائل، و به يكظم الغيظ‍‌، و به يؤتى القوم في ناديهم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بكر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 عشرة و أربعمائة، سمعت الحديث و لي أربع عشرة سنة، و كان حسن الطريقة حافظا لكتاب اللّه، علقت عنه شيئا يسيرا، و ما أظن سمع منه بها غيري، و كتب لي بالإجازة بحديثه، و كان قد سمع ببغداد كثيرا، حدّثني أبو 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،عن من حدّثه، أنّ‌ أبا بكر محمّد بن محمّد بن طاهر البغدادي توفي بطرابلس يوم الجمعة التاسع من رجب من سنة اثنتين و ستين و أربعمائة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880889_73709187"/>
      <w:bookmarkStart w:id="268" w:name="_Toc99"/>
      <w:bookmarkEnd w:id="267"/>
      <w:r>
        <w:rPr/>
        <w:t>6945</w:t>
      </w:r>
      <w:r>
        <w:rPr>
          <w:rtl w:val="true"/>
        </w:rPr>
        <w:t xml:space="preserve"> - </w:t>
      </w:r>
      <w:r>
        <w:rPr>
          <w:rtl w:val="true"/>
        </w:rPr>
        <w:t>محمّد بن محمّد بن عبد اللّه بن النفّاح بن بدر،</w:t>
      </w:r>
      <w:r>
        <w:rPr>
          <w:rtl w:val="true"/>
        </w:rPr>
        <w:t xml:space="preserve">- </w:t>
      </w:r>
      <w:r>
        <w:rPr>
          <w:rtl w:val="true"/>
        </w:rPr>
        <w:t>و يقال</w:t>
      </w:r>
      <w:r>
        <w:rPr>
          <w:rtl w:val="true"/>
        </w:rPr>
        <w:t xml:space="preserve">: </w:t>
      </w:r>
      <w:r>
        <w:rPr>
          <w:rtl w:val="true"/>
        </w:rPr>
        <w:t>محمّد بن محمّد</w:t>
      </w:r>
      <w:bookmarkEnd w:id="268"/>
    </w:p>
    <w:p>
      <w:pPr>
        <w:pStyle w:val="BookText"/>
        <w:rPr/>
      </w:pPr>
      <w:r>
        <w:rPr>
          <w:rFonts w:ascii="Amiri" w:hAnsi="Amiri" w:eastAsia="Amiri" w:cs="Amiri"/>
          <w:color w:val="111111"/>
          <w:sz w:val="28"/>
          <w:sz w:val="28"/>
          <w:szCs w:val="28"/>
          <w:rtl w:val="true"/>
          <w:lang w:bidi="ar-SA"/>
        </w:rPr>
        <w:t xml:space="preserve">ابن بدر بن سليمان بن النفّاح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من أهل سامرّاء، و يعرف بالبغدادي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خالد،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أبي إسرائيل، و أبا </w:t>
      </w:r>
      <w:r>
        <w:rPr>
          <w:rStyle w:val="FootnoteAnchor"/>
          <w:rtl w:val="true"/>
        </w:rPr>
        <w:footnoteReference w:id="999"/>
      </w:r>
      <w:r>
        <w:rPr>
          <w:rFonts w:ascii="Amiri" w:hAnsi="Amiri" w:eastAsia="Amiri" w:cs="Amiri"/>
          <w:color w:val="111111"/>
          <w:sz w:val="28"/>
          <w:sz w:val="28"/>
          <w:szCs w:val="28"/>
          <w:rtl w:val="true"/>
          <w:lang w:bidi="ar-SA"/>
        </w:rPr>
        <w:t>عمر حفص بن عمر الدوري، و أبا بكر أحمد بن إبراهيم الدورقي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حمزة بن محمّد الكناني، و أبو بكر محمّد بن علي بن الحسن النقاش، نزيل تنيس، و أبو بكر بن المقرئ، و محمّد بن إسحاق بن إبراهيم بن يزيد الصفّار، و أبو القاسم عبد اللّه بن إبراهيم الآبندوني </w:t>
      </w:r>
      <w:r>
        <w:rPr>
          <w:rStyle w:val="FootnoteAnchor"/>
          <w:rtl w:val="true"/>
        </w:rPr>
        <w:footnoteReference w:id="1000"/>
      </w:r>
      <w:r>
        <w:rPr>
          <w:rFonts w:ascii="Amiri" w:hAnsi="Amiri" w:eastAsia="Amiri" w:cs="Amiri"/>
          <w:color w:val="111111"/>
          <w:sz w:val="28"/>
          <w:sz w:val="28"/>
          <w:szCs w:val="28"/>
          <w:rtl w:val="true"/>
          <w:lang w:bidi="ar-SA"/>
        </w:rPr>
        <w:t>الجرجاني، و أبو سعيد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أنبأنا أبو طاهر بن محمود، أنبأنا أبو بكر بن المقرئ، ثنا أبو الحسن محمّد بن محمّد بن بدر بن النفّاح الباهليّ‌، ثنا أحمد بن إبراهيم الدورقي، ثنا عبيد اللّه بن موسى، ثنا شيبان،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عليه مائة من المسلمين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محمّد بن محمّد بن بدر بن النفّاح الباهليّ‌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مصر، و كان عدلا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خالد الرّقّي، ثنا معاوية بن هشام، حدّثنا مالك بن أنس، عن الزهري، عن أنس أن النبي صلى اللّه عليه و سلّم دخل مكة و عليه مغفر من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حدّثنا به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المقرئ، ثنا محمّد بن محمّد بن بدر بن النفّاح الباهليّ‌ الثقة الأمين بمصر، فذكر عنه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03"/>
      </w:r>
      <w:r>
        <w:rPr>
          <w:rFonts w:ascii="Amiri" w:hAnsi="Amiri" w:eastAsia="Amiri" w:cs="Amiri"/>
          <w:color w:val="111111"/>
          <w:sz w:val="28"/>
          <w:sz w:val="28"/>
          <w:szCs w:val="28"/>
          <w:rtl w:val="true"/>
          <w:lang w:bidi="ar-SA"/>
        </w:rPr>
        <w:t>،ثنا محمّد بن علي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الغنيّ‌ بن سعيد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حمزة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الباهليّ‌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بضاعتي قليلة، و اللّه يجعل فيها البركة،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لنا الخطيب </w:t>
      </w:r>
      <w:r>
        <w:rPr>
          <w:rStyle w:val="FootnoteAnchor"/>
          <w:rtl w:val="true"/>
        </w:rPr>
        <w:footnoteReference w:id="10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عبد اللّه بن النفّاح بن بدر أبو الحسن الباهليّ‌، سامرّي الأصل، سمع أبا عمر حفص بن عمر الدوري، و إسحاق بن أبي إسرائيل، و أحمد بن إبراهيم الدورقي، و سافر إلى الشام، فكتب عن شيوخها، و دخل مصر فاستوطنها، و حدّث بها، فحديثه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البرقاني، أنبأنا محمّد بن إسحاق الصغاني </w:t>
      </w:r>
      <w:r>
        <w:rPr>
          <w:rStyle w:val="FootnoteAnchor"/>
          <w:rtl w:val="true"/>
        </w:rPr>
        <w:footnoteReference w:id="1005"/>
      </w:r>
      <w:r>
        <w:rPr>
          <w:rFonts w:ascii="Amiri" w:hAnsi="Amiri" w:eastAsia="Amiri" w:cs="Amiri"/>
          <w:color w:val="111111"/>
          <w:sz w:val="28"/>
          <w:sz w:val="28"/>
          <w:szCs w:val="28"/>
          <w:rtl w:val="true"/>
          <w:lang w:bidi="ar-SA"/>
        </w:rPr>
        <w:t>،ثنا أبو الحسن محمّد بن محمّد بن عبد اللّه بن النفّاح بن بدر الباهليّ‌، قال لنا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محمّد بن إسحاق عن ابن النفاح فأثنى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بمصر،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سامرّاء، و قال لنا البرقاني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الآبندوني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العبّاس محمّد بن محمّد الباهلي البغدادي بمصر، لا بأس به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الصوري، أنبأنا محمّد بن عبد الرّحمن الأزدي، ثنا ابن </w:t>
      </w:r>
      <w:bookmarkStart w:id="269" w:name="pg11535_108922"/>
    </w:p>
    <w:p>
      <w:pPr>
        <w:pStyle w:val="BookText"/>
        <w:rPr/>
      </w:pPr>
      <w:bookmarkEnd w:id="269"/>
      <w:r>
        <w:rPr>
          <w:rFonts w:ascii="Amiri" w:hAnsi="Amiri" w:eastAsia="Amiri" w:cs="Amiri"/>
          <w:color w:val="111111"/>
          <w:sz w:val="28"/>
          <w:sz w:val="28"/>
          <w:szCs w:val="28"/>
          <w:rtl w:val="true"/>
          <w:lang w:bidi="ar-SA"/>
        </w:rPr>
        <w:t>مسرور، و كتب إليّ‌ أبو زكريا بن مندة، و حدّثني أبو بكر محمّد بن شجاع عنه، أنبأنا عمّي عبد الرّحمن عن أبيه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نفّاح،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بدر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بغدادي قدم مصر قديما، و كتب بها نحو سنة خمسين و مائتين، و حدّث عن إسحاق بن أبي إسرائيل، و أبي عمر الدوري، و أحمد بن إبراهيم الدورقي و نحوهم، و عن أهل مصر عن أبي الربيع ابن أخي 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كان صاحب حديث،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متقلّلا من أهل الصيانة، و توفي بمصر يوم الثلاثاء لعشر بقين من ربيع الآخر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عشرة و ثلاثمائة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880891_73709187"/>
      <w:bookmarkStart w:id="271" w:name="_Toc100"/>
      <w:bookmarkEnd w:id="270"/>
      <w:r>
        <w:rPr/>
        <w:t>6946</w:t>
      </w:r>
      <w:r>
        <w:rPr>
          <w:rtl w:val="true"/>
        </w:rPr>
        <w:t xml:space="preserve"> - </w:t>
      </w:r>
      <w:r>
        <w:rPr>
          <w:rtl w:val="true"/>
        </w:rPr>
        <w:t>محمّد بن محمّد بن عبد اللّه بن حمزة بن جميل أبو جعفر البغداديّ‌</w:t>
      </w:r>
      <w:bookmarkEnd w:id="271"/>
    </w:p>
    <w:p>
      <w:p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حمزة بن جميل أبو جعفر البغداديّ‌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نزيل سمرقند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،و بغيرها بكر بن سهل الدّمياطي،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علاثة محمّد بن عمرو بن خالد الحرّاني، و يحيى بن عثمان بن صالح السّهمي، و أبا الطاهر خير </w:t>
      </w:r>
      <w:r>
        <w:rPr>
          <w:rStyle w:val="FootnoteAnchor"/>
          <w:rtl w:val="true"/>
        </w:rPr>
        <w:footnoteReference w:id="1011"/>
      </w:r>
      <w:r>
        <w:rPr>
          <w:rFonts w:ascii="Amiri" w:hAnsi="Amiri" w:eastAsia="Amiri" w:cs="Amiri"/>
          <w:color w:val="111111"/>
          <w:sz w:val="28"/>
          <w:sz w:val="28"/>
          <w:szCs w:val="28"/>
          <w:rtl w:val="true"/>
          <w:lang w:bidi="ar-SA"/>
        </w:rPr>
        <w:t xml:space="preserve">بن عرفة، و هاشم بن يونس العصّار، و يحيى بن أيوب </w:t>
      </w:r>
      <w:r>
        <w:rPr>
          <w:rStyle w:val="FootnoteAnchor"/>
          <w:rtl w:val="true"/>
        </w:rPr>
        <w:footnoteReference w:id="1012"/>
      </w:r>
      <w:r>
        <w:rPr>
          <w:rFonts w:ascii="Amiri" w:hAnsi="Amiri" w:eastAsia="Amiri" w:cs="Amiri"/>
          <w:color w:val="111111"/>
          <w:sz w:val="28"/>
          <w:sz w:val="28"/>
          <w:szCs w:val="28"/>
          <w:rtl w:val="true"/>
          <w:lang w:bidi="ar-SA"/>
        </w:rPr>
        <w:t>بن بادي العلاّف،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روح المدائني، و أحمد بن محمّد بن عيسى البرتي، و أحمد بن عبيد اللّه </w:t>
      </w:r>
      <w:r>
        <w:rPr>
          <w:rStyle w:val="FootnoteAnchor"/>
          <w:rtl w:val="true"/>
        </w:rPr>
        <w:footnoteReference w:id="1013"/>
      </w:r>
      <w:r>
        <w:rPr>
          <w:rFonts w:ascii="Amiri" w:hAnsi="Amiri" w:eastAsia="Amiri" w:cs="Amiri"/>
          <w:color w:val="111111"/>
          <w:sz w:val="28"/>
          <w:sz w:val="28"/>
          <w:szCs w:val="28"/>
          <w:rtl w:val="true"/>
          <w:lang w:bidi="ar-SA"/>
        </w:rPr>
        <w:t xml:space="preserve">النّرسي، و جعفر بن محمّد بن شاكر الصائغ، و أبا بكر بن أبي الدنيا، و أبا </w:t>
      </w:r>
      <w:r>
        <w:rPr>
          <w:rStyle w:val="FootnoteAnchor"/>
          <w:rtl w:val="true"/>
        </w:rPr>
        <w:footnoteReference w:id="1014"/>
      </w:r>
      <w:r>
        <w:rPr>
          <w:rFonts w:ascii="Amiri" w:hAnsi="Amiri" w:eastAsia="Amiri" w:cs="Amiri"/>
          <w:color w:val="111111"/>
          <w:sz w:val="28"/>
          <w:sz w:val="28"/>
          <w:szCs w:val="28"/>
          <w:rtl w:val="true"/>
          <w:lang w:bidi="ar-SA"/>
        </w:rPr>
        <w:t>بكر بن أبي العوّام الرّياحي، و عبد الكريم بن الهيثم،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زريق الصنعاني المعروف بابن الأعجم، و عبيد بن محمّد الكشوري، و علي بن المبارك الصنعاني، و إسماعيل ابن محمّد بن أبي كثير الغسوني </w:t>
      </w:r>
      <w:r>
        <w:rPr>
          <w:rStyle w:val="FootnoteAnchor"/>
          <w:rtl w:val="true"/>
        </w:rPr>
        <w:footnoteReference w:id="1015"/>
      </w:r>
      <w:r>
        <w:rPr>
          <w:rFonts w:ascii="Amiri" w:hAnsi="Amiri" w:eastAsia="Amiri" w:cs="Amiri"/>
          <w:color w:val="111111"/>
          <w:sz w:val="28"/>
          <w:sz w:val="28"/>
          <w:szCs w:val="28"/>
          <w:rtl w:val="true"/>
          <w:lang w:bidi="ar-SA"/>
        </w:rPr>
        <w:t>القاضي، و أحمد بن خليد بحلب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و ابن مندة، و محمّد بن إبراهيم بن جعفر الجرجاني، و أبو سعد عبد الرّحمن بن محمّد الإدريسي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خال والدي أبو الفضل العبّاس بن محمّد بن عبد الواحد الراراني </w:t>
      </w:r>
      <w:r>
        <w:rPr>
          <w:rStyle w:val="FootnoteAnchor"/>
          <w:rtl w:val="true"/>
        </w:rPr>
        <w:footnoteReference w:id="1016"/>
      </w:r>
      <w:r>
        <w:rPr>
          <w:rFonts w:ascii="Amiri" w:hAnsi="Amiri" w:eastAsia="Amiri" w:cs="Amiri"/>
          <w:color w:val="111111"/>
          <w:sz w:val="28"/>
          <w:sz w:val="28"/>
          <w:szCs w:val="28"/>
          <w:rtl w:val="true"/>
          <w:lang w:bidi="ar-SA"/>
        </w:rPr>
        <w:t>المقرئ، و أبو مسعود سليمان بن إبراهيم بن محمّد الحافظ‍‌، و أبو الحسن سهل بن عبد اللّه بن علي الغازي، و أبو الخير محمّد بن أحمد بن محمّد بن هارون، و أبو الحسين أحمد بن عبد الرّحمن بن محمّد، و أبو الفتح عبد الرزّاق بن عبد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ثنا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إبراهيم بن جعفر البغدادي، ثنا أبو زرعة عبد الرّحمن بن عمرو الدمشقي، ثنا الوليد ابن النضر المسعودي، حدّثنا مسرّة بن معبد اللّخمي </w:t>
      </w:r>
      <w:r>
        <w:rPr>
          <w:rStyle w:val="FootnoteAnchor"/>
          <w:rtl w:val="true"/>
        </w:rPr>
        <w:footnoteReference w:id="1017"/>
      </w:r>
      <w:r>
        <w:rPr>
          <w:rFonts w:ascii="Amiri" w:hAnsi="Amiri" w:eastAsia="Amiri" w:cs="Amiri"/>
          <w:color w:val="111111"/>
          <w:sz w:val="28"/>
          <w:sz w:val="28"/>
          <w:szCs w:val="28"/>
          <w:rtl w:val="true"/>
          <w:lang w:bidi="ar-SA"/>
        </w:rPr>
        <w:t>،عن الزهري،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اقتلوا الحيّات و ذا الطّفيتين </w:t>
      </w:r>
      <w:r>
        <w:rPr>
          <w:rStyle w:val="FootnoteAnchor"/>
          <w:rtl w:val="true"/>
        </w:rPr>
        <w:footnoteReference w:id="1018"/>
      </w:r>
      <w:r>
        <w:rPr>
          <w:rFonts w:ascii="Amiri" w:hAnsi="Amiri" w:eastAsia="Amiri" w:cs="Amiri"/>
          <w:color w:val="111111"/>
          <w:sz w:val="28"/>
          <w:sz w:val="28"/>
          <w:szCs w:val="28"/>
          <w:rtl w:val="true"/>
          <w:lang w:bidi="ar-SA"/>
        </w:rPr>
        <w:t>فإنهما يلتمسان البصر، و يسقطان الحبل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11659</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19"/>
      </w:r>
      <w:r>
        <w:rPr>
          <w:rFonts w:ascii="Amiri" w:hAnsi="Amiri" w:eastAsia="Amiri" w:cs="Amiri"/>
          <w:color w:val="111111"/>
          <w:sz w:val="28"/>
          <w:sz w:val="28"/>
          <w:szCs w:val="28"/>
          <w:rtl w:val="true"/>
          <w:lang w:bidi="ar-SA"/>
        </w:rPr>
        <w:t xml:space="preserve">،حدّثني الحسين بن محمّد المؤدّب، عن أبي سعد </w:t>
      </w:r>
      <w:r>
        <w:rPr>
          <w:rStyle w:val="FootnoteAnchor"/>
          <w:rtl w:val="true"/>
        </w:rPr>
        <w:footnoteReference w:id="1020"/>
      </w:r>
      <w:r>
        <w:rPr>
          <w:rFonts w:ascii="Amiri" w:hAnsi="Amiri" w:eastAsia="Amiri" w:cs="Amiri"/>
          <w:color w:val="111111"/>
          <w:sz w:val="28"/>
          <w:sz w:val="28"/>
          <w:szCs w:val="28"/>
          <w:rtl w:val="true"/>
          <w:lang w:bidi="ar-SA"/>
        </w:rPr>
        <w:t>عبد الرّحمن بن محمّد الإدريسي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اللّه بن جميل أبو جعفر البغداديّ‌، سكن سمرقند، و حدّث بها عن أبي بكر بن أبي الدنيا، و أبي بكر بن أبي العوّام الرياحي، و جعفر بن محمّد بن شاكر الصائغ، و عبد الكريم بن الهيثم، و أحمد بن عبيد اللّه النرسي، و عبيد بن محمّد الكشوري، و علي بن المبارك الصنعانيين </w:t>
      </w:r>
      <w:r>
        <w:rPr>
          <w:rStyle w:val="FootnoteAnchor"/>
          <w:rtl w:val="true"/>
        </w:rPr>
        <w:footnoteReference w:id="1021"/>
      </w:r>
      <w:r>
        <w:rPr>
          <w:rFonts w:ascii="Amiri" w:hAnsi="Amiri" w:eastAsia="Amiri" w:cs="Amiri"/>
          <w:color w:val="111111"/>
          <w:sz w:val="28"/>
          <w:sz w:val="28"/>
          <w:szCs w:val="28"/>
          <w:rtl w:val="true"/>
          <w:lang w:bidi="ar-SA"/>
        </w:rPr>
        <w:t xml:space="preserve">،و أبي علاثة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بن عمرو بن خالد، و يحيى بن عثمان بن صالح، و هاشم بن يونس العصّار المصريين، و سهل بن بكر الدّمياطي، و أبي زرعة الدمشقي، و أحمد بن خليد الحلبي، و غيرهم من أهل مصر، و الشام، و العراق، كتبنا عنه بسمرقند، كان ثقة في الحديث، فاضلا، انتخب عليه أبو علي </w:t>
      </w:r>
    </w:p>
    <w:p>
      <w:pPr>
        <w:pStyle w:val="BookText"/>
        <w:rPr/>
      </w:pPr>
      <w:r>
        <w:rPr>
          <w:rFonts w:ascii="Amiri" w:hAnsi="Amiri" w:eastAsia="Amiri" w:cs="Amiri"/>
          <w:color w:val="111111"/>
          <w:sz w:val="28"/>
          <w:sz w:val="28"/>
          <w:szCs w:val="28"/>
          <w:rtl w:val="true"/>
          <w:lang w:bidi="ar-SA"/>
        </w:rPr>
        <w:t>الحافظ‍‌ النيسابوري، و كتب عنه الحفاظ‍‌، مات في سنة خمس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أنبأنا أبو بكر البيهقي، أنبأنا أبو عبد اللّه الحافظ‍‌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عبد اللّه بن خالد أبو جعفر التاجر، محدّث خراسان في عصره، و أكثر مشايخنا رحلة و أثبتهم أصولا، و أصحهم سماعا، قد كان عند منصرفه من مصر و الشام إلى بغداد اتّجر للرّي فسكنها فقيل له أبو جعفر الرازي، و كان صاحب جمال فلقب بالجمّال </w:t>
      </w:r>
      <w:r>
        <w:rPr>
          <w:rStyle w:val="FootnoteAnchor"/>
          <w:rtl w:val="true"/>
        </w:rPr>
        <w:footnoteReference w:id="1023"/>
      </w:r>
      <w:r>
        <w:rPr>
          <w:rFonts w:ascii="Amiri" w:hAnsi="Amiri" w:eastAsia="Amiri" w:cs="Amiri"/>
          <w:color w:val="111111"/>
          <w:sz w:val="28"/>
          <w:sz w:val="28"/>
          <w:szCs w:val="28"/>
          <w:rtl w:val="true"/>
          <w:lang w:bidi="ar-SA"/>
        </w:rPr>
        <w:t xml:space="preserve">، و قدم خراسان سنة سبع و عشرين و ثلاثمائة، فنزل نيسابور و سكنها سنين، ثم خرج إلى ما وراء النهر، فسكن سمرقند، و قد كان أبو علي الحافظ‍‌ انتقى عليه أربعين جزءا لنفسه </w:t>
      </w:r>
      <w:r>
        <w:rPr>
          <w:rStyle w:val="FootnoteAnchor"/>
          <w:rtl w:val="true"/>
        </w:rPr>
        <w:footnoteReference w:id="1024"/>
      </w:r>
      <w:r>
        <w:rPr>
          <w:rFonts w:ascii="Amiri" w:hAnsi="Amiri" w:eastAsia="Amiri" w:cs="Amiri"/>
          <w:color w:val="111111"/>
          <w:sz w:val="28"/>
          <w:sz w:val="28"/>
          <w:szCs w:val="28"/>
          <w:rtl w:val="true"/>
          <w:lang w:bidi="ar-SA"/>
        </w:rPr>
        <w:t>، فسمعها منه القوم الذين أدركوه بنيسابور سنة سبع و عشرين، ثم إنه ورد نيسابور على أبي محمّد المري سنة سبع و ثلاثين، فسمعنا منه المغازي، و أجزاء من الفوائد، و شيئا من علل علي بن المديني، سمع ببغداد أحمد بن عبيد اللّه النّرسي، و عبد اللّه بن روح، و جعفر بن محمّد بن شاكر، و أبا إسماعيل الترمذي، و أبا الأحوص القاضي، و أبا بكر بن أبي العوّام الرياحي، و أمثالهم، و بالشام بكر بن سهل الدّمياطي و أقرانه،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بن يونس العطّار </w:t>
      </w:r>
      <w:r>
        <w:rPr>
          <w:rStyle w:val="FootnoteAnchor"/>
          <w:rtl w:val="true"/>
        </w:rPr>
        <w:footnoteReference w:id="1025"/>
      </w:r>
      <w:r>
        <w:rPr>
          <w:rFonts w:ascii="Amiri" w:hAnsi="Amiri" w:eastAsia="Amiri" w:cs="Amiri"/>
          <w:color w:val="111111"/>
          <w:sz w:val="28"/>
          <w:sz w:val="28"/>
          <w:szCs w:val="28"/>
          <w:rtl w:val="true"/>
          <w:lang w:bidi="ar-SA"/>
        </w:rPr>
        <w:t>،و يحيى بن عثمان بن صالح السهمي، و يحيى بن أيوب العلاّف، و أبا علاثة محمّد ابن عمرو بن مالك، و خير بن عرفة، و جعفر بن إلياس، و أبا الزّنباع روح بن الفرج، و أحمد ابن داود و أقرانهم، و بالجزيرة أحمد بن خليد الحلبي، و سليمان بن المعافى بن سليمان، و يعقوب بن نصر الحرّاني و أقرانهم، و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الأعلى البوسي </w:t>
      </w:r>
      <w:r>
        <w:rPr>
          <w:rStyle w:val="FootnoteAnchor"/>
          <w:rtl w:val="true"/>
        </w:rPr>
        <w:footnoteReference w:id="1026"/>
      </w:r>
      <w:r>
        <w:rPr>
          <w:rFonts w:ascii="Amiri" w:hAnsi="Amiri" w:eastAsia="Amiri" w:cs="Amiri"/>
          <w:color w:val="111111"/>
          <w:sz w:val="28"/>
          <w:sz w:val="28"/>
          <w:szCs w:val="28"/>
          <w:rtl w:val="true"/>
          <w:lang w:bidi="ar-SA"/>
        </w:rPr>
        <w:t xml:space="preserve">،و إبراهيم ابن محمّد بن برّة </w:t>
      </w:r>
      <w:r>
        <w:rPr>
          <w:rStyle w:val="FootnoteAnchor"/>
          <w:rtl w:val="true"/>
        </w:rPr>
        <w:footnoteReference w:id="1027"/>
      </w:r>
      <w:r>
        <w:rPr>
          <w:rFonts w:ascii="Amiri" w:hAnsi="Amiri" w:eastAsia="Amiri" w:cs="Amiri"/>
          <w:color w:val="111111"/>
          <w:sz w:val="28"/>
          <w:sz w:val="28"/>
          <w:szCs w:val="28"/>
          <w:rtl w:val="true"/>
          <w:lang w:bidi="ar-SA"/>
        </w:rPr>
        <w:t xml:space="preserve">،و آخر، و هم ثلاثة من أصحاب عبد الرزّاق، و عبد العزيز بن الحسن بن بكر الشرود، و علي بن بشر بن هلال، و علي بن المبارك، و إبراهيم </w:t>
      </w:r>
      <w:r>
        <w:rPr>
          <w:rStyle w:val="FootnoteAnchor"/>
          <w:rtl w:val="true"/>
        </w:rPr>
        <w:footnoteReference w:id="1028"/>
      </w:r>
      <w:r>
        <w:rPr>
          <w:rFonts w:ascii="IRNazanin" w:hAnsi="IRNazanin" w:eastAsia="IRNazanin"/>
          <w:color w:val="111111"/>
          <w:sz w:val="28"/>
          <w:sz w:val="28"/>
          <w:szCs w:val="28"/>
          <w:rtl w:val="true"/>
          <w:lang w:bidi="fa-IR"/>
        </w:rPr>
        <w:t xml:space="preserve">بن محمّد بن معمر، و الحسن بن أحمد بن سلم </w:t>
      </w:r>
      <w:r>
        <w:rPr>
          <w:rStyle w:val="FootnoteAnchor"/>
          <w:rtl w:val="true"/>
        </w:rPr>
        <w:footnoteReference w:id="1029"/>
      </w:r>
      <w:r>
        <w:rPr>
          <w:rFonts w:ascii="Amiri" w:hAnsi="Amiri" w:eastAsia="Amiri" w:cs="Amiri"/>
          <w:color w:val="111111"/>
          <w:sz w:val="28"/>
          <w:sz w:val="28"/>
          <w:szCs w:val="28"/>
          <w:rtl w:val="true"/>
          <w:lang w:bidi="ar-SA"/>
        </w:rPr>
        <w:t>و أقرانهم، و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البردي، و علي بن عبد العزيز، و محمّد بن إسماعيل المخزومي المدني، و محمّد بن علي بن زيد المكي و أقرانهم</w:t>
      </w:r>
      <w:r>
        <w:rPr>
          <w:rFonts w:eastAsia="Amiri" w:cs="Amiri" w:ascii="Amiri" w:hAnsi="Amiri"/>
          <w:color w:val="111111"/>
          <w:sz w:val="28"/>
          <w:szCs w:val="28"/>
          <w:rtl w:val="true"/>
          <w:lang w:bidi="ar-SA"/>
        </w:rPr>
        <w:t xml:space="preserve">. </w:t>
      </w:r>
      <w:bookmarkStart w:id="272" w:name="pg11535_108925"/>
    </w:p>
    <w:p>
      <w:pPr>
        <w:pStyle w:val="BookText"/>
        <w:rPr/>
      </w:pPr>
      <w:bookmarkEnd w:id="272"/>
      <w:r>
        <w:rPr>
          <w:rFonts w:ascii="Amiri" w:hAnsi="Amiri" w:eastAsia="Amiri" w:cs="Amiri"/>
          <w:color w:val="111111"/>
          <w:sz w:val="28"/>
          <w:sz w:val="28"/>
          <w:szCs w:val="28"/>
          <w:rtl w:val="true"/>
          <w:lang w:bidi="ar-SA"/>
        </w:rPr>
        <w:t>أخبرنا أبو القاسم النسيب، و أبو الحسن بن قبيس، و أبو منصور الشيباني،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عبد اللّه بن حمزة بن جميل، أبو جعفر؛ سكن سمرقند، و حدّث بها عن أحمد بن عبيد اللّه النّرسي، و جعفر بن محمّد بن شاكر الصائغ، و طبقتهما من البغداديين و الغرباء، و كان ثبتا، صحيح السماع، حسن الأصول، سافر الكثير، و كتب بالشام، و مصر، و الحجاز، و اليمن، و ليس للبغداديين عنه رواية لأنه خرج عن بغداد قديما، و حصّل حديثه عند الخراسانيين، و أهل ما وراء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عن محمّد بن عبد اللّه بن محمّد الحافظ‍‌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جعفر البغداديّ‌ بسمرقند في ذي الحجّة من سنة ست و أربعين و ثلاثمائة في السّنة التي مات فيها أبو العبّاس الأصم، و هكذا ذكر غير </w:t>
      </w:r>
      <w:r>
        <w:rPr>
          <w:rStyle w:val="FootnoteAnchor"/>
          <w:rtl w:val="true"/>
        </w:rPr>
        <w:footnoteReference w:id="1032"/>
      </w:r>
      <w:r>
        <w:rPr>
          <w:rFonts w:ascii="Amiri" w:hAnsi="Amiri" w:eastAsia="Amiri" w:cs="Amiri"/>
          <w:color w:val="111111"/>
          <w:sz w:val="28"/>
          <w:sz w:val="28"/>
          <w:szCs w:val="28"/>
          <w:rtl w:val="true"/>
          <w:lang w:bidi="ar-SA"/>
        </w:rPr>
        <w:t>محمّد بن عبد اللّه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33"/>
      </w:r>
      <w:r>
        <w:rPr>
          <w:rFonts w:ascii="Amiri" w:hAnsi="Amiri" w:eastAsia="Amiri" w:cs="Amiri"/>
          <w:color w:val="111111"/>
          <w:sz w:val="28"/>
          <w:sz w:val="28"/>
          <w:szCs w:val="28"/>
          <w:rtl w:val="true"/>
          <w:lang w:bidi="ar-SA"/>
        </w:rPr>
        <w:t>أبو نصر بن القشيري في كتابه، أنبأنا أبو بكر البيهقي، أنبأنا أبو عبد اللّه الحافظ‍‌، فذكره</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3880893_73709187"/>
      <w:bookmarkStart w:id="274" w:name="_Toc101"/>
      <w:bookmarkEnd w:id="273"/>
      <w:r>
        <w:rPr/>
        <w:t>6947</w:t>
      </w:r>
      <w:r>
        <w:rPr>
          <w:rtl w:val="true"/>
        </w:rPr>
        <w:t xml:space="preserve"> - </w:t>
      </w:r>
      <w:r>
        <w:rPr>
          <w:rtl w:val="true"/>
        </w:rPr>
        <w:t>محمّد بن محمّد بن عبد اللّه أبي عمر بن أبي بكر محمّد بن أحمد بن عبد</w:t>
      </w:r>
      <w:bookmarkEnd w:id="274"/>
    </w:p>
    <w:p>
      <w:pPr>
        <w:pStyle w:val="BookText"/>
        <w:rPr/>
      </w:pPr>
      <w:r>
        <w:rPr>
          <w:rFonts w:ascii="Amiri" w:hAnsi="Amiri" w:eastAsia="Amiri" w:cs="Amiri"/>
          <w:color w:val="111111"/>
          <w:sz w:val="28"/>
          <w:sz w:val="28"/>
          <w:szCs w:val="28"/>
          <w:rtl w:val="true"/>
          <w:lang w:bidi="ar-SA"/>
        </w:rPr>
        <w:t>الوهّاب أبو عمر السّلمي الأصبهانيّ‌</w:t>
      </w:r>
    </w:p>
    <w:p>
      <w:pPr>
        <w:pStyle w:val="BookText"/>
        <w:rPr/>
      </w:pPr>
      <w:r>
        <w:rPr>
          <w:rFonts w:ascii="Amiri" w:hAnsi="Amiri" w:eastAsia="Amiri" w:cs="Amiri"/>
          <w:color w:val="111111"/>
          <w:sz w:val="28"/>
          <w:sz w:val="28"/>
          <w:szCs w:val="28"/>
          <w:rtl w:val="true"/>
          <w:lang w:bidi="ar-SA"/>
        </w:rPr>
        <w:t>من أهل بيت حديث، و تقدّم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حدّث بها عن أبي بكر الحيري، و إسحاق بن أبي إسحاق القراب الهروي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الخضر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ثنا أبو عمر محمّد بن محمّد بن أبي عمر عبد اللّه بن أبي بكر محمّد بن أحمد بن عبد الوهّاب السّلمي الأصبهانيّ‌، قدم علينا، ثنا القاضي أبو بكر أحمد بن الحسن بن أحمد الحرشي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محمّد بن أحمد بن محمّد بن معقل الزيادي، ثنا أبو عبد اللّه محمّد بن يحيى الذّهلي، أنبأنا أبو قتيبة </w:t>
      </w:r>
      <w:bookmarkStart w:id="275" w:name="pg11535_108926"/>
    </w:p>
    <w:p>
      <w:pPr>
        <w:pStyle w:val="BookText"/>
        <w:rPr/>
      </w:pPr>
      <w:bookmarkEnd w:id="275"/>
      <w:r>
        <w:rPr>
          <w:rFonts w:ascii="IRNazanin" w:hAnsi="IRNazanin" w:eastAsia="IRNazanin"/>
          <w:color w:val="111111"/>
          <w:sz w:val="28"/>
          <w:sz w:val="28"/>
          <w:szCs w:val="28"/>
          <w:rtl w:val="true"/>
          <w:lang w:bidi="fa-IR"/>
        </w:rPr>
        <w:t xml:space="preserve">سلم </w:t>
      </w:r>
      <w:r>
        <w:rPr>
          <w:rStyle w:val="FootnoteAnchor"/>
          <w:rtl w:val="true"/>
        </w:rPr>
        <w:footnoteReference w:id="1035"/>
      </w:r>
      <w:r>
        <w:rPr>
          <w:rFonts w:ascii="Amiri" w:hAnsi="Amiri" w:eastAsia="Amiri" w:cs="Amiri"/>
          <w:color w:val="111111"/>
          <w:sz w:val="28"/>
          <w:sz w:val="28"/>
          <w:szCs w:val="28"/>
          <w:rtl w:val="true"/>
          <w:lang w:bidi="ar-SA"/>
        </w:rPr>
        <w:t xml:space="preserve">بن قتيبة،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إسحاق عن الشعبي </w:t>
      </w:r>
      <w:r>
        <w:rPr>
          <w:rStyle w:val="FootnoteAnchor"/>
          <w:rtl w:val="true"/>
        </w:rPr>
        <w:footnoteReference w:id="1036"/>
      </w:r>
      <w:r>
        <w:rPr>
          <w:rFonts w:ascii="Amiri" w:hAnsi="Amiri" w:eastAsia="Amiri" w:cs="Amiri"/>
          <w:color w:val="111111"/>
          <w:sz w:val="28"/>
          <w:sz w:val="28"/>
          <w:szCs w:val="28"/>
          <w:rtl w:val="true"/>
          <w:lang w:bidi="ar-SA"/>
        </w:rPr>
        <w:t>،عن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يشرف على أهل الجنّة كأنه كوكب دريّ‌، و إنّ‌ أبا بكر و عمر لمنهم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حدثناه </w:t>
      </w:r>
      <w:r>
        <w:rPr>
          <w:rStyle w:val="FootnoteAnchor"/>
          <w:rtl w:val="true"/>
        </w:rPr>
        <w:footnoteReference w:id="1037"/>
      </w:r>
      <w:r>
        <w:rPr>
          <w:rFonts w:ascii="Amiri" w:hAnsi="Amiri" w:eastAsia="Amiri" w:cs="Amiri"/>
          <w:color w:val="111111"/>
          <w:sz w:val="28"/>
          <w:sz w:val="28"/>
          <w:szCs w:val="28"/>
          <w:rtl w:val="true"/>
          <w:lang w:bidi="ar-SA"/>
        </w:rPr>
        <w:t xml:space="preserve">عاليا عبد الخالق بن زاهر بن طاهر لفظا، و أبو علي الحسن بن أحمد بن محمد الموسياباذى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حارث فرجاني، أنا القاضي أبو بكر الحيري، أنا أبو علي المعقلي، نا محمد بن يحيى، نا أبو قتيبة عن يونس بن أبي إسحاق عن الشعبي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يشرف على أهل الجنة كأنه كوكب دري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11661</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3880895_73709187"/>
      <w:bookmarkStart w:id="277" w:name="_Toc102"/>
      <w:bookmarkEnd w:id="276"/>
      <w:r>
        <w:rPr/>
        <w:t>6948</w:t>
      </w:r>
      <w:r>
        <w:rPr>
          <w:rtl w:val="true"/>
        </w:rPr>
        <w:t xml:space="preserve"> - </w:t>
      </w:r>
      <w:r>
        <w:rPr>
          <w:rtl w:val="true"/>
        </w:rPr>
        <w:t>محمّد بن محمّد بن عبد اللّه أبو العبّاس الهرويّ‌</w:t>
      </w:r>
      <w:bookmarkEnd w:id="277"/>
    </w:p>
    <w:p>
      <w:pPr>
        <w:pStyle w:val="BookText"/>
        <w:rPr/>
      </w:pPr>
      <w:r>
        <w:rPr>
          <w:rFonts w:ascii="Amiri" w:hAnsi="Amiri" w:eastAsia="Amiri" w:cs="Amiri"/>
          <w:color w:val="111111"/>
          <w:sz w:val="28"/>
          <w:sz w:val="28"/>
          <w:szCs w:val="28"/>
          <w:rtl w:val="true"/>
          <w:lang w:bidi="ar-SA"/>
        </w:rPr>
        <w:t>رحّال،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 الغسّاني، و بالرّقّة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اللّه بن يزيد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حمزة بن علي بن منصور الهرويّ‌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3880897_73709187"/>
      <w:bookmarkStart w:id="279" w:name="_Toc103"/>
      <w:bookmarkEnd w:id="278"/>
      <w:r>
        <w:rPr/>
        <w:t>6949</w:t>
      </w:r>
      <w:r>
        <w:rPr>
          <w:rtl w:val="true"/>
        </w:rPr>
        <w:t xml:space="preserve"> - </w:t>
      </w:r>
      <w:r>
        <w:rPr>
          <w:rtl w:val="true"/>
        </w:rPr>
        <w:t>محمّد بن محمّد بن عبد الحميد بن خالد بن إسحاق بن إبراهيم</w:t>
      </w:r>
      <w:bookmarkEnd w:id="279"/>
    </w:p>
    <w:p>
      <w:pPr>
        <w:pStyle w:val="BookText"/>
        <w:rPr/>
      </w:pPr>
      <w:r>
        <w:rPr>
          <w:rFonts w:ascii="Amiri" w:hAnsi="Amiri" w:eastAsia="Amiri" w:cs="Amiri"/>
          <w:color w:val="111111"/>
          <w:sz w:val="28"/>
          <w:sz w:val="28"/>
          <w:szCs w:val="28"/>
          <w:rtl w:val="true"/>
          <w:lang w:bidi="ar-SA"/>
        </w:rPr>
        <w:t xml:space="preserve">ابن خالد بن يزيد بن عبد اللّه بن آدم بن همام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أبو علي الفزاري المعروف بابن آدم القاضي المعدّل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مولى يزيد بن عمر بن هبيرة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أحمد بن أنس بن مالك، و أحمد بن علي بن سعيد القاضي، و أبي </w:t>
      </w:r>
      <w:r>
        <w:rPr>
          <w:rStyle w:val="FootnoteAnchor"/>
          <w:rtl w:val="true"/>
        </w:rPr>
        <w:footnoteReference w:id="1041"/>
      </w:r>
      <w:r>
        <w:rPr>
          <w:rFonts w:ascii="Amiri" w:hAnsi="Amiri" w:eastAsia="Amiri" w:cs="Amiri"/>
          <w:color w:val="111111"/>
          <w:sz w:val="28"/>
          <w:sz w:val="28"/>
          <w:szCs w:val="28"/>
          <w:rtl w:val="true"/>
          <w:lang w:bidi="ar-SA"/>
        </w:rPr>
        <w:t xml:space="preserve">سعيد </w:t>
      </w:r>
    </w:p>
    <w:p>
      <w:pPr>
        <w:pStyle w:val="BookText"/>
        <w:rPr/>
      </w:pPr>
      <w:r>
        <w:rPr>
          <w:rFonts w:ascii="Amiri" w:hAnsi="Amiri" w:eastAsia="Amiri" w:cs="Amiri"/>
          <w:color w:val="111111"/>
          <w:sz w:val="28"/>
          <w:sz w:val="28"/>
          <w:szCs w:val="28"/>
          <w:rtl w:val="true"/>
          <w:lang w:bidi="ar-SA"/>
        </w:rPr>
        <w:t xml:space="preserve">عمرو بن أبي زرعة، و أبي الحسن علي بن غالب بن سلام السكسكي، و أبي </w:t>
      </w:r>
      <w:r>
        <w:rPr>
          <w:rStyle w:val="FootnoteAnchor"/>
          <w:rtl w:val="true"/>
        </w:rPr>
        <w:footnoteReference w:id="1042"/>
      </w:r>
      <w:r>
        <w:rPr>
          <w:rFonts w:ascii="Amiri" w:hAnsi="Amiri" w:eastAsia="Amiri" w:cs="Amiri"/>
          <w:color w:val="111111"/>
          <w:sz w:val="28"/>
          <w:sz w:val="28"/>
          <w:szCs w:val="28"/>
          <w:rtl w:val="true"/>
          <w:lang w:bidi="ar-SA"/>
        </w:rPr>
        <w:t xml:space="preserve">سعيد </w:t>
      </w:r>
      <w:r>
        <w:rPr>
          <w:rStyle w:val="FootnoteAnchor"/>
          <w:rtl w:val="true"/>
        </w:rPr>
        <w:footnoteReference w:id="1043"/>
      </w:r>
      <w:r>
        <w:rPr>
          <w:rFonts w:ascii="Amiri" w:hAnsi="Amiri" w:eastAsia="Amiri" w:cs="Amiri"/>
          <w:color w:val="111111"/>
          <w:sz w:val="28"/>
          <w:sz w:val="28"/>
          <w:szCs w:val="28"/>
          <w:rtl w:val="true"/>
          <w:lang w:bidi="ar-SA"/>
        </w:rPr>
        <w:t xml:space="preserve">محمّد بن يحيى حامل كفنه، و أبي الحسن أحمد بن محمود بن مقاتل الهروي، و أبي الجهم عمرو بن حازم القرشي، و محمّد بن يزيد بن عبد الصّمد، و أبي حفص عمر بن الحسن الحلبي، و إسماعيل بن محمّد بن قيراط‍‌، و أبي يحيى الجنيد بن خلف بن حاجب، و إبراهيم ابن دحيم، و أبي موسى عيسى بن إدريس البغدادي، و عبيد اللّه بن أحمد بن </w:t>
      </w:r>
      <w:r>
        <w:rPr>
          <w:rStyle w:val="FootnoteAnchor"/>
          <w:rtl w:val="true"/>
        </w:rPr>
        <w:footnoteReference w:id="1044"/>
      </w:r>
      <w:r>
        <w:rPr>
          <w:rFonts w:ascii="Amiri" w:hAnsi="Amiri" w:eastAsia="Amiri" w:cs="Amiri"/>
          <w:color w:val="111111"/>
          <w:sz w:val="28"/>
          <w:sz w:val="28"/>
          <w:szCs w:val="28"/>
          <w:rtl w:val="true"/>
          <w:lang w:bidi="ar-SA"/>
        </w:rPr>
        <w:t>الصنام، و عبد الرّحمن بن إسحاق بن الصامدي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عبد الوهّاب الميداني، و هو نسبه </w:t>
      </w:r>
      <w:r>
        <w:rPr>
          <w:rStyle w:val="FootnoteAnchor"/>
          <w:rtl w:val="true"/>
        </w:rPr>
        <w:footnoteReference w:id="1045"/>
      </w:r>
      <w:r>
        <w:rPr>
          <w:rFonts w:ascii="Amiri" w:hAnsi="Amiri" w:eastAsia="Amiri" w:cs="Amiri"/>
          <w:color w:val="111111"/>
          <w:sz w:val="28"/>
          <w:sz w:val="28"/>
          <w:szCs w:val="28"/>
          <w:rtl w:val="true"/>
          <w:lang w:bidi="ar-SA"/>
        </w:rPr>
        <w:t>،و أبو محمّد عبد اللّه بن إبراهيم بن عبد اللّه بن سيما المؤدّب، و أبو الحسن بن السّمسار، و أبو بكر محمّد بن رزق اللّه المنيني، و عبد الرّحمن بن عمر بن نصر الشيباني، و علي بن بشري بن عبيد اللّه العطّار، و أبو نصر حديد بن جعفر بن محمّد الزمّاني، و القاضي أبو القاسم حوي بن علي بن صدقة بن حوي السّكسكي،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القاسم بن أبي العلاء، أنبأنا أبو بكر محمّد بن رزق اللّه بن عبد اللّه المعروف بابن أبي عمرو الأسود المقرئ في ذي الحجّة سنة اثنتين و عشرين و أربعمائة، ثنا أبو علي محمّد بن محمّد بن عبد الحميد بن آدم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محمّد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حفص عمرو </w:t>
      </w:r>
      <w:r>
        <w:rPr>
          <w:rStyle w:val="FootnoteAnchor"/>
          <w:rtl w:val="true"/>
        </w:rPr>
        <w:footnoteReference w:id="1046"/>
      </w:r>
      <w:r>
        <w:rPr>
          <w:rFonts w:ascii="Amiri" w:hAnsi="Amiri" w:eastAsia="Amiri" w:cs="Amiri"/>
          <w:color w:val="111111"/>
          <w:sz w:val="28"/>
          <w:sz w:val="28"/>
          <w:szCs w:val="28"/>
          <w:rtl w:val="true"/>
          <w:lang w:bidi="ar-SA"/>
        </w:rPr>
        <w:t xml:space="preserve">بن علي، ثنا يحيى بن سعيد، حدّثنا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عروة،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مراوح الغفاري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ذرّ أخبره أنه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جهاد في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الرقاب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أغلاهما ثمنا، و أنفسها عند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لم أفعل‌؟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صانعا، أو تصنع لأخرق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ضعفت،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الناس من الشرّ، فإنّها صدقة تصدّق بها على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و قد ذكرناه في ترجمته على الصواب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جدّي أبي المفضل يحيى بن علي القاضي، عن عبد العزيز بن أحمد، أنبأنا عبد </w:t>
      </w:r>
      <w:bookmarkStart w:id="280" w:name="pg11535_108928"/>
    </w:p>
    <w:p>
      <w:pPr>
        <w:pStyle w:val="BookText"/>
        <w:rPr/>
      </w:pPr>
      <w:bookmarkEnd w:id="280"/>
      <w:r>
        <w:rPr>
          <w:rFonts w:ascii="Amiri" w:hAnsi="Amiri" w:eastAsia="Amiri" w:cs="Amiri"/>
          <w:color w:val="111111"/>
          <w:sz w:val="28"/>
          <w:sz w:val="28"/>
          <w:szCs w:val="28"/>
          <w:rtl w:val="true"/>
          <w:lang w:bidi="ar-SA"/>
        </w:rPr>
        <w:t xml:space="preserve">الوهّاب الميداني، ثنا أبو علي بن آدم الفزاري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مسجده في القصابين </w:t>
      </w:r>
      <w:r>
        <w:rPr>
          <w:rStyle w:val="FootnoteAnchor"/>
          <w:rtl w:val="true"/>
        </w:rPr>
        <w:footnoteReference w:id="1048"/>
      </w:r>
      <w:r>
        <w:rPr>
          <w:rFonts w:ascii="Amiri" w:hAnsi="Amiri" w:eastAsia="Amiri" w:cs="Amiri"/>
          <w:color w:val="111111"/>
          <w:sz w:val="28"/>
          <w:sz w:val="28"/>
          <w:szCs w:val="28"/>
          <w:rtl w:val="true"/>
          <w:lang w:bidi="ar-SA"/>
        </w:rPr>
        <w:t>، و أنا أسمع في سنة سبع و خمسين و ثلاثمائة، و فيها مات رحمه اللّه،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حدّثني أبو الحسين عبد الوهّاب بن جعفر الميداني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القاضي أبو علي محمّد بن محمّد بن آدم الفزاري بدمشق يوم الاثنين لثلاث خلون من جمادى الآخرة سنة سبع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أحمد بن علي القاضي و غيره، و كان ثقة مأمونا، حدّثنا عنه عبد الوهّاب بن جعفر الميداني و غيره</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3880899_73709187"/>
      <w:bookmarkStart w:id="282" w:name="_Toc104"/>
      <w:bookmarkEnd w:id="281"/>
      <w:r>
        <w:rPr/>
        <w:t>6950</w:t>
      </w:r>
      <w:r>
        <w:rPr>
          <w:rtl w:val="true"/>
        </w:rPr>
        <w:t xml:space="preserve"> - </w:t>
      </w:r>
      <w:r>
        <w:rPr>
          <w:rtl w:val="true"/>
        </w:rPr>
        <w:t>محمّد بن محمّد بن عبد الرّحيم بن محمّد بن أبي ربيعة</w:t>
      </w:r>
      <w:bookmarkEnd w:id="282"/>
    </w:p>
    <w:p>
      <w:pPr>
        <w:pStyle w:val="BookText"/>
        <w:rPr/>
      </w:pPr>
      <w:r>
        <w:rPr>
          <w:rFonts w:ascii="Amiri" w:hAnsi="Amiri" w:eastAsia="Amiri" w:cs="Amiri"/>
          <w:color w:val="111111"/>
          <w:sz w:val="28"/>
          <w:sz w:val="28"/>
          <w:szCs w:val="28"/>
          <w:rtl w:val="true"/>
          <w:lang w:bidi="ar-SA"/>
        </w:rPr>
        <w:t xml:space="preserve">أبو أحمد القيسرانيّ‌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سمع خيثمة بن سليمان بأطرابلس، و أبا علي عبد الواحد بن أحمد بن أبي الخصيب بتنيس، و أبا بكر الخرائطي، و طلحة بن عبيد اللّه العمري، و أبا الحسن أحمد بن صدقة بالرملة، و أبا القاسم عمر بن عبد الرحيم بن الواثق، و أبا أحمد عمرو بن عثمان بن جعفر السبيعي، و أبا الحسن علي بن العبّاس بن عبد اللّه بن الأشعث، و أبا بكر عيسى بن موسى بن عمران، و أبا الحسن محمّد بن أحمد بن عبد اللّه بن صفوة </w:t>
      </w:r>
      <w:r>
        <w:rPr>
          <w:rStyle w:val="FootnoteAnchor"/>
          <w:rtl w:val="true"/>
        </w:rPr>
        <w:footnoteReference w:id="1050"/>
      </w:r>
      <w:r>
        <w:rPr>
          <w:rFonts w:ascii="Amiri" w:hAnsi="Amiri" w:eastAsia="Amiri" w:cs="Amiri"/>
          <w:color w:val="111111"/>
          <w:sz w:val="28"/>
          <w:sz w:val="28"/>
          <w:szCs w:val="28"/>
          <w:rtl w:val="true"/>
          <w:lang w:bidi="ar-SA"/>
        </w:rPr>
        <w:t>بالمصّيصة، و أبا القاسم جعفر ابن محمّد بن كامل البغدادي بقيساريّة،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أحمد الواسطي، و أبو الحسن جميل بن محمّد بن جميل الأرسوفي </w:t>
      </w:r>
      <w:r>
        <w:rPr>
          <w:rStyle w:val="FootnoteAnchor"/>
          <w:rtl w:val="true"/>
        </w:rPr>
        <w:footnoteReference w:id="1051"/>
      </w:r>
      <w:r>
        <w:rPr>
          <w:rFonts w:ascii="Amiri" w:hAnsi="Amiri" w:eastAsia="Amiri" w:cs="Amiri"/>
          <w:color w:val="111111"/>
          <w:sz w:val="28"/>
          <w:sz w:val="28"/>
          <w:szCs w:val="28"/>
          <w:rtl w:val="true"/>
          <w:lang w:bidi="ar-SA"/>
        </w:rPr>
        <w:t>،و سمع منه سنة ثمانين و ثلاثمائة، و أبو الفرج عبيد اللّه بن محمّد بن يوسف النحوي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ناصر بن عبد الرّحمن بن محمّد، ثنا أبو الفتح نصر بن إبراهيم الزاهد، أنبأنا أبو محمّد عبد العزيز بن أحمد بن عمر النّصيبي، قرأت عليه رحمه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أحمد الواسطي، أنبأنا أبو أحمد محمّد بن محمّد بن عبد </w:t>
      </w:r>
    </w:p>
    <w:p>
      <w:pPr>
        <w:pStyle w:val="BookText"/>
        <w:rPr/>
      </w:pPr>
      <w:r>
        <w:rPr>
          <w:rFonts w:ascii="Amiri" w:hAnsi="Amiri" w:eastAsia="Amiri" w:cs="Amiri"/>
          <w:color w:val="111111"/>
          <w:sz w:val="28"/>
          <w:sz w:val="28"/>
          <w:szCs w:val="28"/>
          <w:rtl w:val="true"/>
          <w:lang w:bidi="ar-SA"/>
        </w:rPr>
        <w:t xml:space="preserve">الرّحيم القيسرانيّ‌، حدّثنا عمر بن الفتح بن عبد اللّه البزاز </w:t>
      </w:r>
      <w:r>
        <w:rPr>
          <w:rStyle w:val="FootnoteAnchor"/>
          <w:rtl w:val="true"/>
        </w:rPr>
        <w:footnoteReference w:id="1052"/>
      </w:r>
      <w:r>
        <w:rPr>
          <w:rFonts w:ascii="Amiri" w:hAnsi="Amiri" w:eastAsia="Amiri" w:cs="Amiri"/>
          <w:color w:val="111111"/>
          <w:sz w:val="28"/>
          <w:sz w:val="28"/>
          <w:szCs w:val="28"/>
          <w:rtl w:val="true"/>
          <w:lang w:bidi="ar-SA"/>
        </w:rPr>
        <w:t>الفقيه، حدّثنا جعفر بن محمّد القلانسي، ثنا آدم بن أبي إياس العسقلاني، ثنا حمّاد بن زيد، عن يحيى بن سعيد، عن معاذ ابن رفاعة بن رافع بن خديج أن جبريل سأل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 بدر عندكم‌؟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Style w:val="FootnoteAnchor"/>
          <w:rtl w:val="true"/>
        </w:rPr>
        <w:footnoteReference w:id="1053"/>
      </w:r>
      <w:r>
        <w:rPr>
          <w:rFonts w:ascii="Amiri" w:hAnsi="Amiri" w:eastAsia="Amiri" w:cs="Amiri"/>
          <w:color w:val="111111"/>
          <w:sz w:val="28"/>
          <w:sz w:val="28"/>
          <w:szCs w:val="28"/>
          <w:rtl w:val="true"/>
          <w:lang w:bidi="ar-SA"/>
        </w:rPr>
        <w:t>خيارنا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 شهد بدر من الملائكة، هم خيار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حدّثنا نصر بن إبراهيم الفقيه </w:t>
      </w:r>
      <w:r>
        <w:rPr>
          <w:rStyle w:val="FootnoteAnchor"/>
          <w:rtl w:val="true"/>
        </w:rPr>
        <w:footnoteReference w:id="1054"/>
      </w:r>
      <w:r>
        <w:rPr>
          <w:rFonts w:ascii="Amiri" w:hAnsi="Amiri" w:eastAsia="Amiri" w:cs="Amiri"/>
          <w:color w:val="111111"/>
          <w:sz w:val="28"/>
          <w:sz w:val="28"/>
          <w:szCs w:val="28"/>
          <w:rtl w:val="true"/>
          <w:lang w:bidi="ar-SA"/>
        </w:rPr>
        <w:t xml:space="preserve">،أنبأنا أبو الفرج عبيد اللّه بن محمّد النحوي، ثنا أبو أحمد محمّد </w:t>
      </w:r>
      <w:r>
        <w:rPr>
          <w:rStyle w:val="FootnoteAnchor"/>
          <w:rtl w:val="true"/>
        </w:rPr>
        <w:footnoteReference w:id="1055"/>
      </w:r>
      <w:r>
        <w:rPr>
          <w:rFonts w:ascii="Amiri" w:hAnsi="Amiri" w:eastAsia="Amiri" w:cs="Amiri"/>
          <w:color w:val="111111"/>
          <w:sz w:val="28"/>
          <w:sz w:val="28"/>
          <w:szCs w:val="28"/>
          <w:rtl w:val="true"/>
          <w:lang w:bidi="ar-SA"/>
        </w:rPr>
        <w:t xml:space="preserve">بن محمّد بن عبد الرحيم القيسراني سنة خمس و سبعين و ثلاثمائة، ثنا محمّد بن جعفر بن محمّد الخرائطي، ثنا نصر بن داود بن طوق، ثنا عبد اللّه بن عبد الوهّاب الحجي، ثنا الحارث بن غسّان المزني، ثنا أبو عمران </w:t>
      </w:r>
      <w:r>
        <w:rPr>
          <w:rStyle w:val="FootnoteAnchor"/>
          <w:rtl w:val="true"/>
        </w:rPr>
        <w:footnoteReference w:id="1056"/>
      </w:r>
      <w:r>
        <w:rPr>
          <w:rFonts w:ascii="Amiri" w:hAnsi="Amiri" w:eastAsia="Amiri" w:cs="Amiri"/>
          <w:color w:val="111111"/>
          <w:sz w:val="28"/>
          <w:sz w:val="28"/>
          <w:szCs w:val="28"/>
          <w:rtl w:val="true"/>
          <w:lang w:bidi="ar-SA"/>
        </w:rPr>
        <w:t>الجوني،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يوم القيامة بصحف مختمة، فتنصب بين يدي اللّه تبارك و تعالى فيقول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اقبلوا هذا، و ألقوا هذا، فتقول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عزّتك، ما رأينا إلاّ خيرا،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لغير وجهي، و لا أقبل اليوم من العمل إلاّ ما أبتغي وجهي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غيث بن علي، أنبأنا أبو منصور أحمد بن محمّد بن العبّاس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الملك بن عبد الملك اليماني، أنبأنا أبو بكر أحمد بن الليث المقرئ، أنبأنا أبو أحمد محمّد بن محمّد القيسرانيّ‌، ثنا خيثمة بن سليمان 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نصر بن أحمد بن مقاتل، أنا جدي أبو محمد، نا أبو علي الأهوازي</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أخبرنا أبو القاسم الحسين بن ذكر العكاوي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w:t>
      </w:r>
      <w:r>
        <w:rPr>
          <w:rStyle w:val="FootnoteAnchor"/>
          <w:rtl w:val="true"/>
        </w:rPr>
        <w:footnoteReference w:id="1058"/>
      </w:r>
      <w:r>
        <w:rPr>
          <w:rFonts w:ascii="Amiri" w:hAnsi="Amiri" w:eastAsia="Amiri" w:cs="Amiri"/>
          <w:color w:val="111111"/>
          <w:sz w:val="28"/>
          <w:sz w:val="28"/>
          <w:szCs w:val="28"/>
          <w:rtl w:val="true"/>
          <w:lang w:bidi="ar-SA"/>
        </w:rPr>
        <w:t>أبو أحمد القيسرانيّ‌ ثم إنه رحل عنا فكتب إلينا بهذه الأبيات من قوله</w:t>
      </w:r>
      <w:r>
        <w:rPr>
          <w:rFonts w:eastAsia="Amiri" w:cs="Amiri" w:ascii="Amiri" w:hAnsi="Amiri"/>
          <w:color w:val="111111"/>
          <w:sz w:val="28"/>
          <w:szCs w:val="28"/>
          <w:rtl w:val="true"/>
          <w:lang w:bidi="ar-SA"/>
        </w:rPr>
        <w:t xml:space="preserve">: </w:t>
      </w:r>
      <w:bookmarkStart w:id="283" w:name="pg11535_108930"/>
    </w:p>
    <w:p>
      <w:pPr>
        <w:pStyle w:val="BookText"/>
        <w:rPr/>
      </w:pPr>
      <w:bookmarkEnd w:id="283"/>
      <w:r>
        <w:rPr>
          <w:rFonts w:ascii="Amiri" w:hAnsi="Amiri" w:eastAsia="Amiri" w:cs="Amiri"/>
          <w:color w:val="111111"/>
          <w:sz w:val="28"/>
          <w:sz w:val="28"/>
          <w:szCs w:val="28"/>
          <w:rtl w:val="true"/>
          <w:lang w:bidi="ar-SA"/>
        </w:rPr>
        <w:t xml:space="preserve">الحمد للّه على 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فرقة </w:t>
      </w:r>
      <w:r>
        <w:rPr>
          <w:rStyle w:val="FootnoteAnchor"/>
          <w:rtl w:val="true"/>
        </w:rPr>
        <w:footnoteReference w:id="1059"/>
      </w:r>
      <w:r>
        <w:rPr>
          <w:rFonts w:ascii="IRNazanin" w:hAnsi="IRNazanin" w:eastAsia="IRNazanin"/>
          <w:color w:val="111111"/>
          <w:sz w:val="28"/>
          <w:sz w:val="28"/>
          <w:szCs w:val="28"/>
          <w:rtl w:val="true"/>
          <w:lang w:bidi="fa-IR"/>
        </w:rPr>
        <w:t>الجمع و من جمعه</w:t>
      </w:r>
    </w:p>
    <w:p>
      <w:pPr>
        <w:pStyle w:val="BookText"/>
        <w:rPr/>
      </w:pPr>
      <w:r>
        <w:rPr>
          <w:rFonts w:ascii="Amiri" w:hAnsi="Amiri" w:eastAsia="Amiri" w:cs="Amiri"/>
          <w:color w:val="111111"/>
          <w:sz w:val="28"/>
          <w:sz w:val="28"/>
          <w:szCs w:val="28"/>
          <w:rtl w:val="true"/>
          <w:lang w:bidi="ar-SA"/>
        </w:rPr>
        <w:t xml:space="preserve">ما أحسن الأيام كانت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كثرة الذكر </w:t>
      </w:r>
      <w:r>
        <w:rPr>
          <w:rStyle w:val="FootnoteAnchor"/>
          <w:rtl w:val="true"/>
        </w:rPr>
        <w:footnoteReference w:id="1060"/>
      </w:r>
      <w:r>
        <w:rPr>
          <w:rFonts w:ascii="Amiri" w:hAnsi="Amiri" w:eastAsia="Amiri" w:cs="Amiri"/>
          <w:color w:val="111111"/>
          <w:sz w:val="28"/>
          <w:sz w:val="28"/>
          <w:szCs w:val="28"/>
          <w:rtl w:val="true"/>
          <w:lang w:bidi="ar-SA"/>
        </w:rPr>
        <w:t>و في سمعه</w:t>
      </w:r>
    </w:p>
    <w:p>
      <w:pPr>
        <w:pStyle w:val="BookText"/>
        <w:rPr/>
      </w:pPr>
      <w:r>
        <w:rPr>
          <w:rFonts w:ascii="Amiri" w:hAnsi="Amiri" w:eastAsia="Amiri" w:cs="Amiri"/>
          <w:color w:val="111111"/>
          <w:sz w:val="28"/>
          <w:sz w:val="28"/>
          <w:szCs w:val="28"/>
          <w:rtl w:val="true"/>
          <w:lang w:bidi="ar-SA"/>
        </w:rPr>
        <w:t xml:space="preserve">سبحان ربي </w:t>
      </w:r>
      <w:r>
        <w:rPr>
          <w:rStyle w:val="FootnoteAnchor"/>
          <w:rtl w:val="true"/>
        </w:rPr>
        <w:footnoteReference w:id="1061"/>
      </w:r>
      <w:r>
        <w:rPr>
          <w:rFonts w:ascii="Amiri" w:hAnsi="Amiri" w:eastAsia="Amiri" w:cs="Amiri"/>
          <w:color w:val="111111"/>
          <w:sz w:val="28"/>
          <w:sz w:val="28"/>
          <w:szCs w:val="28"/>
          <w:rtl w:val="true"/>
          <w:lang w:bidi="ar-SA"/>
        </w:rPr>
        <w:t xml:space="preserve">أمره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المرء على دفعه</w:t>
      </w:r>
    </w:p>
    <w:p>
      <w:pPr>
        <w:pStyle w:val="BookText"/>
        <w:rPr/>
      </w:pPr>
      <w:r>
        <w:rPr>
          <w:rFonts w:ascii="Amiri" w:hAnsi="Amiri" w:eastAsia="Amiri" w:cs="Amiri"/>
          <w:color w:val="111111"/>
          <w:sz w:val="28"/>
          <w:sz w:val="28"/>
          <w:szCs w:val="28"/>
          <w:rtl w:val="true"/>
          <w:lang w:bidi="ar-SA"/>
        </w:rPr>
        <w:t xml:space="preserve">ما كان عيشي بينكم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كضوء البرق في لمعه</w:t>
      </w:r>
    </w:p>
    <w:p>
      <w:pPr>
        <w:pStyle w:val="BookText"/>
        <w:rPr/>
      </w:pPr>
      <w:r>
        <w:rPr>
          <w:rFonts w:ascii="Amiri" w:hAnsi="Amiri" w:eastAsia="Amiri" w:cs="Amiri"/>
          <w:color w:val="111111"/>
          <w:sz w:val="28"/>
          <w:sz w:val="28"/>
          <w:szCs w:val="28"/>
          <w:rtl w:val="true"/>
          <w:lang w:bidi="ar-SA"/>
        </w:rPr>
        <w:t xml:space="preserve">كذاك ما كان له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أسرع في وضعه</w:t>
      </w:r>
    </w:p>
    <w:p>
      <w:pPr>
        <w:pStyle w:val="BookText"/>
        <w:rPr/>
      </w:pPr>
      <w:r>
        <w:rPr>
          <w:rFonts w:ascii="Amiri" w:hAnsi="Amiri" w:eastAsia="Amiri" w:cs="Amiri"/>
          <w:color w:val="111111"/>
          <w:sz w:val="28"/>
          <w:sz w:val="28"/>
          <w:szCs w:val="28"/>
          <w:rtl w:val="true"/>
          <w:lang w:bidi="ar-SA"/>
        </w:rPr>
        <w:t xml:space="preserve">لو كان دمعي مسعدا حرّقني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كالسابح </w:t>
      </w:r>
      <w:r>
        <w:rPr>
          <w:rStyle w:val="FootnoteAnchor"/>
          <w:rtl w:val="true"/>
        </w:rPr>
        <w:footnoteReference w:id="1062"/>
      </w:r>
      <w:r>
        <w:rPr>
          <w:rFonts w:ascii="Amiri" w:hAnsi="Amiri" w:eastAsia="Amiri" w:cs="Amiri"/>
          <w:color w:val="111111"/>
          <w:sz w:val="28"/>
          <w:sz w:val="28"/>
          <w:szCs w:val="28"/>
          <w:rtl w:val="true"/>
          <w:lang w:bidi="ar-SA"/>
        </w:rPr>
        <w:t>في دمعه</w:t>
      </w:r>
    </w:p>
    <w:p>
      <w:pPr>
        <w:pStyle w:val="BookText"/>
        <w:rPr/>
      </w:pPr>
      <w:r>
        <w:rPr>
          <w:rFonts w:ascii="Amiri" w:hAnsi="Amiri" w:eastAsia="Amiri" w:cs="Amiri"/>
          <w:color w:val="111111"/>
          <w:sz w:val="28"/>
          <w:sz w:val="28"/>
          <w:szCs w:val="28"/>
          <w:rtl w:val="true"/>
          <w:lang w:bidi="ar-SA"/>
        </w:rPr>
        <w:t xml:space="preserve">وجدا على ما فاتني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القدرة في قطعه</w:t>
      </w:r>
    </w:p>
    <w:p>
      <w:pPr>
        <w:pStyle w:val="BookText"/>
        <w:rPr/>
      </w:pPr>
      <w:r>
        <w:rPr>
          <w:rFonts w:ascii="Amiri" w:hAnsi="Amiri" w:eastAsia="Amiri" w:cs="Amiri"/>
          <w:color w:val="111111"/>
          <w:sz w:val="28"/>
          <w:sz w:val="28"/>
          <w:szCs w:val="28"/>
          <w:rtl w:val="true"/>
          <w:lang w:bidi="ar-SA"/>
        </w:rPr>
        <w:t xml:space="preserve">لأن حالي دون أحوالكم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حالكم يزداد في رفعه</w:t>
      </w:r>
    </w:p>
    <w:p>
      <w:pPr>
        <w:pStyle w:val="BookText"/>
        <w:rPr/>
      </w:pPr>
      <w:r>
        <w:rPr>
          <w:rFonts w:ascii="Amiri" w:hAnsi="Amiri" w:eastAsia="Amiri" w:cs="Amiri"/>
          <w:color w:val="111111"/>
          <w:sz w:val="28"/>
          <w:sz w:val="28"/>
          <w:szCs w:val="28"/>
          <w:rtl w:val="true"/>
          <w:lang w:bidi="ar-SA"/>
        </w:rPr>
        <w:t xml:space="preserve">أنبأنا أبو محمّد بن طاوس، و حدّثنا أبو القاسم بن أبي محمّد السلمي عنه، أنبأنا سهل </w:t>
      </w:r>
      <w:r>
        <w:rPr>
          <w:rStyle w:val="FootnoteAnchor"/>
          <w:rtl w:val="true"/>
        </w:rPr>
        <w:footnoteReference w:id="1063"/>
      </w:r>
      <w:r>
        <w:rPr>
          <w:rFonts w:ascii="Amiri" w:hAnsi="Amiri" w:eastAsia="Amiri" w:cs="Amiri"/>
          <w:color w:val="111111"/>
          <w:sz w:val="28"/>
          <w:sz w:val="28"/>
          <w:szCs w:val="28"/>
          <w:rtl w:val="true"/>
          <w:lang w:bidi="ar-SA"/>
        </w:rPr>
        <w:t>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الشيخ أبو المعالي مشرف بن المرجّى المقدسي، ثنا محمّد ابن الحسن أبو بكر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محمّد بن عبد الرّحيم القيسرانيّ‌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عبد العزيز بن قنبرة بباب الرحمة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اليوم في دعوتي، ففرحت بذلك، فدار في المسجد فلقط‍‌ </w:t>
      </w:r>
      <w:r>
        <w:rPr>
          <w:rStyle w:val="FootnoteAnchor"/>
          <w:rtl w:val="true"/>
        </w:rPr>
        <w:footnoteReference w:id="1064"/>
      </w:r>
      <w:r>
        <w:rPr>
          <w:rFonts w:ascii="Amiri" w:hAnsi="Amiri" w:eastAsia="Amiri" w:cs="Amiri"/>
          <w:color w:val="111111"/>
          <w:sz w:val="28"/>
          <w:sz w:val="28"/>
          <w:szCs w:val="28"/>
          <w:rtl w:val="true"/>
          <w:lang w:bidi="ar-SA"/>
        </w:rPr>
        <w:t xml:space="preserve">بقلا يعرفه </w:t>
      </w:r>
      <w:r>
        <w:rPr>
          <w:rStyle w:val="FootnoteAnchor"/>
          <w:rtl w:val="true"/>
        </w:rPr>
        <w:footnoteReference w:id="1065"/>
      </w:r>
      <w:r>
        <w:rPr>
          <w:rFonts w:ascii="Amiri" w:hAnsi="Amiri" w:eastAsia="Amiri" w:cs="Amiri"/>
          <w:color w:val="111111"/>
          <w:sz w:val="28"/>
          <w:sz w:val="28"/>
          <w:szCs w:val="28"/>
          <w:rtl w:val="true"/>
          <w:lang w:bidi="ar-SA"/>
        </w:rPr>
        <w:t>و جاءني إلى البيت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 البقل، و أخذ قدرا مكسورة و تركها على النار، و صب الماء و البقل، فلمّا نضج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فإنّي صائم،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بقل المسجد و ملح من المعدن جئت به مباح و قدر مكسورة وجدتها على المزبلة قد رماها أصحابها، و هذا حلال ما فيه خلط‍‌، و هذا الزيت في الكوز من السوق ما أدري كيف هو، فإن شئت كل بزيت و إن شئت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آكله إلاّ وحده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3880901_73709187"/>
      <w:bookmarkStart w:id="285" w:name="_Toc105"/>
      <w:bookmarkEnd w:id="284"/>
      <w:r>
        <w:rPr/>
        <w:t>6951</w:t>
      </w:r>
      <w:r>
        <w:rPr>
          <w:rtl w:val="true"/>
        </w:rPr>
        <w:t xml:space="preserve"> - </w:t>
      </w:r>
      <w:r>
        <w:rPr>
          <w:rtl w:val="true"/>
        </w:rPr>
        <w:t>محمّد بن محمّد بن عبد اللّه بن القاسم بن المظفر بن علي</w:t>
      </w:r>
      <w:bookmarkEnd w:id="285"/>
    </w:p>
    <w:p>
      <w:pPr>
        <w:pStyle w:val="BookText"/>
        <w:rPr/>
      </w:pPr>
      <w:r>
        <w:rPr>
          <w:rFonts w:ascii="Amiri" w:hAnsi="Amiri" w:eastAsia="Amiri" w:cs="Amiri"/>
          <w:color w:val="111111"/>
          <w:sz w:val="28"/>
          <w:sz w:val="28"/>
          <w:szCs w:val="28"/>
          <w:rtl w:val="true"/>
          <w:lang w:bidi="ar-SA"/>
        </w:rPr>
        <w:t xml:space="preserve">أبو حامد بن أبي الفضل بن أبي محمّد بن الشهرزوري الموصلي </w:t>
      </w:r>
      <w:r>
        <w:rPr>
          <w:rStyle w:val="FootnoteAnchor"/>
          <w:rtl w:val="true"/>
        </w:rPr>
        <w:footnoteReference w:id="10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تفقّه </w:t>
      </w:r>
      <w:r>
        <w:rPr>
          <w:rStyle w:val="FootnoteAnchor"/>
          <w:rtl w:val="true"/>
        </w:rPr>
        <w:footnoteReference w:id="1067"/>
      </w:r>
      <w:r>
        <w:rPr>
          <w:rFonts w:ascii="Amiri" w:hAnsi="Amiri" w:eastAsia="Amiri" w:cs="Amiri"/>
          <w:color w:val="111111"/>
          <w:sz w:val="28"/>
          <w:sz w:val="28"/>
          <w:szCs w:val="28"/>
          <w:rtl w:val="true"/>
          <w:lang w:bidi="ar-SA"/>
        </w:rPr>
        <w:t xml:space="preserve">،ببغداد، و سمع بها الحديث، و تولّى القضاء بدمشق نيابة عن أبيه، ثم ولي </w:t>
      </w:r>
    </w:p>
    <w:p>
      <w:pPr>
        <w:pStyle w:val="BookText"/>
        <w:rPr/>
      </w:pPr>
      <w:r>
        <w:rPr>
          <w:rFonts w:ascii="Amiri" w:hAnsi="Amiri" w:eastAsia="Amiri" w:cs="Amiri"/>
          <w:color w:val="111111"/>
          <w:sz w:val="28"/>
          <w:sz w:val="28"/>
          <w:szCs w:val="28"/>
          <w:rtl w:val="true"/>
          <w:lang w:bidi="ar-SA"/>
        </w:rPr>
        <w:t>قضاء حلب و أعمالها مدة، ثم تولّى القضاء بالموصل و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أنشدنا لنفسه و نقلته من خطه في مدح دمشق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ربعك العارض المغدق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صوب الحياء أيّها الجوسق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لا زال فيك عليل النسيم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 خزامى الحمى تعبق</w:t>
      </w:r>
    </w:p>
    <w:p>
      <w:pPr>
        <w:pStyle w:val="BookText"/>
        <w:rPr/>
      </w:pPr>
      <w:r>
        <w:rPr>
          <w:rFonts w:ascii="Amiri" w:hAnsi="Amiri" w:eastAsia="Amiri" w:cs="Amiri"/>
          <w:color w:val="111111"/>
          <w:sz w:val="28"/>
          <w:sz w:val="28"/>
          <w:szCs w:val="28"/>
          <w:rtl w:val="true"/>
          <w:lang w:bidi="ar-SA"/>
        </w:rPr>
        <w:t xml:space="preserve">و لا برحتك شموس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زاوية تشرق</w:t>
      </w:r>
    </w:p>
    <w:p>
      <w:pPr>
        <w:pStyle w:val="BookText"/>
        <w:rPr/>
      </w:pPr>
      <w:r>
        <w:rPr>
          <w:rFonts w:ascii="Amiri" w:hAnsi="Amiri" w:eastAsia="Amiri" w:cs="Amiri"/>
          <w:color w:val="111111"/>
          <w:sz w:val="28"/>
          <w:sz w:val="28"/>
          <w:szCs w:val="28"/>
          <w:rtl w:val="true"/>
          <w:lang w:bidi="ar-SA"/>
        </w:rPr>
        <w:t xml:space="preserve">سكناك حيّنا و غضّ‌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الصّبا نضر مورق</w:t>
      </w:r>
    </w:p>
    <w:p>
      <w:pPr>
        <w:pStyle w:val="BookText"/>
        <w:rPr/>
      </w:pPr>
      <w:r>
        <w:rPr>
          <w:rFonts w:ascii="Amiri" w:hAnsi="Amiri" w:eastAsia="Amiri" w:cs="Amiri"/>
          <w:color w:val="111111"/>
          <w:sz w:val="28"/>
          <w:sz w:val="28"/>
          <w:szCs w:val="28"/>
          <w:rtl w:val="true"/>
          <w:lang w:bidi="ar-SA"/>
        </w:rPr>
        <w:t xml:space="preserve">و ظلّك فزنا به و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لو أنه تحرّق</w:t>
      </w:r>
    </w:p>
    <w:p>
      <w:pPr>
        <w:pStyle w:val="BookText"/>
        <w:rPr/>
      </w:pPr>
      <w:r>
        <w:rPr>
          <w:rFonts w:ascii="Amiri" w:hAnsi="Amiri" w:eastAsia="Amiri" w:cs="Amiri"/>
          <w:color w:val="111111"/>
          <w:sz w:val="28"/>
          <w:sz w:val="28"/>
          <w:szCs w:val="28"/>
          <w:rtl w:val="true"/>
          <w:lang w:bidi="ar-SA"/>
        </w:rPr>
        <w:t xml:space="preserve">و نحن جميعا لدى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يروق لنا ماؤها الرقرق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مكان أنابيبها باللّجين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تدفق</w:t>
      </w:r>
    </w:p>
    <w:p>
      <w:pPr>
        <w:pStyle w:val="BookText"/>
        <w:rPr/>
      </w:pPr>
      <w:r>
        <w:rPr>
          <w:rFonts w:ascii="Amiri" w:hAnsi="Amiri" w:eastAsia="Amiri" w:cs="Amiri"/>
          <w:color w:val="111111"/>
          <w:sz w:val="28"/>
          <w:sz w:val="28"/>
          <w:szCs w:val="28"/>
          <w:rtl w:val="true"/>
          <w:lang w:bidi="ar-SA"/>
        </w:rPr>
        <w:t xml:space="preserve">و فوّارة نارها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مثله تغلق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تردّ على السّحب ما كان 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صيّبها المغدق</w:t>
      </w:r>
    </w:p>
    <w:p>
      <w:pPr>
        <w:pStyle w:val="BookText"/>
        <w:rPr/>
      </w:pPr>
      <w:r>
        <w:rPr>
          <w:rFonts w:ascii="Amiri" w:hAnsi="Amiri" w:eastAsia="Amiri" w:cs="Amiri"/>
          <w:color w:val="111111"/>
          <w:sz w:val="28"/>
          <w:sz w:val="28"/>
          <w:szCs w:val="28"/>
          <w:rtl w:val="true"/>
          <w:lang w:bidi="ar-SA"/>
        </w:rPr>
        <w:t xml:space="preserve">مدحتك لا أنّني أستطيع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بشكرك بين الورى أنطق</w:t>
      </w:r>
    </w:p>
    <w:p>
      <w:pPr>
        <w:pStyle w:val="BookText"/>
        <w:rPr/>
      </w:pPr>
      <w:r>
        <w:rPr>
          <w:rFonts w:ascii="Amiri" w:hAnsi="Amiri" w:eastAsia="Amiri" w:cs="Amiri"/>
          <w:color w:val="111111"/>
          <w:sz w:val="28"/>
          <w:sz w:val="28"/>
          <w:szCs w:val="28"/>
          <w:rtl w:val="true"/>
          <w:lang w:bidi="ar-SA"/>
        </w:rPr>
        <w:t xml:space="preserve">و ها أنا معترف بالقصور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أنني شاعر مفلق</w:t>
      </w:r>
    </w:p>
    <w:p>
      <w:pPr>
        <w:pStyle w:val="BookText"/>
        <w:rPr/>
      </w:pPr>
      <w:r>
        <w:rPr>
          <w:rFonts w:ascii="Amiri" w:hAnsi="Amiri" w:eastAsia="Amiri" w:cs="Amiri"/>
          <w:color w:val="111111"/>
          <w:sz w:val="28"/>
          <w:sz w:val="28"/>
          <w:szCs w:val="28"/>
          <w:rtl w:val="true"/>
          <w:lang w:bidi="ar-SA"/>
        </w:rPr>
        <w:t xml:space="preserve">فيا أهل جلّق حيّاكم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جادكم العارض المبرق</w:t>
      </w:r>
    </w:p>
    <w:p>
      <w:pPr>
        <w:pStyle w:val="BookText"/>
        <w:rPr/>
      </w:pPr>
      <w:r>
        <w:rPr>
          <w:rFonts w:ascii="Amiri" w:hAnsi="Amiri" w:eastAsia="Amiri" w:cs="Amiri"/>
          <w:color w:val="111111"/>
          <w:sz w:val="28"/>
          <w:sz w:val="28"/>
          <w:szCs w:val="28"/>
          <w:rtl w:val="true"/>
          <w:lang w:bidi="ar-SA"/>
        </w:rPr>
        <w:t xml:space="preserve">فلو لا لطافتكم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و تعذب لي جلّق</w:t>
      </w:r>
    </w:p>
    <w:p>
      <w:pPr>
        <w:pStyle w:val="BookText"/>
        <w:rPr/>
      </w:pPr>
      <w:r>
        <w:rPr>
          <w:rFonts w:ascii="Amiri" w:hAnsi="Amiri" w:eastAsia="Amiri" w:cs="Amiri"/>
          <w:color w:val="111111"/>
          <w:sz w:val="28"/>
          <w:sz w:val="28"/>
          <w:szCs w:val="28"/>
          <w:rtl w:val="true"/>
          <w:lang w:bidi="ar-SA"/>
        </w:rPr>
        <w:t xml:space="preserve">إذا ما الغريب ثوى </w:t>
      </w:r>
      <w:r>
        <w:rPr>
          <w:rStyle w:val="FootnoteAnchor"/>
          <w:rtl w:val="true"/>
        </w:rPr>
        <w:footnoteReference w:id="1071"/>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له راحم مشفق</w:t>
      </w:r>
    </w:p>
    <w:p>
      <w:pPr>
        <w:pStyle w:val="BookText"/>
        <w:rPr/>
      </w:pPr>
      <w:r>
        <w:rPr>
          <w:rFonts w:ascii="Amiri" w:hAnsi="Amiri" w:eastAsia="Amiri" w:cs="Amiri"/>
          <w:color w:val="111111"/>
          <w:sz w:val="28"/>
          <w:sz w:val="28"/>
          <w:szCs w:val="28"/>
          <w:rtl w:val="true"/>
          <w:lang w:bidi="ar-SA"/>
        </w:rPr>
        <w:t xml:space="preserve">و إن قال أعداؤكم عيبكم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ملال الصّديق فما صدّقوا</w:t>
      </w:r>
    </w:p>
    <w:p>
      <w:pPr>
        <w:pStyle w:val="BookText"/>
        <w:rPr/>
      </w:pPr>
      <w:r>
        <w:rPr>
          <w:rFonts w:ascii="Amiri" w:hAnsi="Amiri" w:eastAsia="Amiri" w:cs="Amiri"/>
          <w:color w:val="111111"/>
          <w:sz w:val="28"/>
          <w:sz w:val="28"/>
          <w:szCs w:val="28"/>
          <w:rtl w:val="true"/>
          <w:lang w:bidi="ar-SA"/>
        </w:rPr>
        <w:t xml:space="preserve">يرى أيّ‌ وقت دعيتم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العدوّ فلم تعنقوا؟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كأنكم لسوى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بالسّيف لم تخلقوا</w:t>
      </w:r>
    </w:p>
    <w:p>
      <w:pPr>
        <w:pStyle w:val="BookText"/>
        <w:rPr/>
      </w:pPr>
      <w:r>
        <w:rPr>
          <w:rFonts w:ascii="Amiri" w:hAnsi="Amiri" w:eastAsia="Amiri" w:cs="Amiri"/>
          <w:color w:val="111111"/>
          <w:sz w:val="28"/>
          <w:sz w:val="28"/>
          <w:szCs w:val="28"/>
          <w:rtl w:val="true"/>
          <w:lang w:bidi="ar-SA"/>
        </w:rPr>
        <w:t xml:space="preserve">إذا كنت عاشقكم لا ألام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فمثلكم يعشق</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 بقربكم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جفن النّوى راقد مطبق </w:t>
      </w:r>
      <w:bookmarkStart w:id="286" w:name="pg11535_108932"/>
    </w:p>
    <w:p>
      <w:pPr>
        <w:pStyle w:val="BookText"/>
        <w:rPr/>
      </w:pPr>
      <w:bookmarkEnd w:id="286"/>
      <w:r>
        <w:rPr>
          <w:rFonts w:ascii="Amiri" w:hAnsi="Amiri" w:eastAsia="Amiri" w:cs="Amiri"/>
          <w:color w:val="111111"/>
          <w:sz w:val="28"/>
          <w:sz w:val="28"/>
          <w:szCs w:val="28"/>
          <w:rtl w:val="true"/>
          <w:lang w:bidi="ar-SA"/>
        </w:rPr>
        <w:t xml:space="preserve">و ظلت فلا غرضي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يخيب </w:t>
      </w:r>
      <w:r>
        <w:rPr>
          <w:rStyle w:val="FootnoteAnchor"/>
          <w:rtl w:val="true"/>
        </w:rPr>
        <w:footnoteReference w:id="1073"/>
      </w:r>
      <w:r>
        <w:rPr>
          <w:rFonts w:ascii="Amiri" w:hAnsi="Amiri" w:eastAsia="Amiri" w:cs="Amiri"/>
          <w:color w:val="111111"/>
          <w:sz w:val="28"/>
          <w:sz w:val="28"/>
          <w:szCs w:val="28"/>
          <w:rtl w:val="true"/>
          <w:lang w:bidi="ar-SA"/>
        </w:rPr>
        <w:t xml:space="preserve">و لا أملي يخفق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كسوتك دمعي طليق 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بينكم موثق</w:t>
      </w:r>
    </w:p>
    <w:p>
      <w:pPr>
        <w:pStyle w:val="BookText"/>
        <w:rPr/>
      </w:pPr>
      <w:r>
        <w:rPr>
          <w:rFonts w:ascii="Amiri" w:hAnsi="Amiri" w:eastAsia="Amiri" w:cs="Amiri"/>
          <w:color w:val="111111"/>
          <w:sz w:val="28"/>
          <w:sz w:val="28"/>
          <w:szCs w:val="28"/>
          <w:rtl w:val="true"/>
          <w:lang w:bidi="ar-SA"/>
        </w:rPr>
        <w:t xml:space="preserve">فلا تحسبوا أنّ‌ طول البعاد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وجدي بكم يعتق</w:t>
      </w:r>
    </w:p>
    <w:p>
      <w:pPr>
        <w:pStyle w:val="BookText"/>
        <w:rPr/>
      </w:pPr>
      <w:r>
        <w:rPr>
          <w:rFonts w:ascii="Amiri" w:hAnsi="Amiri" w:eastAsia="Amiri" w:cs="Amiri"/>
          <w:color w:val="111111"/>
          <w:sz w:val="28"/>
          <w:sz w:val="28"/>
          <w:szCs w:val="28"/>
          <w:rtl w:val="true"/>
          <w:lang w:bidi="ar-SA"/>
        </w:rPr>
        <w:t xml:space="preserve">فإنّي عن عهدكم لا 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المدام الذي يعتق</w:t>
      </w:r>
    </w:p>
    <w:p>
      <w:pPr>
        <w:pStyle w:val="BookText"/>
        <w:rPr/>
      </w:pPr>
      <w:r>
        <w:rPr>
          <w:rFonts w:ascii="Amiri" w:hAnsi="Amiri" w:eastAsia="Amiri" w:cs="Amiri"/>
          <w:color w:val="111111"/>
          <w:sz w:val="28"/>
          <w:sz w:val="28"/>
          <w:szCs w:val="28"/>
          <w:rtl w:val="true"/>
          <w:lang w:bidi="ar-SA"/>
        </w:rPr>
        <w:t xml:space="preserve">إذا خفق البرق من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فؤادي له يخفق</w:t>
      </w:r>
    </w:p>
    <w:p>
      <w:pPr>
        <w:pStyle w:val="Heading5"/>
        <w:numPr>
          <w:ilvl w:val="4"/>
          <w:numId w:val="1"/>
        </w:numPr>
        <w:rPr/>
      </w:pPr>
      <w:bookmarkStart w:id="287" w:name="__RefHeading___Toc3880903_73709187"/>
      <w:bookmarkStart w:id="288" w:name="_Toc106"/>
      <w:bookmarkEnd w:id="287"/>
      <w:r>
        <w:rPr/>
        <w:t>6952</w:t>
      </w:r>
      <w:r>
        <w:rPr>
          <w:rtl w:val="true"/>
        </w:rPr>
        <w:t xml:space="preserve"> - </w:t>
      </w:r>
      <w:r>
        <w:rPr>
          <w:rtl w:val="true"/>
        </w:rPr>
        <w:t>محمّد بن محمّد بن عمر بن أحمد بن خشيش أبو أحمد البغدادي</w:t>
      </w:r>
      <w:bookmarkEnd w:id="288"/>
    </w:p>
    <w:p>
      <w:pPr>
        <w:pStyle w:val="BookText"/>
        <w:rPr/>
      </w:pP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 بن أحمد بن خشيش أبو أحمد البغدادي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بكّار السّكسكي البتلهي، و خيثمة بن سليمان،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علي محمّد بن سعيد الحافظ‍‌ الحرّاني، و أبوي </w:t>
      </w:r>
      <w:r>
        <w:rPr>
          <w:rStyle w:val="FootnoteAnchor"/>
          <w:rtl w:val="true"/>
        </w:rPr>
        <w:footnoteReference w:id="1076"/>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المحاملي، و الحسين بن محمّد بن سعيد المطبقي، و يزداد بن عبد الرّحمن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اللاّلكائي الحافظ‍‌، و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077"/>
      </w:r>
      <w:r>
        <w:rPr>
          <w:rFonts w:ascii="Amiri" w:hAnsi="Amiri" w:eastAsia="Amiri" w:cs="Amiri"/>
          <w:color w:val="111111"/>
          <w:sz w:val="28"/>
          <w:sz w:val="28"/>
          <w:szCs w:val="28"/>
          <w:rtl w:val="true"/>
          <w:lang w:bidi="ar-SA"/>
        </w:rPr>
        <w:t xml:space="preserve">،أنبأنا هبة اللّه بن الحسن بن منصور الطبري، أنبأنا محمّد بن محمّد بن عمر بن أحمد بن خشيش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يزداد </w:t>
      </w:r>
      <w:r>
        <w:rPr>
          <w:rStyle w:val="FootnoteAnchor"/>
          <w:rtl w:val="true"/>
        </w:rPr>
        <w:footnoteReference w:id="1078"/>
      </w:r>
      <w:r>
        <w:rPr>
          <w:rFonts w:ascii="Amiri" w:hAnsi="Amiri" w:eastAsia="Amiri" w:cs="Amiri"/>
          <w:color w:val="111111"/>
          <w:sz w:val="28"/>
          <w:sz w:val="28"/>
          <w:szCs w:val="28"/>
          <w:rtl w:val="true"/>
          <w:lang w:bidi="ar-SA"/>
        </w:rPr>
        <w:t>بن عبد الرّحمن الكاتب، ثنا محمّد بن المثنى بن خالد بن الحارث، ثنا عبيد 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أن رسول اللّه صلى اللّه عليه و سلّم اتّخذ خاتما من ذهب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يلي كفه، فاتخذ الناس خواتيم، فطرحه 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11665</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محمّد العتيقي، عن أبي أحمد بن خشيش هذا عن الحسين </w:t>
      </w:r>
      <w:r>
        <w:rPr>
          <w:rStyle w:val="FootnoteAnchor"/>
          <w:rtl w:val="true"/>
        </w:rPr>
        <w:footnoteReference w:id="1079"/>
      </w:r>
      <w:r>
        <w:rPr>
          <w:rFonts w:ascii="IRNazanin" w:hAnsi="IRNazanin" w:eastAsia="IRNazanin"/>
          <w:color w:val="111111"/>
          <w:sz w:val="28"/>
          <w:sz w:val="28"/>
          <w:szCs w:val="28"/>
          <w:rtl w:val="true"/>
          <w:lang w:bidi="fa-IR"/>
        </w:rPr>
        <w:t xml:space="preserve">بن </w:t>
      </w:r>
      <w:bookmarkStart w:id="289" w:name="pg11535_108933"/>
    </w:p>
    <w:p>
      <w:pPr>
        <w:pStyle w:val="BookText"/>
        <w:rPr/>
      </w:pPr>
      <w:bookmarkEnd w:id="289"/>
      <w:r>
        <w:rPr>
          <w:rFonts w:ascii="Amiri" w:hAnsi="Amiri" w:eastAsia="Amiri" w:cs="Amiri"/>
          <w:color w:val="111111"/>
          <w:sz w:val="28"/>
          <w:sz w:val="28"/>
          <w:szCs w:val="28"/>
          <w:rtl w:val="true"/>
          <w:lang w:bidi="ar-SA"/>
        </w:rPr>
        <w:t xml:space="preserve">محمّد بن سعيد المطبقي، و القاضي و أبي </w:t>
      </w:r>
      <w:r>
        <w:rPr>
          <w:rStyle w:val="FootnoteAnchor"/>
          <w:rtl w:val="true"/>
        </w:rPr>
        <w:footnoteReference w:id="1080"/>
      </w:r>
      <w:r>
        <w:rPr>
          <w:rFonts w:ascii="Amiri" w:hAnsi="Amiri" w:eastAsia="Amiri" w:cs="Amiri"/>
          <w:color w:val="111111"/>
          <w:sz w:val="28"/>
          <w:sz w:val="28"/>
          <w:szCs w:val="28"/>
          <w:rtl w:val="true"/>
          <w:lang w:bidi="ar-SA"/>
        </w:rPr>
        <w:t>عبد اللّه المحاملي، و أبي علي محمّد بن سعيد الحراني، و محمّد بن بكّار السّكسكي، و خيثمة بن سليمان الأطرابلسي و قال لي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شيخا مجهزا كثير الأسفار، فسألته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عمر بن أحمد بن خشيش أبو أحمد</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3880905_73709187"/>
      <w:bookmarkStart w:id="291" w:name="_Toc107"/>
      <w:bookmarkEnd w:id="290"/>
      <w:r>
        <w:rPr/>
        <w:t>6953</w:t>
      </w:r>
      <w:r>
        <w:rPr>
          <w:rtl w:val="true"/>
        </w:rPr>
        <w:t xml:space="preserve"> - </w:t>
      </w:r>
      <w:r>
        <w:rPr>
          <w:rtl w:val="true"/>
        </w:rPr>
        <w:t>محمّد بن محمّد بن عمرو أبو نصر النيسابوريّ‌ القاضي، و يعرف بالبنص</w:t>
      </w:r>
      <w:bookmarkEnd w:id="291"/>
    </w:p>
    <w:p>
      <w:p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عمرو أبو نصر النيسابوريّ‌ القاضي، و يعرف بالبنص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و نزل بحلب </w:t>
      </w:r>
      <w:r>
        <w:rPr>
          <w:rStyle w:val="FootnoteAnchor"/>
          <w:rtl w:val="true"/>
        </w:rPr>
        <w:footnoteReference w:id="1082"/>
      </w:r>
      <w:r>
        <w:rPr>
          <w:rFonts w:ascii="Amiri" w:hAnsi="Amiri" w:eastAsia="Amiri" w:cs="Amiri"/>
          <w:color w:val="111111"/>
          <w:sz w:val="28"/>
          <w:sz w:val="28"/>
          <w:szCs w:val="28"/>
          <w:rtl w:val="true"/>
          <w:lang w:bidi="ar-SA"/>
        </w:rPr>
        <w:t>،حدّث بأطرابلس من ساحل دمشق عن محمّد بن أيوب الأصبهاني نزيل طرسوس، و أبي بكر محمّد بن إبراهيم بن نيروز الأنماطي، و محمّد بن موسى السجستاني نزيل أذنة، و محمّد بن أحمد بن أبي مهزول المصّيصي، و أحمد بن محمّد بن سعيد بن عقدة، و محمّد بن سعيد بن عبد الرّحمن الحرّاني، و يحيى بن علي بن هاشم الحلبي، و موسى بن القاسم، و أبا بكر محمّد بن إسحاق بن خزيمة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حمزة بن عبد اللّه بن الشام، و أبو النمر </w:t>
      </w:r>
      <w:r>
        <w:rPr>
          <w:rStyle w:val="FootnoteAnchor"/>
          <w:rtl w:val="true"/>
        </w:rPr>
        <w:footnoteReference w:id="1083"/>
      </w:r>
      <w:r>
        <w:rPr>
          <w:rFonts w:ascii="IRNazanin" w:hAnsi="IRNazanin" w:eastAsia="IRNazanin"/>
          <w:color w:val="111111"/>
          <w:sz w:val="28"/>
          <w:sz w:val="28"/>
          <w:szCs w:val="28"/>
          <w:rtl w:val="true"/>
          <w:lang w:bidi="fa-IR"/>
        </w:rPr>
        <w:t xml:space="preserve">أحمد بن عبد الرّحمن ابن قابوس </w:t>
      </w:r>
      <w:r>
        <w:rPr>
          <w:rStyle w:val="FootnoteAnchor"/>
          <w:rtl w:val="true"/>
        </w:rPr>
        <w:footnoteReference w:id="1084"/>
      </w:r>
      <w:r>
        <w:rPr>
          <w:rFonts w:ascii="Amiri" w:hAnsi="Amiri" w:eastAsia="Amiri" w:cs="Amiri"/>
          <w:color w:val="111111"/>
          <w:sz w:val="28"/>
          <w:sz w:val="28"/>
          <w:szCs w:val="28"/>
          <w:rtl w:val="true"/>
          <w:lang w:bidi="ar-SA"/>
        </w:rPr>
        <w:t>الأطرابلسيان، و لاحق بن الحسين المقدسي، و أبو الخير أحمد بن علي الحمصي، و أبو الحسن المهذب بن علي المهذب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أنبأنا جدي أبو محمّد، حدّثنا أبو علي الحسن بن علي بن إبراهيم، ثنا أبو القاسم حمزة بن عبد اللّه بن الحسين الأديب بأطرابلس، حدّثنا القاضي أبو نصر محمّد بن محمّد بن عمرو النيسابوريّ‌، ثنا محمّد بن إبراهيم بن نيروز الأنماطي </w:t>
      </w:r>
      <w:r>
        <w:rPr>
          <w:rStyle w:val="FootnoteAnchor"/>
          <w:rtl w:val="true"/>
        </w:rPr>
        <w:footnoteReference w:id="1085"/>
      </w:r>
      <w:r>
        <w:rPr>
          <w:rFonts w:ascii="Amiri" w:hAnsi="Amiri" w:eastAsia="Amiri" w:cs="Amiri"/>
          <w:color w:val="111111"/>
          <w:sz w:val="28"/>
          <w:sz w:val="28"/>
          <w:szCs w:val="28"/>
          <w:rtl w:val="true"/>
          <w:lang w:bidi="ar-SA"/>
        </w:rPr>
        <w:t>،حدّثنا جعفر بن محمّد الخراساني، ثنا الفضل بن موسى، عن عيسى بن عبيد، عن غيلان بن عبد اللّه العامري، عن أبي زرعة عن عبد اللّه،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نزلت فهي دار هجرتك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أو البحرين، أو قنّسرين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11666</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البركات الخضر بن شبل الفقيه، أنبأنا أبو عبد اللّه التركي القاضي، أنبأنا </w:t>
      </w:r>
    </w:p>
    <w:p>
      <w:pPr>
        <w:pStyle w:val="BookText"/>
        <w:rPr/>
      </w:pPr>
      <w:r>
        <w:rPr>
          <w:rFonts w:ascii="Amiri" w:hAnsi="Amiri" w:eastAsia="Amiri" w:cs="Amiri"/>
          <w:color w:val="111111"/>
          <w:sz w:val="28"/>
          <w:sz w:val="28"/>
          <w:szCs w:val="28"/>
          <w:rtl w:val="true"/>
          <w:lang w:bidi="ar-SA"/>
        </w:rPr>
        <w:t xml:space="preserve">القاضي أبو عبد اللّه محمّد بن علي الدامغاني، أنشدنا أبو عبد اللّه الصوري الحافظ‍‌، أنشدني أبو النمر أحمد بن عبد الرّحمن بن قابوس </w:t>
      </w:r>
      <w:r>
        <w:rPr>
          <w:rStyle w:val="FootnoteAnchor"/>
          <w:rtl w:val="true"/>
        </w:rPr>
        <w:footnoteReference w:id="1086"/>
      </w:r>
      <w:r>
        <w:rPr>
          <w:rFonts w:ascii="IRNazanin" w:hAnsi="IRNazanin" w:eastAsia="IRNazanin"/>
          <w:color w:val="111111"/>
          <w:sz w:val="28"/>
          <w:sz w:val="28"/>
          <w:szCs w:val="28"/>
          <w:rtl w:val="true"/>
          <w:lang w:bidi="fa-IR"/>
        </w:rPr>
        <w:t xml:space="preserve">بن محمّد بن خلف بن قابوس </w:t>
      </w:r>
      <w:r>
        <w:rPr>
          <w:rStyle w:val="FootnoteAnchor"/>
          <w:rtl w:val="true"/>
        </w:rPr>
        <w:footnoteReference w:id="1087"/>
      </w:r>
      <w:r>
        <w:rPr>
          <w:rFonts w:ascii="Amiri" w:hAnsi="Amiri" w:eastAsia="Amiri" w:cs="Amiri"/>
          <w:color w:val="111111"/>
          <w:sz w:val="28"/>
          <w:sz w:val="28"/>
          <w:szCs w:val="28"/>
          <w:rtl w:val="true"/>
          <w:lang w:bidi="ar-SA"/>
        </w:rPr>
        <w:t>اللغوي بطرابلس، أنشدنا أبو نصر محمّد بن محمّد بن عمرو النيسابوريّ‌ المعروف بالبنص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سقطت نفوس بني الكرام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يتطلبون </w:t>
      </w:r>
      <w:r>
        <w:rPr>
          <w:rStyle w:val="FootnoteAnchor"/>
          <w:rtl w:val="true"/>
        </w:rPr>
        <w:footnoteReference w:id="1088"/>
      </w:r>
      <w:r>
        <w:rPr>
          <w:rFonts w:ascii="Amiri" w:hAnsi="Amiri" w:eastAsia="Amiri" w:cs="Amiri"/>
          <w:color w:val="111111"/>
          <w:sz w:val="28"/>
          <w:sz w:val="28"/>
          <w:szCs w:val="28"/>
          <w:rtl w:val="true"/>
          <w:lang w:bidi="ar-SA"/>
        </w:rPr>
        <w:t>مكاسب الأنذال</w:t>
      </w:r>
    </w:p>
    <w:p>
      <w:pPr>
        <w:pStyle w:val="BookText"/>
        <w:rPr/>
      </w:pPr>
      <w:r>
        <w:rPr>
          <w:rFonts w:ascii="Amiri" w:hAnsi="Amiri" w:eastAsia="Amiri" w:cs="Amiri"/>
          <w:color w:val="111111"/>
          <w:sz w:val="28"/>
          <w:sz w:val="28"/>
          <w:szCs w:val="28"/>
          <w:rtl w:val="true"/>
          <w:lang w:bidi="ar-SA"/>
        </w:rPr>
        <w:t xml:space="preserve">و لقلّ‌ </w:t>
      </w:r>
      <w:r>
        <w:rPr>
          <w:rStyle w:val="FootnoteAnchor"/>
          <w:rtl w:val="true"/>
        </w:rPr>
        <w:footnoteReference w:id="1089"/>
      </w:r>
      <w:r>
        <w:rPr>
          <w:rFonts w:ascii="Amiri" w:hAnsi="Amiri" w:eastAsia="Amiri" w:cs="Amiri"/>
          <w:color w:val="111111"/>
          <w:sz w:val="28"/>
          <w:sz w:val="28"/>
          <w:szCs w:val="28"/>
          <w:rtl w:val="true"/>
          <w:lang w:bidi="ar-SA"/>
        </w:rPr>
        <w:t xml:space="preserve">ما طلب الزمان مساءتي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صبرت و إن أضرّ بحالي</w:t>
      </w:r>
    </w:p>
    <w:p>
      <w:pPr>
        <w:pStyle w:val="BookText"/>
        <w:rPr/>
      </w:pPr>
      <w:r>
        <w:rPr>
          <w:rFonts w:ascii="Amiri" w:hAnsi="Amiri" w:eastAsia="Amiri" w:cs="Amiri"/>
          <w:color w:val="111111"/>
          <w:sz w:val="28"/>
          <w:sz w:val="28"/>
          <w:szCs w:val="28"/>
          <w:rtl w:val="true"/>
          <w:lang w:bidi="ar-SA"/>
        </w:rPr>
        <w:t xml:space="preserve">نفسي تراودني و تأبى همتي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أستفيد غنى بذلّ‌ سؤال</w:t>
      </w:r>
    </w:p>
    <w:p>
      <w:pPr>
        <w:pStyle w:val="BookText"/>
        <w:rPr/>
      </w:pPr>
      <w:r>
        <w:rPr>
          <w:rFonts w:ascii="Amiri" w:hAnsi="Amiri" w:eastAsia="Amiri" w:cs="Amiri"/>
          <w:color w:val="111111"/>
          <w:sz w:val="28"/>
          <w:sz w:val="28"/>
          <w:szCs w:val="28"/>
          <w:rtl w:val="true"/>
          <w:lang w:bidi="ar-SA"/>
        </w:rPr>
        <w:t xml:space="preserve">قرأت بخط‍‌ عبد الرّحمن بن عمر بن نصر، حدّثني أبو القاسم عثمان بن محمّد العراقي قاضي عين زربة </w:t>
      </w:r>
      <w:r>
        <w:rPr>
          <w:rStyle w:val="FootnoteAnchor"/>
          <w:rtl w:val="true"/>
        </w:rPr>
        <w:footnoteReference w:id="1090"/>
      </w:r>
      <w:r>
        <w:rPr>
          <w:rFonts w:ascii="Amiri" w:hAnsi="Amiri" w:eastAsia="Amiri" w:cs="Amiri"/>
          <w:color w:val="111111"/>
          <w:sz w:val="28"/>
          <w:sz w:val="28"/>
          <w:szCs w:val="28"/>
          <w:rtl w:val="true"/>
          <w:lang w:bidi="ar-SA"/>
        </w:rPr>
        <w:t xml:space="preserve">،و قد ولي حمص، قال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مجلس الأمير سيف الدولة بحلب و قد وافاه القاضي أبو نصر محمّد بن محمّد القيسرانيّ‌ الملقب بالبنص </w:t>
      </w:r>
      <w:r>
        <w:rPr>
          <w:rStyle w:val="FootnoteAnchor"/>
          <w:rtl w:val="true"/>
        </w:rPr>
        <w:footnoteReference w:id="1092"/>
      </w:r>
      <w:r>
        <w:rPr>
          <w:rFonts w:ascii="Amiri" w:hAnsi="Amiri" w:eastAsia="Amiri" w:cs="Amiri"/>
          <w:color w:val="111111"/>
          <w:sz w:val="28"/>
          <w:sz w:val="28"/>
          <w:szCs w:val="28"/>
          <w:rtl w:val="true"/>
          <w:lang w:bidi="ar-SA"/>
        </w:rPr>
        <w:t>،فطرح من كمّه كيسا، فارغا و درجا فيه شعر، و استأذن الأمير في قراءته، فأذن له، فلما فرغ من إنشاده ضحك الأمير ضحكا شديدا و أمر له بألف درهم صحاح، فجعلت في الكيس الذي جاء معه و كانت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حباؤك معتاد و أمرك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عبدك محتاج إلى ألف درهم</w:t>
      </w:r>
    </w:p>
    <w:p>
      <w:pPr>
        <w:pStyle w:val="BookText"/>
        <w:rPr/>
      </w:pPr>
      <w:r>
        <w:rPr>
          <w:rFonts w:ascii="Amiri" w:hAnsi="Amiri" w:eastAsia="Amiri" w:cs="Amiri"/>
          <w:color w:val="111111"/>
          <w:sz w:val="28"/>
          <w:sz w:val="28"/>
          <w:szCs w:val="28"/>
          <w:rtl w:val="true"/>
          <w:lang w:bidi="ar-SA"/>
        </w:rPr>
        <w:t xml:space="preserve">و لم أحظ‍‌ من إنشاد شعري بطائل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أعط‍‌ رزقا منذ شهر المحرّم</w:t>
      </w:r>
    </w:p>
    <w:p>
      <w:pPr>
        <w:pStyle w:val="BookText"/>
        <w:rPr/>
      </w:pPr>
      <w:r>
        <w:rPr>
          <w:rFonts w:ascii="Amiri" w:hAnsi="Amiri" w:eastAsia="Amiri" w:cs="Amiri"/>
          <w:color w:val="111111"/>
          <w:sz w:val="28"/>
          <w:sz w:val="28"/>
          <w:szCs w:val="28"/>
          <w:rtl w:val="true"/>
          <w:lang w:bidi="ar-SA"/>
        </w:rPr>
        <w:t xml:space="preserve">أروح و أغدو بين عسر و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و إفلاس و قلب مقسّم</w:t>
      </w:r>
    </w:p>
    <w:p>
      <w:pPr>
        <w:pStyle w:val="BookText"/>
        <w:rPr/>
      </w:pPr>
      <w:r>
        <w:rPr>
          <w:rFonts w:ascii="Amiri" w:hAnsi="Amiri" w:eastAsia="Amiri" w:cs="Amiri"/>
          <w:color w:val="111111"/>
          <w:sz w:val="28"/>
          <w:sz w:val="28"/>
          <w:szCs w:val="28"/>
          <w:rtl w:val="true"/>
          <w:lang w:bidi="ar-SA"/>
        </w:rPr>
        <w:t xml:space="preserve">تباعد منّي ما توهّمت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مني الهمّ‌ إلاّ توهمي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أسائل عن أمري فأبقى لحيرتي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اكتئابي باهتا مطبقا فمي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لئن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أنشدت الأمير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كوشي رياض جادها صوب مرزم</w:t>
      </w:r>
    </w:p>
    <w:p>
      <w:pPr>
        <w:pStyle w:val="BookText"/>
        <w:rPr/>
      </w:pPr>
      <w:r>
        <w:rPr>
          <w:rFonts w:ascii="Amiri" w:hAnsi="Amiri" w:eastAsia="Amiri" w:cs="Amiri"/>
          <w:color w:val="111111"/>
          <w:sz w:val="28"/>
          <w:sz w:val="28"/>
          <w:szCs w:val="28"/>
          <w:rtl w:val="true"/>
          <w:lang w:bidi="ar-SA"/>
        </w:rPr>
        <w:t xml:space="preserve">فأطلق أرزاقي و أسنى عطيتي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بأفضال عليّ‌ و أنعم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و إن أصدق تكذب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البرايا من فصيح و أعجم </w:t>
      </w:r>
    </w:p>
    <w:p>
      <w:pPr>
        <w:pStyle w:val="BookText"/>
        <w:rPr/>
      </w:pPr>
      <w:r>
        <w:rPr>
          <w:rFonts w:ascii="Amiri" w:hAnsi="Amiri" w:eastAsia="Amiri" w:cs="Amiri"/>
          <w:color w:val="111111"/>
          <w:sz w:val="28"/>
          <w:sz w:val="28"/>
          <w:szCs w:val="28"/>
          <w:rtl w:val="true"/>
          <w:lang w:bidi="ar-SA"/>
        </w:rPr>
        <w:t xml:space="preserve">و من يلتمس يوما بفضل خصامه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مغالبة الإجماع يغلب و يخصم</w:t>
      </w:r>
    </w:p>
    <w:p>
      <w:pPr>
        <w:pStyle w:val="BookText"/>
        <w:rPr/>
      </w:pPr>
      <w:r>
        <w:rPr>
          <w:rFonts w:ascii="Amiri" w:hAnsi="Amiri" w:eastAsia="Amiri" w:cs="Amiri"/>
          <w:color w:val="111111"/>
          <w:sz w:val="28"/>
          <w:sz w:val="28"/>
          <w:szCs w:val="28"/>
          <w:rtl w:val="true"/>
          <w:lang w:bidi="ar-SA"/>
        </w:rPr>
        <w:t xml:space="preserve">لئن لم تجد لي عاجلا غير 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صحاح لم تشب بمثلّم</w:t>
      </w:r>
    </w:p>
    <w:p>
      <w:pPr>
        <w:pStyle w:val="BookText"/>
        <w:rPr/>
      </w:pPr>
      <w:r>
        <w:rPr>
          <w:rFonts w:ascii="Amiri" w:hAnsi="Amiri" w:eastAsia="Amiri" w:cs="Amiri"/>
          <w:color w:val="111111"/>
          <w:sz w:val="28"/>
          <w:sz w:val="28"/>
          <w:szCs w:val="28"/>
          <w:rtl w:val="true"/>
          <w:lang w:bidi="ar-SA"/>
        </w:rPr>
        <w:t xml:space="preserve">رجعت إلى بيتي و صفرت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نفسي لو ردكن ابن رستم</w:t>
      </w:r>
    </w:p>
    <w:p>
      <w:pPr>
        <w:pStyle w:val="BookText"/>
        <w:rPr/>
      </w:pPr>
      <w:r>
        <w:rPr>
          <w:rFonts w:ascii="Amiri" w:hAnsi="Amiri" w:eastAsia="Amiri" w:cs="Amiri"/>
          <w:color w:val="111111"/>
          <w:sz w:val="28"/>
          <w:sz w:val="28"/>
          <w:szCs w:val="28"/>
          <w:rtl w:val="true"/>
          <w:lang w:bidi="ar-SA"/>
        </w:rPr>
        <w:t xml:space="preserve">و جئت بسكين و خرج و خنجر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ترس و زوبين و قوس و أسهم</w:t>
      </w:r>
    </w:p>
    <w:p>
      <w:pPr>
        <w:pStyle w:val="BookText"/>
        <w:rPr/>
      </w:pPr>
      <w:r>
        <w:rPr>
          <w:rFonts w:ascii="Amiri" w:hAnsi="Amiri" w:eastAsia="Amiri" w:cs="Amiri"/>
          <w:color w:val="111111"/>
          <w:sz w:val="28"/>
          <w:sz w:val="28"/>
          <w:szCs w:val="28"/>
          <w:rtl w:val="true"/>
          <w:lang w:bidi="ar-SA"/>
        </w:rPr>
        <w:t xml:space="preserve">و أعصب رأسي بعد ذاك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يوم العرض في زيّ‌ ديلم</w:t>
      </w:r>
    </w:p>
    <w:p>
      <w:pPr>
        <w:pStyle w:val="BookText"/>
        <w:rPr/>
      </w:pPr>
      <w:r>
        <w:rPr>
          <w:rFonts w:ascii="Amiri" w:hAnsi="Amiri" w:eastAsia="Amiri" w:cs="Amiri"/>
          <w:color w:val="111111"/>
          <w:sz w:val="28"/>
          <w:sz w:val="28"/>
          <w:szCs w:val="28"/>
          <w:rtl w:val="true"/>
          <w:lang w:bidi="ar-SA"/>
        </w:rPr>
        <w:t xml:space="preserve">فتفرض لي في كل شهرين 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بأسي في الوغى و تقدمي</w:t>
      </w:r>
    </w:p>
    <w:p>
      <w:pPr>
        <w:pStyle w:val="BookText"/>
        <w:rPr/>
      </w:pPr>
      <w:r>
        <w:rPr>
          <w:rFonts w:ascii="Amiri" w:hAnsi="Amiri" w:eastAsia="Amiri" w:cs="Amiri"/>
          <w:color w:val="111111"/>
          <w:sz w:val="28"/>
          <w:sz w:val="28"/>
          <w:szCs w:val="28"/>
          <w:rtl w:val="true"/>
          <w:lang w:bidi="ar-SA"/>
        </w:rPr>
        <w:t xml:space="preserve">فآخذها حتى إذا ما بعثت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ما قط‍‌ يوم صيلمي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هربت على وجهي فرار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آمن الجهال غبّ‌ تعجّمي</w:t>
      </w:r>
    </w:p>
    <w:p>
      <w:pPr>
        <w:pStyle w:val="BookText"/>
        <w:rPr/>
      </w:pPr>
      <w:r>
        <w:rPr>
          <w:rFonts w:ascii="Amiri" w:hAnsi="Amiri" w:eastAsia="Amiri" w:cs="Amiri"/>
          <w:color w:val="111111"/>
          <w:sz w:val="28"/>
          <w:sz w:val="28"/>
          <w:szCs w:val="28"/>
          <w:rtl w:val="true"/>
          <w:lang w:bidi="ar-SA"/>
        </w:rPr>
        <w:t xml:space="preserve">و لم يرني الله الجليل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أساعد إنسانا على قتل مسلم</w:t>
      </w:r>
    </w:p>
    <w:p>
      <w:pPr>
        <w:pStyle w:val="BookText"/>
        <w:rPr/>
      </w:pPr>
      <w:r>
        <w:rPr>
          <w:rFonts w:ascii="Amiri" w:hAnsi="Amiri" w:eastAsia="Amiri" w:cs="Amiri"/>
          <w:color w:val="111111"/>
          <w:sz w:val="28"/>
          <w:sz w:val="28"/>
          <w:szCs w:val="28"/>
          <w:rtl w:val="true"/>
          <w:lang w:bidi="ar-SA"/>
        </w:rPr>
        <w:t xml:space="preserve">و من شاهد الأبطال في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ضعيف القلب لم يتقدم</w:t>
      </w:r>
    </w:p>
    <w:p>
      <w:pPr>
        <w:pStyle w:val="BookText"/>
        <w:rPr/>
      </w:pPr>
      <w:r>
        <w:rPr>
          <w:rFonts w:ascii="Amiri" w:hAnsi="Amiri" w:eastAsia="Amiri" w:cs="Amiri"/>
          <w:color w:val="111111"/>
          <w:sz w:val="28"/>
          <w:sz w:val="28"/>
          <w:szCs w:val="28"/>
          <w:rtl w:val="true"/>
          <w:lang w:bidi="ar-SA"/>
        </w:rPr>
        <w:t xml:space="preserve">و من يلتمس روح </w:t>
      </w:r>
      <w:r>
        <w:rPr>
          <w:rStyle w:val="FootnoteAnchor"/>
          <w:rtl w:val="true"/>
        </w:rPr>
        <w:footnoteReference w:id="1096"/>
      </w:r>
      <w:r>
        <w:rPr>
          <w:rFonts w:ascii="Amiri" w:hAnsi="Amiri" w:eastAsia="Amiri" w:cs="Amiri"/>
          <w:color w:val="111111"/>
          <w:sz w:val="28"/>
          <w:sz w:val="28"/>
          <w:szCs w:val="28"/>
          <w:rtl w:val="true"/>
          <w:lang w:bidi="ar-SA"/>
        </w:rPr>
        <w:t xml:space="preserve">الحياة و 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 للهيجاء لم يتهجم</w:t>
      </w:r>
    </w:p>
    <w:p>
      <w:pPr>
        <w:pStyle w:val="BookText"/>
        <w:rPr/>
      </w:pPr>
      <w:r>
        <w:rPr>
          <w:rFonts w:ascii="Amiri" w:hAnsi="Amiri" w:eastAsia="Amiri" w:cs="Amiri"/>
          <w:color w:val="111111"/>
          <w:sz w:val="28"/>
          <w:sz w:val="28"/>
          <w:szCs w:val="28"/>
          <w:rtl w:val="true"/>
          <w:lang w:bidi="ar-SA"/>
        </w:rPr>
        <w:t xml:space="preserve">و لم يك موسى سيئ الرأي 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 خوفا من توعّد مجرم</w:t>
      </w:r>
    </w:p>
    <w:p>
      <w:pPr>
        <w:pStyle w:val="BookText"/>
        <w:rPr/>
      </w:pPr>
      <w:r>
        <w:rPr>
          <w:rFonts w:ascii="Amiri" w:hAnsi="Amiri" w:eastAsia="Amiri" w:cs="Amiri"/>
          <w:color w:val="111111"/>
          <w:sz w:val="28"/>
          <w:sz w:val="28"/>
          <w:szCs w:val="28"/>
          <w:rtl w:val="true"/>
          <w:lang w:bidi="ar-SA"/>
        </w:rPr>
        <w:t xml:space="preserve">و رامت يهود قتل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حذار القتل عيسى ابن مريم</w:t>
      </w:r>
    </w:p>
    <w:p>
      <w:pPr>
        <w:pStyle w:val="BookText"/>
        <w:rPr/>
      </w:pPr>
      <w:r>
        <w:rPr>
          <w:rFonts w:ascii="Amiri" w:hAnsi="Amiri" w:eastAsia="Amiri" w:cs="Amiri"/>
          <w:color w:val="111111"/>
          <w:sz w:val="28"/>
          <w:sz w:val="28"/>
          <w:szCs w:val="28"/>
          <w:rtl w:val="true"/>
          <w:lang w:bidi="ar-SA"/>
        </w:rPr>
        <w:t xml:space="preserve">و خاف رسول اللّه يوما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يبغي مغنما تبع مغنم</w:t>
      </w:r>
    </w:p>
    <w:p>
      <w:pPr>
        <w:pStyle w:val="BookText"/>
        <w:rPr/>
      </w:pPr>
      <w:r>
        <w:rPr>
          <w:rFonts w:ascii="Amiri" w:hAnsi="Amiri" w:eastAsia="Amiri" w:cs="Amiri"/>
          <w:color w:val="111111"/>
          <w:sz w:val="28"/>
          <w:sz w:val="28"/>
          <w:szCs w:val="28"/>
          <w:rtl w:val="true"/>
          <w:lang w:bidi="ar-SA"/>
        </w:rPr>
        <w:t xml:space="preserve">فمن أنا حتى لا أفرّ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كما فروا حذارا على دلي</w:t>
      </w:r>
    </w:p>
    <w:p>
      <w:pPr>
        <w:pStyle w:val="BookText"/>
        <w:rPr/>
      </w:pPr>
      <w:r>
        <w:rPr>
          <w:rFonts w:ascii="Amiri" w:hAnsi="Amiri" w:eastAsia="Amiri" w:cs="Amiri"/>
          <w:color w:val="111111"/>
          <w:sz w:val="28"/>
          <w:sz w:val="28"/>
          <w:szCs w:val="28"/>
          <w:rtl w:val="true"/>
          <w:lang w:bidi="ar-SA"/>
        </w:rPr>
        <w:t xml:space="preserve">تغلغل في الأكراد للحين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أخطأت أرماحهم بطن يحكم</w:t>
      </w:r>
    </w:p>
    <w:p>
      <w:pPr>
        <w:pStyle w:val="BookText"/>
        <w:rPr/>
      </w:pPr>
      <w:r>
        <w:rPr>
          <w:rFonts w:ascii="Amiri" w:hAnsi="Amiri" w:eastAsia="Amiri" w:cs="Amiri"/>
          <w:color w:val="111111"/>
          <w:sz w:val="28"/>
          <w:sz w:val="28"/>
          <w:szCs w:val="28"/>
          <w:rtl w:val="true"/>
          <w:lang w:bidi="ar-SA"/>
        </w:rPr>
        <w:t xml:space="preserve">ألام على أني فررت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 إن لم أخل من مترحم</w:t>
      </w:r>
    </w:p>
    <w:p>
      <w:pPr>
        <w:pStyle w:val="BookText"/>
        <w:rPr/>
      </w:pPr>
      <w:r>
        <w:rPr>
          <w:rFonts w:ascii="Amiri" w:hAnsi="Amiri" w:eastAsia="Amiri" w:cs="Amiri"/>
          <w:color w:val="111111"/>
          <w:sz w:val="28"/>
          <w:sz w:val="28"/>
          <w:szCs w:val="28"/>
          <w:rtl w:val="true"/>
          <w:lang w:bidi="ar-SA"/>
        </w:rPr>
        <w:t xml:space="preserve">و للحرب أقوام يلذونها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 بحسن الوعد قلب المتيّم</w:t>
      </w:r>
    </w:p>
    <w:p>
      <w:pPr>
        <w:pStyle w:val="BookText"/>
        <w:rPr/>
      </w:pPr>
      <w:r>
        <w:rPr>
          <w:rFonts w:ascii="Amiri" w:hAnsi="Amiri" w:eastAsia="Amiri" w:cs="Amiri"/>
          <w:color w:val="111111"/>
          <w:sz w:val="28"/>
          <w:sz w:val="28"/>
          <w:szCs w:val="28"/>
          <w:rtl w:val="true"/>
          <w:lang w:bidi="ar-SA"/>
        </w:rPr>
        <w:t xml:space="preserve">فدعهم لضرب الهام بالسيف ينعموا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دعني لنشر العلم في الناس أنعم</w:t>
      </w:r>
    </w:p>
    <w:p>
      <w:pPr>
        <w:pStyle w:val="BookText"/>
        <w:rPr/>
      </w:pPr>
      <w:r>
        <w:rPr>
          <w:rFonts w:ascii="Amiri" w:hAnsi="Amiri" w:eastAsia="Amiri" w:cs="Amiri"/>
          <w:color w:val="111111"/>
          <w:sz w:val="28"/>
          <w:sz w:val="28"/>
          <w:szCs w:val="28"/>
          <w:rtl w:val="true"/>
          <w:lang w:bidi="ar-SA"/>
        </w:rPr>
        <w:t xml:space="preserve">و ما كان ذا ملك يقاتل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للأعداء وحدك فاعلم</w:t>
      </w:r>
    </w:p>
    <w:p>
      <w:pPr>
        <w:pStyle w:val="BookText"/>
        <w:rPr/>
      </w:pPr>
      <w:r>
        <w:rPr>
          <w:rFonts w:ascii="Amiri" w:hAnsi="Amiri" w:eastAsia="Amiri" w:cs="Amiri"/>
          <w:color w:val="111111"/>
          <w:sz w:val="28"/>
          <w:sz w:val="28"/>
          <w:szCs w:val="28"/>
          <w:rtl w:val="true"/>
          <w:lang w:bidi="ar-SA"/>
        </w:rPr>
        <w:t xml:space="preserve">خصصت بأقدام و بأس و 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بها للناظر المتوسم</w:t>
      </w:r>
    </w:p>
    <w:p>
      <w:pPr>
        <w:pStyle w:val="BookText"/>
        <w:rPr/>
      </w:pPr>
      <w:r>
        <w:rPr>
          <w:rFonts w:ascii="Amiri" w:hAnsi="Amiri" w:eastAsia="Amiri" w:cs="Amiri"/>
          <w:color w:val="111111"/>
          <w:sz w:val="28"/>
          <w:sz w:val="28"/>
          <w:szCs w:val="28"/>
          <w:rtl w:val="true"/>
          <w:lang w:bidi="ar-SA"/>
        </w:rPr>
        <w:t xml:space="preserve">و فتيان </w:t>
      </w:r>
      <w:r>
        <w:rPr>
          <w:rStyle w:val="FootnoteAnchor"/>
          <w:rtl w:val="true"/>
        </w:rPr>
        <w:footnoteReference w:id="1097"/>
      </w:r>
      <w:r>
        <w:rPr>
          <w:rFonts w:ascii="Amiri" w:hAnsi="Amiri" w:eastAsia="Amiri" w:cs="Amiri"/>
          <w:color w:val="111111"/>
          <w:sz w:val="28"/>
          <w:sz w:val="28"/>
          <w:szCs w:val="28"/>
          <w:rtl w:val="true"/>
          <w:lang w:bidi="ar-SA"/>
        </w:rPr>
        <w:t xml:space="preserve">صدق لا يبالون من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بهم من شئت تغلب و تسلم</w:t>
      </w:r>
    </w:p>
    <w:p>
      <w:pPr>
        <w:pStyle w:val="BookText"/>
        <w:rPr/>
      </w:pPr>
      <w:r>
        <w:rPr>
          <w:rFonts w:ascii="Amiri" w:hAnsi="Amiri" w:eastAsia="Amiri" w:cs="Amiri"/>
          <w:color w:val="111111"/>
          <w:sz w:val="28"/>
          <w:sz w:val="28"/>
          <w:szCs w:val="28"/>
          <w:rtl w:val="true"/>
          <w:lang w:bidi="ar-SA"/>
        </w:rPr>
        <w:t xml:space="preserve">و ما لي منكم غير أني أودكم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أدنو إليكم بالدعاء و أنتمي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أشكو من الأيام صولة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لجوج ملحّ‌ دائم اللّزّ مبرم </w:t>
      </w:r>
      <w:bookmarkStart w:id="292" w:name="pg11535_108936"/>
    </w:p>
    <w:p>
      <w:pPr>
        <w:pStyle w:val="BookText"/>
        <w:rPr/>
      </w:pPr>
      <w:bookmarkEnd w:id="292"/>
      <w:r>
        <w:rPr>
          <w:rFonts w:ascii="Amiri" w:hAnsi="Amiri" w:eastAsia="Amiri" w:cs="Amiri"/>
          <w:color w:val="111111"/>
          <w:sz w:val="28"/>
          <w:sz w:val="28"/>
          <w:szCs w:val="28"/>
          <w:rtl w:val="true"/>
          <w:lang w:bidi="ar-SA"/>
        </w:rPr>
        <w:t xml:space="preserve">و أغلظ‍‌ في الشكوى لكيما ترق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أحلف إن كذبتني في تظلمي</w:t>
      </w:r>
    </w:p>
    <w:p>
      <w:pPr>
        <w:pStyle w:val="BookText"/>
        <w:rPr/>
      </w:pPr>
      <w:r>
        <w:rPr>
          <w:rFonts w:ascii="Amiri" w:hAnsi="Amiri" w:eastAsia="Amiri" w:cs="Amiri"/>
          <w:color w:val="111111"/>
          <w:sz w:val="28"/>
          <w:sz w:val="28"/>
          <w:szCs w:val="28"/>
          <w:rtl w:val="true"/>
          <w:lang w:bidi="ar-SA"/>
        </w:rPr>
        <w:t xml:space="preserve">و حق رسول اللّه و العترة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فتنجي من عذاب جهنم</w:t>
      </w:r>
    </w:p>
    <w:p>
      <w:pPr>
        <w:pStyle w:val="BookText"/>
        <w:rPr/>
      </w:pPr>
      <w:r>
        <w:rPr>
          <w:rFonts w:ascii="Amiri" w:hAnsi="Amiri" w:eastAsia="Amiri" w:cs="Amiri"/>
          <w:color w:val="111111"/>
          <w:sz w:val="28"/>
          <w:sz w:val="28"/>
          <w:szCs w:val="28"/>
          <w:rtl w:val="true"/>
          <w:lang w:bidi="ar-SA"/>
        </w:rPr>
        <w:t xml:space="preserve">لقد صمت أياما و ما صمت طائعا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لكنني صومت تصويم معدم</w:t>
      </w:r>
    </w:p>
    <w:p>
      <w:pPr>
        <w:pStyle w:val="BookText"/>
        <w:rPr/>
      </w:pPr>
      <w:r>
        <w:rPr>
          <w:rFonts w:ascii="Amiri" w:hAnsi="Amiri" w:eastAsia="Amiri" w:cs="Amiri"/>
          <w:color w:val="111111"/>
          <w:sz w:val="28"/>
          <w:sz w:val="28"/>
          <w:szCs w:val="28"/>
          <w:rtl w:val="true"/>
          <w:lang w:bidi="ar-SA"/>
        </w:rPr>
        <w:t xml:space="preserve">و لم يجر لي بالصوم في الدهر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ذاك الشهر الشريف المعظّم</w:t>
      </w:r>
    </w:p>
    <w:p>
      <w:pPr>
        <w:pStyle w:val="BookText"/>
        <w:rPr/>
      </w:pPr>
      <w:r>
        <w:rPr>
          <w:rFonts w:ascii="Amiri" w:hAnsi="Amiri" w:eastAsia="Amiri" w:cs="Amiri"/>
          <w:color w:val="111111"/>
          <w:sz w:val="28"/>
          <w:sz w:val="28"/>
          <w:szCs w:val="28"/>
          <w:rtl w:val="true"/>
          <w:lang w:bidi="ar-SA"/>
        </w:rPr>
        <w:t xml:space="preserve">فصلني بألف رابح غير واثب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أصلك بشكر واضح غير مبهم</w:t>
      </w:r>
    </w:p>
    <w:p>
      <w:pPr>
        <w:pStyle w:val="BookText"/>
        <w:rPr/>
      </w:pPr>
      <w:r>
        <w:rPr>
          <w:rFonts w:ascii="Amiri" w:hAnsi="Amiri" w:eastAsia="Amiri" w:cs="Amiri"/>
          <w:color w:val="111111"/>
          <w:sz w:val="28"/>
          <w:sz w:val="28"/>
          <w:szCs w:val="28"/>
          <w:rtl w:val="true"/>
          <w:lang w:bidi="ar-SA"/>
        </w:rPr>
        <w:t xml:space="preserve">و ها ذاك كيسي فارغا قد 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لتملأه فاملأه يا خير منعم</w:t>
      </w:r>
    </w:p>
    <w:p>
      <w:pPr>
        <w:pStyle w:val="Heading5"/>
        <w:numPr>
          <w:ilvl w:val="4"/>
          <w:numId w:val="1"/>
        </w:numPr>
        <w:rPr/>
      </w:pPr>
      <w:bookmarkStart w:id="293" w:name="__RefHeading___Toc3880907_73709187"/>
      <w:bookmarkStart w:id="294" w:name="_Toc108"/>
      <w:bookmarkEnd w:id="293"/>
      <w:r>
        <w:rPr/>
        <w:t>6954</w:t>
      </w:r>
      <w:r>
        <w:rPr>
          <w:rtl w:val="true"/>
        </w:rPr>
        <w:t xml:space="preserve"> - </w:t>
      </w:r>
      <w:r>
        <w:rPr>
          <w:rtl w:val="true"/>
        </w:rPr>
        <w:t>محمّد بن محمّد بن عمير بن أحمد بن سعيد بن عمير بن محمّد</w:t>
      </w:r>
      <w:bookmarkEnd w:id="294"/>
    </w:p>
    <w:p>
      <w:pPr>
        <w:pStyle w:val="BookText"/>
        <w:rPr/>
      </w:pPr>
      <w:r>
        <w:rPr>
          <w:rFonts w:ascii="Amiri" w:hAnsi="Amiri" w:eastAsia="Amiri" w:cs="Amiri"/>
          <w:color w:val="111111"/>
          <w:sz w:val="28"/>
          <w:sz w:val="28"/>
          <w:szCs w:val="28"/>
          <w:rtl w:val="true"/>
          <w:lang w:bidi="ar-SA"/>
        </w:rPr>
        <w:t>ابن مسلم بن عبد اللّه أبو بكر الجهني مولاهم</w:t>
      </w:r>
    </w:p>
    <w:p>
      <w:pPr>
        <w:pStyle w:val="BookText"/>
        <w:rPr/>
      </w:pPr>
      <w:r>
        <w:rPr>
          <w:rFonts w:ascii="Amiri" w:hAnsi="Amiri" w:eastAsia="Amiri" w:cs="Amiri"/>
          <w:color w:val="111111"/>
          <w:sz w:val="28"/>
          <w:sz w:val="28"/>
          <w:szCs w:val="28"/>
          <w:rtl w:val="true"/>
          <w:lang w:bidi="ar-SA"/>
        </w:rPr>
        <w:t>ولاؤهم لبني طلحة، و بنو طلحة من ولد عمرو بن مرة الجهني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بكر محمّد بن أحمد بن سيد حمدوية الزاهد، و أبي بكر عبد الرّحمن بن القاسم بن الرواس، و أبي قصيّ‌ العذري، و أبي الوليد عبد الملك بن محمود بن سميع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أبو الحسين الرازي، و ابن ابنه أبو القاسم عمير </w:t>
      </w:r>
      <w:r>
        <w:rPr>
          <w:rStyle w:val="FootnoteAnchor"/>
          <w:rtl w:val="true"/>
        </w:rPr>
        <w:footnoteReference w:id="1098"/>
      </w:r>
      <w:r>
        <w:rPr>
          <w:rFonts w:ascii="Amiri" w:hAnsi="Amiri" w:eastAsia="Amiri" w:cs="Amiri"/>
          <w:color w:val="111111"/>
          <w:sz w:val="28"/>
          <w:sz w:val="28"/>
          <w:szCs w:val="28"/>
          <w:rtl w:val="true"/>
          <w:lang w:bidi="ar-SA"/>
        </w:rPr>
        <w:t>بن محمّد بن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محمّد، أنبأنا أبو بكر محمّد بن محمّد بن عمير الجهني، ثنا محمّد بن أحمد بن سيّد حمدوية </w:t>
      </w:r>
      <w:r>
        <w:rPr>
          <w:rStyle w:val="FootnoteAnchor"/>
          <w:rtl w:val="true"/>
        </w:rPr>
        <w:footnoteReference w:id="1099"/>
      </w:r>
      <w:r>
        <w:rPr>
          <w:rFonts w:ascii="Amiri" w:hAnsi="Amiri" w:eastAsia="Amiri" w:cs="Amiri"/>
          <w:color w:val="111111"/>
          <w:sz w:val="28"/>
          <w:sz w:val="28"/>
          <w:szCs w:val="28"/>
          <w:rtl w:val="true"/>
          <w:lang w:bidi="ar-SA"/>
        </w:rPr>
        <w:t>،ثنا قاسم بن عثمان الجوعي، ثنا جعفر بن عون، عن مسلم الملائي، عن أنس ابن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خيبر </w:t>
      </w:r>
      <w:r>
        <w:rPr>
          <w:rStyle w:val="FootnoteAnchor"/>
          <w:rtl w:val="true"/>
        </w:rPr>
        <w:footnoteReference w:id="1100"/>
      </w:r>
      <w:r>
        <w:rPr>
          <w:rFonts w:ascii="Amiri" w:hAnsi="Amiri" w:eastAsia="Amiri" w:cs="Amiri"/>
          <w:color w:val="111111"/>
          <w:sz w:val="28"/>
          <w:sz w:val="28"/>
          <w:szCs w:val="28"/>
          <w:rtl w:val="true"/>
          <w:lang w:bidi="ar-SA"/>
        </w:rPr>
        <w:t>و النضير على حمار بإكاف مخطوم بحبل ليف؛ قال أنس سمعت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دعوا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الدنيا فوق ما يكفيه فإنّما يأخذ حتفه و هو لا يشعر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11667</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أبو الحسين الرازي في جملة شيوخه الذين سمع منهم بدمشق، فيما قرأته بخط‍‌ نجا بن أحمد، و ذكر أنه نقله من خطّه</w:t>
      </w:r>
      <w:r>
        <w:rPr>
          <w:rFonts w:eastAsia="Amiri" w:cs="Amiri" w:ascii="Amiri" w:hAnsi="Amiri"/>
          <w:color w:val="111111"/>
          <w:sz w:val="28"/>
          <w:szCs w:val="28"/>
          <w:rtl w:val="true"/>
          <w:lang w:bidi="ar-SA"/>
        </w:rPr>
        <w:t xml:space="preserve">. </w:t>
      </w:r>
      <w:bookmarkStart w:id="295" w:name="pg11535_108937"/>
    </w:p>
    <w:p>
      <w:pPr>
        <w:pStyle w:val="Heading5"/>
        <w:numPr>
          <w:ilvl w:val="4"/>
          <w:numId w:val="1"/>
        </w:numPr>
        <w:rPr/>
      </w:pPr>
      <w:bookmarkStart w:id="296" w:name="__RefHeading___Toc3880909_73709187"/>
      <w:bookmarkStart w:id="297" w:name="_Toc109"/>
      <w:bookmarkEnd w:id="295"/>
      <w:bookmarkEnd w:id="296"/>
      <w:r>
        <w:rPr/>
        <w:t>6955</w:t>
      </w:r>
      <w:r>
        <w:rPr>
          <w:rtl w:val="true"/>
        </w:rPr>
        <w:t xml:space="preserve"> - </w:t>
      </w:r>
      <w:r>
        <w:rPr>
          <w:rtl w:val="true"/>
        </w:rPr>
        <w:t>محمّد بن محمّد بن عيسى بن محمّد أبو الفضل الأسفرايني</w:t>
      </w:r>
      <w:bookmarkEnd w:id="297"/>
    </w:p>
    <w:p>
      <w:pPr>
        <w:pStyle w:val="BookText"/>
        <w:rPr/>
      </w:pPr>
      <w:r>
        <w:rPr>
          <w:rFonts w:ascii="Amiri" w:hAnsi="Amiri" w:eastAsia="Amiri" w:cs="Amiri"/>
          <w:color w:val="111111"/>
          <w:sz w:val="28"/>
          <w:sz w:val="28"/>
          <w:szCs w:val="28"/>
          <w:rtl w:val="true"/>
          <w:lang w:bidi="ar-SA"/>
        </w:rPr>
        <w:t>قدم دمشق، و حدّث بها عن أبي الفوارس أحمد بن محمّد بن الحسين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علي بن الخضر السّلمي، و أنبأنيه أبو الوحش سبيع بن المسلم المقرئ، ثنا علي بن الخضر بن سليمان بن سعيد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أربعين و أربعمائة في الجامع بدمشق، ثنا الشيخ أبو الفضل محمّد بن محمّد بن عيسى بن محمّد الأسفرايني، قدم علينا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الحسين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جعفر بن محمّد الجرجاني الحافظ‍‌ بالريّ‌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إسماعيل بن هزّان الطبراني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بن الخطّاب بن عبد اللّه البلوي بمكة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ضالّة المؤمن حيث وجدها فهو أحقّ‌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كذا سمّى الأشجّ‌ أبا الدنيا </w:t>
      </w:r>
      <w:r>
        <w:rPr>
          <w:rStyle w:val="FootnoteAnchor"/>
          <w:rtl w:val="true"/>
        </w:rPr>
        <w:footnoteReference w:id="1103"/>
      </w:r>
      <w:r>
        <w:rPr>
          <w:rFonts w:ascii="Amiri" w:hAnsi="Amiri" w:eastAsia="Amiri" w:cs="Amiri"/>
          <w:color w:val="111111"/>
          <w:sz w:val="28"/>
          <w:sz w:val="28"/>
          <w:szCs w:val="28"/>
          <w:rtl w:val="true"/>
          <w:lang w:bidi="ar-SA"/>
        </w:rPr>
        <w:t>،و المحفوظ‍‌ أنّ‌ اسمه عثمان بن الخطّاب، و قد وقع لي هذا الحديث بعلو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104"/>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علي الحسن بن غالب بن علي المقرئ، ثنا أبو بكر محمّد بن أحمد بن محمّد المفيد بجرجرايا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الخطّاب، يعرف بأبي الدنيا الأشج المعمّر،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Style w:val="FootnoteAnchor"/>
          <w:rtl w:val="true"/>
        </w:rPr>
        <w:footnoteReference w:id="1105"/>
      </w:r>
      <w:r>
        <w:rPr>
          <w:rFonts w:ascii="IRNazanin" w:hAnsi="IRNazanin" w:eastAsia="IRNazanin"/>
          <w:color w:val="111111"/>
          <w:sz w:val="28"/>
          <w:sz w:val="28"/>
          <w:szCs w:val="28"/>
          <w:rtl w:val="true"/>
          <w:lang w:bidi="fa-IR"/>
        </w:rPr>
        <w:t>وجدها فهو أحق بها</w:t>
      </w:r>
      <w:r>
        <w:rPr>
          <w:rFonts w:eastAsia="IRNazanin" w:cs="IRNazanin"/>
          <w:color w:val="111111"/>
          <w:sz w:val="28"/>
          <w:szCs w:val="28"/>
          <w:rtl w:val="true"/>
          <w:lang w:bidi="fa-IR"/>
        </w:rPr>
        <w:t>»[</w:t>
      </w:r>
      <w:r>
        <w:rPr>
          <w:rFonts w:eastAsia="IRNazanin" w:cs="IRNazanin"/>
          <w:color w:val="111111"/>
          <w:sz w:val="28"/>
          <w:szCs w:val="28"/>
          <w:lang w:bidi="fa-IR"/>
        </w:rPr>
        <w:t>11669</w:t>
      </w:r>
      <w:r>
        <w:rPr>
          <w:rFonts w:eastAsia="IRNazanin" w:cs="IRNazanin"/>
          <w:color w:val="111111"/>
          <w:sz w:val="28"/>
          <w:szCs w:val="28"/>
          <w:rtl w:val="true"/>
          <w:lang w:bidi="fa-IR"/>
        </w:rPr>
        <w:t>].</w:t>
      </w:r>
    </w:p>
    <w:p>
      <w:pPr>
        <w:pStyle w:val="Heading5"/>
        <w:numPr>
          <w:ilvl w:val="4"/>
          <w:numId w:val="1"/>
        </w:numPr>
        <w:rPr/>
      </w:pPr>
      <w:bookmarkStart w:id="298" w:name="__RefHeading___Toc3880911_73709187"/>
      <w:bookmarkStart w:id="299" w:name="_Toc110"/>
      <w:bookmarkEnd w:id="298"/>
      <w:r>
        <w:rPr/>
        <w:t>6956</w:t>
      </w:r>
      <w:r>
        <w:rPr>
          <w:rtl w:val="true"/>
        </w:rPr>
        <w:t xml:space="preserve"> - </w:t>
      </w:r>
      <w:r>
        <w:rPr>
          <w:rtl w:val="true"/>
        </w:rPr>
        <w:t>محمّد بن محمّد بن قادم أبو الحسن</w:t>
      </w:r>
      <w:bookmarkEnd w:id="299"/>
    </w:p>
    <w:p>
      <w:pPr>
        <w:pStyle w:val="BookText"/>
        <w:rPr/>
      </w:pPr>
      <w:r>
        <w:rPr>
          <w:rFonts w:ascii="Amiri" w:hAnsi="Amiri" w:eastAsia="Amiri" w:cs="Amiri"/>
          <w:color w:val="111111"/>
          <w:sz w:val="28"/>
          <w:sz w:val="28"/>
          <w:szCs w:val="28"/>
          <w:rtl w:val="true"/>
          <w:lang w:bidi="ar-SA"/>
        </w:rPr>
        <w:t>حكى عن أبيه، و عمّه يحيى بن قادم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أبو بكر أحمد بن المعلى الأسدي في أخبار أبي العميطر التي جمعها</w:t>
      </w:r>
      <w:r>
        <w:rPr>
          <w:rFonts w:eastAsia="Amiri" w:cs="Amiri" w:ascii="Amiri" w:hAnsi="Amiri"/>
          <w:color w:val="111111"/>
          <w:sz w:val="28"/>
          <w:szCs w:val="28"/>
          <w:rtl w:val="true"/>
          <w:lang w:bidi="ar-SA"/>
        </w:rPr>
        <w:t xml:space="preserve">. </w:t>
      </w:r>
      <w:bookmarkStart w:id="300" w:name="pg11535_108938"/>
    </w:p>
    <w:p>
      <w:pPr>
        <w:pStyle w:val="BookText"/>
        <w:rPr/>
      </w:pPr>
      <w:bookmarkEnd w:id="300"/>
      <w:r>
        <w:rPr>
          <w:rFonts w:ascii="Amiri" w:hAnsi="Amiri" w:eastAsia="Amiri" w:cs="Amiri"/>
          <w:color w:val="111111"/>
          <w:sz w:val="28"/>
          <w:sz w:val="28"/>
          <w:szCs w:val="28"/>
          <w:rtl w:val="true"/>
          <w:lang w:bidi="ar-SA"/>
        </w:rPr>
        <w:t>قرأت بخط‍‌ أبي الحسين الرازي، حدّثني محمّد بن أحمد بن غزوان، ثنا أحمد بن المعلّى، أنبأنا أبو الحسن محمّد بن محمّد بن قادم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يحيى بن قادم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أصحاب أبي العميطر يدورون على الناس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بايعوا الرضا من آل محمّد، يريدون أبا العميطر، فمروا بمحمّد بن الوليد العنسي الخفّاف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الرضا من آل محمّد،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آل محمّد من بني العباس ليس من بني حرب </w:t>
      </w:r>
      <w:r>
        <w:rPr>
          <w:rStyle w:val="FootnoteAnchor"/>
          <w:rtl w:val="true"/>
        </w:rPr>
        <w:footnoteReference w:id="1106"/>
      </w:r>
      <w:r>
        <w:rPr>
          <w:rFonts w:ascii="Amiri" w:hAnsi="Amiri" w:eastAsia="Amiri" w:cs="Amiri"/>
          <w:color w:val="111111"/>
          <w:sz w:val="28"/>
          <w:sz w:val="28"/>
          <w:szCs w:val="28"/>
          <w:rtl w:val="true"/>
          <w:lang w:bidi="ar-SA"/>
        </w:rPr>
        <w:t>فضربوه، و أفلت من أيديهم، فلم يزل مختفيا حتى دخل ابن بيهس دمشق</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880913_73709187"/>
      <w:bookmarkStart w:id="302" w:name="_Toc111"/>
      <w:bookmarkEnd w:id="301"/>
      <w:r>
        <w:rPr/>
        <w:t>6957</w:t>
      </w:r>
      <w:r>
        <w:rPr>
          <w:rtl w:val="true"/>
        </w:rPr>
        <w:t xml:space="preserve"> - </w:t>
      </w:r>
      <w:r>
        <w:rPr>
          <w:rtl w:val="true"/>
        </w:rPr>
        <w:t>محمّد بن محمّد بن القاسم أبي حذيفة بن عبد الغني أبو علي</w:t>
      </w:r>
      <w:bookmarkEnd w:id="302"/>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القاسم أبي حذيفة بن عبد الغني أبو علي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حدّث عن أحمد بن محمّد بن أبي الخناجر، و محمّد بن هشام بن ملاّس، و أبي أميّة الطرسوسي، و إسماعيل بن حمدوية البيكندي، و عبد اللّه بن الحسين بن جابر المصّيصي، و يزيد بن محمّد بن عبد الصّمد، و ربيعة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 أبي أسامة عبد اللّه بن محمّد بن أبي أسامة الحلبي، و بكّار بن قتيبة، و أبي العبّاس الوليد بن مروان الأزدي، و محمّد ابن سليمان بن داود المنقري البصري، و يحيى بن أيوب بن أبي عقال الكلبي، و يزيد بن الغمر بن يزيد السّلمي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أبي الحديد، و أبو الحسين بن سمعون الواعظ‍‌، و أبو حفص بن شاهين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أنبأنا أبو طالب </w:t>
      </w:r>
      <w:r>
        <w:rPr>
          <w:rStyle w:val="FootnoteAnchor"/>
          <w:rtl w:val="true"/>
        </w:rPr>
        <w:footnoteReference w:id="1109"/>
      </w:r>
      <w:r>
        <w:rPr>
          <w:rFonts w:ascii="Amiri" w:hAnsi="Amiri" w:eastAsia="Amiri" w:cs="Amiri"/>
          <w:color w:val="111111"/>
          <w:sz w:val="28"/>
          <w:sz w:val="28"/>
          <w:szCs w:val="28"/>
          <w:rtl w:val="true"/>
          <w:lang w:bidi="ar-SA"/>
        </w:rPr>
        <w:t>محمّد بن علي العشاري، أنبأنا أبو الحسين بن سمعون، ثنا أبو علي محمّد بن محمّد بن أبي حذيفة الدمشقي، حدّثنا أبو علي أحمد بن محمّد بن أبي الخناجر، حدّثنا خالد بن عمرو القرشي، ثنا مسعر، عن منصور، عن إبراهيم، عن علقمة، عن عبد اللّه أن النبي صلى اللّه عليه و سلّم صلى فزاد أو نقص،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حدث لأنبأتكم، هل أنا إلاّ بشر مثلكم أنسى كما تنسون، فأيكم زاد في صلاته أو نقص فليتحرّ الصواب، و ليتمّ‌ و ليسجد سجدتي السّهو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11670</w:t>
      </w:r>
      <w:r>
        <w:rPr>
          <w:rFonts w:eastAsia="Amiri" w:cs="Amiri" w:ascii="Amiri" w:hAnsi="Amiri"/>
          <w:color w:val="111111"/>
          <w:sz w:val="28"/>
          <w:szCs w:val="28"/>
          <w:rtl w:val="true"/>
          <w:lang w:bidi="ar-SA"/>
        </w:rPr>
        <w:t xml:space="preserve">]. </w:t>
      </w:r>
      <w:bookmarkStart w:id="303" w:name="pg11535_108939"/>
    </w:p>
    <w:p>
      <w:pPr>
        <w:pStyle w:val="BookText"/>
        <w:rPr/>
      </w:pPr>
      <w:bookmarkEnd w:id="303"/>
      <w:r>
        <w:rPr>
          <w:rFonts w:ascii="Amiri" w:hAnsi="Amiri" w:eastAsia="Amiri" w:cs="Amiri"/>
          <w:color w:val="111111"/>
          <w:sz w:val="28"/>
          <w:sz w:val="28"/>
          <w:szCs w:val="28"/>
          <w:rtl w:val="true"/>
          <w:lang w:bidi="ar-SA"/>
        </w:rPr>
        <w:t xml:space="preserve">أخبرنا أبو الأعزّ قراتكين بن الأسعد، أنبأنا أبو </w:t>
      </w:r>
      <w:r>
        <w:rPr>
          <w:rStyle w:val="FootnoteAnchor"/>
          <w:rtl w:val="true"/>
        </w:rPr>
        <w:footnoteReference w:id="1110"/>
      </w:r>
      <w:r>
        <w:rPr>
          <w:rFonts w:ascii="Amiri" w:hAnsi="Amiri" w:eastAsia="Amiri" w:cs="Amiri"/>
          <w:color w:val="111111"/>
          <w:sz w:val="28"/>
          <w:sz w:val="28"/>
          <w:szCs w:val="28"/>
          <w:rtl w:val="true"/>
          <w:lang w:bidi="ar-SA"/>
        </w:rPr>
        <w:t xml:space="preserve">محمّد الجوهري، ح و أخبرنا أبو عبد اللّه محمّد، و أبو منصور أحمد ابنا </w:t>
      </w:r>
      <w:r>
        <w:rPr>
          <w:rStyle w:val="FootnoteAnchor"/>
          <w:rtl w:val="true"/>
        </w:rPr>
        <w:footnoteReference w:id="1111"/>
      </w:r>
      <w:r>
        <w:rPr>
          <w:rFonts w:ascii="IRNazanin" w:hAnsi="IRNazanin" w:eastAsia="IRNazanin"/>
          <w:color w:val="111111"/>
          <w:sz w:val="28"/>
          <w:sz w:val="28"/>
          <w:szCs w:val="28"/>
          <w:rtl w:val="true"/>
          <w:lang w:bidi="fa-IR"/>
        </w:rPr>
        <w:t>محمّد بن أحمد السلال،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و شاح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عمر بن أحمد بن شاهين، حدّثنا محمّد بن محمّد بن أبي حذيفة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الخناجر، ثنا موسى بن داود، ثنا حمّاد ابن سلمة،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سمع منه بدمشق من شيوخها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محمّد بن محمّد بن أبي حذيفة، القاسم، مات في ذي القعدة سنة اثنتين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ثلاثين و ثلاثمائة، أبو علي محمّد بن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3880915_73709187"/>
      <w:bookmarkStart w:id="305" w:name="_Toc112"/>
      <w:bookmarkEnd w:id="304"/>
      <w:r>
        <w:rPr/>
        <w:t>6958</w:t>
      </w:r>
      <w:r>
        <w:rPr>
          <w:rtl w:val="true"/>
        </w:rPr>
        <w:t xml:space="preserve"> - </w:t>
      </w:r>
      <w:r>
        <w:rPr>
          <w:rtl w:val="true"/>
        </w:rPr>
        <w:t>محمّد بن محمّد بن الكوثر أبو الأزهر المحاربي</w:t>
      </w:r>
      <w:bookmarkEnd w:id="305"/>
    </w:p>
    <w:p>
      <w:pPr>
        <w:pStyle w:val="BookText"/>
        <w:rPr/>
      </w:pPr>
      <w:r>
        <w:rPr>
          <w:rFonts w:ascii="Amiri" w:hAnsi="Amiri" w:eastAsia="Amiri" w:cs="Amiri"/>
          <w:color w:val="111111"/>
          <w:sz w:val="28"/>
          <w:sz w:val="28"/>
          <w:szCs w:val="28"/>
          <w:rtl w:val="true"/>
          <w:lang w:bidi="ar-SA"/>
        </w:rPr>
        <w:t xml:space="preserve">حدّث عن أبي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Style w:val="FootnoteAnchor"/>
          <w:rtl w:val="true"/>
        </w:rPr>
        <w:footnoteReference w:id="1113"/>
      </w:r>
      <w:r>
        <w:rPr>
          <w:rFonts w:ascii="IRNazanin" w:hAnsi="IRNazanin" w:eastAsia="IRNazanin"/>
          <w:color w:val="111111"/>
          <w:sz w:val="28"/>
          <w:sz w:val="28"/>
          <w:szCs w:val="28"/>
          <w:rtl w:val="true"/>
          <w:lang w:bidi="fa-IR"/>
        </w:rPr>
        <w:t>بن مسهر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عبد الرحيم بن الوليد الكلابي، و يعرف بأبي الزلازل</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3880917_73709187"/>
      <w:bookmarkStart w:id="307" w:name="_Toc113"/>
      <w:bookmarkEnd w:id="306"/>
      <w:r>
        <w:rPr/>
        <w:t>6959</w:t>
      </w:r>
      <w:r>
        <w:rPr>
          <w:rtl w:val="true"/>
        </w:rPr>
        <w:t xml:space="preserve"> - </w:t>
      </w:r>
      <w:r>
        <w:rPr>
          <w:rtl w:val="true"/>
        </w:rPr>
        <w:t>محمّد بن محمّد بن لبيد  أبو الحسن الخشاب</w:t>
      </w:r>
      <w:bookmarkEnd w:id="307"/>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لبيد </w:t>
      </w:r>
      <w:r>
        <w:rPr>
          <w:rStyle w:val="FootnoteAnchor"/>
          <w:rtl w:val="true"/>
        </w:rPr>
        <w:footnoteReference w:id="1114"/>
      </w:r>
      <w:r>
        <w:rPr>
          <w:rFonts w:ascii="IRNazanin" w:hAnsi="IRNazanin" w:eastAsia="IRNazanin"/>
          <w:color w:val="111111"/>
          <w:sz w:val="28"/>
          <w:sz w:val="28"/>
          <w:szCs w:val="28"/>
          <w:rtl w:val="true"/>
          <w:lang w:bidi="fa-IR"/>
        </w:rPr>
        <w:t>أبو الحسن الخشاب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 محمّد عبد الرّحمن بن إسماعيل الكوفي، و أبي عثمان سعيد بن عبد العزيز الحلبي</w:t>
      </w:r>
      <w:r>
        <w:rPr>
          <w:rFonts w:eastAsia="Amiri" w:cs="Amiri" w:ascii="Amiri" w:hAnsi="Amiri"/>
          <w:color w:val="111111"/>
          <w:sz w:val="28"/>
          <w:szCs w:val="28"/>
          <w:rtl w:val="true"/>
          <w:lang w:bidi="ar-SA"/>
        </w:rPr>
        <w:t xml:space="preserve">. </w:t>
      </w:r>
      <w:bookmarkStart w:id="308" w:name="pg11535_108940"/>
    </w:p>
    <w:p>
      <w:pPr>
        <w:pStyle w:val="BookText"/>
        <w:rPr/>
      </w:pPr>
      <w:bookmarkEnd w:id="308"/>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أنبأنا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1115"/>
      </w:r>
      <w:r>
        <w:rPr>
          <w:rFonts w:ascii="Amiri" w:hAnsi="Amiri" w:eastAsia="Amiri" w:cs="Amiri"/>
          <w:color w:val="111111"/>
          <w:sz w:val="28"/>
          <w:sz w:val="28"/>
          <w:szCs w:val="28"/>
          <w:rtl w:val="true"/>
          <w:lang w:bidi="ar-SA"/>
        </w:rPr>
        <w:t>عبد العزيز بن أحمد، أنبأنا تمام بن محمّد الرازي، أنبأنا أبو الحسن محمّد بن محمّد بن لبيد الخشّاب من حفظه، ثنا عبد الرّحمن بن إسماعيل الكوفي، ثنا يونس بن عبد الأعلى، أنبأنا ابن وهب عن عمرو بن الحارث، عن درّاج، عن أبي الهيثم،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كلّ‌ داء البرد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عساكر </w:t>
      </w:r>
      <w:r>
        <w:rPr>
          <w:rStyle w:val="FootnoteAnchor"/>
          <w:rtl w:val="true"/>
        </w:rPr>
        <w:footnoteReference w:id="11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البردة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التخمة، بزيادة هاء</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880919_73709187"/>
      <w:bookmarkStart w:id="310" w:name="_Toc114"/>
      <w:bookmarkEnd w:id="309"/>
      <w:r>
        <w:rPr/>
        <w:t>6960</w:t>
      </w:r>
      <w:r>
        <w:rPr>
          <w:rtl w:val="true"/>
        </w:rPr>
        <w:t xml:space="preserve"> - </w:t>
      </w:r>
      <w:r>
        <w:rPr>
          <w:rtl w:val="true"/>
        </w:rPr>
        <w:t>محمّد بن محمّد بن لهيعة السكسكي</w:t>
      </w:r>
      <w:bookmarkEnd w:id="310"/>
    </w:p>
    <w:p>
      <w:pPr>
        <w:pStyle w:val="BookText"/>
        <w:rPr/>
      </w:pPr>
      <w:r>
        <w:rPr>
          <w:rFonts w:ascii="Amiri" w:hAnsi="Amiri" w:eastAsia="Amiri" w:cs="Amiri"/>
          <w:color w:val="111111"/>
          <w:sz w:val="28"/>
          <w:sz w:val="28"/>
          <w:szCs w:val="28"/>
          <w:rtl w:val="true"/>
          <w:lang w:bidi="ar-SA"/>
        </w:rPr>
        <w:t>حكى حكاية في بناء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الأصبغ بن محمّد، تقدمت حكايته في ترجمة الأصبغ</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3880921_73709187"/>
      <w:bookmarkStart w:id="312" w:name="_Toc115"/>
      <w:bookmarkEnd w:id="311"/>
      <w:r>
        <w:rPr/>
        <w:t>6961</w:t>
      </w:r>
      <w:r>
        <w:rPr>
          <w:rtl w:val="true"/>
        </w:rPr>
        <w:t xml:space="preserve"> - </w:t>
      </w:r>
      <w:r>
        <w:rPr>
          <w:rtl w:val="true"/>
        </w:rPr>
        <w:t>محمّد بن محمّد بن محمد بن الحسين بن علي</w:t>
      </w:r>
      <w:bookmarkEnd w:id="312"/>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الحسين بن علي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أبو الموفق النيسابوريّ‌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قدم دمشق، و سمع بها أبا الحسين جعفر بن عبد الرزّاق بن عبد الوهّاب، و عبد الوهّاب ابن الحسن الكلابي، و حدث بها عن أبي الحسن بن الجندي البغدادي، و إبراهيم بن محمّد ابن يوسف، و أحمد بن محمّد بن العطاف الإسكندراني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علي بن الخضر، و أبو طاهر أحمد بن عاصم الموصلي، و أبو القاسم بن الفرات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ثنا أبو الموفق محمّد بن محمّد 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 xml:space="preserve">بن الحسين بن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علينا من كتابه في مسجد النيرب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أحمد بن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سليمان بن الأشعث، و محمّد ابن الحسن بن طازاد،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حرب، حدّثنا محمّد بن</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الأعزّ، ثنا أبو معاوية، عن عمرو بن عبد الجبّار، حدّثنا عبد اللّه بن يزيد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أنس بن </w:t>
      </w:r>
      <w:bookmarkStart w:id="313" w:name="pg11535_108941"/>
    </w:p>
    <w:p>
      <w:pPr>
        <w:pStyle w:val="BookText"/>
        <w:rPr/>
      </w:pPr>
      <w:bookmarkEnd w:id="313"/>
      <w:r>
        <w:rPr>
          <w:rFonts w:ascii="Amiri" w:hAnsi="Amiri" w:eastAsia="Amiri" w:cs="Amiri"/>
          <w:color w:val="111111"/>
          <w:sz w:val="28"/>
          <w:sz w:val="28"/>
          <w:szCs w:val="28"/>
          <w:rtl w:val="true"/>
          <w:lang w:bidi="ar-SA"/>
        </w:rPr>
        <w:t>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 في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حديثه، و برّ في يمينه، و عفّ‌ بطنه و ظهره، فذلك الراسخون 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بن قبيس،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بن محمّد </w:t>
      </w:r>
      <w:r>
        <w:rPr>
          <w:rStyle w:val="FootnoteAnchor"/>
          <w:rtl w:val="true"/>
        </w:rPr>
        <w:footnoteReference w:id="1124"/>
      </w:r>
      <w:r>
        <w:rPr>
          <w:rFonts w:ascii="Amiri" w:hAnsi="Amiri" w:eastAsia="Amiri" w:cs="Amiri"/>
          <w:color w:val="111111"/>
          <w:sz w:val="28"/>
          <w:sz w:val="28"/>
          <w:szCs w:val="28"/>
          <w:rtl w:val="true"/>
          <w:lang w:bidi="ar-SA"/>
        </w:rPr>
        <w:t xml:space="preserve">أبو الموفق النيسابوريّ‌، قدم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،سنة تسعين و ثلاثمائة، و كتب عن </w:t>
      </w:r>
      <w:r>
        <w:rPr>
          <w:rStyle w:val="FootnoteAnchor"/>
          <w:rtl w:val="true"/>
        </w:rPr>
        <w:footnoteReference w:id="1126"/>
      </w:r>
      <w:r>
        <w:rPr>
          <w:rFonts w:ascii="Amiri" w:hAnsi="Amiri" w:eastAsia="Amiri" w:cs="Amiri"/>
          <w:color w:val="111111"/>
          <w:sz w:val="28"/>
          <w:sz w:val="28"/>
          <w:szCs w:val="28"/>
          <w:rtl w:val="true"/>
          <w:lang w:bidi="ar-SA"/>
        </w:rPr>
        <w:t>جماعة من شيوخها، ثم خرج إلى الشام، فسمع بدمشق من أخي تبوك، و كتب بصيدا عن أبي الحسين بن جميع،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الغني بن سعيد، و أبي محمّد بن النحاس و غيرهما، و رجع إلى بغداد، فأقام بها مدة، و حدّث، و علقت عنه شيئا يسيرا </w:t>
      </w:r>
      <w:r>
        <w:rPr>
          <w:rStyle w:val="FootnoteAnchor"/>
          <w:rtl w:val="true"/>
        </w:rPr>
        <w:footnoteReference w:id="1127"/>
      </w:r>
      <w:r>
        <w:rPr>
          <w:rFonts w:ascii="Amiri" w:hAnsi="Amiri" w:eastAsia="Amiri" w:cs="Amiri"/>
          <w:color w:val="111111"/>
          <w:sz w:val="28"/>
          <w:sz w:val="28"/>
          <w:szCs w:val="28"/>
          <w:rtl w:val="true"/>
          <w:lang w:bidi="ar-SA"/>
        </w:rPr>
        <w:t>،و خرج من بغداد إلى نيسابور في سنة إحدى و عشرين و أربعمائة، و حدّثني أبو القاسم الأزهري عنه أنه لما قدم بغداد في الابتداء ادّعى أنه هاشمي النسب، فطلبه النقيب فهرب خوفا منه، و لم يعد إلى البلد إلاّ بعد 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خبر وفاة أبي الموفق في سنة تسع و عشرين و أربعمائة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880923_73709187"/>
      <w:bookmarkStart w:id="315" w:name="_Toc116"/>
      <w:bookmarkEnd w:id="314"/>
      <w:r>
        <w:rPr/>
        <w:t>6962</w:t>
      </w:r>
      <w:r>
        <w:rPr>
          <w:rtl w:val="true"/>
        </w:rPr>
        <w:t xml:space="preserve"> - </w:t>
      </w:r>
      <w:r>
        <w:rPr>
          <w:rtl w:val="true"/>
        </w:rPr>
        <w:t>محمّد بن محمّد بن محمّد بن أحمد بن منصور</w:t>
      </w:r>
      <w:bookmarkEnd w:id="315"/>
    </w:p>
    <w:p>
      <w:pPr>
        <w:pStyle w:val="BookText"/>
        <w:rPr/>
      </w:pPr>
      <w:r>
        <w:rPr>
          <w:rFonts w:ascii="Amiri" w:hAnsi="Amiri" w:eastAsia="Amiri" w:cs="Amiri"/>
          <w:color w:val="111111"/>
          <w:sz w:val="28"/>
          <w:sz w:val="28"/>
          <w:szCs w:val="28"/>
          <w:rtl w:val="true"/>
          <w:lang w:bidi="ar-SA"/>
        </w:rPr>
        <w:t xml:space="preserve">أبو الغنائم البصري المقرئ، المعروف بابن الغرّاء </w:t>
      </w:r>
      <w:r>
        <w:rPr>
          <w:rStyle w:val="FootnoteAnchor"/>
          <w:rtl w:val="true"/>
        </w:rPr>
        <w:footnoteReference w:id="1128"/>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عبيد اللّه القطان، و أبا محمّد بن أبي نصر، و زيد بن عبد اللّه البلوطي </w:t>
      </w:r>
      <w:r>
        <w:rPr>
          <w:rStyle w:val="FootnoteAnchor"/>
          <w:rtl w:val="true"/>
        </w:rPr>
        <w:footnoteReference w:id="1130"/>
      </w:r>
      <w:r>
        <w:rPr>
          <w:rFonts w:ascii="Amiri" w:hAnsi="Amiri" w:eastAsia="Amiri" w:cs="Amiri"/>
          <w:color w:val="111111"/>
          <w:sz w:val="28"/>
          <w:sz w:val="28"/>
          <w:szCs w:val="28"/>
          <w:rtl w:val="true"/>
          <w:lang w:bidi="ar-SA"/>
        </w:rPr>
        <w:t xml:space="preserve">،و سكن بيت المقدس، و حدّث بها بصحيح مسلم عن أبي العباس أحمد بن الحسن الدارمي، و أبا الحسن علي بن عبد اللّه بن جهضم، و عبد الرّحمن ابن عمر بن النحّاس، و أبي أحمد سهل بن أحمد بن محمّد الصفّار المروزي، و جعفر بن محمّد </w:t>
      </w:r>
      <w:r>
        <w:rPr>
          <w:rStyle w:val="FootnoteAnchor"/>
          <w:rtl w:val="true"/>
        </w:rPr>
        <w:footnoteReference w:id="1131"/>
      </w:r>
      <w:r>
        <w:rPr>
          <w:rFonts w:ascii="Amiri" w:hAnsi="Amiri" w:eastAsia="Amiri" w:cs="Amiri"/>
          <w:color w:val="111111"/>
          <w:sz w:val="28"/>
          <w:sz w:val="28"/>
          <w:szCs w:val="28"/>
          <w:rtl w:val="true"/>
          <w:lang w:bidi="ar-SA"/>
        </w:rPr>
        <w:t>بن أبي الذكر أبي الفضل السّلمي المصري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أبو بكر الحافظ‍‌، و أبو الفتح نصر بن إبراهيم، و محمّد بن عبد اللّه </w:t>
      </w:r>
    </w:p>
    <w:p>
      <w:pPr>
        <w:pStyle w:val="BookText"/>
        <w:rPr/>
      </w:pPr>
      <w:r>
        <w:rPr>
          <w:rFonts w:ascii="Amiri" w:hAnsi="Amiri" w:eastAsia="Amiri" w:cs="Amiri"/>
          <w:color w:val="111111"/>
          <w:sz w:val="28"/>
          <w:sz w:val="28"/>
          <w:szCs w:val="28"/>
          <w:rtl w:val="true"/>
          <w:lang w:bidi="ar-SA"/>
        </w:rPr>
        <w:t xml:space="preserve">القروي، و أبو القاسم مكي بن عبد السّلام بن الحسين بن الرّميلي </w:t>
      </w:r>
      <w:r>
        <w:rPr>
          <w:rStyle w:val="FootnoteAnchor"/>
          <w:rtl w:val="true"/>
        </w:rPr>
        <w:footnoteReference w:id="1132"/>
      </w:r>
      <w:r>
        <w:rPr>
          <w:rFonts w:ascii="Amiri" w:hAnsi="Amiri" w:eastAsia="Amiri" w:cs="Amiri"/>
          <w:color w:val="111111"/>
          <w:sz w:val="28"/>
          <w:sz w:val="28"/>
          <w:szCs w:val="28"/>
          <w:rtl w:val="true"/>
          <w:lang w:bidi="ar-SA"/>
        </w:rPr>
        <w:t>،و أبو القاسم عبد الرّحمن بن الحسن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أنبأنا أبو بكر الخطيب، أنبأنا أبو الغنائم بن الغرّاء، أنبأنا محمّد بن عبد الرّحمن بن عبيد اللّه الكلبي الزاهد بدمشق، حدّثنا خيثمة بن سليمان القرشي، ثنا أبو عتبة أحمد بن الفرج الحجازي، ثنا بقية بن الوليد، ثنا الوليد بن مسلم، عن ابن جابر، عن ابن حلبس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الدرداء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اللّه إلى كلّ‌ عبد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أثره، و عمله، و رزقه، و أجله، و مضجعه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بن قبيس، أنبأنا أبو القاسم بن أبي العلاء، أنبأنا أبو محمّد بن أبي نصر، حدّثنا خيثمة بن سليمان، حدّثنا أبو عتبة أحمد بن الفرج، ثنا بقية، ثنا الوليد بن مسلم،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سعد، و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بن أحمد بن الجنيد الميهنيان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عبد الرّحمن بن الحسن بن محمّد الفارسي، أنبأنا أبو الغنائم محمّد بن محمّد بن محمّد بن الغرّاء المقرئ البصري بالمسجد الأقصى، أنبأنا أبو الحسن علي بن عبد اللّه بن جهضم، أنشدنا أبو محمّد جعفر بن محمّد بن نصير، أنشدنا ابن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خليل ليس في اللّه 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به في ودّه غير واثق</w:t>
      </w:r>
    </w:p>
    <w:p>
      <w:pPr>
        <w:pStyle w:val="BookText"/>
        <w:rPr/>
      </w:pPr>
      <w:r>
        <w:rPr>
          <w:rFonts w:ascii="Amiri" w:hAnsi="Amiri" w:eastAsia="Amiri" w:cs="Amiri"/>
          <w:color w:val="111111"/>
          <w:sz w:val="28"/>
          <w:sz w:val="28"/>
          <w:szCs w:val="28"/>
          <w:rtl w:val="true"/>
          <w:lang w:bidi="ar-SA"/>
        </w:rPr>
        <w:t xml:space="preserve">لعمرك ما شيء من العيش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لعيني من خليل موافق</w:t>
      </w:r>
    </w:p>
    <w:p>
      <w:pPr>
        <w:pStyle w:val="BookText"/>
        <w:rPr/>
      </w:pPr>
      <w:r>
        <w:rPr>
          <w:rFonts w:ascii="Amiri" w:hAnsi="Amiri" w:eastAsia="Amiri" w:cs="Amiri"/>
          <w:color w:val="111111"/>
          <w:sz w:val="28"/>
          <w:sz w:val="28"/>
          <w:szCs w:val="28"/>
          <w:rtl w:val="true"/>
          <w:lang w:bidi="ar-SA"/>
        </w:rPr>
        <w:t xml:space="preserve">ألا إنّما الخلاّن عند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ود الخئون الممازق</w:t>
      </w:r>
    </w:p>
    <w:p>
      <w:pPr>
        <w:pStyle w:val="BookText"/>
        <w:rPr/>
      </w:pPr>
      <w:r>
        <w:rPr>
          <w:rFonts w:ascii="Amiri" w:hAnsi="Amiri" w:eastAsia="Amiri" w:cs="Amiri"/>
          <w:color w:val="111111"/>
          <w:sz w:val="28"/>
          <w:sz w:val="28"/>
          <w:szCs w:val="28"/>
          <w:rtl w:val="true"/>
          <w:lang w:bidi="ar-SA"/>
        </w:rPr>
        <w:t>أخبرنا أبو منصور بن زريق، أنبأنا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محمّد ابن أحمد بن منصور، أبو الغنائم المقرئ المصري، يعرف بابن الغرّاء، حدّث عن علي بن عبد اللّه بن جهضم الهمذاني، و أبي محمّد بن النحاس المصري، و نحوهما، كتبت عنه ببيت المقدس</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الغرّاء بالراء، </w:t>
      </w:r>
      <w:bookmarkStart w:id="316" w:name="pg11535_108943"/>
    </w:p>
    <w:p>
      <w:pPr>
        <w:pStyle w:val="BookText"/>
        <w:rPr/>
      </w:pPr>
      <w:bookmarkEnd w:id="316"/>
      <w:r>
        <w:rPr>
          <w:rFonts w:ascii="Amiri" w:hAnsi="Amiri" w:eastAsia="Amiri" w:cs="Amiri"/>
          <w:color w:val="111111"/>
          <w:sz w:val="28"/>
          <w:sz w:val="28"/>
          <w:szCs w:val="28"/>
          <w:rtl w:val="true"/>
          <w:lang w:bidi="ar-SA"/>
        </w:rPr>
        <w:t>فهو أبو الغنائم محمّد بن محمّد بن محمّد بن أحمد بن منصور المقرئ البصري المعروف بابن الغرّاء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بهجة </w:t>
      </w:r>
      <w:r>
        <w:rPr>
          <w:rStyle w:val="FootnoteAnchor"/>
          <w:rtl w:val="true"/>
        </w:rPr>
        <w:footnoteReference w:id="1135"/>
      </w:r>
      <w:r>
        <w:rPr>
          <w:rFonts w:ascii="Amiri" w:hAnsi="Amiri" w:eastAsia="Amiri" w:cs="Amiri"/>
          <w:color w:val="111111"/>
          <w:sz w:val="28"/>
          <w:sz w:val="28"/>
          <w:szCs w:val="28"/>
          <w:rtl w:val="true"/>
          <w:lang w:bidi="ar-SA"/>
        </w:rPr>
        <w:t>الأسرار من علي بن عبد اللّه بن جهضم الهمذاني، و ضاع كتابه، و بقيت عنده الزيادات و هي خمسة أجزاء سمعتها منه بالقدس، و حدّث عن أبي محمّد ابن النحاس المصري، و ابن أبي نصر الدمشقي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محمّد الكتّاني، حدّثني أبو الحسن علي بن أحمد الأنصاري الأندلسي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الخبر بوفاة أبي الغنائم محمّد بن محمّد بن محمّد بن الغرّاء البصري المقرئ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ستين و أربعمائة، حدّث عن أبي الحسن علي بن عبد اللّه بن جهضم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الفرج غيث بن علي، كتب إليّ‌ مكي بن عبد السّلام المقدسي بخطه يذكر أنه قرأ على حجر بن منصور على أبي الغنائم بن الغرّاء أنه توفي في النصف من شعبان سنة اثنتين و ستين و أربعمائة بالمقدس، و توفي و قد بلغ الثمانين سنة أو جاوزها</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880925_73709187"/>
      <w:bookmarkStart w:id="318" w:name="_Toc117"/>
      <w:bookmarkEnd w:id="317"/>
      <w:r>
        <w:rPr/>
        <w:t>6963</w:t>
      </w:r>
      <w:r>
        <w:rPr>
          <w:rtl w:val="true"/>
        </w:rPr>
        <w:t xml:space="preserve"> - </w:t>
      </w:r>
      <w:r>
        <w:rPr>
          <w:rtl w:val="true"/>
        </w:rPr>
        <w:t>محمّد بن محمّد بن محمّد بن عبد الرّحمن</w:t>
      </w:r>
      <w:bookmarkEnd w:id="318"/>
    </w:p>
    <w:p>
      <w:pPr>
        <w:pStyle w:val="BookText"/>
        <w:rPr/>
      </w:pPr>
      <w:r>
        <w:rPr>
          <w:rFonts w:ascii="Amiri" w:hAnsi="Amiri" w:eastAsia="Amiri" w:cs="Amiri"/>
          <w:color w:val="111111"/>
          <w:sz w:val="28"/>
          <w:sz w:val="28"/>
          <w:szCs w:val="28"/>
          <w:rtl w:val="true"/>
          <w:lang w:bidi="ar-SA"/>
        </w:rPr>
        <w:t xml:space="preserve">أبو عبد اللّه بن أبي نصر الطالقاني الصوفي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بن أبي نصر، و أبا الحسن أحمد بن محمّد بن سلامة </w:t>
      </w:r>
      <w:r>
        <w:rPr>
          <w:rStyle w:val="FootnoteAnchor"/>
          <w:rtl w:val="true"/>
        </w:rPr>
        <w:footnoteReference w:id="1137"/>
      </w:r>
      <w:r>
        <w:rPr>
          <w:rFonts w:ascii="Amiri" w:hAnsi="Amiri" w:eastAsia="Amiri" w:cs="Amiri"/>
          <w:color w:val="111111"/>
          <w:sz w:val="28"/>
          <w:sz w:val="28"/>
          <w:szCs w:val="28"/>
          <w:rtl w:val="true"/>
          <w:lang w:bidi="ar-SA"/>
        </w:rPr>
        <w:t xml:space="preserve">الستيتي، و حدّث عنهما، و عن أبي عبد الرّحمن السّلمي الصوفي، و أبي </w:t>
      </w:r>
      <w:r>
        <w:rPr>
          <w:rStyle w:val="FootnoteAnchor"/>
          <w:rtl w:val="true"/>
        </w:rPr>
        <w:footnoteReference w:id="1138"/>
      </w:r>
      <w:r>
        <w:rPr>
          <w:rFonts w:ascii="Amiri" w:hAnsi="Amiri" w:eastAsia="Amiri" w:cs="Amiri"/>
          <w:color w:val="111111"/>
          <w:sz w:val="28"/>
          <w:sz w:val="28"/>
          <w:szCs w:val="28"/>
          <w:rtl w:val="true"/>
          <w:lang w:bidi="ar-SA"/>
        </w:rPr>
        <w:t>محمّد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سمع منه بدمشق، و سمع منه أبو عبد اللّه الحميدي بدمشق أيضا، و شيخنا أبو محمّد بن الأكفاني، و عمر بن أبي الحسن الدهستاني و سمع منه بصور، و سكن صور إلى أن مات بها، و ذكر لي أبو طاهر إبراهيم بن شيبان الدمشقي المرتب ببغداد، و كان ابن ابنته، أنه سمع منه كتاب طبقات الصوفية، و لم أسمعه منه على عمد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أنبأنا أبو عبد اللّه بدمشق سنة تسع و خمسين، أنبأنا أبو </w:t>
      </w:r>
    </w:p>
    <w:p>
      <w:pPr>
        <w:pStyle w:val="BookText"/>
        <w:rPr/>
      </w:pPr>
      <w:r>
        <w:rPr>
          <w:rFonts w:ascii="Amiri" w:hAnsi="Amiri" w:eastAsia="Amiri" w:cs="Amiri"/>
          <w:color w:val="111111"/>
          <w:sz w:val="28"/>
          <w:sz w:val="28"/>
          <w:szCs w:val="28"/>
          <w:rtl w:val="true"/>
          <w:lang w:bidi="ar-SA"/>
        </w:rPr>
        <w:t>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القناد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w:t>
      </w:r>
      <w:r>
        <w:rPr>
          <w:rStyle w:val="FootnoteAnchor"/>
          <w:rtl w:val="true"/>
        </w:rPr>
        <w:footnoteReference w:id="1139"/>
      </w:r>
      <w:r>
        <w:rPr>
          <w:rFonts w:ascii="Amiri" w:hAnsi="Amiri" w:eastAsia="Amiri" w:cs="Amiri"/>
          <w:color w:val="111111"/>
          <w:sz w:val="28"/>
          <w:sz w:val="28"/>
          <w:szCs w:val="28"/>
          <w:rtl w:val="true"/>
          <w:lang w:bidi="ar-SA"/>
        </w:rPr>
        <w:t>النوري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غلاما جميلا ببغداد فنظرت إليه ثم أردت أن أردّد النظر،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تلبسون النعال الصّرّارة، و تمشون في الطرقات‌؟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أتجمّش بالعلم </w:t>
      </w:r>
      <w:r>
        <w:rPr>
          <w:rStyle w:val="FootnoteAnchor"/>
          <w:rtl w:val="true"/>
        </w:rPr>
        <w:footnoteReference w:id="1140"/>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بعين الحق إن كنت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صفة فيها بدائع فاطر</w:t>
      </w:r>
    </w:p>
    <w:p>
      <w:pPr>
        <w:pStyle w:val="BookText"/>
        <w:rPr/>
      </w:pPr>
      <w:r>
        <w:rPr>
          <w:rFonts w:ascii="Amiri" w:hAnsi="Amiri" w:eastAsia="Amiri" w:cs="Amiri"/>
          <w:color w:val="111111"/>
          <w:sz w:val="28"/>
          <w:sz w:val="28"/>
          <w:szCs w:val="28"/>
          <w:rtl w:val="true"/>
          <w:lang w:bidi="ar-SA"/>
        </w:rPr>
        <w:t xml:space="preserve">و لا تعط‍‌ حظ‍‌ النفس منها لما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ناظرا بالحقّ‌ قدرة قادر</w:t>
      </w:r>
    </w:p>
    <w:p>
      <w:pPr>
        <w:pStyle w:val="BookText"/>
        <w:rPr/>
      </w:pPr>
      <w:r>
        <w:rPr>
          <w:rFonts w:ascii="Amiri" w:hAnsi="Amiri" w:eastAsia="Amiri" w:cs="Amiri"/>
          <w:color w:val="111111"/>
          <w:sz w:val="28"/>
          <w:sz w:val="28"/>
          <w:szCs w:val="28"/>
          <w:rtl w:val="true"/>
          <w:lang w:bidi="ar-SA"/>
        </w:rPr>
        <w:t xml:space="preserve">قرأت بخط‍‌ أبي الفرج غيث بن علي الصوري محمّد بن أبي نصر محمّد بن محمّد بن عبد الرّحمن أبو عبد اللّه الصوفي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طالقان مرو الروذ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قطعة كبيرة من البلاد، و تردّد إلى صور، ثم استوطنها إلى أن مات فيها، و حدّث بها عن أبي عبد الرّحمن السلمي </w:t>
      </w:r>
      <w:r>
        <w:rPr>
          <w:rStyle w:val="FootnoteAnchor"/>
          <w:rtl w:val="true"/>
        </w:rPr>
        <w:footnoteReference w:id="1142"/>
      </w:r>
      <w:r>
        <w:rPr>
          <w:rFonts w:ascii="Amiri" w:hAnsi="Amiri" w:eastAsia="Amiri" w:cs="Amiri"/>
          <w:color w:val="111111"/>
          <w:sz w:val="28"/>
          <w:sz w:val="28"/>
          <w:szCs w:val="28"/>
          <w:rtl w:val="true"/>
          <w:lang w:bidi="ar-SA"/>
        </w:rPr>
        <w:t xml:space="preserve">بكتاب طبقات الصوفية تأليفه، و عن أبي محمّد بن أبي نصر </w:t>
      </w:r>
      <w:r>
        <w:rPr>
          <w:rStyle w:val="FootnoteAnchor"/>
          <w:rtl w:val="true"/>
        </w:rPr>
        <w:footnoteReference w:id="1143"/>
      </w:r>
      <w:r>
        <w:rPr>
          <w:rFonts w:ascii="Amiri" w:hAnsi="Amiri" w:eastAsia="Amiri" w:cs="Amiri"/>
          <w:color w:val="111111"/>
          <w:sz w:val="28"/>
          <w:sz w:val="28"/>
          <w:szCs w:val="28"/>
          <w:rtl w:val="true"/>
          <w:lang w:bidi="ar-SA"/>
        </w:rPr>
        <w:t xml:space="preserve">،و أبي الحسين أحمد بن محمّد الستيتي، و أبي محمّد بن جميع، و غيرهم، كتبنا عنه، و كان سماعه صحيحا في الأصول الشاميّة، فأمّا كتاب الطبقات فإنّي سمعت غير واحد يتكلم فيه بسببه و ينكر سماعه من أبي عبد الرّحمن، فاللّه أعلم، و حدّثني أن أول دخوله الشام في سنة خمس عشرة، و فيها سمع من الستيتي </w:t>
      </w:r>
      <w:r>
        <w:rPr>
          <w:rStyle w:val="FootnoteAnchor"/>
          <w:rtl w:val="true"/>
        </w:rPr>
        <w:footnoteReference w:id="1144"/>
      </w:r>
      <w:r>
        <w:rPr>
          <w:rFonts w:ascii="Amiri" w:hAnsi="Amiri" w:eastAsia="Amiri" w:cs="Amiri"/>
          <w:color w:val="111111"/>
          <w:sz w:val="28"/>
          <w:sz w:val="28"/>
          <w:szCs w:val="28"/>
          <w:rtl w:val="true"/>
          <w:lang w:bidi="ar-SA"/>
        </w:rPr>
        <w:t xml:space="preserve">،و ابن أبي نصر، و رأيت أنا بدمشق و بصور على أصولهما سماعه بعد موته و قبله، و كان خيّرا، كثير الدرس للقرآن، توفي في يوم الثلاثاء لخمس بقين من ذي القعدة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و ستين و أربعمائة، و دفن بالغد في الخربة، رحمه اللّه، و كنت سألت عن مولده قبل وفاته فذكر أنه في عشر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الفرج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نيّف على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الفرج غيث بن علي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عبد اللّه محمّد بن أبي نصر الطالقاني يوم الثلاثاء لخمس بقين من ذي القعدة </w:t>
      </w:r>
      <w:bookmarkStart w:id="319" w:name="pg11535_108945"/>
    </w:p>
    <w:p>
      <w:pPr>
        <w:pStyle w:val="BookText"/>
        <w:rPr/>
      </w:pPr>
      <w:bookmarkEnd w:id="319"/>
      <w:r>
        <w:rPr>
          <w:rFonts w:ascii="Amiri" w:hAnsi="Amiri" w:eastAsia="Amiri" w:cs="Amiri"/>
          <w:color w:val="111111"/>
          <w:sz w:val="28"/>
          <w:sz w:val="28"/>
          <w:szCs w:val="28"/>
          <w:rtl w:val="true"/>
          <w:lang w:bidi="ar-SA"/>
        </w:rPr>
        <w:t xml:space="preserve">من سنة ثلاث و ستين و أربعمائة بصور، و كان قد أقام </w:t>
      </w:r>
      <w:r>
        <w:rPr>
          <w:rStyle w:val="FootnoteAnchor"/>
          <w:rtl w:val="true"/>
        </w:rPr>
        <w:footnoteReference w:id="1146"/>
      </w:r>
      <w:r>
        <w:rPr>
          <w:rFonts w:ascii="IRNazanin" w:hAnsi="IRNazanin" w:eastAsia="IRNazanin"/>
          <w:color w:val="111111"/>
          <w:sz w:val="28"/>
          <w:sz w:val="28"/>
          <w:szCs w:val="28"/>
          <w:rtl w:val="true"/>
          <w:lang w:bidi="fa-IR"/>
        </w:rPr>
        <w:t xml:space="preserve">بدمشق </w:t>
      </w:r>
      <w:r>
        <w:rPr>
          <w:rStyle w:val="FootnoteAnchor"/>
          <w:rtl w:val="true"/>
        </w:rPr>
        <w:footnoteReference w:id="1147"/>
      </w:r>
      <w:r>
        <w:rPr>
          <w:rFonts w:ascii="Amiri" w:hAnsi="Amiri" w:eastAsia="Amiri" w:cs="Amiri"/>
          <w:color w:val="111111"/>
          <w:sz w:val="28"/>
          <w:sz w:val="28"/>
          <w:szCs w:val="28"/>
          <w:rtl w:val="true"/>
          <w:lang w:bidi="ar-SA"/>
        </w:rPr>
        <w:t xml:space="preserve">،و حدّث بها عن أبي محمّد عبد الرّحمن بن عثمان بن أبي نصر، و أبي عبد الرّحمن محمّد بن الحسين السّلمي النيسابوري، و لم يكن له بما رواه عن أبي عبد الرّحمن كتاب صحيح </w:t>
      </w:r>
      <w:r>
        <w:rPr>
          <w:rStyle w:val="FootnoteAnchor"/>
          <w:rtl w:val="true"/>
        </w:rPr>
        <w:footnoteReference w:id="1148"/>
      </w:r>
      <w:r>
        <w:rPr>
          <w:rFonts w:ascii="Amiri" w:hAnsi="Amiri" w:eastAsia="Amiri" w:cs="Amiri"/>
          <w:color w:val="111111"/>
          <w:sz w:val="28"/>
          <w:sz w:val="28"/>
          <w:szCs w:val="28"/>
          <w:rtl w:val="true"/>
          <w:lang w:bidi="ar-SA"/>
        </w:rPr>
        <w:t>،أنكر ذلك الإمام أبو بكر الخطيب، رحمه اللّه</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880927_73709187"/>
      <w:bookmarkStart w:id="321" w:name="_Toc118"/>
      <w:bookmarkEnd w:id="320"/>
      <w:r>
        <w:rPr/>
        <w:t>6964</w:t>
      </w:r>
      <w:r>
        <w:rPr>
          <w:rtl w:val="true"/>
        </w:rPr>
        <w:t xml:space="preserve"> - </w:t>
      </w:r>
      <w:r>
        <w:rPr>
          <w:rtl w:val="true"/>
        </w:rPr>
        <w:t>محمّد بن محمّد أبو حامد الطوسيّ‌، المعروف بالغزالي الفقيه الشافعي</w:t>
      </w:r>
      <w:bookmarkEnd w:id="321"/>
    </w:p>
    <w:p>
      <w:pPr>
        <w:pStyle w:val="BookText"/>
        <w:rPr/>
      </w:pP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أبو حامد الطوسيّ‌، المعروف بالغزالي الفقيه الشافعي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كان إماما في علم الفقه مذهبا و خلافا، و في أصول الدّيانات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صحيح البخاري من أبي سهل محمّد بن عبيد اللّه الحفصي، و ولي التدريس بالمدرسة النّظّامية </w:t>
      </w:r>
      <w:r>
        <w:rPr>
          <w:rStyle w:val="FootnoteAnchor"/>
          <w:rtl w:val="true"/>
        </w:rPr>
        <w:footnoteReference w:id="1150"/>
      </w:r>
      <w:r>
        <w:rPr>
          <w:rFonts w:ascii="Amiri" w:hAnsi="Amiri" w:eastAsia="Amiri" w:cs="Amiri"/>
          <w:color w:val="111111"/>
          <w:sz w:val="28"/>
          <w:sz w:val="28"/>
          <w:szCs w:val="28"/>
          <w:rtl w:val="true"/>
          <w:lang w:bidi="ar-SA"/>
        </w:rPr>
        <w:t>ببغداد، ثم خرج إلى الشام زائرا لبيت المقدس، فقدم دمشق سنة تسع و ثمانين و أربعمائة، و أقام بها مدة، و بلغني أنه صنّف بها بعض مصنفاته ثم رجع إلى بغداد و مضى إلى خراسان و درس مدة بطوس، ثم ترك التدريس و المناظرة و اشتغل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عبد الغافر بن إسماعيل الفارسي في تذييله تاريخ نيسابور، قال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محمّد أبو </w:t>
      </w:r>
      <w:r>
        <w:rPr>
          <w:rStyle w:val="FootnoteAnchor"/>
          <w:rtl w:val="true"/>
        </w:rPr>
        <w:footnoteReference w:id="1152"/>
      </w:r>
      <w:r>
        <w:rPr>
          <w:rFonts w:ascii="Amiri" w:hAnsi="Amiri" w:eastAsia="Amiri" w:cs="Amiri"/>
          <w:color w:val="111111"/>
          <w:sz w:val="28"/>
          <w:sz w:val="28"/>
          <w:szCs w:val="28"/>
          <w:rtl w:val="true"/>
          <w:lang w:bidi="ar-SA"/>
        </w:rPr>
        <w:t xml:space="preserve">حامد الغزالي الطوسي، حجّة الإسلام و المسلمين، إمام أئمة الدّين، من لم تر العيون مثله لسانا و بيانا، و نطقا، و خاطرا، و ذكاء </w:t>
      </w:r>
      <w:r>
        <w:rPr>
          <w:rStyle w:val="FootnoteAnchor"/>
          <w:rtl w:val="true"/>
        </w:rPr>
        <w:footnoteReference w:id="1153"/>
      </w:r>
      <w:r>
        <w:rPr>
          <w:rFonts w:ascii="Amiri" w:hAnsi="Amiri" w:eastAsia="Amiri" w:cs="Amiri"/>
          <w:color w:val="111111"/>
          <w:sz w:val="28"/>
          <w:sz w:val="28"/>
          <w:szCs w:val="28"/>
          <w:rtl w:val="true"/>
          <w:lang w:bidi="ar-SA"/>
        </w:rPr>
        <w:t xml:space="preserve">،و طبعا شدا طرفا في صباه بطوس من الفقه على الإمام الراذكاني، ثم قدم نيسابور مختلفا إلى درس إمام الحرمين، و جد و اجتهد، تخرج في مدة قريبة، و بذّ الأقران، و حمل القرآن، و صار انظر أهل زمانه، و واحد أقرانه في أيام إمام الحرمين، و كان الطلبة يستفيدون منه، و يدرّس لهم و يرشدهم، و يجتهد في نفسه، و بلغ الأمر به إلى أن أخذ في التصنيف؛ و كان الإمام مع علو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درجته لا يصفي نظره إلى الغزالي سترا </w:t>
      </w:r>
      <w:r>
        <w:rPr>
          <w:rStyle w:val="FootnoteAnchor"/>
          <w:rtl w:val="true"/>
        </w:rPr>
        <w:footnoteReference w:id="1154"/>
      </w:r>
      <w:r>
        <w:rPr>
          <w:rFonts w:ascii="Amiri" w:hAnsi="Amiri" w:eastAsia="Amiri" w:cs="Amiri"/>
          <w:color w:val="111111"/>
          <w:sz w:val="28"/>
          <w:sz w:val="28"/>
          <w:szCs w:val="28"/>
          <w:rtl w:val="true"/>
          <w:lang w:bidi="ar-SA"/>
        </w:rPr>
        <w:t xml:space="preserve">لإنافته عليه في سرعة </w:t>
      </w:r>
      <w:r>
        <w:rPr>
          <w:rStyle w:val="FootnoteAnchor"/>
          <w:rtl w:val="true"/>
        </w:rPr>
        <w:footnoteReference w:id="1155"/>
      </w:r>
      <w:r>
        <w:rPr>
          <w:rFonts w:ascii="Amiri" w:hAnsi="Amiri" w:eastAsia="Amiri" w:cs="Amiri"/>
          <w:color w:val="111111"/>
          <w:sz w:val="28"/>
          <w:sz w:val="28"/>
          <w:szCs w:val="28"/>
          <w:rtl w:val="true"/>
          <w:lang w:bidi="ar-SA"/>
        </w:rPr>
        <w:t xml:space="preserve">العبادة، و قوة الطبع، و لا يطيب له تصدّيه للتصانيف، و إن كان منتسبا إليه، كما لا يخفي من طباع البشر، لكنه يظهر التبجح به و الاعتداد بمكانه ظاهرا خلاف ما يضمره </w:t>
      </w:r>
      <w:r>
        <w:rPr>
          <w:rStyle w:val="FootnoteAnchor"/>
          <w:rtl w:val="true"/>
        </w:rPr>
        <w:footnoteReference w:id="1156"/>
      </w:r>
      <w:r>
        <w:rPr>
          <w:rFonts w:ascii="Amiri" w:hAnsi="Amiri" w:eastAsia="Amiri" w:cs="Amiri"/>
          <w:color w:val="111111"/>
          <w:sz w:val="28"/>
          <w:sz w:val="28"/>
          <w:szCs w:val="28"/>
          <w:rtl w:val="true"/>
          <w:lang w:bidi="ar-SA"/>
        </w:rPr>
        <w:t xml:space="preserve">ثم بقي كذلك إلى انقضاء أيام الإمام، فخرج من نيسابور و صار إلى المعسكر، و احتل من مجلس نظام الملك محل القبول، و أقبل عليه الصاحب لعلو درجته و ظهور اسمه، و حسن مناظرته، و جري عبارته، و كانت تلك الحضرة محط‍‌ </w:t>
      </w:r>
      <w:r>
        <w:rPr>
          <w:rStyle w:val="FootnoteAnchor"/>
          <w:rtl w:val="true"/>
        </w:rPr>
        <w:footnoteReference w:id="1157"/>
      </w:r>
      <w:r>
        <w:rPr>
          <w:rFonts w:ascii="Amiri" w:hAnsi="Amiri" w:eastAsia="Amiri" w:cs="Amiri"/>
          <w:color w:val="111111"/>
          <w:sz w:val="28"/>
          <w:sz w:val="28"/>
          <w:szCs w:val="28"/>
          <w:rtl w:val="true"/>
          <w:lang w:bidi="ar-SA"/>
        </w:rPr>
        <w:t xml:space="preserve">رحال العلماء، و مقصد الأئمة و الفصحاء </w:t>
      </w:r>
      <w:r>
        <w:rPr>
          <w:rStyle w:val="FootnoteAnchor"/>
          <w:rtl w:val="true"/>
        </w:rPr>
        <w:footnoteReference w:id="1158"/>
      </w:r>
      <w:r>
        <w:rPr>
          <w:rFonts w:ascii="Amiri" w:hAnsi="Amiri" w:eastAsia="Amiri" w:cs="Amiri"/>
          <w:color w:val="111111"/>
          <w:sz w:val="28"/>
          <w:sz w:val="28"/>
          <w:szCs w:val="28"/>
          <w:rtl w:val="true"/>
          <w:lang w:bidi="ar-SA"/>
        </w:rPr>
        <w:t xml:space="preserve">،فوقعت للغزالي اتفاقات حسنة من الاحتكاك بالأئمة، و ملاقاة الخصوم اللد و مناظرة الفحول و مناقرة الكبار، فظهر اسمه في الآفاق، و ارتفق بذلك أكمل الارتفاق، حتى أدّت الحال به إلى أن رسم للمصير إلى بغداد للقيام بالتدريس بالمدرسة الميمونة النّظّامية بها، فصار إليها و أعجب الكل بتدريسه و مناظرته، و ما لقي مثل نفسه، و صار بعد إمامة خراسان إمام العراق، ثم نظر في علم الأصول و كان قد أحكمها فصنّف فيها تصانيف و حرر </w:t>
      </w:r>
      <w:r>
        <w:rPr>
          <w:rStyle w:val="FootnoteAnchor"/>
          <w:rtl w:val="true"/>
        </w:rPr>
        <w:footnoteReference w:id="1159"/>
      </w:r>
      <w:r>
        <w:rPr>
          <w:rFonts w:ascii="Amiri" w:hAnsi="Amiri" w:eastAsia="Amiri" w:cs="Amiri"/>
          <w:color w:val="111111"/>
          <w:sz w:val="28"/>
          <w:sz w:val="28"/>
          <w:szCs w:val="28"/>
          <w:rtl w:val="true"/>
          <w:lang w:bidi="ar-SA"/>
        </w:rPr>
        <w:t>المذهب في الفقه فصنّف فيه تصانيف، و سبك الخلاف فحرر فيه أيضا تصانيف، و علت حشمته و درجته في بغداد حتى كان يغلب حشمة الأكابر و الأمراء، و دار الخلافة، فانقلب الأمر من وجه آخر، و ظهر عليه بعد مطالعة العلوم الدقيقة و ممارسة الكتب المصنّفة فيها طريق التزهّد و التألّه، و ترك الحشمة و طرح ما نال من الدرجة و الاشغال بأسباب التقوى، و زاد الآخرة، فخرج عما كان فيه، و قصد بيت اللّه تعالى، و حجّ‌، ثم دخل الشام و أقام في تلك الديار قريبا من عشر سنين يطوف و يزور المشاهد المعظمة، و أخذ في التصانيف المشهورة التي لم يسبق إليها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الكتب المختصرة منها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التي من تأمّلها علم محل الرجل من فنون العلم، و أخذ في مجاهدة النفس، و تغيير الأخلاق و تحسين الشمائل، و تهذيب المعاش، فانقلب شيطان الرعونة، و طلب الرئاسة، و الجاه و التخلق بالأخلاق الذميمة </w:t>
      </w:r>
      <w:r>
        <w:rPr>
          <w:rStyle w:val="FootnoteAnchor"/>
          <w:rtl w:val="true"/>
        </w:rPr>
        <w:footnoteReference w:id="1160"/>
      </w:r>
      <w:r>
        <w:rPr>
          <w:rFonts w:ascii="Amiri" w:hAnsi="Amiri" w:eastAsia="Amiri" w:cs="Amiri"/>
          <w:color w:val="111111"/>
          <w:sz w:val="28"/>
          <w:sz w:val="28"/>
          <w:szCs w:val="28"/>
          <w:rtl w:val="true"/>
          <w:lang w:bidi="ar-SA"/>
        </w:rPr>
        <w:t xml:space="preserve">،إلى سكون النفس، و كرم الأخلاق، و الفراغ عن الرسوم و الترغيبات و التزيي بزيّ‌ الصّالحين و قصر الأمل، </w:t>
      </w:r>
    </w:p>
    <w:p>
      <w:pPr>
        <w:pStyle w:val="BookText"/>
        <w:rPr/>
      </w:pPr>
      <w:r>
        <w:rPr>
          <w:rFonts w:ascii="Amiri" w:hAnsi="Amiri" w:eastAsia="Amiri" w:cs="Amiri"/>
          <w:color w:val="111111"/>
          <w:sz w:val="28"/>
          <w:sz w:val="28"/>
          <w:szCs w:val="28"/>
          <w:rtl w:val="true"/>
          <w:lang w:bidi="ar-SA"/>
        </w:rPr>
        <w:t>و وقف الأوقاف على هداية الخلق و دعا بهم إلى ما يعنيهم من أمر الآخرة، و تبغيض الدنيا و الاشتغال بها على السالكين، و الاستعداد للرحيل في الدار الباقية، و الانقياد لكل من يتوسم فيه أو يشمّ‌ فيه رائحة المعرفة أو التيقّظ‍‌ لشيء من أنوار المشاهدة، حتى مرن على ذلك و لان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وطنه لازما بيته، مشتغلا بالتفكّر، ملازما للوقت، مقصودا نفيسا و ذخرا </w:t>
      </w:r>
      <w:r>
        <w:rPr>
          <w:rStyle w:val="FootnoteAnchor"/>
          <w:rtl w:val="true"/>
        </w:rPr>
        <w:footnoteReference w:id="1161"/>
      </w:r>
      <w:r>
        <w:rPr>
          <w:rFonts w:ascii="Amiri" w:hAnsi="Amiri" w:eastAsia="Amiri" w:cs="Amiri"/>
          <w:color w:val="111111"/>
          <w:sz w:val="28"/>
          <w:sz w:val="28"/>
          <w:szCs w:val="28"/>
          <w:rtl w:val="true"/>
          <w:lang w:bidi="ar-SA"/>
        </w:rPr>
        <w:t xml:space="preserve">للقلوب و لكلّ‌ من يقصده و يدخل عليه، إلى أن أتى على ذلك مدة، و ظهرت التصانيف، و فشت الكتب، و لم يبد في أيامه مناقضة لما كان فيه و لا اعتراض على أحد على ما </w:t>
      </w:r>
      <w:r>
        <w:rPr>
          <w:rFonts w:eastAsia="Amiri" w:cs="Amiri" w:ascii="Amiri" w:hAnsi="Amiri"/>
          <w:color w:val="111111"/>
          <w:sz w:val="28"/>
          <w:szCs w:val="28"/>
          <w:rtl w:val="true"/>
          <w:lang w:bidi="ar-SA"/>
        </w:rPr>
        <w:t xml:space="preserve">.... </w:t>
      </w:r>
      <w:r>
        <w:rPr>
          <w:rStyle w:val="FootnoteAnchor"/>
          <w:rtl w:val="true"/>
        </w:rPr>
        <w:footnoteReference w:id="1162"/>
      </w:r>
      <w:r>
        <w:rPr>
          <w:rFonts w:ascii="Amiri" w:hAnsi="Amiri" w:eastAsia="Amiri" w:cs="Amiri"/>
          <w:color w:val="111111"/>
          <w:sz w:val="28"/>
          <w:sz w:val="28"/>
          <w:szCs w:val="28"/>
          <w:rtl w:val="true"/>
          <w:lang w:bidi="ar-SA"/>
        </w:rPr>
        <w:t xml:space="preserve">حتى انتهت نوبة الوزارة إلى الأجل فخر الملك جمال الشهداء، تغمده اللّه برحمته، و تزينت خراسان بحشمته و دولته، و قد سمع و تحقق بمكان الغزالي و درجته، و كمال فضله و حالته و صفاء عقيدته، و نقاء سريرته، فتبرّك به و حضره و سمع كلامه، فاستدعى منه أن لا تبقى أنفاسه و فوائده عقيمة لا استفادة </w:t>
      </w:r>
      <w:r>
        <w:rPr>
          <w:rStyle w:val="FootnoteAnchor"/>
          <w:rtl w:val="true"/>
        </w:rPr>
        <w:footnoteReference w:id="1163"/>
      </w:r>
      <w:r>
        <w:rPr>
          <w:rFonts w:ascii="Amiri" w:hAnsi="Amiri" w:eastAsia="Amiri" w:cs="Amiri"/>
          <w:color w:val="111111"/>
          <w:sz w:val="28"/>
          <w:sz w:val="28"/>
          <w:szCs w:val="28"/>
          <w:rtl w:val="true"/>
          <w:lang w:bidi="ar-SA"/>
        </w:rPr>
        <w:t xml:space="preserve">منها، و لا اقتباس من أنوارها، و ألحّ‌ عليه كلّ‌ الإلحاح، و تشدّد في الاقتراح إلى أن أجاب إلى الخروج و حمل </w:t>
      </w:r>
      <w:r>
        <w:rPr>
          <w:rStyle w:val="FootnoteAnchor"/>
          <w:rtl w:val="true"/>
        </w:rPr>
        <w:footnoteReference w:id="1164"/>
      </w:r>
      <w:r>
        <w:rPr>
          <w:rFonts w:ascii="Amiri" w:hAnsi="Amiri" w:eastAsia="Amiri" w:cs="Amiri"/>
          <w:color w:val="111111"/>
          <w:sz w:val="28"/>
          <w:sz w:val="28"/>
          <w:szCs w:val="28"/>
          <w:rtl w:val="true"/>
          <w:lang w:bidi="ar-SA"/>
        </w:rPr>
        <w:t xml:space="preserve">إلى نيسابور و كان الليث غائبا عن عرينه و الأمر خافيا في مستور قضاء اللّه و مكنونه، فاشتدّ عليه في التدريس في المدرسة الميمونة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بدّا من الإذعان للولاة، و نوى </w:t>
      </w:r>
      <w:r>
        <w:rPr>
          <w:rStyle w:val="FootnoteAnchor"/>
          <w:rtl w:val="true"/>
        </w:rPr>
        <w:footnoteReference w:id="1165"/>
      </w:r>
      <w:r>
        <w:rPr>
          <w:rFonts w:ascii="Amiri" w:hAnsi="Amiri" w:eastAsia="Amiri" w:cs="Amiri"/>
          <w:color w:val="111111"/>
          <w:sz w:val="28"/>
          <w:sz w:val="28"/>
          <w:szCs w:val="28"/>
          <w:rtl w:val="true"/>
          <w:lang w:bidi="ar-SA"/>
        </w:rPr>
        <w:t xml:space="preserve">إظهار ما اشتغل به هداية الشداة </w:t>
      </w:r>
      <w:r>
        <w:rPr>
          <w:rStyle w:val="FootnoteAnchor"/>
          <w:rtl w:val="true"/>
        </w:rPr>
        <w:footnoteReference w:id="1166"/>
      </w:r>
      <w:r>
        <w:rPr>
          <w:rFonts w:ascii="Amiri" w:hAnsi="Amiri" w:eastAsia="Amiri" w:cs="Amiri"/>
          <w:color w:val="111111"/>
          <w:sz w:val="28"/>
          <w:sz w:val="28"/>
          <w:szCs w:val="28"/>
          <w:rtl w:val="true"/>
          <w:lang w:bidi="ar-SA"/>
        </w:rPr>
        <w:t xml:space="preserve">و إفادة القاصدين دون الرجوع إلى ما انخلع عنه، و تحرّز عن رقة من طلب الجاه و مماراة الأقران، و مكابدة المعاندين، و كم قرع عصاه بالخلاف و الوقوع فيه و الطعن فيما يذره و يأتيه و السعاية به و التشنيع عليه، فما تأثر به و لا اشتغل بجواب الطاعنين، و لا أظهر استيحاشا بغميزة المخلطين و لقد </w:t>
      </w:r>
      <w:r>
        <w:rPr>
          <w:rStyle w:val="FootnoteAnchor"/>
          <w:rtl w:val="true"/>
        </w:rPr>
        <w:footnoteReference w:id="1167"/>
      </w:r>
      <w:r>
        <w:rPr>
          <w:rFonts w:ascii="Amiri" w:hAnsi="Amiri" w:eastAsia="Amiri" w:cs="Amiri"/>
          <w:color w:val="111111"/>
          <w:sz w:val="28"/>
          <w:sz w:val="28"/>
          <w:szCs w:val="28"/>
          <w:rtl w:val="true"/>
          <w:lang w:bidi="ar-SA"/>
        </w:rPr>
        <w:t xml:space="preserve">زرته مرارا، و ما كنت أحدّس </w:t>
      </w:r>
      <w:r>
        <w:rPr>
          <w:rStyle w:val="FootnoteAnchor"/>
          <w:rtl w:val="true"/>
        </w:rPr>
        <w:footnoteReference w:id="1168"/>
      </w:r>
      <w:r>
        <w:rPr>
          <w:rFonts w:ascii="Amiri" w:hAnsi="Amiri" w:eastAsia="Amiri" w:cs="Amiri"/>
          <w:color w:val="111111"/>
          <w:sz w:val="28"/>
          <w:sz w:val="28"/>
          <w:szCs w:val="28"/>
          <w:rtl w:val="true"/>
          <w:lang w:bidi="ar-SA"/>
        </w:rPr>
        <w:t xml:space="preserve">في نفسي مع ما عهدته في سالف الزمان عليه من الزعارة </w:t>
      </w:r>
      <w:r>
        <w:rPr>
          <w:rStyle w:val="FootnoteAnchor"/>
          <w:rtl w:val="true"/>
        </w:rPr>
        <w:footnoteReference w:id="1169"/>
      </w:r>
      <w:r>
        <w:rPr>
          <w:rFonts w:ascii="Amiri" w:hAnsi="Amiri" w:eastAsia="Amiri" w:cs="Amiri"/>
          <w:color w:val="111111"/>
          <w:sz w:val="28"/>
          <w:sz w:val="28"/>
          <w:szCs w:val="28"/>
          <w:rtl w:val="true"/>
          <w:lang w:bidi="ar-SA"/>
        </w:rPr>
        <w:t xml:space="preserve">و الجاش البأس، و النظر إليهم بعين الازدراء، و الاستخفاف بهم كبرا و خيلاء، و اغترارا </w:t>
      </w:r>
      <w:r>
        <w:rPr>
          <w:rStyle w:val="FootnoteAnchor"/>
          <w:rtl w:val="true"/>
        </w:rPr>
        <w:footnoteReference w:id="1170"/>
      </w:r>
      <w:r>
        <w:rPr>
          <w:rFonts w:ascii="Amiri" w:hAnsi="Amiri" w:eastAsia="Amiri" w:cs="Amiri"/>
          <w:color w:val="111111"/>
          <w:sz w:val="28"/>
          <w:sz w:val="28"/>
          <w:szCs w:val="28"/>
          <w:rtl w:val="true"/>
          <w:lang w:bidi="ar-SA"/>
        </w:rPr>
        <w:t xml:space="preserve">بما رزق من البسطة في النطق، و الخاطر، </w:t>
      </w:r>
    </w:p>
    <w:p>
      <w:pPr>
        <w:pStyle w:val="BookText"/>
        <w:rPr/>
      </w:pPr>
      <w:r>
        <w:rPr>
          <w:rFonts w:ascii="Amiri" w:hAnsi="Amiri" w:eastAsia="Amiri" w:cs="Amiri"/>
          <w:color w:val="111111"/>
          <w:sz w:val="28"/>
          <w:sz w:val="28"/>
          <w:szCs w:val="28"/>
          <w:rtl w:val="true"/>
          <w:lang w:bidi="ar-SA"/>
        </w:rPr>
        <w:t xml:space="preserve">و العبارة، و طلب الجاه، و العلوّ في المنزلة أنه صار على الضدّ </w:t>
      </w:r>
      <w:r>
        <w:rPr>
          <w:rStyle w:val="FootnoteAnchor"/>
          <w:rtl w:val="true"/>
        </w:rPr>
        <w:footnoteReference w:id="1171"/>
      </w:r>
      <w:r>
        <w:rPr>
          <w:rFonts w:ascii="Amiri" w:hAnsi="Amiri" w:eastAsia="Amiri" w:cs="Amiri"/>
          <w:color w:val="111111"/>
          <w:sz w:val="28"/>
          <w:sz w:val="28"/>
          <w:szCs w:val="28"/>
          <w:rtl w:val="true"/>
          <w:lang w:bidi="ar-SA"/>
        </w:rPr>
        <w:t xml:space="preserve">و تصفّى عن تلك الكدورات، و كنت أظن أنه متلفع بجلباب التكلف، متنمّس بما صار إليه، فتحققت بعد السّبر و التقتير أن الأمر على خلاف المظنون، و أن الرجل أفاق </w:t>
      </w:r>
      <w:r>
        <w:rPr>
          <w:rStyle w:val="FootnoteAnchor"/>
          <w:rtl w:val="true"/>
        </w:rPr>
        <w:footnoteReference w:id="1172"/>
      </w:r>
      <w:r>
        <w:rPr>
          <w:rFonts w:ascii="Amiri" w:hAnsi="Amiri" w:eastAsia="Amiri" w:cs="Amiri"/>
          <w:color w:val="111111"/>
          <w:sz w:val="28"/>
          <w:sz w:val="28"/>
          <w:szCs w:val="28"/>
          <w:rtl w:val="true"/>
          <w:lang w:bidi="ar-SA"/>
        </w:rPr>
        <w:t xml:space="preserve">بعد الجنون، و حكى لنا في ليال له فيه أحواله من ابتداء ما ظهر له سلوكه طريق التألّه و غلبة الحال عليه بعد تبحّره في العلوم، و استطالته على الكل بكلامه و الاستعداد الذي خصّه اللّه به في تحصيل أنواع العلوم، و تمكّنه في البحث و النظر حتى تبرم من الاشتغال بالعلوم العريّة </w:t>
      </w:r>
      <w:r>
        <w:rPr>
          <w:rStyle w:val="FootnoteAnchor"/>
          <w:rtl w:val="true"/>
        </w:rPr>
        <w:footnoteReference w:id="1173"/>
      </w:r>
      <w:r>
        <w:rPr>
          <w:rFonts w:ascii="Amiri" w:hAnsi="Amiri" w:eastAsia="Amiri" w:cs="Amiri"/>
          <w:color w:val="111111"/>
          <w:sz w:val="28"/>
          <w:sz w:val="28"/>
          <w:szCs w:val="28"/>
          <w:rtl w:val="true"/>
          <w:lang w:bidi="ar-SA"/>
        </w:rPr>
        <w:t xml:space="preserve">عن المعاملة، و تفكّر في العاقبة، و ما يجري و ينفع في الآخرة، فابتدأ بصحبة الفارمذي </w:t>
      </w:r>
      <w:r>
        <w:rPr>
          <w:rStyle w:val="FootnoteAnchor"/>
          <w:rtl w:val="true"/>
        </w:rPr>
        <w:footnoteReference w:id="1174"/>
      </w:r>
      <w:r>
        <w:rPr>
          <w:rFonts w:ascii="Amiri" w:hAnsi="Amiri" w:eastAsia="Amiri" w:cs="Amiri"/>
          <w:color w:val="111111"/>
          <w:sz w:val="28"/>
          <w:sz w:val="28"/>
          <w:szCs w:val="28"/>
          <w:rtl w:val="true"/>
          <w:lang w:bidi="ar-SA"/>
        </w:rPr>
        <w:t>و أخذ منه استفتاح الطريقة، و امتثل ما كان يشير به عليه من القيام بوظائف العبادات، و الإمعان في النوافل، و استدامة الأذكار، و الجد و الاجتهاد طلبا للنجاة، إلى أن جاز تلك العقاب، و تكلّف تلك المشاق، و ما يحصل على ما كان يطلبه من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أنه راجع العلوم و خاض في الفنون، و عاود الجد و الاجتهاد في كتب العلوم الدّقيقة، و التقى بأربابها حتى انفتح له أبوابها، و بقي مدة في الوقائع و تكافؤ الأدلة و أطراف المسائل، ثم حكى أنه فتح عليه باب من الخوف بحيث شغله عن كل شيء، و حمله على الإعراض عمّا سواه، حتى سهل ذلك، و هكذا هكذا إلى أن ارتاض كل الرياضة، و ظهرت له الحقائق، و صار ما كان نظن به ناموسا و تخلقا طبعا و تحققا، و إن ذلك أثر السعادة المقدرة له من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سألناه عن كيفية ترعيته و الخروج من بيته و الرجوع إلى ما دعي إليه من أمر نيسابور، فقال معتذرا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أجوز في ديني أن أقف عن الدعوة، و منفعة الطالبين بالإفادة، و قد حقّ‌ </w:t>
      </w:r>
      <w:r>
        <w:rPr>
          <w:rStyle w:val="FootnoteAnchor"/>
          <w:rtl w:val="true"/>
        </w:rPr>
        <w:footnoteReference w:id="1175"/>
      </w:r>
      <w:r>
        <w:rPr>
          <w:rFonts w:ascii="Amiri" w:hAnsi="Amiri" w:eastAsia="Amiri" w:cs="Amiri"/>
          <w:color w:val="111111"/>
          <w:sz w:val="28"/>
          <w:sz w:val="28"/>
          <w:szCs w:val="28"/>
          <w:rtl w:val="true"/>
          <w:lang w:bidi="ar-SA"/>
        </w:rPr>
        <w:t xml:space="preserve">عليّ‌ أن أبوح بالحق، و أنطق به، و أدعو إليه، و كان صادقا في ذلك، ثم ترك ذلك قبل أن يترك، و عاد إلى بيته و اتخذ في جواره مدرسة لطلبة العلم، و خانقاه للصوفية، و كان قد وزع أوقاته على وظائف الحاضرين من ختم القرآن و مجالسة أهل القلوب و العقود للتدريس بحيث لا تخلو لحظة من لحظاته و لحظات من معه عن فائدة إلى أن أصابه غير و ضن الأيام به على أهل عصره، فنقله اللّه إلى كريم جواره بعد مقاساة أنواع من القصد و المناوأة من الخصوم و السعي به إلى </w:t>
      </w:r>
      <w:bookmarkStart w:id="322" w:name="pg11535_108949"/>
    </w:p>
    <w:p>
      <w:pPr>
        <w:pStyle w:val="BookText"/>
        <w:rPr/>
      </w:pPr>
      <w:bookmarkEnd w:id="322"/>
      <w:r>
        <w:rPr>
          <w:rFonts w:ascii="Amiri" w:hAnsi="Amiri" w:eastAsia="Amiri" w:cs="Amiri"/>
          <w:color w:val="111111"/>
          <w:sz w:val="28"/>
          <w:sz w:val="28"/>
          <w:szCs w:val="28"/>
          <w:rtl w:val="true"/>
          <w:lang w:bidi="ar-SA"/>
        </w:rPr>
        <w:t xml:space="preserve">الملوك، و كفاية اللّه و حفظه و صيانته عن أن تنوشه أيدي النكبات أو ينتهك ستر دينه بشيء من الزلات و كانت خاتمة أمره إقباله على حديث المصطفى صلى اللّه عليه و سلّم و مجالسة أهله و مطالعة الصحيحين للبخاري و مسلم اللذين هما حجة الإسلام و لو عاش لسبق في ذلك الفن بيسير من الأيام يستفرغه في تحصيله، و لا شك أنه سمع الأحاديث في الأيام الماضية، و اشتغل في آخر عمره بسماعها و لم يتفق له الرواية، و لا ضرر فيما خلفه من الكتب المصنفة في الأصول و الفروع و سائر الأنواع، فخلد ذكره، و تقرر عند المطالعين المصنفين المستفيدين منها أنه يخلف مثله بعده، و مضى إلى رحمة اللّه تعالى يوم الاثنين الرابع عشر من جمادى الآخرة سنة خمس و خمسمائة، و دفن بظاهر قصبة طابران </w:t>
      </w:r>
      <w:r>
        <w:rPr>
          <w:rStyle w:val="FootnoteAnchor"/>
          <w:rtl w:val="true"/>
        </w:rPr>
        <w:footnoteReference w:id="1176"/>
      </w:r>
      <w:r>
        <w:rPr>
          <w:rFonts w:ascii="Amiri" w:hAnsi="Amiri" w:eastAsia="Amiri" w:cs="Amiri"/>
          <w:color w:val="111111"/>
          <w:sz w:val="28"/>
          <w:sz w:val="28"/>
          <w:szCs w:val="28"/>
          <w:rtl w:val="true"/>
          <w:lang w:bidi="ar-SA"/>
        </w:rPr>
        <w:t>و اللّه تعالى يخصه بأنواع الكرامة في آخرته كما خصه بقبول العلم في دنياه بمنّه، و لم يعقب إلاّ البنات، و كان له من الأسباب إرثا و كسبا ما يقوم بكفايته و نفقة أهله و أولاده فما كان يباسط‍‌ أحدا في الأمور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عرضت عليه أموال فما قبلها، و أعرض عنها و اكتفى بالقدر الذي يصون به دينه و لا يحتاج معه إلى التعرض لسؤال و منال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أبا حامد الغزالي </w:t>
      </w:r>
      <w:r>
        <w:rPr>
          <w:rStyle w:val="FootnoteAnchor"/>
          <w:rtl w:val="true"/>
        </w:rPr>
        <w:footnoteReference w:id="1177"/>
      </w:r>
      <w:r>
        <w:rPr>
          <w:rFonts w:ascii="Amiri" w:hAnsi="Amiri" w:eastAsia="Amiri" w:cs="Amiri"/>
          <w:color w:val="111111"/>
          <w:sz w:val="28"/>
          <w:sz w:val="28"/>
          <w:szCs w:val="28"/>
          <w:rtl w:val="true"/>
          <w:lang w:bidi="ar-SA"/>
        </w:rPr>
        <w:t>توفي في جمادى الأولى سنة خمس و خمسمائة بمدينة طوس</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3880929_73709187"/>
      <w:bookmarkStart w:id="324" w:name="_Toc119"/>
      <w:bookmarkEnd w:id="323"/>
      <w:r>
        <w:rPr/>
        <w:t>6965</w:t>
      </w:r>
      <w:r>
        <w:rPr>
          <w:rtl w:val="true"/>
        </w:rPr>
        <w:t xml:space="preserve"> - </w:t>
      </w:r>
      <w:r>
        <w:rPr>
          <w:rtl w:val="true"/>
        </w:rPr>
        <w:t>محمّد بن محمّد بن محمّد بن أحمد بن إسماعيل</w:t>
      </w:r>
      <w:bookmarkEnd w:id="324"/>
    </w:p>
    <w:p>
      <w:pPr>
        <w:pStyle w:val="BookText"/>
        <w:rPr/>
      </w:pPr>
      <w:r>
        <w:rPr>
          <w:rFonts w:ascii="Amiri" w:hAnsi="Amiri" w:eastAsia="Amiri" w:cs="Amiri"/>
          <w:color w:val="111111"/>
          <w:sz w:val="28"/>
          <w:sz w:val="28"/>
          <w:szCs w:val="28"/>
          <w:rtl w:val="true"/>
          <w:lang w:bidi="ar-SA"/>
        </w:rPr>
        <w:t xml:space="preserve">أبو حامد الطوسي التروي </w:t>
      </w:r>
      <w:r>
        <w:rPr>
          <w:rStyle w:val="FootnoteAnchor"/>
          <w:rtl w:val="true"/>
        </w:rPr>
        <w:footnoteReference w:id="1178"/>
      </w:r>
      <w:r>
        <w:rPr>
          <w:rFonts w:ascii="Amiri" w:hAnsi="Amiri" w:eastAsia="Amiri" w:cs="Amiri"/>
          <w:color w:val="111111"/>
          <w:sz w:val="28"/>
          <w:sz w:val="28"/>
          <w:szCs w:val="28"/>
          <w:rtl w:val="true"/>
          <w:lang w:bidi="ar-SA"/>
        </w:rPr>
        <w:t>الفقيه الشافعي</w:t>
      </w:r>
    </w:p>
    <w:p>
      <w:pPr>
        <w:pStyle w:val="BookText"/>
        <w:rPr/>
      </w:pPr>
      <w:r>
        <w:rPr>
          <w:rFonts w:ascii="Amiri" w:hAnsi="Amiri" w:eastAsia="Amiri" w:cs="Amiri"/>
          <w:color w:val="111111"/>
          <w:sz w:val="28"/>
          <w:sz w:val="28"/>
          <w:szCs w:val="28"/>
          <w:rtl w:val="true"/>
          <w:lang w:bidi="ar-SA"/>
        </w:rPr>
        <w:t xml:space="preserve">سمع أبا المعالي محمّد بن إسماعيل الفارسي، و أبا محمّد عبد الجبّار </w:t>
      </w:r>
      <w:r>
        <w:rPr>
          <w:rStyle w:val="FootnoteAnchor"/>
          <w:rtl w:val="true"/>
        </w:rPr>
        <w:footnoteReference w:id="1179"/>
      </w:r>
      <w:r>
        <w:rPr>
          <w:rFonts w:ascii="Amiri" w:hAnsi="Amiri" w:eastAsia="Amiri" w:cs="Amiri"/>
          <w:color w:val="111111"/>
          <w:sz w:val="28"/>
          <w:sz w:val="28"/>
          <w:szCs w:val="28"/>
          <w:rtl w:val="true"/>
          <w:lang w:bidi="ar-SA"/>
        </w:rPr>
        <w:t xml:space="preserve">بن محمّد البيهقي، و أبا </w:t>
      </w:r>
      <w:r>
        <w:rPr>
          <w:rStyle w:val="FootnoteAnchor"/>
          <w:rtl w:val="true"/>
        </w:rPr>
        <w:footnoteReference w:id="1180"/>
      </w:r>
      <w:r>
        <w:rPr>
          <w:rFonts w:ascii="Amiri" w:hAnsi="Amiri" w:eastAsia="Amiri" w:cs="Amiri"/>
          <w:color w:val="111111"/>
          <w:sz w:val="28"/>
          <w:sz w:val="28"/>
          <w:szCs w:val="28"/>
          <w:rtl w:val="true"/>
          <w:lang w:bidi="ar-SA"/>
        </w:rPr>
        <w:t>بكر وجيه بن طاهر الشّحّامي، و أبا الفتوح عبد الوهّاب بن شاه الشادياخي، و أبا الأسعد هبة الرّحمن بن عبد الواحد القشيري، و أبا سعيد محمّد بن يحيى الجنزي الفقيه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أخذ علم الخلاف و به تخرج، و قدم علينا دمشق في جمادى الأوّلى سنة خمس و ستين و خمسمائة، و نزل </w:t>
      </w:r>
      <w:r>
        <w:rPr>
          <w:rStyle w:val="FootnoteAnchor"/>
          <w:rtl w:val="true"/>
        </w:rPr>
        <w:footnoteReference w:id="1181"/>
      </w:r>
      <w:r>
        <w:rPr>
          <w:rFonts w:ascii="Amiri" w:hAnsi="Amiri" w:eastAsia="Amiri" w:cs="Amiri"/>
          <w:color w:val="111111"/>
          <w:sz w:val="28"/>
          <w:sz w:val="28"/>
          <w:szCs w:val="28"/>
          <w:rtl w:val="true"/>
          <w:lang w:bidi="ar-SA"/>
        </w:rPr>
        <w:t xml:space="preserve">دويرة السّميساطي، و كان حسن المناظرة، فقيه النفس، و سألته </w:t>
      </w:r>
      <w:bookmarkStart w:id="325" w:name="pg11535_108950"/>
    </w:p>
    <w:p>
      <w:pPr>
        <w:pStyle w:val="BookText"/>
        <w:rPr/>
      </w:pPr>
      <w:bookmarkEnd w:id="325"/>
      <w:r>
        <w:rPr>
          <w:rFonts w:ascii="Amiri" w:hAnsi="Amiri" w:eastAsia="Amiri" w:cs="Amiri"/>
          <w:color w:val="111111"/>
          <w:sz w:val="28"/>
          <w:sz w:val="28"/>
          <w:szCs w:val="28"/>
          <w:rtl w:val="true"/>
          <w:lang w:bidi="ar-SA"/>
        </w:rPr>
        <w:t>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خامس و عشرين ذي القعدة سنة سبع عشرة و خمسمائة، قرئ </w:t>
      </w:r>
      <w:r>
        <w:rPr>
          <w:rStyle w:val="FootnoteAnchor"/>
          <w:rtl w:val="true"/>
        </w:rPr>
        <w:footnoteReference w:id="1182"/>
      </w:r>
      <w:r>
        <w:rPr>
          <w:rFonts w:ascii="Amiri" w:hAnsi="Amiri" w:eastAsia="Amiri" w:cs="Amiri"/>
          <w:color w:val="111111"/>
          <w:sz w:val="28"/>
          <w:sz w:val="28"/>
          <w:szCs w:val="28"/>
          <w:rtl w:val="true"/>
          <w:lang w:bidi="ar-SA"/>
        </w:rPr>
        <w:t>عليه شيء من أماليه عن شيوخه الذين ذكرتهم، ثم توجّه إلى بغداد، فأقام بها و عقد مجلس التذكير، فحصل له بها قبول عند الخاصّ‌ و العام إلى أن توفي رحمه اللّه في العشر الآخر من شهر رمضان من سنة سبع و ستين و خمسمائة، و دفن بمقبرة باب أبرز بحضرة الشيخ أبي إسحاق و من عنده من الأئمة رحمة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880931_73709187"/>
      <w:bookmarkStart w:id="327" w:name="_Toc120"/>
      <w:bookmarkEnd w:id="326"/>
      <w:r>
        <w:rPr/>
        <w:t>6966</w:t>
      </w:r>
      <w:r>
        <w:rPr>
          <w:rtl w:val="true"/>
        </w:rPr>
        <w:t xml:space="preserve"> - </w:t>
      </w:r>
      <w:r>
        <w:rPr>
          <w:rtl w:val="true"/>
        </w:rPr>
        <w:t>محمّد بن محمّد بن المبارك الصوري</w:t>
      </w:r>
      <w:bookmarkEnd w:id="327"/>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الفتح سليم بن أيوب، و أنبأنيه أبو القاسم علي بن إبراهيم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العباس أحمد بن محمّد بن الحسن البصير، ثنا أبو محمّد عبد الرّحمن بن أبي حاتم، ثنا محمّد بن محمّد بن المبارك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المبارك، ثنا إسماعيل ابن عيّاش عن عبد العزيز بن عبيد اللّه، عن ابن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سويد أنه حدّث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يكون في قوم فيعمل فيهم بالمعاصي، و هم أكثر منهم و أعزّ ثم لم يدهنوا</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3880933_73709187"/>
      <w:bookmarkStart w:id="329" w:name="_Toc121"/>
      <w:bookmarkEnd w:id="328"/>
      <w:r>
        <w:rPr/>
        <w:t>6967</w:t>
      </w:r>
      <w:r>
        <w:rPr>
          <w:rtl w:val="true"/>
        </w:rPr>
        <w:t xml:space="preserve"> - </w:t>
      </w:r>
      <w:r>
        <w:rPr>
          <w:rtl w:val="true"/>
        </w:rPr>
        <w:t>محمّد بن محمّد بن مرزوق البعلبكيّ‌</w:t>
      </w:r>
      <w:bookmarkEnd w:id="329"/>
    </w:p>
    <w:p>
      <w:pPr>
        <w:pStyle w:val="BookText"/>
        <w:rPr/>
      </w:pPr>
      <w:r>
        <w:rPr>
          <w:rFonts w:ascii="Amiri" w:hAnsi="Amiri" w:eastAsia="Amiri" w:cs="Amiri"/>
          <w:color w:val="111111"/>
          <w:sz w:val="28"/>
          <w:sz w:val="28"/>
          <w:szCs w:val="28"/>
          <w:rtl w:val="true"/>
          <w:lang w:bidi="ar-SA"/>
        </w:rPr>
        <w:t>حدّث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الباغندي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أنبأنا محمّد بن أحمد بن محمّد بن حسنون النّرسي، أنبأنا أبو القاسم موسى بن عبد اللّه السرّاج، ثنا محمّد بن محمّد بن سليمان، ثنا محمّد بن محمّد بن مرزوق البعلبكيّ‌، ثنا الوليد بن مسلم، عن زهير بن محمّد، عن سالم الخيّاط‍‌، عن محمّد بن سيرين أنه حدّثهم عن أبي بكرة أنه دخل المسجد و الناس ركوع، فركع، ثم دبّ‌ راكعا حتى دخل الصّف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حرصا و لا 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لسعيد بن بشير، فأخبرني عن قتادة عن الحسن، عن أبي بكرة بنحو ذلك</w:t>
      </w:r>
      <w:r>
        <w:rPr>
          <w:rFonts w:eastAsia="Amiri" w:cs="Amiri" w:ascii="Amiri" w:hAnsi="Amiri"/>
          <w:color w:val="111111"/>
          <w:sz w:val="28"/>
          <w:szCs w:val="28"/>
          <w:rtl w:val="true"/>
          <w:lang w:bidi="ar-SA"/>
        </w:rPr>
        <w:t xml:space="preserve">. </w:t>
      </w:r>
      <w:bookmarkStart w:id="330" w:name="pg11535_108951"/>
    </w:p>
    <w:p>
      <w:pPr>
        <w:pStyle w:val="BookText"/>
        <w:rPr/>
      </w:pPr>
      <w:bookmarkEnd w:id="3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محمّد بن سليمان الباغندي، ثنا محمود بن محمّد بن مرزوق، ثنا الوليد بن مسلم، أخبرني عبد الرّحمن بن ثابت، عن مكحول و الزهري، عن أبي سلمة، عن أبي هريرة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 صلاة الرجل في جماعة على صلاته خمسا و عشرين درجة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كذا سمّاه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 و اللّه أعلم بالصواب</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880935_73709187"/>
      <w:bookmarkStart w:id="332" w:name="_Toc122"/>
      <w:bookmarkEnd w:id="331"/>
      <w:r>
        <w:rPr/>
        <w:t>6968</w:t>
      </w:r>
      <w:r>
        <w:rPr>
          <w:rtl w:val="true"/>
        </w:rPr>
        <w:t xml:space="preserve"> - </w:t>
      </w:r>
      <w:r>
        <w:rPr>
          <w:rtl w:val="true"/>
        </w:rPr>
        <w:t>محمّد بن محمّد، المعروف بالمسلم الهاشمي الملقّب بالمنتضي</w:t>
      </w:r>
      <w:bookmarkEnd w:id="332"/>
    </w:p>
    <w:p>
      <w:pPr>
        <w:pStyle w:val="BookText"/>
        <w:rPr/>
      </w:pPr>
      <w:r>
        <w:rPr>
          <w:rFonts w:ascii="Amiri" w:hAnsi="Amiri" w:eastAsia="Amiri" w:cs="Amiri"/>
          <w:color w:val="111111"/>
          <w:sz w:val="28"/>
          <w:sz w:val="28"/>
          <w:szCs w:val="28"/>
          <w:rtl w:val="true"/>
          <w:lang w:bidi="ar-SA"/>
        </w:rPr>
        <w:t>له شعر لا بأس به، فمما وجدت من شعره ما مدح به بعض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لذاك الصدود و ذاك البعاد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معفصا الأسى و أضعنا الجلد</w:t>
      </w:r>
    </w:p>
    <w:p>
      <w:pPr>
        <w:pStyle w:val="BookText"/>
        <w:rPr/>
      </w:pPr>
      <w:r>
        <w:rPr>
          <w:rFonts w:ascii="Amiri" w:hAnsi="Amiri" w:eastAsia="Amiri" w:cs="Amiri"/>
          <w:color w:val="111111"/>
          <w:sz w:val="28"/>
          <w:sz w:val="28"/>
          <w:szCs w:val="28"/>
          <w:rtl w:val="true"/>
          <w:lang w:bidi="ar-SA"/>
        </w:rPr>
        <w:t xml:space="preserve">و ما طاب بعدك إلاّ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الغرام و إلاّ الكمد</w:t>
      </w:r>
    </w:p>
    <w:p>
      <w:pPr>
        <w:pStyle w:val="BookText"/>
        <w:rPr/>
      </w:pPr>
      <w:r>
        <w:rPr>
          <w:rFonts w:ascii="Amiri" w:hAnsi="Amiri" w:eastAsia="Amiri" w:cs="Amiri"/>
          <w:color w:val="111111"/>
          <w:sz w:val="28"/>
          <w:sz w:val="28"/>
          <w:szCs w:val="28"/>
          <w:rtl w:val="true"/>
          <w:lang w:bidi="ar-SA"/>
        </w:rPr>
        <w:t xml:space="preserve">فليت الذي من 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 ينتقض لم يزد</w:t>
      </w:r>
    </w:p>
    <w:p>
      <w:pPr>
        <w:pStyle w:val="BookText"/>
        <w:rPr/>
      </w:pPr>
      <w:r>
        <w:rPr>
          <w:rFonts w:ascii="Amiri" w:hAnsi="Amiri" w:eastAsia="Amiri" w:cs="Amiri"/>
          <w:color w:val="111111"/>
          <w:sz w:val="28"/>
          <w:sz w:val="28"/>
          <w:szCs w:val="28"/>
          <w:rtl w:val="true"/>
          <w:lang w:bidi="ar-SA"/>
        </w:rPr>
        <w:t xml:space="preserve">وليتك إذا لم تجد لم 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 إن لا تفي </w:t>
      </w:r>
      <w:r>
        <w:rPr>
          <w:rStyle w:val="FootnoteAnchor"/>
          <w:rtl w:val="true"/>
        </w:rPr>
        <w:footnoteReference w:id="1188"/>
      </w:r>
      <w:r>
        <w:rPr>
          <w:rFonts w:ascii="IRNazanin" w:hAnsi="IRNazanin" w:eastAsia="IRNazanin"/>
          <w:color w:val="111111"/>
          <w:sz w:val="28"/>
          <w:sz w:val="28"/>
          <w:szCs w:val="28"/>
          <w:rtl w:val="true"/>
          <w:lang w:bidi="fa-IR"/>
        </w:rPr>
        <w:t>لم تعد</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نغشاك </w:t>
      </w:r>
      <w:r>
        <w:rPr>
          <w:rStyle w:val="FootnoteAnchor"/>
          <w:rtl w:val="true"/>
        </w:rPr>
        <w:footnoteReference w:id="1189"/>
      </w:r>
      <w:r>
        <w:rPr>
          <w:rFonts w:ascii="Amiri" w:hAnsi="Amiri" w:eastAsia="Amiri" w:cs="Amiri"/>
          <w:color w:val="111111"/>
          <w:sz w:val="28"/>
          <w:sz w:val="28"/>
          <w:szCs w:val="28"/>
          <w:rtl w:val="true"/>
          <w:lang w:bidi="ar-SA"/>
        </w:rPr>
        <w:t xml:space="preserve">عند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حلما من رقد</w:t>
      </w:r>
    </w:p>
    <w:p>
      <w:pPr>
        <w:pStyle w:val="BookText"/>
        <w:rPr/>
      </w:pPr>
      <w:r>
        <w:rPr>
          <w:rFonts w:ascii="Amiri" w:hAnsi="Amiri" w:eastAsia="Amiri" w:cs="Amiri"/>
          <w:color w:val="111111"/>
          <w:sz w:val="28"/>
          <w:sz w:val="28"/>
          <w:szCs w:val="28"/>
          <w:rtl w:val="true"/>
          <w:lang w:bidi="ar-SA"/>
        </w:rPr>
        <w:t xml:space="preserve">و كم طاف طرفي بذاك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فؤادي فيه </w:t>
      </w:r>
      <w:r>
        <w:rPr>
          <w:rStyle w:val="FootnoteAnchor"/>
          <w:rtl w:val="true"/>
        </w:rPr>
        <w:footnoteReference w:id="1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w:t>
      </w:r>
    </w:p>
    <w:p>
      <w:pPr>
        <w:pStyle w:val="BookText"/>
        <w:rPr/>
      </w:pPr>
      <w:r>
        <w:rPr>
          <w:rFonts w:ascii="Amiri" w:hAnsi="Amiri" w:eastAsia="Amiri" w:cs="Amiri"/>
          <w:color w:val="111111"/>
          <w:sz w:val="28"/>
          <w:sz w:val="28"/>
          <w:szCs w:val="28"/>
          <w:rtl w:val="true"/>
          <w:lang w:bidi="ar-SA"/>
        </w:rPr>
        <w:t xml:space="preserve">أ في كلّ‌ يوم أرى لاعجا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يعتادني محتشد</w:t>
      </w:r>
    </w:p>
    <w:p>
      <w:pPr>
        <w:pStyle w:val="BookText"/>
        <w:rPr/>
      </w:pPr>
      <w:r>
        <w:rPr>
          <w:rFonts w:ascii="Amiri" w:hAnsi="Amiri" w:eastAsia="Amiri" w:cs="Amiri"/>
          <w:color w:val="111111"/>
          <w:sz w:val="28"/>
          <w:sz w:val="28"/>
          <w:szCs w:val="28"/>
          <w:rtl w:val="true"/>
          <w:lang w:bidi="ar-SA"/>
        </w:rPr>
        <w:t xml:space="preserve">هوى يتناهى و 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يقصدني و هو لا يقتصد</w:t>
      </w:r>
    </w:p>
    <w:p>
      <w:pPr>
        <w:pStyle w:val="BookText"/>
        <w:rPr/>
      </w:pPr>
      <w:r>
        <w:rPr>
          <w:rFonts w:ascii="Amiri" w:hAnsi="Amiri" w:eastAsia="Amiri" w:cs="Amiri"/>
          <w:color w:val="111111"/>
          <w:sz w:val="28"/>
          <w:sz w:val="28"/>
          <w:szCs w:val="28"/>
          <w:rtl w:val="true"/>
          <w:lang w:bidi="ar-SA"/>
        </w:rPr>
        <w:t xml:space="preserve">غزاني مع </w:t>
      </w:r>
      <w:r>
        <w:rPr>
          <w:rStyle w:val="FootnoteAnchor"/>
          <w:rtl w:val="true"/>
        </w:rPr>
        <w:footnoteReference w:id="1191"/>
      </w:r>
      <w:r>
        <w:rPr>
          <w:rFonts w:ascii="Amiri" w:hAnsi="Amiri" w:eastAsia="Amiri" w:cs="Amiri"/>
          <w:color w:val="111111"/>
          <w:sz w:val="28"/>
          <w:sz w:val="28"/>
          <w:szCs w:val="28"/>
          <w:rtl w:val="true"/>
          <w:lang w:bidi="ar-SA"/>
        </w:rPr>
        <w:t xml:space="preserve">الدهر في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العديد كثيف العدد</w:t>
      </w:r>
    </w:p>
    <w:p>
      <w:pPr>
        <w:pStyle w:val="BookText"/>
        <w:rPr/>
      </w:pPr>
      <w:r>
        <w:rPr>
          <w:rFonts w:ascii="Amiri" w:hAnsi="Amiri" w:eastAsia="Amiri" w:cs="Amiri"/>
          <w:color w:val="111111"/>
          <w:sz w:val="28"/>
          <w:sz w:val="28"/>
          <w:szCs w:val="28"/>
          <w:rtl w:val="true"/>
          <w:lang w:bidi="ar-SA"/>
        </w:rPr>
        <w:t xml:space="preserve">و إنّي لآمل بالعارفات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أضام و لا اضطهد</w:t>
      </w:r>
    </w:p>
    <w:p>
      <w:pPr>
        <w:pStyle w:val="BookText"/>
        <w:rPr/>
      </w:pPr>
      <w:r>
        <w:rPr>
          <w:rFonts w:ascii="Amiri" w:hAnsi="Amiri" w:eastAsia="Amiri" w:cs="Amiri"/>
          <w:color w:val="111111"/>
          <w:sz w:val="28"/>
          <w:sz w:val="28"/>
          <w:szCs w:val="28"/>
          <w:rtl w:val="true"/>
          <w:lang w:bidi="ar-SA"/>
        </w:rPr>
        <w:t xml:space="preserve">أ أخشى و دوني أبا سعيد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معلى المعالي أسد</w:t>
      </w:r>
    </w:p>
    <w:p>
      <w:pPr>
        <w:pStyle w:val="BookText"/>
        <w:rPr/>
      </w:pPr>
      <w:r>
        <w:rPr>
          <w:rFonts w:ascii="Amiri" w:hAnsi="Amiri" w:eastAsia="Amiri" w:cs="Amiri"/>
          <w:color w:val="111111"/>
          <w:sz w:val="28"/>
          <w:sz w:val="28"/>
          <w:szCs w:val="28"/>
          <w:rtl w:val="true"/>
          <w:lang w:bidi="ar-SA"/>
        </w:rPr>
        <w:t xml:space="preserve">أغرّ له </w:t>
      </w:r>
      <w:r>
        <w:rPr>
          <w:rStyle w:val="FootnoteAnchor"/>
          <w:rtl w:val="true"/>
        </w:rPr>
        <w:footnoteReference w:id="1193"/>
      </w:r>
      <w:r>
        <w:rPr>
          <w:rFonts w:ascii="Amiri" w:hAnsi="Amiri" w:eastAsia="Amiri" w:cs="Amiri"/>
          <w:color w:val="111111"/>
          <w:sz w:val="28"/>
          <w:sz w:val="28"/>
          <w:szCs w:val="28"/>
          <w:rtl w:val="true"/>
          <w:lang w:bidi="ar-SA"/>
        </w:rPr>
        <w:t xml:space="preserve">رغبة في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اللئيم </w:t>
      </w:r>
      <w:r>
        <w:rPr>
          <w:rStyle w:val="FootnoteAnchor"/>
          <w:rtl w:val="true"/>
        </w:rPr>
        <w:footnoteReference w:id="1194"/>
      </w:r>
      <w:r>
        <w:rPr>
          <w:rFonts w:ascii="IRNazanin" w:hAnsi="IRNazanin" w:eastAsia="IRNazanin"/>
          <w:color w:val="111111"/>
          <w:sz w:val="28"/>
          <w:sz w:val="28"/>
          <w:szCs w:val="28"/>
          <w:rtl w:val="true"/>
          <w:lang w:bidi="fa-IR"/>
        </w:rPr>
        <w:t>أبى أو زهد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أروع غرّ به </w:t>
      </w:r>
      <w:r>
        <w:rPr>
          <w:rStyle w:val="FootnoteAnchor"/>
          <w:rtl w:val="true"/>
        </w:rPr>
        <w:footnoteReference w:id="1195"/>
      </w:r>
      <w:r>
        <w:rPr>
          <w:rFonts w:ascii="Amiri" w:hAnsi="Amiri" w:eastAsia="Amiri" w:cs="Amiri"/>
          <w:color w:val="111111"/>
          <w:sz w:val="28"/>
          <w:sz w:val="28"/>
          <w:szCs w:val="28"/>
          <w:rtl w:val="true"/>
          <w:lang w:bidi="ar-SA"/>
        </w:rPr>
        <w:t xml:space="preserve">للعيون 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القذى و شفاء الرمد </w:t>
      </w:r>
      <w:bookmarkStart w:id="333" w:name="pg11535_108952"/>
    </w:p>
    <w:p>
      <w:pPr>
        <w:pStyle w:val="BookText"/>
        <w:rPr/>
      </w:pPr>
      <w:bookmarkEnd w:id="333"/>
      <w:r>
        <w:rPr>
          <w:rFonts w:ascii="IRNazanin" w:hAnsi="IRNazanin" w:eastAsia="IRNazanin"/>
          <w:color w:val="111111"/>
          <w:sz w:val="28"/>
          <w:sz w:val="28"/>
          <w:szCs w:val="28"/>
          <w:rtl w:val="true"/>
          <w:lang w:bidi="fa-IR"/>
        </w:rPr>
        <w:t xml:space="preserve">إذا زرته طالبا للنوال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w:t>
      </w:r>
      <w:r>
        <w:rPr>
          <w:rStyle w:val="FootnoteAnchor"/>
          <w:rtl w:val="true"/>
        </w:rPr>
        <w:footnoteReference w:id="1196"/>
      </w:r>
      <w:r>
        <w:rPr>
          <w:rFonts w:ascii="Amiri" w:hAnsi="Amiri" w:eastAsia="Amiri" w:cs="Amiri"/>
          <w:color w:val="111111"/>
          <w:sz w:val="28"/>
          <w:sz w:val="28"/>
          <w:szCs w:val="28"/>
          <w:rtl w:val="true"/>
          <w:lang w:bidi="ar-SA"/>
        </w:rPr>
        <w:t>حلمك فيما وجد</w:t>
      </w:r>
    </w:p>
    <w:p>
      <w:pPr>
        <w:pStyle w:val="BookText"/>
        <w:rPr/>
      </w:pPr>
      <w:r>
        <w:rPr>
          <w:rFonts w:ascii="Amiri" w:hAnsi="Amiri" w:eastAsia="Amiri" w:cs="Amiri"/>
          <w:color w:val="111111"/>
          <w:sz w:val="28"/>
          <w:sz w:val="28"/>
          <w:szCs w:val="28"/>
          <w:rtl w:val="true"/>
          <w:lang w:bidi="ar-SA"/>
        </w:rPr>
        <w:t xml:space="preserve">بنى الشرف الفخم فوق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وطّد أركانه و العمد</w:t>
      </w:r>
    </w:p>
    <w:p>
      <w:pPr>
        <w:pStyle w:val="BookText"/>
        <w:rPr/>
      </w:pPr>
      <w:r>
        <w:rPr>
          <w:rFonts w:ascii="Amiri" w:hAnsi="Amiri" w:eastAsia="Amiri" w:cs="Amiri"/>
          <w:color w:val="111111"/>
          <w:sz w:val="28"/>
          <w:sz w:val="28"/>
          <w:szCs w:val="28"/>
          <w:rtl w:val="true"/>
          <w:lang w:bidi="ar-SA"/>
        </w:rPr>
        <w:t xml:space="preserve">تعالى إلى رتبة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 لم ينلها أحد</w:t>
      </w:r>
    </w:p>
    <w:p>
      <w:pPr>
        <w:pStyle w:val="BookText"/>
        <w:rPr/>
      </w:pPr>
      <w:r>
        <w:rPr>
          <w:rFonts w:ascii="Amiri" w:hAnsi="Amiri" w:eastAsia="Amiri" w:cs="Amiri"/>
          <w:color w:val="111111"/>
          <w:sz w:val="28"/>
          <w:sz w:val="28"/>
          <w:szCs w:val="28"/>
          <w:rtl w:val="true"/>
          <w:lang w:bidi="ar-SA"/>
        </w:rPr>
        <w:t xml:space="preserve">و حاز من المجد ما لا يلام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 حاسد إن حسد</w:t>
      </w:r>
    </w:p>
    <w:p>
      <w:pPr>
        <w:pStyle w:val="BookText"/>
        <w:rPr/>
      </w:pPr>
      <w:r>
        <w:rPr>
          <w:rFonts w:ascii="Amiri" w:hAnsi="Amiri" w:eastAsia="Amiri" w:cs="Amiri"/>
          <w:color w:val="111111"/>
          <w:sz w:val="28"/>
          <w:sz w:val="28"/>
          <w:szCs w:val="28"/>
          <w:rtl w:val="true"/>
          <w:lang w:bidi="ar-SA"/>
        </w:rPr>
        <w:t xml:space="preserve">فداؤك مني امرؤ 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يدوم </w:t>
      </w:r>
      <w:r>
        <w:rPr>
          <w:rStyle w:val="FootnoteAnchor"/>
          <w:rtl w:val="true"/>
        </w:rPr>
        <w:footnoteReference w:id="1197"/>
      </w:r>
      <w:r>
        <w:rPr>
          <w:rFonts w:ascii="Amiri" w:hAnsi="Amiri" w:eastAsia="Amiri" w:cs="Amiri"/>
          <w:color w:val="111111"/>
          <w:sz w:val="28"/>
          <w:sz w:val="28"/>
          <w:szCs w:val="28"/>
          <w:rtl w:val="true"/>
          <w:lang w:bidi="ar-SA"/>
        </w:rPr>
        <w:t>و يبقى بقاء الأبد</w:t>
      </w:r>
    </w:p>
    <w:p>
      <w:pPr>
        <w:pStyle w:val="BookText"/>
        <w:rPr/>
      </w:pPr>
      <w:r>
        <w:rPr>
          <w:rFonts w:ascii="Amiri" w:hAnsi="Amiri" w:eastAsia="Amiri" w:cs="Amiri"/>
          <w:color w:val="111111"/>
          <w:sz w:val="28"/>
          <w:sz w:val="28"/>
          <w:szCs w:val="28"/>
          <w:rtl w:val="true"/>
          <w:lang w:bidi="ar-SA"/>
        </w:rPr>
        <w:t xml:space="preserve">أتاك لتصلح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بالأيك الغرّ ما قد فسد</w:t>
      </w:r>
    </w:p>
    <w:p>
      <w:pPr>
        <w:pStyle w:val="BookText"/>
        <w:rPr/>
      </w:pPr>
      <w:r>
        <w:rPr>
          <w:rFonts w:ascii="Amiri" w:hAnsi="Amiri" w:eastAsia="Amiri" w:cs="Amiri"/>
          <w:color w:val="111111"/>
          <w:sz w:val="28"/>
          <w:sz w:val="28"/>
          <w:szCs w:val="28"/>
          <w:rtl w:val="true"/>
          <w:lang w:bidi="ar-SA"/>
        </w:rPr>
        <w:t xml:space="preserve">و إنّي لأشكر منك الجميل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الولدين الولد</w:t>
      </w:r>
    </w:p>
    <w:p>
      <w:pPr>
        <w:pStyle w:val="BookText"/>
        <w:rPr/>
      </w:pPr>
      <w:r>
        <w:rPr>
          <w:rFonts w:ascii="Amiri" w:hAnsi="Amiri" w:eastAsia="Amiri" w:cs="Amiri"/>
          <w:color w:val="111111"/>
          <w:sz w:val="28"/>
          <w:sz w:val="28"/>
          <w:szCs w:val="28"/>
          <w:rtl w:val="true"/>
          <w:lang w:bidi="ar-SA"/>
        </w:rPr>
        <w:t xml:space="preserve">و لست أرى أنني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 على أنني مجتهد</w:t>
      </w:r>
    </w:p>
    <w:p>
      <w:pPr>
        <w:pStyle w:val="BookText"/>
        <w:rPr/>
      </w:pPr>
      <w:r>
        <w:rPr>
          <w:rFonts w:ascii="Amiri" w:hAnsi="Amiri" w:eastAsia="Amiri" w:cs="Amiri"/>
          <w:color w:val="111111"/>
          <w:sz w:val="28"/>
          <w:sz w:val="28"/>
          <w:szCs w:val="28"/>
          <w:rtl w:val="true"/>
          <w:lang w:bidi="ar-SA"/>
        </w:rPr>
        <w:t xml:space="preserve">و غيرك يأبى الفعال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جاه بأمر حمد</w:t>
      </w:r>
    </w:p>
    <w:p>
      <w:pPr>
        <w:pStyle w:val="BookText"/>
        <w:rPr/>
      </w:pPr>
      <w:r>
        <w:rPr>
          <w:rFonts w:ascii="Amiri" w:hAnsi="Amiri" w:eastAsia="Amiri" w:cs="Amiri"/>
          <w:color w:val="111111"/>
          <w:sz w:val="28"/>
          <w:sz w:val="28"/>
          <w:szCs w:val="28"/>
          <w:rtl w:val="true"/>
          <w:lang w:bidi="ar-SA"/>
        </w:rPr>
        <w:t xml:space="preserve">فلا زال نجمك نجم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زهمك سهم سهم الرشد</w:t>
      </w:r>
    </w:p>
    <w:p>
      <w:pPr>
        <w:pStyle w:val="Heading5"/>
        <w:numPr>
          <w:ilvl w:val="4"/>
          <w:numId w:val="1"/>
        </w:numPr>
        <w:rPr/>
      </w:pPr>
      <w:bookmarkStart w:id="334" w:name="__RefHeading___Toc3880937_73709187"/>
      <w:bookmarkStart w:id="335" w:name="_Toc123"/>
      <w:bookmarkEnd w:id="334"/>
      <w:r>
        <w:rPr/>
        <w:t>6969</w:t>
      </w:r>
      <w:r>
        <w:rPr>
          <w:rtl w:val="true"/>
        </w:rPr>
        <w:t xml:space="preserve"> - </w:t>
      </w:r>
      <w:r>
        <w:rPr>
          <w:rtl w:val="true"/>
        </w:rPr>
        <w:t>محمّد بن محمّد بن المسلم بن هلال بن الحسن</w:t>
      </w:r>
      <w:bookmarkEnd w:id="335"/>
    </w:p>
    <w:p>
      <w:pPr>
        <w:pStyle w:val="BookText"/>
        <w:rPr/>
      </w:pPr>
      <w:r>
        <w:rPr>
          <w:rFonts w:ascii="Amiri" w:hAnsi="Amiri" w:eastAsia="Amiri" w:cs="Amiri"/>
          <w:color w:val="111111"/>
          <w:sz w:val="28"/>
          <w:sz w:val="28"/>
          <w:szCs w:val="28"/>
          <w:rtl w:val="true"/>
          <w:lang w:bidi="ar-SA"/>
        </w:rPr>
        <w:t xml:space="preserve">أبو المفضّل </w:t>
      </w:r>
      <w:r>
        <w:rPr>
          <w:rStyle w:val="FootnoteAnchor"/>
          <w:rtl w:val="true"/>
        </w:rPr>
        <w:footnoteReference w:id="1198"/>
      </w:r>
      <w:r>
        <w:rPr>
          <w:rFonts w:ascii="Amiri" w:hAnsi="Amiri" w:eastAsia="Amiri" w:cs="Amiri"/>
          <w:color w:val="111111"/>
          <w:sz w:val="28"/>
          <w:sz w:val="28"/>
          <w:szCs w:val="28"/>
          <w:rtl w:val="true"/>
          <w:lang w:bidi="ar-SA"/>
        </w:rPr>
        <w:t>الأزدي الشاهد</w:t>
      </w:r>
    </w:p>
    <w:p>
      <w:pPr>
        <w:pStyle w:val="BookText"/>
        <w:rPr/>
      </w:pPr>
      <w:r>
        <w:rPr>
          <w:rFonts w:ascii="Amiri" w:hAnsi="Amiri" w:eastAsia="Amiri" w:cs="Amiri"/>
          <w:color w:val="111111"/>
          <w:sz w:val="28"/>
          <w:sz w:val="28"/>
          <w:szCs w:val="28"/>
          <w:rtl w:val="true"/>
          <w:lang w:bidi="ar-SA"/>
        </w:rPr>
        <w:t>سمعه أبوه في صغره من أبي الفضل بن الفرات، و عبد الكريم بن أبي الفضل الكفر طابي، و سهل بن بشر، و نصر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هو بنفسه فأكثر السماع، و حصلت له نسخ كثيرة، و كتب حسان مع خلوه من المعرفة، سمع منه بعض أصحابنا شيئا يسيرا، و لم أسمع منه إلاّ حكاية واحدة رواها 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الأكفاني، و كان مولده عن ما ذكر لي أخوه أبو المكارم عبد الواحد سنة أربع و ثمانين و أربعمائة، و توفي وقت صلاة المغرب ليلة الجمعة الخامس أو السادس من صفر سنة سبع و ثلاثين و خمسمائة، و دفن في داره عند باب الجامع الشامي، ثم نقل بعد مدة إلى مقبرة باب الفراديس</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880939_73709187"/>
      <w:bookmarkStart w:id="337" w:name="_Toc124"/>
      <w:bookmarkEnd w:id="336"/>
      <w:r>
        <w:rPr/>
        <w:t>6970</w:t>
      </w:r>
      <w:r>
        <w:rPr>
          <w:rtl w:val="true"/>
        </w:rPr>
        <w:t xml:space="preserve"> - </w:t>
      </w:r>
      <w:r>
        <w:rPr>
          <w:rtl w:val="true"/>
        </w:rPr>
        <w:t>محمّد بن محمّد بن مكّي بن يوسف أبو أحمد الجرجاني القاضي</w:t>
      </w:r>
      <w:bookmarkEnd w:id="337"/>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مكّي بن يوسف أبو أحمد الجرجاني القاضي </w:t>
      </w:r>
      <w:r>
        <w:rPr>
          <w:rStyle w:val="FootnoteAnchor"/>
          <w:rtl w:val="true"/>
        </w:rPr>
        <w:footnoteReference w:id="120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الطيّب أحمد بن إبراهيم بن عبادل، و عبد اللّه بن إسماعيل البيروتي، </w:t>
      </w:r>
    </w:p>
    <w:p>
      <w:pPr>
        <w:pStyle w:val="BookText"/>
        <w:rPr/>
      </w:pPr>
      <w:r>
        <w:rPr>
          <w:rFonts w:ascii="Amiri" w:hAnsi="Amiri" w:eastAsia="Amiri" w:cs="Amiri"/>
          <w:color w:val="111111"/>
          <w:sz w:val="28"/>
          <w:sz w:val="28"/>
          <w:szCs w:val="28"/>
          <w:rtl w:val="true"/>
          <w:lang w:bidi="ar-SA"/>
        </w:rPr>
        <w:t xml:space="preserve">و أبا العباس محمّد بن عبد الرّحمن الدغولي السرخسي، و إبراهيم بن خريم </w:t>
      </w:r>
      <w:r>
        <w:rPr>
          <w:rStyle w:val="FootnoteAnchor"/>
          <w:rtl w:val="true"/>
        </w:rPr>
        <w:footnoteReference w:id="1201"/>
      </w:r>
      <w:r>
        <w:rPr>
          <w:rFonts w:ascii="Amiri" w:hAnsi="Amiri" w:eastAsia="Amiri" w:cs="Amiri"/>
          <w:color w:val="111111"/>
          <w:sz w:val="28"/>
          <w:sz w:val="28"/>
          <w:szCs w:val="28"/>
          <w:rtl w:val="true"/>
          <w:lang w:bidi="ar-SA"/>
        </w:rPr>
        <w:t xml:space="preserve">الشاشي بها، و طاهر بن يحيى النيسابوري، و يحيى بن محمّد بن صاعد </w:t>
      </w:r>
      <w:r>
        <w:rPr>
          <w:rStyle w:val="FootnoteAnchor"/>
          <w:rtl w:val="true"/>
        </w:rPr>
        <w:footnoteReference w:id="1202"/>
      </w:r>
      <w:r>
        <w:rPr>
          <w:rFonts w:ascii="Amiri" w:hAnsi="Amiri" w:eastAsia="Amiri" w:cs="Amiri"/>
          <w:color w:val="111111"/>
          <w:sz w:val="28"/>
          <w:sz w:val="28"/>
          <w:szCs w:val="28"/>
          <w:rtl w:val="true"/>
          <w:lang w:bidi="ar-SA"/>
        </w:rPr>
        <w:t>،و محمّد بن يوسف الفربري، و حدّث عنه بكتاب الصّحيح، و أبا عبد اللّه الحكيمي، و علي بن محمّد الصائغ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الحافظ‍‌، و أبو تمام عبد الملك بن أحمد بن علي بن عبدوس الأهوازي، و أبو الحسن محمّد بن علي بن صخر الأزدي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ثم حدّثني أبو مسعود عبد الرحيم بن علي بن 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20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w:t>
      </w:r>
      <w:r>
        <w:rPr>
          <w:rStyle w:val="FootnoteAnchor"/>
          <w:rtl w:val="true"/>
        </w:rPr>
        <w:footnoteReference w:id="1204"/>
      </w:r>
      <w:r>
        <w:rPr>
          <w:rFonts w:ascii="Amiri" w:hAnsi="Amiri" w:eastAsia="Amiri" w:cs="Amiri"/>
          <w:color w:val="111111"/>
          <w:sz w:val="28"/>
          <w:sz w:val="28"/>
          <w:szCs w:val="28"/>
          <w:rtl w:val="true"/>
          <w:lang w:bidi="ar-SA"/>
        </w:rPr>
        <w:t>،ثنا أبو أحمد محمّد ابن محمّد بن مكّي بن يوسف الجرجاني، ثنا علي بن محمّد الصائغ بجرجان، ثنا أبو يحيى زكريا بن يحيى بن الحارث الكسائي، ثنا مالك بن أنس،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إلى النبي صلى اللّه عليه و سلّم و معه ناقة،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عليها عثمان،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الدنيا فإن من كثر شيئه </w:t>
      </w:r>
      <w:r>
        <w:rPr>
          <w:rStyle w:val="FootnoteAnchor"/>
          <w:rtl w:val="true"/>
        </w:rPr>
        <w:footnoteReference w:id="1205"/>
      </w:r>
      <w:r>
        <w:rPr>
          <w:rFonts w:ascii="Amiri" w:hAnsi="Amiri" w:eastAsia="Amiri" w:cs="Amiri"/>
          <w:color w:val="111111"/>
          <w:sz w:val="28"/>
          <w:sz w:val="28"/>
          <w:szCs w:val="28"/>
          <w:rtl w:val="true"/>
          <w:lang w:bidi="ar-SA"/>
        </w:rPr>
        <w:t>كثر شغله، و من كثر شغله اشتد حرصه، و من اشتد حرصه كثر همّه و نسي ربّه، فما ظنك يا عليّ‌ بمن نسي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بإسناده تفرّد بروايته الصائغ، و هو ضعيف جدا عن الكسائي، و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علي الحدّاد، و حدّثني أبو مسعود الأصبهاني عنه، أنبأنا أبو نعيم </w:t>
      </w:r>
      <w:r>
        <w:rPr>
          <w:rStyle w:val="FootnoteAnchor"/>
          <w:rtl w:val="true"/>
        </w:rPr>
        <w:footnoteReference w:id="1206"/>
      </w:r>
      <w:r>
        <w:rPr>
          <w:rFonts w:ascii="Amiri" w:hAnsi="Amiri" w:eastAsia="Amiri" w:cs="Amiri"/>
          <w:color w:val="111111"/>
          <w:sz w:val="28"/>
          <w:sz w:val="28"/>
          <w:szCs w:val="28"/>
          <w:rtl w:val="true"/>
          <w:lang w:bidi="ar-SA"/>
        </w:rPr>
        <w:t xml:space="preserve">الحافظ‍‌، ثنا أبو أحمد محمّد بن محمّد بن مكّي بن يوسف الجرجاني، ثنا أبو الحسن محمّد ابن إسماعيل المروزي، ثنا علي بن حجر، ثنا عبد اللّه بن جعفر </w:t>
      </w:r>
      <w:r>
        <w:rPr>
          <w:rStyle w:val="FootnoteAnchor"/>
          <w:rtl w:val="true"/>
        </w:rPr>
        <w:footnoteReference w:id="1207"/>
      </w:r>
      <w:r>
        <w:rPr>
          <w:rFonts w:ascii="Amiri" w:hAnsi="Amiri" w:eastAsia="Amiri" w:cs="Amiri"/>
          <w:color w:val="111111"/>
          <w:sz w:val="28"/>
          <w:sz w:val="28"/>
          <w:szCs w:val="28"/>
          <w:rtl w:val="true"/>
          <w:lang w:bidi="ar-SA"/>
        </w:rPr>
        <w:t>،عن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ذكره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دعوتم لأحد من اليهود و النصارى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مالك و ولدك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11679</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القاسم بن صابر، و أخبرناه أبو القاسم نصر بن أحمد بن مقاتل عنه، ثنا </w:t>
      </w:r>
    </w:p>
    <w:p>
      <w:pPr>
        <w:pStyle w:val="BookText"/>
        <w:rPr/>
      </w:pPr>
      <w:r>
        <w:rPr>
          <w:rFonts w:ascii="Amiri" w:hAnsi="Amiri" w:eastAsia="Amiri" w:cs="Amiri"/>
          <w:color w:val="111111"/>
          <w:sz w:val="28"/>
          <w:sz w:val="28"/>
          <w:szCs w:val="28"/>
          <w:rtl w:val="true"/>
          <w:lang w:bidi="ar-SA"/>
        </w:rPr>
        <w:t xml:space="preserve">أبو بكر محمّد بن عمر الكرجي، ثنا الشيخ الفاضل أبو تمام عبد الملك بن أحمد الأهوازي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أحمد محمّد بن محمّد بن مكّي الجرجاني، قدم علينا الأهواز إملاء من لفظه يوم الجمعة للنصف من شهر شعبان سنة اثنتين و سبعين و ثلاثمائة، ثنا أبو الطيّب أحمد بن إبراهيم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اليمن، ثنا سفيان </w:t>
      </w:r>
      <w:r>
        <w:rPr>
          <w:rStyle w:val="FootnoteAnchor"/>
          <w:rtl w:val="true"/>
        </w:rPr>
        <w:footnoteReference w:id="1208"/>
      </w:r>
      <w:r>
        <w:rPr>
          <w:rFonts w:ascii="Amiri" w:hAnsi="Amiri" w:eastAsia="Amiri" w:cs="Amiri"/>
          <w:color w:val="111111"/>
          <w:sz w:val="28"/>
          <w:sz w:val="28"/>
          <w:szCs w:val="28"/>
          <w:rtl w:val="true"/>
          <w:lang w:bidi="ar-SA"/>
        </w:rPr>
        <w:t>بن عبد الأعلى بحديث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كذا في الأصل، و الصواب ياسين بن عبد الأحد، و هو 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w:t>
      </w:r>
      <w:r>
        <w:rPr>
          <w:rStyle w:val="FootnoteAnchor"/>
          <w:rtl w:val="true"/>
        </w:rPr>
        <w:footnoteReference w:id="1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w:t>
      </w:r>
      <w:r>
        <w:rPr>
          <w:rStyle w:val="FootnoteAnchor"/>
          <w:rtl w:val="true"/>
        </w:rPr>
        <w:footnoteReference w:id="1211"/>
      </w:r>
      <w:r>
        <w:rPr>
          <w:rFonts w:ascii="Amiri" w:hAnsi="Amiri" w:eastAsia="Amiri" w:cs="Amiri"/>
          <w:color w:val="111111"/>
          <w:sz w:val="28"/>
          <w:sz w:val="28"/>
          <w:szCs w:val="28"/>
          <w:rtl w:val="true"/>
          <w:lang w:bidi="ar-SA"/>
        </w:rPr>
        <w:t>محمّد بن محمّد بن يوسف بن مكّي الجرجاني، روى عن البغوي، و ابن صاعد، و رحل إلى الشام و مصر، و روى صحيح البخاري عن الفربري بالبصرة، و بشيراز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أبو مسعود الأصبهاني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يوسف بن مكّي الجرجاني أبو أحمد، قدم علينا سنة خمسين و ثلاثمائة، و رأيته ببغداد سنة تسع و خمسين، سمعنا منه أصل كتاب البخاري عن الفربري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غير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مكّي بن يوسف أبو أحمد القاضي الجرجاني، قدم بغداد، و روى بها عن محمّد بن يوسف الفربري كتاب الصحيح للبخاري، و لم يحدّثنا عنه أحمد من شيوخنا البغداديين، لكن حدّثنا عنه أبو نعيم الأصبهاني، و محمّد بن الحسن الأهوازي، قال لي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محمّد بن مكّي بأصبهان بعض كتاب الصحيح، و سمعت منه بقيته ببغداد، و قد تكلموا فيه، و ضعّفوه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أنشدني محمّد بن الحسن بن أحمد الأهوازي، أنشدنا القاضي أبو أحمد محمّد بن محمّد بن مكّي الجرجاني لنفسه</w:t>
      </w:r>
      <w:r>
        <w:rPr>
          <w:rFonts w:eastAsia="Amiri" w:cs="Amiri" w:ascii="Amiri" w:hAnsi="Amiri"/>
          <w:color w:val="111111"/>
          <w:sz w:val="28"/>
          <w:szCs w:val="28"/>
          <w:rtl w:val="true"/>
          <w:lang w:bidi="ar-SA"/>
        </w:rPr>
        <w:t xml:space="preserve">: </w:t>
      </w:r>
      <w:bookmarkStart w:id="338" w:name="pg11535_108955"/>
    </w:p>
    <w:p>
      <w:pPr>
        <w:pStyle w:val="BookText"/>
        <w:rPr/>
      </w:pPr>
      <w:bookmarkEnd w:id="338"/>
      <w:r>
        <w:rPr>
          <w:rFonts w:ascii="Amiri" w:hAnsi="Amiri" w:eastAsia="Amiri" w:cs="Amiri"/>
          <w:color w:val="111111"/>
          <w:sz w:val="28"/>
          <w:sz w:val="28"/>
          <w:szCs w:val="28"/>
          <w:rtl w:val="true"/>
          <w:lang w:bidi="ar-SA"/>
        </w:rPr>
        <w:t xml:space="preserve">إذا المرء لم يحسن مع الناس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معجبا</w:t>
      </w:r>
    </w:p>
    <w:p>
      <w:pPr>
        <w:pStyle w:val="BookText"/>
        <w:rPr/>
      </w:pPr>
      <w:r>
        <w:rPr>
          <w:rFonts w:ascii="Amiri" w:hAnsi="Amiri" w:eastAsia="Amiri" w:cs="Amiri"/>
          <w:color w:val="111111"/>
          <w:sz w:val="28"/>
          <w:sz w:val="28"/>
          <w:szCs w:val="28"/>
          <w:rtl w:val="true"/>
          <w:lang w:bidi="ar-SA"/>
        </w:rPr>
        <w:t xml:space="preserve">و لم تره يقضي الحقوق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بأن يقلى و أن يتجنّبا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الأهوازي، أنشدني القاضي أبو أحمد أيضا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زمن و كان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لا يخالطهم خسيس</w:t>
      </w:r>
    </w:p>
    <w:p>
      <w:pPr>
        <w:pStyle w:val="BookText"/>
        <w:rPr/>
      </w:pPr>
      <w:r>
        <w:rPr>
          <w:rFonts w:ascii="Amiri" w:hAnsi="Amiri" w:eastAsia="Amiri" w:cs="Amiri"/>
          <w:color w:val="111111"/>
          <w:sz w:val="28"/>
          <w:sz w:val="28"/>
          <w:szCs w:val="28"/>
          <w:rtl w:val="true"/>
          <w:lang w:bidi="ar-SA"/>
        </w:rPr>
        <w:t xml:space="preserve">فقد دفع الكرام إلى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رجالهم فيه رئيس</w:t>
      </w:r>
    </w:p>
    <w:p>
      <w:pPr>
        <w:pStyle w:val="BookText"/>
        <w:rPr/>
      </w:pPr>
      <w:r>
        <w:rPr>
          <w:rFonts w:ascii="Amiri" w:hAnsi="Amiri" w:eastAsia="Amiri" w:cs="Amiri"/>
          <w:color w:val="111111"/>
          <w:sz w:val="28"/>
          <w:sz w:val="28"/>
          <w:szCs w:val="28"/>
          <w:rtl w:val="true"/>
          <w:lang w:bidi="ar-SA"/>
        </w:rPr>
        <w:t xml:space="preserve">تعطلت المكارم يا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الناس ليس لهم نفوس</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حمزة بن يوسف أن أبا أحمد مات بأرّجان </w:t>
      </w:r>
      <w:r>
        <w:rPr>
          <w:rStyle w:val="FootnoteAnchor"/>
          <w:rtl w:val="true"/>
        </w:rPr>
        <w:footnoteReference w:id="1215"/>
      </w:r>
      <w:r>
        <w:rPr>
          <w:rFonts w:ascii="Amiri" w:hAnsi="Amiri" w:eastAsia="Amiri" w:cs="Amiri"/>
          <w:color w:val="111111"/>
          <w:sz w:val="28"/>
          <w:sz w:val="28"/>
          <w:szCs w:val="28"/>
          <w:rtl w:val="true"/>
          <w:lang w:bidi="ar-SA"/>
        </w:rPr>
        <w:t>سنة ثلاث أو أربع و سبعين و ثلاث و مائة</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880941_73709187"/>
      <w:bookmarkStart w:id="340" w:name="_Toc125"/>
      <w:bookmarkEnd w:id="339"/>
      <w:r>
        <w:rPr/>
        <w:t>6971</w:t>
      </w:r>
      <w:r>
        <w:rPr>
          <w:rtl w:val="true"/>
        </w:rPr>
        <w:t xml:space="preserve"> - </w:t>
      </w:r>
      <w:r>
        <w:rPr>
          <w:rtl w:val="true"/>
        </w:rPr>
        <w:t>محمّد بن محمّد بن علي بن الحسين  بن علي بن إبراهيم بن علي بن</w:t>
      </w:r>
      <w:bookmarkEnd w:id="340"/>
    </w:p>
    <w:p>
      <w:p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علي بن الحسين </w:t>
      </w:r>
      <w:r>
        <w:rPr>
          <w:rStyle w:val="FootnoteAnchor"/>
          <w:rtl w:val="true"/>
        </w:rPr>
        <w:footnoteReference w:id="1216"/>
      </w:r>
      <w:r>
        <w:rPr>
          <w:rFonts w:ascii="Amiri" w:hAnsi="Amiri" w:eastAsia="Amiri" w:cs="Amiri"/>
          <w:color w:val="111111"/>
          <w:sz w:val="28"/>
          <w:sz w:val="28"/>
          <w:szCs w:val="28"/>
          <w:rtl w:val="true"/>
          <w:lang w:bidi="ar-SA"/>
        </w:rPr>
        <w:t>بن علي بن إبراهيم بن علي بن</w:t>
      </w:r>
    </w:p>
    <w:p>
      <w:pPr>
        <w:pStyle w:val="BookText"/>
        <w:rPr/>
      </w:pPr>
      <w:r>
        <w:rPr>
          <w:rFonts w:ascii="IRNazanin" w:hAnsi="IRNazanin" w:eastAsia="IRNazanin"/>
          <w:color w:val="111111"/>
          <w:sz w:val="28"/>
          <w:sz w:val="28"/>
          <w:szCs w:val="28"/>
          <w:rtl w:val="true"/>
          <w:lang w:bidi="fa-IR"/>
        </w:rPr>
        <w:t xml:space="preserve">عبد </w:t>
      </w:r>
      <w:r>
        <w:rPr>
          <w:rStyle w:val="FootnoteAnchor"/>
          <w:rtl w:val="true"/>
        </w:rPr>
        <w:footnoteReference w:id="1217"/>
      </w:r>
      <w:r>
        <w:rPr>
          <w:rFonts w:ascii="Amiri" w:hAnsi="Amiri" w:eastAsia="Amiri" w:cs="Amiri"/>
          <w:color w:val="111111"/>
          <w:sz w:val="28"/>
          <w:sz w:val="28"/>
          <w:szCs w:val="28"/>
          <w:rtl w:val="true"/>
          <w:lang w:bidi="ar-SA"/>
        </w:rPr>
        <w:t xml:space="preserve">اللّه بن الحسين </w:t>
      </w:r>
      <w:r>
        <w:rPr>
          <w:rStyle w:val="FootnoteAnchor"/>
          <w:rtl w:val="true"/>
        </w:rPr>
        <w:footnoteReference w:id="1218"/>
      </w:r>
      <w:r>
        <w:rPr>
          <w:rFonts w:ascii="IRNazanin" w:hAnsi="IRNazanin" w:eastAsia="IRNazanin"/>
          <w:color w:val="111111"/>
          <w:sz w:val="28"/>
          <w:sz w:val="28"/>
          <w:szCs w:val="28"/>
          <w:rtl w:val="true"/>
          <w:lang w:bidi="fa-IR"/>
        </w:rPr>
        <w:t xml:space="preserve">الأصغر </w:t>
      </w:r>
      <w:r>
        <w:rPr>
          <w:rStyle w:val="FootnoteAnchor"/>
          <w:rtl w:val="true"/>
        </w:rPr>
        <w:footnoteReference w:id="1219"/>
      </w:r>
      <w:r>
        <w:rPr>
          <w:rFonts w:ascii="Amiri" w:hAnsi="Amiri" w:eastAsia="Amiri" w:cs="Amiri"/>
          <w:color w:val="111111"/>
          <w:sz w:val="28"/>
          <w:sz w:val="28"/>
          <w:szCs w:val="28"/>
          <w:rtl w:val="true"/>
          <w:lang w:bidi="ar-SA"/>
        </w:rPr>
        <w:t xml:space="preserve">بن علي بن الحسين </w:t>
      </w:r>
      <w:r>
        <w:rPr>
          <w:rStyle w:val="FootnoteAnchor"/>
          <w:rtl w:val="true"/>
        </w:rPr>
        <w:footnoteReference w:id="1220"/>
      </w:r>
      <w:r>
        <w:rPr>
          <w:rFonts w:ascii="Amiri" w:hAnsi="Amiri" w:eastAsia="Amiri" w:cs="Amiri"/>
          <w:color w:val="111111"/>
          <w:sz w:val="28"/>
          <w:sz w:val="28"/>
          <w:szCs w:val="28"/>
          <w:rtl w:val="true"/>
          <w:lang w:bidi="ar-SA"/>
        </w:rPr>
        <w:t>بن علي بن أبي طالب</w:t>
      </w:r>
    </w:p>
    <w:p>
      <w:pPr>
        <w:pStyle w:val="BookText"/>
        <w:rPr/>
      </w:pPr>
      <w:r>
        <w:rPr>
          <w:rFonts w:ascii="Amiri" w:hAnsi="Amiri" w:eastAsia="Amiri" w:cs="Amiri"/>
          <w:color w:val="111111"/>
          <w:sz w:val="28"/>
          <w:sz w:val="28"/>
          <w:szCs w:val="28"/>
          <w:rtl w:val="true"/>
          <w:lang w:bidi="ar-SA"/>
        </w:rPr>
        <w:t>أبو الحسن بن أبي جعفر العلويّ‌ الحسينيّ‌ النسّابة البغدادي</w:t>
      </w:r>
    </w:p>
    <w:p>
      <w:pPr>
        <w:pStyle w:val="BookText"/>
        <w:rPr/>
      </w:pPr>
      <w:r>
        <w:rPr>
          <w:rFonts w:ascii="Amiri" w:hAnsi="Amiri" w:eastAsia="Amiri" w:cs="Amiri"/>
          <w:color w:val="111111"/>
          <w:sz w:val="28"/>
          <w:sz w:val="28"/>
          <w:szCs w:val="28"/>
          <w:rtl w:val="true"/>
          <w:lang w:bidi="ar-SA"/>
        </w:rPr>
        <w:t>قدم دمشق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الغنائم النسّابة، و ذكر أنه اجتمع به بدمشق و طبرية و مصر، و سمع منه علما كثيرا، و ذكر أنّ‌ له كتبا كثيرة من تصنيفه، و شعرا، و ذكر أنه انتقل من بغداد إلى الموصل، ثم رجع إلى بغداد سنة خمس و ثلاثين و أربعمائة، و له إذ ذاك مائة سنة إلاّ سنتين، و كان يعرف بين الأشراف بشيخ الشرف، و مولده سنة ثمان و ثلاثين و ثلاثمائة، و توفي سنة سبع و ثلاثين و أربعمائة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3880943_73709187"/>
      <w:bookmarkStart w:id="342" w:name="_Toc126"/>
      <w:bookmarkEnd w:id="341"/>
      <w:r>
        <w:rPr/>
        <w:t>6972</w:t>
      </w:r>
      <w:r>
        <w:rPr>
          <w:rtl w:val="true"/>
        </w:rPr>
        <w:t xml:space="preserve"> - </w:t>
      </w:r>
      <w:r>
        <w:rPr>
          <w:rtl w:val="true"/>
        </w:rPr>
        <w:t>محمّد بن محمّد بن هبة اللّه أبو جعفر الحسينيّ‌ الافطسي الأطرابلسيّ‌</w:t>
      </w:r>
      <w:bookmarkEnd w:id="3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Style w:val="FootnoteAnchor"/>
          <w:rtl w:val="true"/>
        </w:rPr>
        <w:footnoteReference w:id="1221"/>
      </w:r>
      <w:r>
        <w:rPr>
          <w:rFonts w:ascii="Amiri" w:hAnsi="Amiri" w:eastAsia="Amiri" w:cs="Amiri"/>
          <w:color w:val="111111"/>
          <w:sz w:val="28"/>
          <w:sz w:val="28"/>
          <w:szCs w:val="28"/>
          <w:rtl w:val="true"/>
          <w:lang w:bidi="ar-SA"/>
        </w:rPr>
        <w:t>من أهل الأدب، و له معرفة بأنساب قريش، و له أشعار مدح بها بني عمّار، و توجه إلى مصر، و مدح بها الأفضل ابن أمير الجيوش، و كان قدم دمشق سنة اثنتين و تسعين و أربعمائة</w:t>
      </w:r>
      <w:r>
        <w:rPr>
          <w:rFonts w:eastAsia="Amiri" w:cs="Amiri" w:ascii="Amiri" w:hAnsi="Amiri"/>
          <w:color w:val="111111"/>
          <w:sz w:val="28"/>
          <w:szCs w:val="28"/>
          <w:rtl w:val="true"/>
          <w:lang w:bidi="ar-SA"/>
        </w:rPr>
        <w:t xml:space="preserve">. </w:t>
      </w:r>
      <w:bookmarkStart w:id="343" w:name="pg11535_108956"/>
    </w:p>
    <w:p>
      <w:pPr>
        <w:pStyle w:val="BookText"/>
        <w:rPr/>
      </w:pPr>
      <w:bookmarkEnd w:id="343"/>
      <w:r>
        <w:rPr>
          <w:rFonts w:ascii="Amiri" w:hAnsi="Amiri" w:eastAsia="Amiri" w:cs="Amiri"/>
          <w:color w:val="111111"/>
          <w:sz w:val="28"/>
          <w:sz w:val="28"/>
          <w:szCs w:val="28"/>
          <w:rtl w:val="true"/>
          <w:lang w:bidi="ar-SA"/>
        </w:rPr>
        <w:t>أنشدني أبو محمّد عبد اللّه بن أحمد بن الحسين بن البقار مما أنشده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ممنوع المزار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لام فيه عاذل أو مؤنب</w:t>
      </w:r>
    </w:p>
    <w:p>
      <w:pPr>
        <w:pStyle w:val="BookText"/>
        <w:rPr/>
      </w:pPr>
      <w:r>
        <w:rPr>
          <w:rFonts w:ascii="IRNazanin" w:hAnsi="IRNazanin" w:eastAsia="IRNazanin"/>
          <w:color w:val="111111"/>
          <w:sz w:val="28"/>
          <w:sz w:val="28"/>
          <w:szCs w:val="28"/>
          <w:rtl w:val="true"/>
          <w:lang w:bidi="fa-IR"/>
        </w:rPr>
        <w:t xml:space="preserve">و قال أسل </w:t>
      </w:r>
      <w:r>
        <w:rPr>
          <w:rStyle w:val="FootnoteAnchor"/>
          <w:rtl w:val="true"/>
        </w:rPr>
        <w:footnoteReference w:id="1222"/>
      </w:r>
      <w:r>
        <w:rPr>
          <w:rFonts w:ascii="Amiri" w:hAnsi="Amiri" w:eastAsia="Amiri" w:cs="Amiri"/>
          <w:color w:val="111111"/>
          <w:sz w:val="28"/>
          <w:sz w:val="28"/>
          <w:szCs w:val="28"/>
          <w:rtl w:val="true"/>
          <w:lang w:bidi="ar-SA"/>
        </w:rPr>
        <w:t xml:space="preserve">عنه أو تسلّ‌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ملثوم ثناياه أشنب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لي الصّبر إلاّ أن تعود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دجاها و الرقيب مغيب</w:t>
      </w:r>
    </w:p>
    <w:p>
      <w:pPr>
        <w:pStyle w:val="BookText"/>
        <w:rPr/>
      </w:pPr>
      <w:r>
        <w:rPr>
          <w:rFonts w:ascii="Amiri" w:hAnsi="Amiri" w:eastAsia="Amiri" w:cs="Amiri"/>
          <w:color w:val="111111"/>
          <w:sz w:val="28"/>
          <w:sz w:val="28"/>
          <w:szCs w:val="28"/>
          <w:rtl w:val="true"/>
          <w:lang w:bidi="ar-SA"/>
        </w:rPr>
        <w:t xml:space="preserve">جعلنا التشاكي موضع العيب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 في دعوى الغرام و يكذب</w:t>
      </w:r>
    </w:p>
    <w:p>
      <w:pPr>
        <w:pStyle w:val="BookText"/>
        <w:rPr/>
      </w:pPr>
      <w:r>
        <w:rPr>
          <w:rFonts w:ascii="Amiri" w:hAnsi="Amiri" w:eastAsia="Amiri" w:cs="Amiri"/>
          <w:color w:val="111111"/>
          <w:sz w:val="28"/>
          <w:sz w:val="28"/>
          <w:szCs w:val="28"/>
          <w:rtl w:val="true"/>
          <w:lang w:bidi="ar-SA"/>
        </w:rPr>
        <w:t>و أنشدني له من قصيدة يرثي بها فخر الملك ابن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المعالي بعد يومك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حرب و التّجلّد خاذل</w:t>
      </w:r>
    </w:p>
    <w:p>
      <w:pPr>
        <w:pStyle w:val="BookText"/>
        <w:rPr/>
      </w:pPr>
      <w:r>
        <w:rPr>
          <w:rFonts w:ascii="Amiri" w:hAnsi="Amiri" w:eastAsia="Amiri" w:cs="Amiri"/>
          <w:color w:val="111111"/>
          <w:sz w:val="28"/>
          <w:sz w:val="28"/>
          <w:szCs w:val="28"/>
          <w:rtl w:val="true"/>
          <w:lang w:bidi="ar-SA"/>
        </w:rPr>
        <w:t xml:space="preserve">يا نصل قلل غربة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به عند الأنام طوائل</w:t>
      </w:r>
    </w:p>
    <w:p>
      <w:pPr>
        <w:pStyle w:val="BookText"/>
        <w:rPr/>
      </w:pPr>
      <w:r>
        <w:rPr>
          <w:rFonts w:ascii="Amiri" w:hAnsi="Amiri" w:eastAsia="Amiri" w:cs="Amiri"/>
          <w:color w:val="111111"/>
          <w:sz w:val="28"/>
          <w:sz w:val="28"/>
          <w:szCs w:val="28"/>
          <w:rtl w:val="true"/>
          <w:lang w:bidi="ar-SA"/>
        </w:rPr>
        <w:t xml:space="preserve">الآن بعدك لا أراعي لنازل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 الحدثان ما هو فاعل</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بعد سنة عشر و خمسمائة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3880945_73709187"/>
      <w:bookmarkStart w:id="345" w:name="_Toc127"/>
      <w:bookmarkEnd w:id="344"/>
      <w:r>
        <w:rPr/>
        <w:t>6973</w:t>
      </w:r>
      <w:r>
        <w:rPr>
          <w:rtl w:val="true"/>
        </w:rPr>
        <w:t xml:space="preserve"> - </w:t>
      </w:r>
      <w:r>
        <w:rPr>
          <w:rtl w:val="true"/>
        </w:rPr>
        <w:t>محمّد بن محمّد بن يحيى بن محمّد بن عبد اللّه بن زكريّا</w:t>
      </w:r>
      <w:bookmarkEnd w:id="345"/>
    </w:p>
    <w:p>
      <w:pPr>
        <w:pStyle w:val="BookText"/>
        <w:rPr/>
      </w:pPr>
      <w:r>
        <w:rPr>
          <w:rFonts w:ascii="Amiri" w:hAnsi="Amiri" w:eastAsia="Amiri" w:cs="Amiri"/>
          <w:color w:val="111111"/>
          <w:sz w:val="28"/>
          <w:sz w:val="28"/>
          <w:szCs w:val="28"/>
          <w:rtl w:val="true"/>
          <w:lang w:bidi="ar-SA"/>
        </w:rPr>
        <w:t>أبو علي السّلميّ‌ الحبيشيّ‌ الأديب</w:t>
      </w:r>
    </w:p>
    <w:p>
      <w:pPr>
        <w:pStyle w:val="BookText"/>
        <w:rPr/>
      </w:pPr>
      <w:r>
        <w:rPr>
          <w:rFonts w:ascii="Amiri" w:hAnsi="Amiri" w:eastAsia="Amiri" w:cs="Amiri"/>
          <w:color w:val="111111"/>
          <w:sz w:val="28"/>
          <w:sz w:val="28"/>
          <w:szCs w:val="28"/>
          <w:rtl w:val="true"/>
          <w:lang w:bidi="ar-SA"/>
        </w:rPr>
        <w:t xml:space="preserve">أخو أبي القاسم السّميساطي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كثيرا من كتب الأدب، و حدّث عن أبي علي الحسن بن عبد اللّه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أحمد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الكتاني، أنبأنا أبو علي محمّد بن محمّد ابن يحيى بن محمّد بن عبد اللّه بن زكريّا السّلميّ‌ الحبيشيّ‌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الحسن بن عبد اللّه الكندي </w:t>
      </w:r>
      <w:r>
        <w:rPr>
          <w:rStyle w:val="FootnoteAnchor"/>
          <w:rtl w:val="true"/>
        </w:rPr>
        <w:footnoteReference w:id="1225"/>
      </w:r>
      <w:r>
        <w:rPr>
          <w:rFonts w:ascii="IRNazanin" w:hAnsi="IRNazanin" w:eastAsia="IRNazanin"/>
          <w:color w:val="111111"/>
          <w:sz w:val="28"/>
          <w:sz w:val="28"/>
          <w:szCs w:val="28"/>
          <w:rtl w:val="true"/>
          <w:lang w:bidi="fa-IR"/>
        </w:rPr>
        <w:t xml:space="preserve">،ثنا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26"/>
      </w:r>
      <w:r>
        <w:rPr>
          <w:rFonts w:ascii="Amiri" w:hAnsi="Amiri" w:eastAsia="Amiri" w:cs="Amiri"/>
          <w:color w:val="111111"/>
          <w:sz w:val="28"/>
          <w:sz w:val="28"/>
          <w:szCs w:val="28"/>
          <w:rtl w:val="true"/>
          <w:lang w:bidi="ar-SA"/>
        </w:rPr>
        <w:t xml:space="preserve">زريق </w:t>
      </w:r>
      <w:r>
        <w:rPr>
          <w:rStyle w:val="FootnoteAnchor"/>
          <w:rtl w:val="true"/>
        </w:rPr>
        <w:footnoteReference w:id="1227"/>
      </w:r>
      <w:r>
        <w:rPr>
          <w:rFonts w:ascii="Amiri" w:hAnsi="Amiri" w:eastAsia="Amiri" w:cs="Amiri"/>
          <w:color w:val="111111"/>
          <w:sz w:val="28"/>
          <w:sz w:val="28"/>
          <w:szCs w:val="28"/>
          <w:rtl w:val="true"/>
          <w:lang w:bidi="ar-SA"/>
        </w:rPr>
        <w:t xml:space="preserve">العطّار، ثنا إبراهيم بن العلاء </w:t>
      </w:r>
      <w:bookmarkStart w:id="346" w:name="pg11535_108957"/>
    </w:p>
    <w:p>
      <w:pPr>
        <w:pStyle w:val="BookText"/>
        <w:rPr/>
      </w:pPr>
      <w:bookmarkEnd w:id="346"/>
      <w:r>
        <w:rPr>
          <w:rFonts w:ascii="Amiri" w:hAnsi="Amiri" w:eastAsia="Amiri" w:cs="Amiri"/>
          <w:color w:val="111111"/>
          <w:sz w:val="28"/>
          <w:sz w:val="28"/>
          <w:szCs w:val="28"/>
          <w:rtl w:val="true"/>
          <w:lang w:bidi="ar-SA"/>
        </w:rPr>
        <w:t>الزّبيدي، ثنا إسماعيل بن عيّاش، ثنا ليث بن أبي سليم،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نبيّ‌ اللّه صلى اللّه عليه و سلّم ينام حتى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السجدة </w:t>
      </w:r>
      <w:r>
        <w:rPr>
          <w:rStyle w:val="FootnoteAnchor"/>
          <w:rtl w:val="true"/>
        </w:rPr>
        <w:footnoteReference w:id="1228"/>
      </w:r>
      <w:r>
        <w:rPr>
          <w:rFonts w:ascii="Amiri" w:hAnsi="Amiri" w:eastAsia="Amiri" w:cs="Amiri"/>
          <w:color w:val="111111"/>
          <w:sz w:val="28"/>
          <w:sz w:val="28"/>
          <w:szCs w:val="28"/>
          <w:rtl w:val="true"/>
          <w:lang w:bidi="ar-SA"/>
        </w:rPr>
        <w:t xml:space="preserve">،و تَبٰارَكَ‌ الَّذِي بِيَدِهِ‌ الْمُلْكُ‌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الشريف القاضي مستخصّ‌ الدولة ذا الشرفين أبا الحسين إبراهيم بن العباس الحسيني و الذي نصر اللّه وجهه ينشد هذين البيتين و ذكر لي أنهما لأبي علي السّميساطي أخي شيخنا أبي القاسم السّميساطي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 الإنسان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 الصادر عن حسّه</w:t>
      </w:r>
    </w:p>
    <w:p>
      <w:pPr>
        <w:pStyle w:val="BookText"/>
        <w:rPr/>
      </w:pPr>
      <w:r>
        <w:rPr>
          <w:rFonts w:ascii="Amiri" w:hAnsi="Amiri" w:eastAsia="Amiri" w:cs="Amiri"/>
          <w:color w:val="111111"/>
          <w:sz w:val="28"/>
          <w:sz w:val="28"/>
          <w:szCs w:val="28"/>
          <w:rtl w:val="true"/>
          <w:lang w:bidi="ar-SA"/>
        </w:rPr>
        <w:t xml:space="preserve">و إنّما الغبطة أو ضدّها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 المرء في رمسه</w:t>
      </w:r>
    </w:p>
    <w:p>
      <w:p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حدّثني هشام بن محمّد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علي محمّد بن محمّد السّلميّ‌ الحبيشيّ‌ بدمشق يوم الجمعة الثامن و العشرين من شعبان 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الأدب و الشعر، حدّث بشيء يسير عن الحسن بن عبد اللّه الكندي البعلبكي عن محمّد بن جعفر بن رزيق </w:t>
      </w:r>
      <w:r>
        <w:rPr>
          <w:rStyle w:val="FootnoteAnchor"/>
          <w:rtl w:val="true"/>
        </w:rPr>
        <w:footnoteReference w:id="1230"/>
      </w:r>
      <w:r>
        <w:rPr>
          <w:rFonts w:ascii="Amiri" w:hAnsi="Amiri" w:eastAsia="Amiri" w:cs="Amiri"/>
          <w:color w:val="111111"/>
          <w:sz w:val="28"/>
          <w:sz w:val="28"/>
          <w:szCs w:val="28"/>
          <w:rtl w:val="true"/>
          <w:lang w:bidi="ar-SA"/>
        </w:rPr>
        <w:t>بأحاديث من هذه النسخة نسخة ابن رزيق عن إبراهيم بن العلاء، زبريق، سمعنا منه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880947_73709187"/>
      <w:bookmarkStart w:id="348" w:name="_Toc128"/>
      <w:bookmarkEnd w:id="347"/>
      <w:r>
        <w:rPr/>
        <w:t>6974</w:t>
      </w:r>
      <w:r>
        <w:rPr>
          <w:rtl w:val="true"/>
        </w:rPr>
        <w:t xml:space="preserve"> - </w:t>
      </w:r>
      <w:r>
        <w:rPr>
          <w:rtl w:val="true"/>
        </w:rPr>
        <w:t xml:space="preserve">محمّد بن محمّد بن يزيد بن معاوية بن أبي سفيان </w:t>
      </w:r>
      <w:r>
        <w:rPr>
          <w:rtl w:val="true"/>
        </w:rPr>
        <w:t xml:space="preserve">- </w:t>
      </w:r>
      <w:r>
        <w:rPr>
          <w:rtl w:val="true"/>
        </w:rPr>
        <w:t>صخر بن حرب</w:t>
      </w:r>
      <w:bookmarkEnd w:id="348"/>
    </w:p>
    <w:p>
      <w:pPr>
        <w:pStyle w:val="BookText"/>
        <w:rPr/>
      </w:pPr>
      <w:r>
        <w:rPr>
          <w:rFonts w:ascii="Amiri" w:hAnsi="Amiri" w:eastAsia="Amiri" w:cs="Amiri"/>
          <w:color w:val="111111"/>
          <w:sz w:val="28"/>
          <w:sz w:val="28"/>
          <w:szCs w:val="28"/>
          <w:rtl w:val="true"/>
          <w:lang w:bidi="ar-SA"/>
        </w:rPr>
        <w:t>ابن أمية بن عبد شمس بن عبد مناف القرشي الأموي</w:t>
      </w:r>
    </w:p>
    <w:p>
      <w:pPr>
        <w:pStyle w:val="BookText"/>
        <w:rPr/>
      </w:pPr>
      <w:r>
        <w:rPr>
          <w:rFonts w:ascii="Amiri" w:hAnsi="Amiri" w:eastAsia="Amiri" w:cs="Amiri"/>
          <w:color w:val="111111"/>
          <w:sz w:val="28"/>
          <w:sz w:val="28"/>
          <w:szCs w:val="28"/>
          <w:rtl w:val="true"/>
          <w:lang w:bidi="ar-SA"/>
        </w:rPr>
        <w:t>أمّه أمّ‌ ولد، له ذكر</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3880949_73709187"/>
      <w:bookmarkStart w:id="350" w:name="_Toc129"/>
      <w:bookmarkEnd w:id="349"/>
      <w:r>
        <w:rPr/>
        <w:t>6975</w:t>
      </w:r>
      <w:r>
        <w:rPr>
          <w:rtl w:val="true"/>
        </w:rPr>
        <w:t xml:space="preserve"> - </w:t>
      </w:r>
      <w:r>
        <w:rPr>
          <w:rtl w:val="true"/>
        </w:rPr>
        <w:t>محمّد بن محمّد بن يعقوب بن إسماعيل بن الحجّاج بن الجرّاح</w:t>
      </w:r>
      <w:bookmarkEnd w:id="350"/>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231"/>
      </w:r>
      <w:r>
        <w:rPr>
          <w:rFonts w:ascii="Amiri" w:hAnsi="Amiri" w:eastAsia="Amiri" w:cs="Amiri"/>
          <w:color w:val="111111"/>
          <w:sz w:val="28"/>
          <w:sz w:val="28"/>
          <w:szCs w:val="28"/>
          <w:rtl w:val="true"/>
          <w:lang w:bidi="ar-SA"/>
        </w:rPr>
        <w:t xml:space="preserve">النيسابوريّ‌ الحجاجي الحافظ‍‌ المقرئ </w:t>
      </w:r>
      <w:r>
        <w:rPr>
          <w:rStyle w:val="FootnoteAnchor"/>
          <w:rtl w:val="true"/>
        </w:rPr>
        <w:footnoteReference w:id="12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علماء أهل نيسابور و ثقاتهم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رحل و سمع بدمشق و مصر و العراق، و مكة، و خراسان أبا الهيثم بن طلاب، و أبا الحسن بن جوصا، و أبا علي الحصائري، و محمّد بن يوسف بن بشر الهروي، و علاّن </w:t>
      </w:r>
      <w:r>
        <w:rPr>
          <w:rStyle w:val="FootnoteAnchor"/>
          <w:rtl w:val="true"/>
        </w:rPr>
        <w:footnoteReference w:id="1233"/>
      </w:r>
      <w:r>
        <w:rPr>
          <w:rFonts w:ascii="Amiri" w:hAnsi="Amiri" w:eastAsia="Amiri" w:cs="Amiri"/>
          <w:color w:val="111111"/>
          <w:sz w:val="28"/>
          <w:sz w:val="28"/>
          <w:szCs w:val="28"/>
          <w:rtl w:val="true"/>
          <w:lang w:bidi="ar-SA"/>
        </w:rPr>
        <w:t xml:space="preserve">علي ابن أحمد الصّيقل، و عمر بن إسماعيل بن أبي غيلان، و محمّد بن جرير الطبري، و عبد اللّه بن إسحاق المدائني </w:t>
      </w:r>
      <w:r>
        <w:rPr>
          <w:rStyle w:val="FootnoteAnchor"/>
          <w:rtl w:val="true"/>
        </w:rPr>
        <w:footnoteReference w:id="1234"/>
      </w:r>
      <w:r>
        <w:rPr>
          <w:rFonts w:ascii="Amiri" w:hAnsi="Amiri" w:eastAsia="Amiri" w:cs="Amiri"/>
          <w:color w:val="111111"/>
          <w:sz w:val="28"/>
          <w:sz w:val="28"/>
          <w:szCs w:val="28"/>
          <w:rtl w:val="true"/>
          <w:lang w:bidi="ar-SA"/>
        </w:rPr>
        <w:t>،و أبا الليث نصر بن القاسم الفرائضي، و علي بن العبّاس المقانعي، و أبا جعفر الدّيبلي، و أبا بكر بن خزيمة، و أبا العبّاس الثقفي، و أحمد بن الحسين الماسرجسي، و أحمد بن محمّد بن الأزهر، و أسامة بن علي الرازي 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 اللّه و هو نسبه، و أبو علي الحافظ‍‌، و أبو بكر بن المقرئ، و هو من أقرانه، و أبو بكر البرقاني، و أبو عبد اللّه بن مندة، و أبو عمرو محمّد بن أحمد البحيري، و أبو محمّد إسماعيل بن إبراهيم بن محمّد بن عبد الرّحمن الفقيه الهروي القراب المقرئ، و إسماعيل بن إبراهيم بن محمّد النصرآباذي، و أبو حازم عمر بن إبراهيم العبدوي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بن أحمد الأسدي، أنبأنا أبو عطاء عبد الأعلى بن عبد الواحد بن أبي القاسم بن محمّد بن أحمد بن داود بن عبد الرّحمن المليحي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إسماعيل بن إبراهيم بن محمّد بن عبد الرّحمن الفقيه المقرئ القراب، أنبأنا أبو الحسين </w:t>
      </w:r>
      <w:r>
        <w:rPr>
          <w:rStyle w:val="FootnoteAnchor"/>
          <w:rtl w:val="true"/>
        </w:rPr>
        <w:footnoteReference w:id="1236"/>
      </w:r>
      <w:r>
        <w:rPr>
          <w:rFonts w:ascii="Amiri" w:hAnsi="Amiri" w:eastAsia="Amiri" w:cs="Amiri"/>
          <w:color w:val="111111"/>
          <w:sz w:val="28"/>
          <w:sz w:val="28"/>
          <w:szCs w:val="28"/>
          <w:rtl w:val="true"/>
          <w:lang w:bidi="ar-SA"/>
        </w:rPr>
        <w:t xml:space="preserve">محمّد بن محمّد بن يعقوب الحجّاجي، أنبأنا الحسن بن حبيب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القلانسي، ثنا عمرو بن الحصين، ثنا يحيى بن العلاء، عن عبد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الفقراء أ لا أبشركم أن فقراء المسلمين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قبل أغنيائهم بنصف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مائة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11681</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بن أبي منصور، أنا أبو الفتح منصور بن الحسين، و 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نا محمّد بن محمّد بن الحجّاج أبو الحسين الحجاجي على باب أبي عروبة، نا محمّد بن إسحاق السراج، نا هنّاد بن السري، نا أبو الأحوص، عن يحيى بن سعيد،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p>
    <w:p>
      <w:pPr>
        <w:pStyle w:val="BookText"/>
        <w:rPr/>
      </w:pPr>
      <w:r>
        <w:rPr>
          <w:rFonts w:ascii="Amiri" w:hAnsi="Amiri" w:eastAsia="Amiri" w:cs="Amiri"/>
          <w:color w:val="111111"/>
          <w:sz w:val="28"/>
          <w:sz w:val="28"/>
          <w:szCs w:val="28"/>
          <w:rtl w:val="true"/>
          <w:lang w:bidi="ar-SA"/>
        </w:rPr>
        <w:t>أن تهلكوا عن آية الرجم، فقد رجم رسول اللّه صلى اللّه عليه و سلّم و رجمنا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الحديث لم يزد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فحدّثني محمّد بن أحمد بن يعقوب، أنبأنا محمّد بن نعيم الضبّي، حدّثني محمّد بن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الحسين الحجّاجي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إسحاق، ثنا هنّاد بن السّري، ثنا أبو الأحوص، عن يحيى بن سعيد،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عمر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تهلكوا الناس يمينا و شمالا، أن تضلوا عن آية الرجم، فيقول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 في كتاب اللّه، فقد رأيتم رسول اللّه صلى اللّه عليه و سلّم رجم، و رجمنا بعده،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إلاّ عن أبي العبّاس؛ كتبه عن زبير الحافظ‍‌ في مجلس ابن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حدّثني أبي، أنبأنا أبو عبد الرّحمن السّلمي، أنبأنا محمّد بن محمّد بن يعقوب الحافظ‍‌، أنبأنا محمّد بن يوسف الهروي بدمشق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أنبأنا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يعقوب الحافظ‍‌</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المقرئ أبو الحسين الحجّاجي العبد الصالح الصدوق، و الثبت، قرأ القرآن على أبي بكر بن مجاهد، و سمع بنيسابور، و الريّ‌، و بغداد، و الكوفة، و مكة، و مصر، و الشام، و الجزيرة، و صنّف العلل و الشيوخ و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الحسيني، و أبو الحسن بن قبيس </w:t>
      </w:r>
      <w:r>
        <w:rPr>
          <w:rStyle w:val="FootnoteAnchor"/>
          <w:rtl w:val="true"/>
        </w:rPr>
        <w:footnoteReference w:id="1240"/>
      </w:r>
      <w:r>
        <w:rPr>
          <w:rFonts w:ascii="Amiri" w:hAnsi="Amiri" w:eastAsia="Amiri" w:cs="Amiri"/>
          <w:color w:val="111111"/>
          <w:sz w:val="28"/>
          <w:sz w:val="28"/>
          <w:szCs w:val="28"/>
          <w:rtl w:val="true"/>
          <w:lang w:bidi="ar-SA"/>
        </w:rPr>
        <w:t>،و أبو منصور بن زريق، قالوا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يعقوب بن إسماعيل بن الحجّاج بن الجرّاح أبو الحسين النيسابوريّ‌ المعروف بالحجّاجي، كان أحد قرّاء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على أبي بكر بن مجاهد، و سمع أبا بكر بن خزيمة، و محمّد بن إسحاق السراج، و أبا العبّاس الماسرجسي، </w:t>
      </w:r>
    </w:p>
    <w:p>
      <w:pPr>
        <w:pStyle w:val="BookText"/>
        <w:rPr/>
      </w:pPr>
      <w:r>
        <w:rPr>
          <w:rFonts w:ascii="Amiri" w:hAnsi="Amiri" w:eastAsia="Amiri" w:cs="Amiri"/>
          <w:color w:val="111111"/>
          <w:sz w:val="28"/>
          <w:sz w:val="28"/>
          <w:szCs w:val="28"/>
          <w:rtl w:val="true"/>
          <w:lang w:bidi="ar-SA"/>
        </w:rPr>
        <w:t xml:space="preserve">و محمّد بن المسيّب الأرغياني، و أحمد بن محمّد الأزهري، و أقرانهم من أهل نيسابور، و سمع بالريّ‌ من أحمد بن جعفر بن نصر، و محمّد بن صالح السروي </w:t>
      </w:r>
      <w:r>
        <w:rPr>
          <w:rStyle w:val="FootnoteAnchor"/>
          <w:rtl w:val="true"/>
        </w:rPr>
        <w:footnoteReference w:id="1243"/>
      </w:r>
      <w:r>
        <w:rPr>
          <w:rFonts w:ascii="Amiri" w:hAnsi="Amiri" w:eastAsia="Amiri" w:cs="Amiri"/>
          <w:color w:val="111111"/>
          <w:sz w:val="28"/>
          <w:sz w:val="28"/>
          <w:szCs w:val="28"/>
          <w:rtl w:val="true"/>
          <w:lang w:bidi="ar-SA"/>
        </w:rPr>
        <w:t xml:space="preserve">،و سمع ببغداد من محمّد بن جرير الطبري، و عمر بن أبي غيلان الثقفي، و عبد اللّه بن إسحاق المدائني </w:t>
      </w:r>
      <w:r>
        <w:rPr>
          <w:rStyle w:val="FootnoteAnchor"/>
          <w:rtl w:val="true"/>
        </w:rPr>
        <w:footnoteReference w:id="1244"/>
      </w:r>
      <w:r>
        <w:rPr>
          <w:rFonts w:ascii="Amiri" w:hAnsi="Amiri" w:eastAsia="Amiri" w:cs="Amiri"/>
          <w:color w:val="111111"/>
          <w:sz w:val="28"/>
          <w:sz w:val="28"/>
          <w:szCs w:val="28"/>
          <w:rtl w:val="true"/>
          <w:lang w:bidi="ar-SA"/>
        </w:rPr>
        <w:t>و طبقتهم، و سمع بالكوفة من علي بن العبّاس المقانعي، و نظرائه، و سمع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ابن جعفر الديبلي، و سمع بمصر من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سليمان المعروف بعلان و أشباهه، و سمع بالشام من أحمد بن عمير بن جوصا، و أبي الجهم بن طلاب</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المشغرائي </w:t>
      </w:r>
      <w:r>
        <w:rPr>
          <w:rStyle w:val="FootnoteAnchor"/>
          <w:rtl w:val="true"/>
        </w:rPr>
        <w:footnoteReference w:id="1246"/>
      </w:r>
      <w:r>
        <w:rPr>
          <w:rFonts w:ascii="Amiri" w:hAnsi="Amiri" w:eastAsia="Amiri" w:cs="Amiri"/>
          <w:color w:val="111111"/>
          <w:sz w:val="28"/>
          <w:sz w:val="28"/>
          <w:szCs w:val="28"/>
          <w:rtl w:val="true"/>
          <w:lang w:bidi="ar-SA"/>
        </w:rPr>
        <w:t>،و سمع بالجزيرة من أبي عروبة الحراني و غيره، و كان عبدا صالحا، ثبتا حافظا، صنّف العلل و الشيوخ و الأبواب، و حدّث ببغداد قديما في أيّام أبي بكر بن أبي داود، ثنا عن الحجّاجي أبو حازم العبدوي، و أبو بكر البرقاني، أنبأنا أبو عبد اللّه الفراوي و غيره عن أبي بكر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محمّد بن عبد اللّه الحافظ‍‌، قال </w:t>
      </w:r>
      <w:r>
        <w:rPr>
          <w:rStyle w:val="FootnoteAnchor"/>
          <w:rtl w:val="true"/>
        </w:rPr>
        <w:footnoteReference w:id="1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الحسين الحجّاجي من الصالحين المجتهدين في العبادة، و كان يمتنع و هو كهل عن الرواية، فلمّا بلغ الثمانين لازمه أصحابنا </w:t>
      </w:r>
      <w:r>
        <w:rPr>
          <w:rStyle w:val="FootnoteAnchor"/>
          <w:rtl w:val="true"/>
        </w:rPr>
        <w:footnoteReference w:id="1248"/>
      </w:r>
      <w:r>
        <w:rPr>
          <w:rFonts w:ascii="Amiri" w:hAnsi="Amiri" w:eastAsia="Amiri" w:cs="Amiri"/>
          <w:color w:val="111111"/>
          <w:sz w:val="28"/>
          <w:sz w:val="28"/>
          <w:szCs w:val="28"/>
          <w:rtl w:val="true"/>
          <w:lang w:bidi="ar-SA"/>
        </w:rPr>
        <w:t>بالليل و النهار حتى 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نيّف و ثمانون جزءا، و الشيوخ و سائر المصنّفات، صحبت أبا الحسين نيّفا و عشرين سنة بالليل و النهار، فما أعلم أنّي علمت أن الملك كتب عليه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علي الحافظ‍‌ في مجلسه للإملاء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بن يعقوب، و هو أثبت من حدّثنا عنه اليوم، فذكر عنه حديثا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غير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أصحابنا أفهم و لا أثبت من أبي الحسين، و أنا ألقبه بعفّان لثبته، و لعمري أنه كما قال أبو علي، فإن فهمه كان يزيد على حفظه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bookmarkStart w:id="351" w:name="pg11535_108961"/>
    </w:p>
    <w:p>
      <w:pPr>
        <w:pStyle w:val="BookText"/>
        <w:rPr/>
      </w:pPr>
      <w:bookmarkEnd w:id="351"/>
      <w:r>
        <w:rPr>
          <w:rFonts w:ascii="Amiri" w:hAnsi="Amiri" w:eastAsia="Amiri" w:cs="Amiri"/>
          <w:color w:val="111111"/>
          <w:sz w:val="28"/>
          <w:sz w:val="28"/>
          <w:szCs w:val="28"/>
          <w:rtl w:val="true"/>
          <w:lang w:bidi="ar-SA"/>
        </w:rPr>
        <w:t xml:space="preserve">الخطيب </w:t>
      </w:r>
      <w:r>
        <w:rPr>
          <w:rStyle w:val="FootnoteAnchor"/>
          <w:rtl w:val="true"/>
        </w:rPr>
        <w:footnoteReference w:id="1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البرقاني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الحسين محمّد بن محمّد الحجّاجي في سنة ثمان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أحمد بن يعقوب عن محمّد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قرأت على أبي القاسم الشحامي عن أبي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الحسين الحجّاجي ليلة الخميس الخامس من ذي الحجّة سنة ثمان و ستين و ثلاثمائة، و هو ابن ثلاث و ثمانين سنة، و اللّه أعلم</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880951_73709187"/>
      <w:bookmarkStart w:id="353" w:name="_Toc130"/>
      <w:bookmarkEnd w:id="352"/>
      <w:r>
        <w:rPr/>
        <w:t>6976</w:t>
      </w:r>
      <w:r>
        <w:rPr>
          <w:rtl w:val="true"/>
        </w:rPr>
        <w:t xml:space="preserve"> - </w:t>
      </w:r>
      <w:r>
        <w:rPr>
          <w:rtl w:val="true"/>
        </w:rPr>
        <w:t>محمّد بن مارح بن محمّد بن جيش أبو عبد اللّه المقدسي الفقيه</w:t>
      </w:r>
      <w:bookmarkEnd w:id="353"/>
    </w:p>
    <w:p>
      <w:pPr>
        <w:pStyle w:val="BookText"/>
        <w:rPr/>
      </w:pPr>
      <w:r>
        <w:rPr>
          <w:rFonts w:ascii="Amiri" w:hAnsi="Amiri" w:eastAsia="Amiri" w:cs="Amiri"/>
          <w:color w:val="111111"/>
          <w:sz w:val="28"/>
          <w:sz w:val="28"/>
          <w:szCs w:val="28"/>
          <w:rtl w:val="true"/>
          <w:lang w:bidi="ar-SA"/>
        </w:rPr>
        <w:t>قدم دمشق و أقام بها في صحبة الفقيه نصر المقدسي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القاسم بن أبي العلاء، و كان قد سمع ببيت المقدس أبا عثمان محمّد بن أحمد بن محمّد بن ورقاء الأصبهاني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غيث بن علي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مارح صديقا لأبي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و أجازه لي، أنشدني أبو عبد اللّه محمّد بن مارح لابن أبي السّخباء </w:t>
      </w:r>
      <w:r>
        <w:rPr>
          <w:rStyle w:val="FootnoteAnchor"/>
          <w:rtl w:val="true"/>
        </w:rPr>
        <w:footnoteReference w:id="1252"/>
      </w:r>
      <w:r>
        <w:rPr>
          <w:rFonts w:ascii="Amiri" w:hAnsi="Amiri" w:eastAsia="Amiri" w:cs="Amiri"/>
          <w:color w:val="111111"/>
          <w:sz w:val="28"/>
          <w:sz w:val="28"/>
          <w:szCs w:val="28"/>
          <w:rtl w:val="true"/>
          <w:lang w:bidi="ar-SA"/>
        </w:rPr>
        <w:t>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مهفهف عبث السقام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فخيّم في معاقد خصره</w:t>
      </w:r>
    </w:p>
    <w:p>
      <w:pPr>
        <w:pStyle w:val="BookText"/>
        <w:rPr/>
      </w:pPr>
      <w:r>
        <w:rPr>
          <w:rFonts w:ascii="Amiri" w:hAnsi="Amiri" w:eastAsia="Amiri" w:cs="Amiri"/>
          <w:color w:val="111111"/>
          <w:sz w:val="28"/>
          <w:sz w:val="28"/>
          <w:szCs w:val="28"/>
          <w:rtl w:val="true"/>
          <w:lang w:bidi="ar-SA"/>
        </w:rPr>
        <w:t xml:space="preserve">يعطيك منطقه قلائد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أثمن من قلائد نحره</w:t>
      </w:r>
    </w:p>
    <w:p>
      <w:pPr>
        <w:pStyle w:val="BookText"/>
        <w:rPr/>
      </w:pPr>
      <w:r>
        <w:rPr>
          <w:rFonts w:ascii="Amiri" w:hAnsi="Amiri" w:eastAsia="Amiri" w:cs="Amiri"/>
          <w:color w:val="111111"/>
          <w:sz w:val="28"/>
          <w:sz w:val="28"/>
          <w:szCs w:val="28"/>
          <w:rtl w:val="true"/>
          <w:lang w:bidi="ar-SA"/>
        </w:rPr>
        <w:t xml:space="preserve">مزّقت أثواب الظلام بنحره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انثنيت أحوكهن بشعره</w:t>
      </w:r>
    </w:p>
    <w:p>
      <w:pPr>
        <w:pStyle w:val="Heading5"/>
        <w:numPr>
          <w:ilvl w:val="4"/>
          <w:numId w:val="1"/>
        </w:numPr>
        <w:rPr/>
      </w:pPr>
      <w:bookmarkStart w:id="354" w:name="__RefHeading___Toc3880953_73709187"/>
      <w:bookmarkStart w:id="355" w:name="_Toc131"/>
      <w:bookmarkEnd w:id="354"/>
      <w:r>
        <w:rPr/>
        <w:t>6977</w:t>
      </w:r>
      <w:r>
        <w:rPr>
          <w:rtl w:val="true"/>
        </w:rPr>
        <w:t xml:space="preserve"> - </w:t>
      </w:r>
      <w:r>
        <w:rPr>
          <w:rtl w:val="true"/>
        </w:rPr>
        <w:t>محمّد بن ما شاء اللّه أبو الحسن المقرئ الضرير</w:t>
      </w:r>
      <w:bookmarkEnd w:id="355"/>
    </w:p>
    <w:p>
      <w:pPr>
        <w:pStyle w:val="BookText"/>
        <w:rPr/>
      </w:pPr>
      <w:r>
        <w:rPr>
          <w:rFonts w:ascii="Amiri" w:hAnsi="Amiri" w:eastAsia="Amiri" w:cs="Amiri"/>
          <w:color w:val="111111"/>
          <w:sz w:val="28"/>
          <w:sz w:val="28"/>
          <w:szCs w:val="28"/>
          <w:rtl w:val="true"/>
          <w:lang w:bidi="ar-SA"/>
        </w:rPr>
        <w:t>حكى عن أبي بكر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الغني بن سعيد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الحنّائي، عن أبي الفضل السلامي، أنبأنا عبد الغني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ما شاء اللّه الضرير </w:t>
      </w:r>
      <w:r>
        <w:rPr>
          <w:rStyle w:val="FootnoteAnchor"/>
          <w:rtl w:val="true"/>
        </w:rPr>
        <w:footnoteReference w:id="1253"/>
      </w:r>
      <w:r>
        <w:rPr>
          <w:rFonts w:ascii="IRNazanin" w:hAnsi="IRNazanin" w:eastAsia="IRNazanin"/>
          <w:color w:val="111111"/>
          <w:sz w:val="28"/>
          <w:sz w:val="28"/>
          <w:szCs w:val="28"/>
          <w:rtl w:val="true"/>
          <w:lang w:bidi="fa-IR"/>
        </w:rPr>
        <w:t>المقرئ بدمشق،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Style w:val="FootnoteAnchor"/>
          <w:rtl w:val="true"/>
        </w:rPr>
        <w:footnoteReference w:id="1254"/>
      </w:r>
      <w:r>
        <w:rPr>
          <w:rFonts w:ascii="IRNazanin" w:hAnsi="IRNazanin" w:eastAsia="IRNazanin"/>
          <w:color w:val="111111"/>
          <w:sz w:val="28"/>
          <w:sz w:val="28"/>
          <w:szCs w:val="28"/>
          <w:rtl w:val="true"/>
          <w:lang w:bidi="fa-IR"/>
        </w:rPr>
        <w:t xml:space="preserve">أبو </w:t>
      </w:r>
      <w:bookmarkStart w:id="356" w:name="pg11535_108962"/>
    </w:p>
    <w:p>
      <w:pPr>
        <w:pStyle w:val="BookText"/>
        <w:rPr/>
      </w:pPr>
      <w:bookmarkEnd w:id="356"/>
      <w:r>
        <w:rPr>
          <w:rFonts w:ascii="Amiri" w:hAnsi="Amiri" w:eastAsia="Amiri" w:cs="Amiri"/>
          <w:color w:val="111111"/>
          <w:sz w:val="28"/>
          <w:sz w:val="28"/>
          <w:szCs w:val="28"/>
          <w:rtl w:val="true"/>
          <w:lang w:bidi="ar-SA"/>
        </w:rPr>
        <w:t>بكر ابن الأنباري عن رجل شكر رجلا في نعمة أنعم بها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العبد إذا أوتي نعمة أن يشكرها، 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اُشْكُرُوا لِي وَ لاٰ تَكْفُرُونِ‌ </w:t>
      </w:r>
      <w:r>
        <w:rPr>
          <w:rStyle w:val="FootnoteAnchor"/>
          <w:rtl w:val="true"/>
        </w:rPr>
        <w:footnoteReference w:id="1255"/>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يستغني عن الشكر 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لعزّة مجد أو علوّ مكان</w:t>
      </w:r>
    </w:p>
    <w:p>
      <w:pPr>
        <w:pStyle w:val="BookText"/>
        <w:rPr/>
      </w:pPr>
      <w:r>
        <w:rPr>
          <w:rFonts w:ascii="Amiri" w:hAnsi="Amiri" w:eastAsia="Amiri" w:cs="Amiri"/>
          <w:color w:val="111111"/>
          <w:sz w:val="28"/>
          <w:sz w:val="28"/>
          <w:szCs w:val="28"/>
          <w:rtl w:val="true"/>
          <w:lang w:bidi="ar-SA"/>
        </w:rPr>
        <w:t xml:space="preserve">لما أمر اللّه العباد بشكره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اشكروا لي أيها الثقلان</w:t>
      </w:r>
    </w:p>
    <w:p>
      <w:pPr>
        <w:pStyle w:val="Heading5"/>
        <w:numPr>
          <w:ilvl w:val="4"/>
          <w:numId w:val="1"/>
        </w:numPr>
        <w:rPr/>
      </w:pPr>
      <w:bookmarkStart w:id="357" w:name="__RefHeading___Toc3880955_73709187"/>
      <w:bookmarkStart w:id="358" w:name="_Toc132"/>
      <w:bookmarkEnd w:id="357"/>
      <w:r>
        <w:rPr/>
        <w:t>6978</w:t>
      </w:r>
      <w:r>
        <w:rPr>
          <w:rtl w:val="true"/>
        </w:rPr>
        <w:t xml:space="preserve"> - </w:t>
      </w:r>
      <w:r>
        <w:rPr>
          <w:rtl w:val="true"/>
        </w:rPr>
        <w:t>محمّد بن مالك</w:t>
      </w:r>
      <w:bookmarkEnd w:id="358"/>
    </w:p>
    <w:p>
      <w:pPr>
        <w:pStyle w:val="BookText"/>
        <w:rPr/>
      </w:pPr>
      <w:r>
        <w:rPr>
          <w:rFonts w:ascii="Amiri" w:hAnsi="Amiri" w:eastAsia="Amiri" w:cs="Amiri"/>
          <w:color w:val="111111"/>
          <w:sz w:val="28"/>
          <w:sz w:val="28"/>
          <w:szCs w:val="28"/>
          <w:rtl w:val="true"/>
          <w:lang w:bidi="ar-SA"/>
        </w:rPr>
        <w:t>أخبرتنا أمّ‌ البهاء البغداديّة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الثقفي، أنبأنا أبو بكر بن المقرئ، أنبأنا أبو الطيب المنبجي، ثنا عبيد اللّه بن سعد قال سنة أربع و خمسين شتّى محمّد بن مالك بأرض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قال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خمسين شتى محمّد بن مالك</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3880957_73709187"/>
      <w:bookmarkStart w:id="360" w:name="_Toc133"/>
      <w:bookmarkEnd w:id="359"/>
      <w:r>
        <w:rPr/>
        <w:t>6979</w:t>
      </w:r>
      <w:r>
        <w:rPr>
          <w:rtl w:val="true"/>
        </w:rPr>
        <w:t xml:space="preserve"> - </w:t>
      </w:r>
      <w:r>
        <w:rPr>
          <w:rtl w:val="true"/>
        </w:rPr>
        <w:t>محمّد بن مانك أبو عبد اللّه السّجستانيّ‌</w:t>
      </w:r>
      <w:bookmarkEnd w:id="360"/>
    </w:p>
    <w:p>
      <w:pPr>
        <w:pStyle w:val="BookText"/>
        <w:rPr/>
      </w:pPr>
      <w:r>
        <w:rPr>
          <w:rFonts w:ascii="Amiri" w:hAnsi="Amiri" w:eastAsia="Amiri" w:cs="Amiri"/>
          <w:color w:val="111111"/>
          <w:sz w:val="28"/>
          <w:sz w:val="28"/>
          <w:szCs w:val="28"/>
          <w:rtl w:val="true"/>
          <w:lang w:bidi="ar-SA"/>
        </w:rPr>
        <w:t>أحد الصوفية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أنطاكية، و حكى عن إبراهيم بن نصر الكرماني </w:t>
      </w:r>
      <w:r>
        <w:rPr>
          <w:rStyle w:val="FootnoteAnchor"/>
          <w:rtl w:val="true"/>
        </w:rPr>
        <w:footnoteReference w:id="1257"/>
      </w:r>
      <w:r>
        <w:rPr>
          <w:rFonts w:ascii="Amiri" w:hAnsi="Amiri" w:eastAsia="Amiri" w:cs="Amiri"/>
          <w:color w:val="111111"/>
          <w:sz w:val="28"/>
          <w:sz w:val="28"/>
          <w:szCs w:val="28"/>
          <w:rtl w:val="true"/>
          <w:lang w:bidi="ar-SA"/>
        </w:rPr>
        <w:t>،و الحسن بن صالح بن الفضل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القاسم بكير بن محمّد المنذري، و أبو الحسن بن جهضم، و أبو بكر محمّد بن إبراهيم بن محمّد الهمذانيان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ذكر قدومه في ترجمة إبراهيم بن نصر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عبد العزيز، و عبد الصّمد ابني محمّد الشيرازيين، سمعت أبا القاسم المنذري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في 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البحر من يافا و معي </w:t>
      </w:r>
    </w:p>
    <w:p>
      <w:pPr>
        <w:pStyle w:val="BookText"/>
        <w:rPr/>
      </w:pPr>
      <w:r>
        <w:rPr>
          <w:rFonts w:ascii="Amiri" w:hAnsi="Amiri" w:eastAsia="Amiri" w:cs="Amiri"/>
          <w:color w:val="111111"/>
          <w:sz w:val="28"/>
          <w:sz w:val="28"/>
          <w:szCs w:val="28"/>
          <w:rtl w:val="true"/>
          <w:lang w:bidi="ar-SA"/>
        </w:rPr>
        <w:t xml:space="preserve">رفيق لي، فلما سار بنا المركب هدأت الريح، فطلبوا مرسى فقرّبوا المركب من الساحل، و كان إلى جنبي شاب حسن الوجه، فخرج من المركب إلى الساحل، فصعد إلى شط‍‌ البحر، فدخل بين أشجار </w:t>
      </w:r>
      <w:r>
        <w:rPr>
          <w:rStyle w:val="FootnoteAnchor"/>
          <w:rtl w:val="true"/>
        </w:rPr>
        <w:footnoteReference w:id="1260"/>
      </w:r>
      <w:r>
        <w:rPr>
          <w:rFonts w:ascii="Amiri" w:hAnsi="Amiri" w:eastAsia="Amiri" w:cs="Amiri"/>
          <w:color w:val="111111"/>
          <w:sz w:val="28"/>
          <w:sz w:val="28"/>
          <w:szCs w:val="28"/>
          <w:rtl w:val="true"/>
          <w:lang w:bidi="ar-SA"/>
        </w:rPr>
        <w:t>هناك ثم رجع فدخل في المركب، فلما غابت الشمس قال لي و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ميت السّاعة و لي إليكما حاجة،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فكفّنوني بما في هذه الرزمة و هذه الثياب التي عليّ‌ و مخلاتي، إذا دخلتم مدينة صور فأوّل من يلقاكم فيقول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هاتم الأمانة فادفعوها إليه، فلما صلينا المغرب حرّكنا الرجل فإذا هو قد مات، فحملناه إلى الشط‍‌، و أخذنا في غسله ففتحت الرزمة التي فيها الكفن فإذا فيها ثوبان أخضران مكتوبان بالذهب، و ثوب أبيض فيه صرّة فيها شيء كأنه الكافور و رائحته المسك، فغسلناه و كفنّاه في ذلك الكفن، و حنّطناه بما كان في الصرّة من الطيب، و صلّينا عليه، و دفناه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صور استقبلنا غلام أمرد حسن الوجه، عليه ثوب شرب </w:t>
      </w:r>
      <w:r>
        <w:rPr>
          <w:rStyle w:val="FootnoteAnchor"/>
          <w:rtl w:val="true"/>
        </w:rPr>
        <w:footnoteReference w:id="1261"/>
      </w:r>
      <w:r>
        <w:rPr>
          <w:rFonts w:ascii="Amiri" w:hAnsi="Amiri" w:eastAsia="Amiri" w:cs="Amiri"/>
          <w:color w:val="111111"/>
          <w:sz w:val="28"/>
          <w:sz w:val="28"/>
          <w:szCs w:val="28"/>
          <w:rtl w:val="true"/>
          <w:lang w:bidi="ar-SA"/>
        </w:rPr>
        <w:t xml:space="preserve">على رأسه منديل دبيقي </w:t>
      </w:r>
      <w:r>
        <w:rPr>
          <w:rStyle w:val="FootnoteAnchor"/>
          <w:rtl w:val="true"/>
        </w:rPr>
        <w:footnoteReference w:id="1262"/>
      </w:r>
      <w:r>
        <w:rPr>
          <w:rFonts w:ascii="Amiri" w:hAnsi="Amiri" w:eastAsia="Amiri" w:cs="Amiri"/>
          <w:color w:val="111111"/>
          <w:sz w:val="28"/>
          <w:sz w:val="28"/>
          <w:szCs w:val="28"/>
          <w:rtl w:val="true"/>
          <w:lang w:bidi="ar-SA"/>
        </w:rPr>
        <w:t>،فسلّم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هاتم الأمانة،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تدخل معنا إلى هذا المسجد نسألك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معنا،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من الميت‌؟ و من أنت‌؟ و من أين كان له ذلك الكفن‌؟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فكان من البدلاء الأربعين، و أنا بديله، و أمّا الكفن فإنه جاءه به الخضر عليه السلام، و عرّفه بأنه ميّت، ثم لبس الثياب التي كانت معنا، و دفع لنا الكسوة التي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بيعوها، و تصدّقوا بثمنها إنّ‌ لم تحتاجوا إليه، فأخذناها و دخلنا إلى صور، فدفعنا السراويل و فيه التكة إلى المنادي يبيعه، فلم نشعر إلاّ و المنادي قد جاء و معه جماعة، فأخذونا إلى دار كبيرة، فإذا فيها جماعة، و إذا شيخ يبكي، و صراخ النساء في الدار، فلمّا صرنا إلى الشيخ سألناه عن السراويل و التكة، فحدّثناه الحديث، فخرّ للّه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من صلبي مثله، ثم صاح بأمّه و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حدّثوها، فحدّثناها الحديث، فقال لها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احمدي اللّه الذي رزقنا مثله، فلما كان بعد سنين </w:t>
      </w:r>
      <w:r>
        <w:rPr>
          <w:rStyle w:val="FootnoteAnchor"/>
          <w:rtl w:val="true"/>
        </w:rPr>
        <w:footnoteReference w:id="1263"/>
      </w:r>
      <w:r>
        <w:rPr>
          <w:rFonts w:ascii="Amiri" w:hAnsi="Amiri" w:eastAsia="Amiri" w:cs="Amiri"/>
          <w:color w:val="111111"/>
          <w:sz w:val="28"/>
          <w:sz w:val="28"/>
          <w:szCs w:val="28"/>
          <w:rtl w:val="true"/>
          <w:lang w:bidi="ar-SA"/>
        </w:rPr>
        <w:t>كنت واقفا بعرفات فإذا أنا بشاب حسن الوجه عليه مطرف خزّ، فسلّم عليّ‌، و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الأمانة الصوري، ثم ودّعني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أصحابي ينتظروني لأقمت معك، ثم مضى و تركني، فإذا أنا بشيخ خلفي من أهل المغرب كنت أعرفه </w:t>
      </w:r>
      <w:bookmarkStart w:id="361" w:name="pg11535_108964"/>
    </w:p>
    <w:p>
      <w:pPr>
        <w:pStyle w:val="BookText"/>
        <w:rPr/>
      </w:pPr>
      <w:bookmarkEnd w:id="361"/>
      <w:r>
        <w:rPr>
          <w:rFonts w:ascii="Amiri" w:hAnsi="Amiri" w:eastAsia="Amiri" w:cs="Amiri"/>
          <w:color w:val="111111"/>
          <w:sz w:val="28"/>
          <w:sz w:val="28"/>
          <w:szCs w:val="28"/>
          <w:rtl w:val="true"/>
          <w:lang w:bidi="ar-SA"/>
        </w:rPr>
        <w:t>يحج كلّ‌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 هذا الشباب‌؟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الأربعين،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من العشرة، و به يغاث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أبو عبد اللّه بن مانك </w:t>
      </w:r>
      <w:r>
        <w:rPr>
          <w:rStyle w:val="FootnoteAnchor"/>
          <w:rtl w:val="true"/>
        </w:rPr>
        <w:footnoteReference w:id="1264"/>
      </w:r>
      <w:r>
        <w:rPr>
          <w:rFonts w:ascii="Amiri" w:hAnsi="Amiri" w:eastAsia="Amiri" w:cs="Amiri"/>
          <w:color w:val="111111"/>
          <w:sz w:val="28"/>
          <w:sz w:val="28"/>
          <w:szCs w:val="28"/>
          <w:rtl w:val="true"/>
          <w:lang w:bidi="ar-SA"/>
        </w:rPr>
        <w:t>من المرافقين، لزم الثغر ملتزما للشهود و الحضور، سئل عن المراقبة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فاعلا فانظر نظر اللّه إليك، و إذا كنت قائلا، فانظر سمع اللّه إليك، و إذا كنت ساكتا فانظر علم اللّه فيك،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مَعَكُمٰا أَسْمَعُ‌ وَ أَرىٰ‌ </w:t>
      </w:r>
      <w:r>
        <w:rPr>
          <w:rStyle w:val="FootnoteAnchor"/>
          <w:rtl w:val="true"/>
        </w:rPr>
        <w:footnoteReference w:id="12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أَنْفُسِكُمْ‌ فَاحْذَرُوهُ‌ </w:t>
      </w:r>
      <w:r>
        <w:rPr>
          <w:rStyle w:val="FootnoteAnchor"/>
          <w:rtl w:val="true"/>
        </w:rPr>
        <w:footnoteReference w:id="1266"/>
      </w:r>
      <w:r>
        <w:rPr>
          <w:rFonts w:ascii="Amiri" w:hAnsi="Amiri" w:eastAsia="Amiri" w:cs="Amiri"/>
          <w:color w:val="111111"/>
          <w:sz w:val="28"/>
          <w:sz w:val="28"/>
          <w:szCs w:val="28"/>
          <w:rtl w:val="true"/>
          <w:lang w:bidi="ar-SA"/>
        </w:rPr>
        <w:t>و كان يقول الرجال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شغل</w:t>
      </w:r>
      <w:r>
        <w:rPr>
          <w:rFonts w:eastAsia="Amiri" w:cs="Amiri" w:ascii="Amiri" w:hAnsi="Amiri"/>
          <w:color w:val="111111"/>
          <w:sz w:val="28"/>
          <w:szCs w:val="28"/>
          <w:rtl w:val="true"/>
          <w:lang w:bidi="ar-SA"/>
        </w:rPr>
        <w:t xml:space="preserve">] </w:t>
      </w:r>
      <w:r>
        <w:rPr>
          <w:rStyle w:val="FootnoteAnchor"/>
          <w:rtl w:val="true"/>
        </w:rPr>
        <w:footnoteReference w:id="1267"/>
      </w:r>
      <w:r>
        <w:rPr>
          <w:rFonts w:ascii="Amiri" w:hAnsi="Amiri" w:eastAsia="Amiri" w:cs="Amiri"/>
          <w:color w:val="111111"/>
          <w:sz w:val="28"/>
          <w:sz w:val="28"/>
          <w:szCs w:val="28"/>
          <w:rtl w:val="true"/>
          <w:lang w:bidi="ar-SA"/>
        </w:rPr>
        <w:t xml:space="preserve">بمعاشه عن معاده فهذا هالك، و رجل شغل بمعاده عن معاشه فهذا فائز </w:t>
      </w:r>
      <w:r>
        <w:rPr>
          <w:rStyle w:val="FootnoteAnchor"/>
          <w:rtl w:val="true"/>
        </w:rPr>
        <w:footnoteReference w:id="1268"/>
      </w:r>
      <w:r>
        <w:rPr>
          <w:rFonts w:ascii="Amiri" w:hAnsi="Amiri" w:eastAsia="Amiri" w:cs="Amiri"/>
          <w:color w:val="111111"/>
          <w:sz w:val="28"/>
          <w:sz w:val="28"/>
          <w:szCs w:val="28"/>
          <w:rtl w:val="true"/>
          <w:lang w:bidi="ar-SA"/>
        </w:rPr>
        <w:t>،و رجل اشتغل بهما فهذا مخاطر، مرّة له و 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أبو عبد اللّه هذا سنة تسع و أربعين و ثلاثمائة</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880959_73709187"/>
      <w:bookmarkStart w:id="363" w:name="_Toc134"/>
      <w:bookmarkEnd w:id="362"/>
      <w:r>
        <w:rPr/>
        <w:t>6980</w:t>
      </w:r>
      <w:r>
        <w:rPr>
          <w:rtl w:val="true"/>
        </w:rPr>
        <w:t xml:space="preserve"> - </w:t>
      </w:r>
      <w:r>
        <w:rPr>
          <w:rtl w:val="true"/>
        </w:rPr>
        <w:t>محمّد بن المبارك بن عبد الرّحمن بن يحيى بن سعيد</w:t>
      </w:r>
      <w:bookmarkEnd w:id="363"/>
    </w:p>
    <w:p>
      <w:pPr>
        <w:pStyle w:val="BookText"/>
        <w:rPr/>
      </w:pPr>
      <w:r>
        <w:rPr>
          <w:rFonts w:ascii="Amiri" w:hAnsi="Amiri" w:eastAsia="Amiri" w:cs="Amiri"/>
          <w:color w:val="111111"/>
          <w:sz w:val="28"/>
          <w:sz w:val="28"/>
          <w:szCs w:val="28"/>
          <w:rtl w:val="true"/>
          <w:lang w:bidi="ar-SA"/>
        </w:rPr>
        <w:t>أبو عبد اللّه القرشي الجوبري المعروف بابن أبي ميمون مولى بني أميّة</w:t>
      </w:r>
    </w:p>
    <w:p>
      <w:pPr>
        <w:pStyle w:val="BookText"/>
        <w:rPr/>
      </w:pPr>
      <w:r>
        <w:rPr>
          <w:rFonts w:ascii="Amiri" w:hAnsi="Amiri" w:eastAsia="Amiri" w:cs="Amiri"/>
          <w:color w:val="111111"/>
          <w:sz w:val="28"/>
          <w:sz w:val="28"/>
          <w:szCs w:val="28"/>
          <w:rtl w:val="true"/>
          <w:lang w:bidi="ar-SA"/>
        </w:rPr>
        <w:t xml:space="preserve">حدّث عن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تبلغني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w:t>
      </w:r>
      <w:r>
        <w:rPr>
          <w:rStyle w:val="FootnoteAnchor"/>
          <w:rtl w:val="true"/>
        </w:rPr>
        <w:footnoteReference w:id="1270"/>
      </w:r>
      <w:r>
        <w:rPr>
          <w:rFonts w:ascii="Amiri" w:hAnsi="Amiri" w:eastAsia="Amiri" w:cs="Amiri"/>
          <w:color w:val="111111"/>
          <w:sz w:val="28"/>
          <w:sz w:val="28"/>
          <w:szCs w:val="28"/>
          <w:rtl w:val="true"/>
          <w:lang w:bidi="ar-SA"/>
        </w:rPr>
        <w:t>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نجا بن أحمد، و ذكر أنه نقله من خط‍‌ أبي الحسين الرازي في تسمية من كتب عنه في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المبارك بن عبد الرّحمن بن يحيى بن سعيد القرشي </w:t>
      </w:r>
      <w:r>
        <w:rPr>
          <w:rStyle w:val="FootnoteAnchor"/>
          <w:rtl w:val="true"/>
        </w:rPr>
        <w:footnoteReference w:id="1271"/>
      </w:r>
      <w:r>
        <w:rPr>
          <w:rFonts w:ascii="Amiri" w:hAnsi="Amiri" w:eastAsia="Amiri" w:cs="Amiri"/>
          <w:color w:val="111111"/>
          <w:sz w:val="28"/>
          <w:sz w:val="28"/>
          <w:szCs w:val="28"/>
          <w:rtl w:val="true"/>
          <w:lang w:bidi="ar-SA"/>
        </w:rPr>
        <w:t xml:space="preserve">،و يعرف بابن أبي الميمون من موالي بني أميّة، من أهل قرية يقال لها جوبر </w:t>
      </w:r>
      <w:r>
        <w:rPr>
          <w:rStyle w:val="FootnoteAnchor"/>
          <w:rtl w:val="true"/>
        </w:rPr>
        <w:footnoteReference w:id="1272"/>
      </w:r>
      <w:r>
        <w:rPr>
          <w:rFonts w:ascii="Amiri" w:hAnsi="Amiri" w:eastAsia="Amiri" w:cs="Amiri"/>
          <w:color w:val="111111"/>
          <w:sz w:val="28"/>
          <w:sz w:val="28"/>
          <w:szCs w:val="28"/>
          <w:rtl w:val="true"/>
          <w:lang w:bidi="ar-SA"/>
        </w:rPr>
        <w:t>، مات في ذي الحجّة سنة سبع و عشرين و ثلاثمائة في غوطة دمشق</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3880961_73709187"/>
      <w:bookmarkStart w:id="365" w:name="_Toc135"/>
      <w:bookmarkEnd w:id="364"/>
      <w:r>
        <w:rPr/>
        <w:t>6981</w:t>
      </w:r>
      <w:r>
        <w:rPr>
          <w:rtl w:val="true"/>
        </w:rPr>
        <w:t xml:space="preserve"> - </w:t>
      </w:r>
      <w:r>
        <w:rPr>
          <w:rtl w:val="true"/>
        </w:rPr>
        <w:t>محمّد بن المبارك بن يعلى أبو عبد اللّه القرشيّ‌ الصوريّ‌</w:t>
      </w:r>
      <w:bookmarkEnd w:id="365"/>
    </w:p>
    <w:p>
      <w:pPr>
        <w:pStyle w:val="BookText"/>
        <w:rPr/>
      </w:pP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بن يعلى أبو عبد اللّه القرشيّ‌ الصوريّ‌ </w:t>
      </w:r>
      <w:r>
        <w:rPr>
          <w:rStyle w:val="FootnoteAnchor"/>
          <w:rtl w:val="true"/>
        </w:rPr>
        <w:footnoteReference w:id="127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 دمشق، و حدّث عن مالك بن أنس، و سعيد بن عبد العزيز، و صدقة بن خالد، </w:t>
      </w:r>
    </w:p>
    <w:p>
      <w:pPr>
        <w:pStyle w:val="BookText"/>
        <w:rPr/>
      </w:pPr>
      <w:r>
        <w:rPr>
          <w:rFonts w:ascii="Amiri" w:hAnsi="Amiri" w:eastAsia="Amiri" w:cs="Amiri"/>
          <w:color w:val="111111"/>
          <w:sz w:val="28"/>
          <w:sz w:val="28"/>
          <w:szCs w:val="28"/>
          <w:rtl w:val="true"/>
          <w:lang w:bidi="ar-SA"/>
        </w:rPr>
        <w:t xml:space="preserve">و يحيى بن حمزة، و عبد اللّه بن عبد الرّحمن بن يزيد بن جابر، و الهيثم بن حميد، و خالد بن يزيد المرّي، و مسلمة بن علي الخشني، و عبد الرزّاق بن عمر الثقفي، و إبراهيم بن أبي شيبان العبسي </w:t>
      </w:r>
      <w:r>
        <w:rPr>
          <w:rStyle w:val="FootnoteAnchor"/>
          <w:rtl w:val="true"/>
        </w:rPr>
        <w:footnoteReference w:id="1274"/>
      </w:r>
      <w:r>
        <w:rPr>
          <w:rFonts w:ascii="Amiri" w:hAnsi="Amiri" w:eastAsia="Amiri" w:cs="Amiri"/>
          <w:color w:val="111111"/>
          <w:sz w:val="28"/>
          <w:sz w:val="28"/>
          <w:szCs w:val="28"/>
          <w:rtl w:val="true"/>
          <w:lang w:bidi="ar-SA"/>
        </w:rPr>
        <w:t xml:space="preserve">،و مدرك بن أبي سعد، و الوليد بن مسلم، و محمّد بن شعيب، و معاوية بن سلام، و أبي مطيع معاوية بن يحيى، و عيسى بن يونس، و إسماعيل بن عياش، و سفيان بن عيينة، و المغيرة بن عبد الرّحمن الحزامي </w:t>
      </w:r>
      <w:r>
        <w:rPr>
          <w:rStyle w:val="FootnoteAnchor"/>
          <w:rtl w:val="true"/>
        </w:rPr>
        <w:footnoteReference w:id="1275"/>
      </w:r>
      <w:r>
        <w:rPr>
          <w:rFonts w:ascii="Amiri" w:hAnsi="Amiri" w:eastAsia="Amiri" w:cs="Amiri"/>
          <w:color w:val="111111"/>
          <w:sz w:val="28"/>
          <w:sz w:val="28"/>
          <w:szCs w:val="28"/>
          <w:rtl w:val="true"/>
          <w:lang w:bidi="ar-SA"/>
        </w:rPr>
        <w:t xml:space="preserve">،و بقية بن الوليد، و الحسن بن يحيى الخشني، و هشام ابن يحيى بن يحيى، و أبي كامل يزيد بن ربيعة الرحبي، و عمرو </w:t>
      </w:r>
      <w:r>
        <w:rPr>
          <w:rStyle w:val="FootnoteAnchor"/>
          <w:rtl w:val="true"/>
        </w:rPr>
        <w:footnoteReference w:id="1276"/>
      </w:r>
      <w:r>
        <w:rPr>
          <w:rFonts w:ascii="Amiri" w:hAnsi="Amiri" w:eastAsia="Amiri" w:cs="Amiri"/>
          <w:color w:val="111111"/>
          <w:sz w:val="28"/>
          <w:sz w:val="28"/>
          <w:szCs w:val="28"/>
          <w:rtl w:val="true"/>
          <w:lang w:bidi="ar-SA"/>
        </w:rPr>
        <w:t>بن واقد، و محمّد بن أيوب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و محمّد بن يحيى الذهلي، و أبو النضر إسحاق بن إبراهيم، و شعيب بن شعيب، و أبو زرعة النصري، و يزيد بن محمّد بن عبد الصّمد، و الهيثم ابن مروان بن الهيثم، و محمّد بن عوف الحمصي، و العباس بن عبد اللّه التّرقفي، و أبو سليم إسماعيل بن حصن الجبيلي، و أبو بكر الحسن </w:t>
      </w:r>
      <w:r>
        <w:rPr>
          <w:rStyle w:val="FootnoteAnchor"/>
          <w:rtl w:val="true"/>
        </w:rPr>
        <w:footnoteReference w:id="1277"/>
      </w:r>
      <w:r>
        <w:rPr>
          <w:rFonts w:ascii="Amiri" w:hAnsi="Amiri" w:eastAsia="Amiri" w:cs="Amiri"/>
          <w:color w:val="111111"/>
          <w:sz w:val="28"/>
          <w:sz w:val="28"/>
          <w:szCs w:val="28"/>
          <w:rtl w:val="true"/>
          <w:lang w:bidi="ar-SA"/>
        </w:rPr>
        <w:t xml:space="preserve">بن السّميدع </w:t>
      </w:r>
      <w:r>
        <w:rPr>
          <w:rStyle w:val="FootnoteAnchor"/>
          <w:rtl w:val="true"/>
        </w:rPr>
        <w:footnoteReference w:id="1278"/>
      </w:r>
      <w:r>
        <w:rPr>
          <w:rFonts w:ascii="Amiri" w:hAnsi="Amiri" w:eastAsia="Amiri" w:cs="Amiri"/>
          <w:color w:val="111111"/>
          <w:sz w:val="28"/>
          <w:sz w:val="28"/>
          <w:szCs w:val="28"/>
          <w:rtl w:val="true"/>
          <w:lang w:bidi="ar-SA"/>
        </w:rPr>
        <w:t xml:space="preserve">بن إبراهيم البجلي الأنطاكي، و يوسف بن سعيد بن مسلّم، و محمّد بن خلف الداري </w:t>
      </w:r>
      <w:r>
        <w:rPr>
          <w:rStyle w:val="FootnoteAnchor"/>
          <w:rtl w:val="true"/>
        </w:rPr>
        <w:footnoteReference w:id="1279"/>
      </w:r>
      <w:r>
        <w:rPr>
          <w:rFonts w:ascii="Amiri" w:hAnsi="Amiri" w:eastAsia="Amiri" w:cs="Amiri"/>
          <w:color w:val="111111"/>
          <w:sz w:val="28"/>
          <w:sz w:val="28"/>
          <w:szCs w:val="28"/>
          <w:rtl w:val="true"/>
          <w:lang w:bidi="ar-SA"/>
        </w:rPr>
        <w:t xml:space="preserve">،و محمّد بن عبد الملك ابن زنجويه، و سعدان بن يزيد البزّار </w:t>
      </w:r>
      <w:r>
        <w:rPr>
          <w:rStyle w:val="FootnoteAnchor"/>
          <w:rtl w:val="true"/>
        </w:rPr>
        <w:footnoteReference w:id="1280"/>
      </w:r>
      <w:r>
        <w:rPr>
          <w:rFonts w:ascii="Amiri" w:hAnsi="Amiri" w:eastAsia="Amiri" w:cs="Amiri"/>
          <w:color w:val="111111"/>
          <w:sz w:val="28"/>
          <w:sz w:val="28"/>
          <w:szCs w:val="28"/>
          <w:rtl w:val="true"/>
          <w:lang w:bidi="ar-SA"/>
        </w:rPr>
        <w:t xml:space="preserve">،و أحمد بن يوسف السّلمي، و محمّد بن محمّد بن مصعب، وحشي، و عبد السلام بن عتيق، و أبو الوليد محمّد بن أحمد بن برد، و عمران </w:t>
      </w:r>
      <w:r>
        <w:rPr>
          <w:rStyle w:val="FootnoteAnchor"/>
          <w:rtl w:val="true"/>
        </w:rPr>
        <w:footnoteReference w:id="1281"/>
      </w:r>
      <w:r>
        <w:rPr>
          <w:rFonts w:ascii="Amiri" w:hAnsi="Amiri" w:eastAsia="Amiri" w:cs="Amiri"/>
          <w:color w:val="111111"/>
          <w:sz w:val="28"/>
          <w:sz w:val="28"/>
          <w:szCs w:val="28"/>
          <w:rtl w:val="true"/>
          <w:lang w:bidi="ar-SA"/>
        </w:rPr>
        <w:t>بن بكّار البرّاد، و أحمد بن أبي الحواري، و أحمد بن عبد الواحد بن عبود، و أبو ثوبان مزداد بن جميل البهراني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282"/>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الخرائطي، ثنا سعدان بن يزيد، ثنا محمّد بن المبارك الصوريّ‌، ثنا يحيى بن حمزة،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قزعة قال شيعت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284"/>
      </w:r>
      <w:r>
        <w:rPr>
          <w:rFonts w:ascii="Amiri" w:hAnsi="Amiri" w:eastAsia="Amiri" w:cs="Amiri"/>
          <w:color w:val="111111"/>
          <w:sz w:val="28"/>
          <w:sz w:val="28"/>
          <w:szCs w:val="28"/>
          <w:rtl w:val="true"/>
          <w:lang w:bidi="ar-SA"/>
        </w:rPr>
        <w:t>أودّعك كما ودّعني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دينك، و أمانتك، و خواتيم عملك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عنه، أنبأنا أبو نعيم الحافظ‍‌، ثنا سليمان بن أحمد، ثنا أبو زرعة، ثنا يحيى بن صالح، و محمّد بن المبارك الصوريّ‌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عبد اللّه الحضرمي، و محمّد بن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بن بشر الحريري </w:t>
      </w:r>
      <w:r>
        <w:rPr>
          <w:rStyle w:val="FootnoteAnchor"/>
          <w:rtl w:val="true"/>
        </w:rPr>
        <w:footnoteReference w:id="128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سلام، عن يحيى بن أبي كثير، عن بعجة بن عبد اللّه بن بدر الجهني </w:t>
      </w:r>
      <w:r>
        <w:rPr>
          <w:rStyle w:val="FootnoteAnchor"/>
          <w:rtl w:val="true"/>
        </w:rPr>
        <w:footnoteReference w:id="1287"/>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 xml:space="preserve">] </w:t>
      </w:r>
      <w:r>
        <w:rPr>
          <w:rStyle w:val="FootnoteAnchor"/>
          <w:rtl w:val="true"/>
        </w:rPr>
        <w:footnoteReference w:id="1288"/>
      </w:r>
      <w:r>
        <w:rPr>
          <w:rFonts w:ascii="Amiri" w:hAnsi="Amiri" w:eastAsia="Amiri" w:cs="Amiri"/>
          <w:color w:val="111111"/>
          <w:sz w:val="28"/>
          <w:sz w:val="28"/>
          <w:szCs w:val="28"/>
          <w:rtl w:val="true"/>
          <w:lang w:bidi="ar-SA"/>
        </w:rPr>
        <w:t>أخبره أن رسول اللّه صلى اللّه عليه و سلّم قال لهم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عاشوراء فصوموه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من بني عمرو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تركت قومي منهم صائم، و منهم مفطر،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إليهم، فمن كان مفطرا فليتم 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أحمد بن الحسن بن محمّد الأزهري، أنبأنا محمّد بن عبد اللّه بن حمدون، أنبأنا أبو حامد بن الشرقي، ثنا محمّد بن يحيى الذهلي، ثني محمّد بن المبارك الدّمشقي، ثنا يحيى بن حمزة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أنبأنا أحمد بن الحسن ابن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عبدان، أنبأنا محمّد بن سهل، ثنا البخاري </w:t>
      </w:r>
      <w:r>
        <w:rPr>
          <w:rStyle w:val="FootnoteAnchor"/>
          <w:rtl w:val="true"/>
        </w:rPr>
        <w:footnoteReference w:id="1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المبارك الصوريّ‌ الشامي، سمع صدقة بن خالد، و الهيثم بن حميد، و الوليد، كنيته أبو عبد اللّه، كنّاه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290"/>
      </w:r>
      <w:r>
        <w:rPr>
          <w:rFonts w:ascii="Amiri" w:hAnsi="Amiri" w:eastAsia="Amiri" w:cs="Amiri"/>
          <w:color w:val="111111"/>
          <w:sz w:val="28"/>
          <w:sz w:val="28"/>
          <w:szCs w:val="28"/>
          <w:rtl w:val="true"/>
          <w:lang w:bidi="ar-SA"/>
        </w:rPr>
        <w:t>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المبارك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روى عنه صدقة بن خالد، و يحيى بن حمزة، و الهيثم بن حميد، و المغيرة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النضر</w:t>
      </w:r>
      <w:r>
        <w:rPr>
          <w:rFonts w:eastAsia="Amiri" w:cs="Amiri" w:ascii="Amiri" w:hAnsi="Amiri"/>
          <w:color w:val="111111"/>
          <w:sz w:val="28"/>
          <w:szCs w:val="28"/>
          <w:rtl w:val="true"/>
          <w:lang w:bidi="ar-SA"/>
        </w:rPr>
        <w:t xml:space="preserve">] </w:t>
      </w:r>
      <w:r>
        <w:rPr>
          <w:rStyle w:val="FootnoteAnchor"/>
          <w:rtl w:val="true"/>
        </w:rPr>
        <w:footnoteReference w:id="1292"/>
      </w:r>
      <w:r>
        <w:rPr>
          <w:rFonts w:ascii="Amiri" w:hAnsi="Amiri" w:eastAsia="Amiri" w:cs="Amiri"/>
          <w:color w:val="111111"/>
          <w:sz w:val="28"/>
          <w:sz w:val="28"/>
          <w:szCs w:val="28"/>
          <w:rtl w:val="true"/>
          <w:lang w:bidi="ar-SA"/>
        </w:rPr>
        <w:t>الفراديسي، و شعيب بن شعيب، و أبو زرعة الدّمشقي، و محمّد بن عوف، سمعت أبي يقول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ثنا أبو القاسم تمام بن محمّد، أنبأنا أبو عبد اللّه الكندي، ثنا أبو زرعة قال في ذكر نفر من أهل دمشق من أصحاب سعيد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المبارك القرشي،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الشّقّاني،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المبارك الدمشقي، سمع الوليد بن مسلم، و صدقة بن خالد، و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المبارك الصوريّ‌، قرأنا على أبي الفضل أيضا عن أبي طاهر الأنباري، أنبأنا أبو القاسم بن الصّوّاف، ثنا أبو بكر المهندس، ثنا أبو بشر الدولابي، قال أبو عبد اللّه محمّد بن المبارك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المبارك الشامي الصوريّ‌ القلانسي، سمع الهيثم بن حميد الغسّاني، و يحيى بن حمزة، روى عنه الذهلي، و الهيثم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الزاهد الصوريّ‌ قدم مصر، و حدّث بها، ما رأيت أحدا يحدّث عنه غير العبّاس </w:t>
      </w:r>
      <w:r>
        <w:rPr>
          <w:rStyle w:val="FootnoteAnchor"/>
          <w:rtl w:val="true"/>
        </w:rPr>
        <w:footnoteReference w:id="1294"/>
      </w:r>
      <w:r>
        <w:rPr>
          <w:rFonts w:ascii="Amiri" w:hAnsi="Amiri" w:eastAsia="Amiri" w:cs="Amiri"/>
          <w:color w:val="111111"/>
          <w:sz w:val="28"/>
          <w:sz w:val="28"/>
          <w:szCs w:val="28"/>
          <w:rtl w:val="true"/>
          <w:lang w:bidi="ar-SA"/>
        </w:rPr>
        <w:t>بن محمّد بن العبّاس البصري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أنبأنا أبو الفضل المقدمي،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المبارك أبو عبد اللّه الصوريّ‌ </w:t>
      </w:r>
    </w:p>
    <w:p>
      <w:pPr>
        <w:pStyle w:val="BookText"/>
        <w:rPr/>
      </w:pPr>
      <w:r>
        <w:rPr>
          <w:rFonts w:ascii="Amiri" w:hAnsi="Amiri" w:eastAsia="Amiri" w:cs="Amiri"/>
          <w:color w:val="111111"/>
          <w:sz w:val="28"/>
          <w:sz w:val="28"/>
          <w:szCs w:val="28"/>
          <w:rtl w:val="true"/>
          <w:lang w:bidi="ar-SA"/>
        </w:rPr>
        <w:t xml:space="preserve">الشامي </w:t>
      </w:r>
      <w:r>
        <w:rPr>
          <w:rStyle w:val="FootnoteAnchor"/>
          <w:rtl w:val="true"/>
        </w:rPr>
        <w:footnoteReference w:id="1295"/>
      </w:r>
      <w:r>
        <w:rPr>
          <w:rFonts w:ascii="Amiri" w:hAnsi="Amiri" w:eastAsia="Amiri" w:cs="Amiri"/>
          <w:color w:val="111111"/>
          <w:sz w:val="28"/>
          <w:sz w:val="28"/>
          <w:szCs w:val="28"/>
          <w:rtl w:val="true"/>
          <w:lang w:bidi="ar-SA"/>
        </w:rPr>
        <w:t>،سمع يحيى بن حمزة، روى البخاري عن إسحاق غير منسوب، هو ابن منصور عنه في الجهاد،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بين سنة إحدى عشرة إلى سنة خمس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هبة اللّه، أنبأنا محمّد بن الحسين، أنبأنا عبد اللّه بن جعفر، ثنا يعقوب </w:t>
      </w:r>
      <w:r>
        <w:rPr>
          <w:rStyle w:val="FootnoteAnchor"/>
          <w:rtl w:val="true"/>
        </w:rPr>
        <w:footnoteReference w:id="1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المبارك سنة ثلاث و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الشاهد، أنبأنا أبو الميمون البجلي، ثنا أبو زرعة </w:t>
      </w:r>
      <w:r>
        <w:rPr>
          <w:rStyle w:val="FootnoteAnchor"/>
          <w:rtl w:val="true"/>
        </w:rPr>
        <w:footnoteReference w:id="1297"/>
      </w:r>
      <w:r>
        <w:rPr>
          <w:rFonts w:ascii="Amiri" w:hAnsi="Amiri" w:eastAsia="Amiri" w:cs="Amiri"/>
          <w:color w:val="111111"/>
          <w:sz w:val="28"/>
          <w:sz w:val="28"/>
          <w:szCs w:val="28"/>
          <w:rtl w:val="true"/>
          <w:lang w:bidi="ar-SA"/>
        </w:rPr>
        <w:t>،حدّثني محمود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مبارك شيخ الشام بعد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 الوليد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عبد الجبّار </w:t>
      </w:r>
      <w:r>
        <w:rPr>
          <w:rStyle w:val="FootnoteAnchor"/>
          <w:rtl w:val="true"/>
        </w:rPr>
        <w:footnoteReference w:id="1299"/>
      </w:r>
      <w:r>
        <w:rPr>
          <w:rFonts w:ascii="Amiri" w:hAnsi="Amiri" w:eastAsia="Amiri" w:cs="Amiri"/>
          <w:color w:val="111111"/>
          <w:sz w:val="28"/>
          <w:sz w:val="28"/>
          <w:szCs w:val="28"/>
          <w:rtl w:val="true"/>
          <w:lang w:bidi="ar-SA"/>
        </w:rPr>
        <w:t>بن محمّد، و حدّثنا أبو الحسن علي بن سليمان المرادي عنه، أنبأنا أبو بكر البيهقي، أنبأنا محمّد بن عبد اللّه، حدّثني محمّد بن يعقوب، أنبأنا أبو الجهم أحمد بن الحسين،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مبارك رجل أهل الشام بعد أبي مسهر، لقد حفظ‍‌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أبو محمّد عبد اللّه بن جعفر، ثنا يعقوب </w:t>
      </w:r>
      <w:r>
        <w:rPr>
          <w:rStyle w:val="FootnoteAnchor"/>
          <w:rtl w:val="true"/>
        </w:rPr>
        <w:footnoteReference w:id="1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شيخ البلد بعد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301"/>
      </w:r>
      <w:r>
        <w:rPr>
          <w:rFonts w:ascii="Amiri" w:hAnsi="Amiri" w:eastAsia="Amiri" w:cs="Amiri"/>
          <w:color w:val="111111"/>
          <w:sz w:val="28"/>
          <w:sz w:val="28"/>
          <w:szCs w:val="28"/>
          <w:rtl w:val="true"/>
          <w:lang w:bidi="ar-SA"/>
        </w:rPr>
        <w:t xml:space="preserve">،حدّثني الوليد بن عتبة عن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فينا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محمّد بن المبارك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الجبّار بن محمّد، و حدّثنا أبو الحسن المرادي عنه، أنبأنا أبو بكر </w:t>
      </w:r>
    </w:p>
    <w:p>
      <w:pPr>
        <w:pStyle w:val="BookText"/>
        <w:rPr/>
      </w:pPr>
      <w:r>
        <w:rPr>
          <w:rFonts w:ascii="Amiri" w:hAnsi="Amiri" w:eastAsia="Amiri" w:cs="Amiri"/>
          <w:color w:val="111111"/>
          <w:sz w:val="28"/>
          <w:sz w:val="28"/>
          <w:szCs w:val="28"/>
          <w:rtl w:val="true"/>
          <w:lang w:bidi="ar-SA"/>
        </w:rPr>
        <w:t>البيهقي، أنبأنا محمّد بن عبد اللّه، حدّثني محمّد بن يعقوب، حدّثنا أبو الجهم،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ممّن كان يطلب الحديث معي إلاّ محمّد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أنبأنا علي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صالح بن أحمد حدثني أبي قال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المبارك الصوري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نصر بن أحمد</w:t>
      </w:r>
      <w:r>
        <w:rPr>
          <w:rFonts w:eastAsia="IRNazanin" w:cs="IRNazanin"/>
          <w:color w:val="111111"/>
          <w:sz w:val="28"/>
          <w:szCs w:val="28"/>
          <w:rtl w:val="true"/>
          <w:lang w:bidi="fa-IR"/>
        </w:rPr>
        <w:t xml:space="preserve">] </w:t>
      </w:r>
      <w:r>
        <w:rPr>
          <w:rStyle w:val="FootnoteAnchor"/>
          <w:rtl w:val="true"/>
        </w:rPr>
        <w:footnoteReference w:id="1303"/>
      </w:r>
      <w:r>
        <w:rPr>
          <w:rFonts w:ascii="Amiri" w:hAnsi="Amiri" w:eastAsia="Amiri" w:cs="Amiri"/>
          <w:color w:val="111111"/>
          <w:sz w:val="28"/>
          <w:sz w:val="28"/>
          <w:szCs w:val="28"/>
          <w:rtl w:val="true"/>
          <w:lang w:bidi="ar-SA"/>
        </w:rPr>
        <w:t>بن مقاتل، أنبأنا جدي أبو محمّد مقاتل بن مطكود،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بن إبراهيم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محمّد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أحمد بن عبد الوهّاب اللّهبي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بن الدّرفس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المبارك الصوريّ‌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للّه، فإنه أنفع لك من العمل لنفسك </w:t>
      </w:r>
      <w:r>
        <w:rPr>
          <w:rStyle w:val="FootnoteAnchor"/>
          <w:rtl w:val="true"/>
        </w:rPr>
        <w:footnoteReference w:id="1304"/>
      </w:r>
      <w:r>
        <w:rPr>
          <w:rFonts w:ascii="Amiri" w:hAnsi="Amiri" w:eastAsia="Amiri" w:cs="Amiri"/>
          <w:color w:val="111111"/>
          <w:sz w:val="28"/>
          <w:sz w:val="28"/>
          <w:szCs w:val="28"/>
          <w:rtl w:val="true"/>
          <w:lang w:bidi="ar-SA"/>
        </w:rPr>
        <w:t>،فإذا عملت للّه فاعمل للدار التي تحتاج إلى نزولها غدا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محمّد بن عبد العزيز، أنبأنا الحسين بن يحيى بن إبراهيم، أنبأنا الحسين بن علي بن محمّد الشيرازي، أنبأنا أبو الحسن بن جهضم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Style w:val="FootnoteAnchor"/>
          <w:rtl w:val="true"/>
        </w:rPr>
        <w:footnoteReference w:id="1305"/>
      </w:r>
      <w:r>
        <w:rPr>
          <w:rFonts w:ascii="Amiri" w:hAnsi="Amiri" w:eastAsia="Amiri" w:cs="Amiri"/>
          <w:color w:val="111111"/>
          <w:sz w:val="28"/>
          <w:sz w:val="28"/>
          <w:szCs w:val="28"/>
          <w:rtl w:val="true"/>
          <w:lang w:bidi="ar-SA"/>
        </w:rPr>
        <w:t>جعفر بن أحمد بن أحمد الجصاص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يعقوب الفرجي </w:t>
      </w:r>
      <w:r>
        <w:rPr>
          <w:rStyle w:val="FootnoteAnchor"/>
          <w:rtl w:val="true"/>
        </w:rPr>
        <w:footnoteReference w:id="13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المحبة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للمحبوب، و التحرّي لمرضاته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من المحبة شيئا فلم يعط‍‌ من الخشية مثله فهو مخدوع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أنبأنا أبو سعد علي بن عبد اللّه الحيري، أنبأنا أبو عبد اللّه محمّد بن عبد اللّه بن باكويه الشيرازي، أبو الفرج عبد الواحد بن </w:t>
      </w:r>
    </w:p>
    <w:p>
      <w:pPr>
        <w:pStyle w:val="BookText"/>
        <w:rPr/>
      </w:pPr>
      <w:r>
        <w:rPr>
          <w:rFonts w:ascii="Amiri" w:hAnsi="Amiri" w:eastAsia="Amiri" w:cs="Amiri"/>
          <w:color w:val="111111"/>
          <w:sz w:val="28"/>
          <w:sz w:val="28"/>
          <w:szCs w:val="28"/>
          <w:rtl w:val="true"/>
          <w:lang w:bidi="ar-SA"/>
        </w:rPr>
        <w:t>بكر بن محمّد الورثاني، ثنا أبو بكر محمّد بن عبد اللّه بن إبراهيم، ثنا أبو عبد الرّحمن بن الدرفس، ثنا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المعرفة الإقبال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باكويه، ثنا عبد اللّه بن سعيد الموصلي، حدّثني محمّد بن هارون بن شعيب، حدّثني الخطّاب بن سعد الخير، ثنا محمّد بن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المبارك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أجول في جبال بيت المقدس إذا أنا بشخص منحدر من جبل، فتأملت الشخص فإذا هي امرأة، و عليها مدرعة من صوف و خمار من صوف، فلمّا دنت مني سلّمت عليّ‌ و رددت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أين أقبلت‌؟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و تجد مع سيّدك وحشة الغربة، و هو مؤنس الغرباء، و محدّث الفقراء؟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ممّ‌ بكاؤك‌؟ ما أسرع ما وجدت طعم الدواء؟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يبكي العليل إذا وجد طعم العافية‌؟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وجد القلب خادما هو أحبّ‌ إليه من البكاء، و لا وجد البكاء خادما هو أحب إليه من الشهيق و الزفير في البكاء،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عظيني،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دنياك غرّارة فذرها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مركب جموح</w:t>
      </w:r>
    </w:p>
    <w:p>
      <w:pPr>
        <w:pStyle w:val="BookText"/>
        <w:rPr/>
      </w:pPr>
      <w:r>
        <w:rPr>
          <w:rFonts w:ascii="Amiri" w:hAnsi="Amiri" w:eastAsia="Amiri" w:cs="Amiri"/>
          <w:color w:val="111111"/>
          <w:sz w:val="28"/>
          <w:sz w:val="28"/>
          <w:szCs w:val="28"/>
          <w:rtl w:val="true"/>
          <w:lang w:bidi="ar-SA"/>
        </w:rPr>
        <w:t xml:space="preserve">دون بلوغ الجهول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منيّته نفسه تطوح</w:t>
      </w:r>
    </w:p>
    <w:p>
      <w:pPr>
        <w:pStyle w:val="BookText"/>
        <w:rPr/>
      </w:pPr>
      <w:r>
        <w:rPr>
          <w:rFonts w:ascii="Amiri" w:hAnsi="Amiri" w:eastAsia="Amiri" w:cs="Amiri"/>
          <w:color w:val="111111"/>
          <w:sz w:val="28"/>
          <w:sz w:val="28"/>
          <w:szCs w:val="28"/>
          <w:rtl w:val="true"/>
          <w:lang w:bidi="ar-SA"/>
        </w:rPr>
        <w:t xml:space="preserve">لا ترد الشّرّ و اجتنبه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فاحش قبيح</w:t>
      </w:r>
    </w:p>
    <w:p>
      <w:pPr>
        <w:pStyle w:val="BookText"/>
        <w:rPr/>
      </w:pPr>
      <w:r>
        <w:rPr>
          <w:rFonts w:ascii="Amiri" w:hAnsi="Amiri" w:eastAsia="Amiri" w:cs="Amiri"/>
          <w:color w:val="111111"/>
          <w:sz w:val="28"/>
          <w:sz w:val="28"/>
          <w:szCs w:val="28"/>
          <w:rtl w:val="true"/>
          <w:lang w:bidi="ar-SA"/>
        </w:rPr>
        <w:t xml:space="preserve">و الخير خير فدم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واسع فسيح</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في الموعظة،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في موعظتنا من الفائدة ما يغنيك‌؟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غناء عن طلب الزوائد،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تحب ربك شوقا إلى لقائه، فإنّ‌ له يوما يتجلّى فيه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الطبري، أنبأنا أبو الحسين بن الفضل، أنبأنا عبد اللّه بن جعفر، ثنا يعقوب </w:t>
      </w:r>
      <w:r>
        <w:rPr>
          <w:rStyle w:val="FootnoteAnchor"/>
          <w:rtl w:val="true"/>
        </w:rPr>
        <w:footnoteReference w:id="1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و مائتين، مات محمّد بن المبارك الصوريّ‌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أنبأنا أبو محمّد بن أبي طاهر، أنبأنا أبو محمّد بن أبي </w:t>
      </w:r>
      <w:bookmarkStart w:id="366" w:name="pg11535_108971"/>
    </w:p>
    <w:p>
      <w:pPr>
        <w:pStyle w:val="BookText"/>
        <w:rPr/>
      </w:pPr>
      <w:bookmarkEnd w:id="366"/>
      <w:r>
        <w:rPr>
          <w:rFonts w:ascii="Amiri" w:hAnsi="Amiri" w:eastAsia="Amiri" w:cs="Amiri"/>
          <w:color w:val="111111"/>
          <w:sz w:val="28"/>
          <w:sz w:val="28"/>
          <w:szCs w:val="28"/>
          <w:rtl w:val="true"/>
          <w:lang w:bidi="ar-SA"/>
        </w:rPr>
        <w:t xml:space="preserve">نصر، أنبأنا أبو الميمون، ثنا أبو زرعة </w:t>
      </w:r>
      <w:r>
        <w:rPr>
          <w:rStyle w:val="FootnoteAnchor"/>
          <w:rtl w:val="true"/>
        </w:rPr>
        <w:footnoteReference w:id="1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شهدت جنازة محمّد بن المبارك الصوريّ‌ في شوال سنة خمس عشرة و مائتين، فصلّى عليه أبو مسهر بباب الجابية، فلما فرغ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فإنه لم يزل، فذكر جميلا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880963_73709187"/>
      <w:bookmarkStart w:id="368" w:name="_Toc136"/>
      <w:bookmarkEnd w:id="367"/>
      <w:r>
        <w:rPr/>
        <w:t>6982</w:t>
      </w:r>
      <w:r>
        <w:rPr>
          <w:rtl w:val="true"/>
        </w:rPr>
        <w:t xml:space="preserve"> - </w:t>
      </w:r>
      <w:r>
        <w:rPr>
          <w:rtl w:val="true"/>
        </w:rPr>
        <w:t>محمّد بن المبارك أبو عبد اللّه الصوريّ‌ البصري</w:t>
      </w:r>
      <w:bookmarkEnd w:id="368"/>
    </w:p>
    <w:p>
      <w:pPr>
        <w:pStyle w:val="BookText"/>
        <w:rPr/>
      </w:pPr>
      <w:r>
        <w:rPr>
          <w:rFonts w:ascii="Amiri" w:hAnsi="Amiri" w:eastAsia="Amiri" w:cs="Amiri"/>
          <w:color w:val="111111"/>
          <w:sz w:val="28"/>
          <w:sz w:val="28"/>
          <w:szCs w:val="28"/>
          <w:rtl w:val="true"/>
          <w:lang w:bidi="ar-SA"/>
        </w:rPr>
        <w:t>حدّث بدمشق عن الفضل بن سعيد الأزرق، و علي بن محمّد البصري، و إسماعيل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الفيض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بن أحمد، أنبأنا تمام بن محمّد، ثنا محمّد بن سليمان بن يوسف بن سليمان، ثنا محمّد بن الفيض الغسّاني، ثنا </w:t>
      </w:r>
      <w:r>
        <w:rPr>
          <w:rStyle w:val="FootnoteAnchor"/>
          <w:rtl w:val="true"/>
        </w:rPr>
        <w:footnoteReference w:id="1311"/>
      </w:r>
      <w:r>
        <w:rPr>
          <w:rFonts w:ascii="Amiri" w:hAnsi="Amiri" w:eastAsia="Amiri" w:cs="Amiri"/>
          <w:color w:val="111111"/>
          <w:sz w:val="28"/>
          <w:sz w:val="28"/>
          <w:szCs w:val="28"/>
          <w:rtl w:val="true"/>
          <w:lang w:bidi="ar-SA"/>
        </w:rPr>
        <w:t xml:space="preserve">أبو عبد اللّه محمّد بن المبارك الصوريّ‌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الفضل بن سعيد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راهبا في جبل الأسود فناديته،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بأيّ‌ شيء يستخرج الأحزان‌؟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الانفراد، و تذكّر الذنوب، و أخبرك أنّي ما رأيت شيئا أجلب لدواعي الحزن من أوكارها من الوحدة،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في المكتسب‌؟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زاد المتقين،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أعني الطلب،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يلزم سوقا </w:t>
      </w:r>
      <w:r>
        <w:rPr>
          <w:rStyle w:val="FootnoteAnchor"/>
          <w:rtl w:val="true"/>
        </w:rPr>
        <w:footnoteReference w:id="1312"/>
      </w:r>
      <w:r>
        <w:rPr>
          <w:rFonts w:ascii="Amiri" w:hAnsi="Amiri" w:eastAsia="Amiri" w:cs="Amiri"/>
          <w:color w:val="111111"/>
          <w:sz w:val="28"/>
          <w:sz w:val="28"/>
          <w:szCs w:val="28"/>
          <w:rtl w:val="true"/>
          <w:lang w:bidi="ar-SA"/>
        </w:rPr>
        <w:t>من الأسواق و يكتسب الشيء يعود به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الدنيا أم من أمر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شيء قد كفيه الصّدّيقون، و هل ينبغي للمتّقي أن يتشاغل عن اللّه عز و جل بشيء؟ قال لنا 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الفضل بن سعيد فلقيت رشدين بن سعد فحدثته حديث الراهب،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قرأت في كتاب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للصّدّيق أن يكون صاحب حانوت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بن المبارك، حدّثني علي بن محمّد البصري </w:t>
      </w:r>
      <w:r>
        <w:rPr>
          <w:rStyle w:val="FootnoteAnchor"/>
          <w:rtl w:val="true"/>
        </w:rPr>
        <w:footnoteReference w:id="1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راهب في صومعته،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راهب، متى ترحل الدنيا من القلب‌؟ فصاح صيحة خرّ مغشيا </w:t>
      </w:r>
    </w:p>
    <w:p>
      <w:pPr>
        <w:pStyle w:val="BookText"/>
        <w:rPr/>
      </w:pPr>
      <w:r>
        <w:rPr>
          <w:rFonts w:ascii="Amiri" w:hAnsi="Amiri" w:eastAsia="Amiri" w:cs="Amiri"/>
          <w:color w:val="111111"/>
          <w:sz w:val="28"/>
          <w:sz w:val="28"/>
          <w:szCs w:val="28"/>
          <w:rtl w:val="true"/>
          <w:lang w:bidi="ar-SA"/>
        </w:rPr>
        <w:t>عليه، فارتقبته حتى أحسست إفاقته،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سألتني عن شيء؟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ترحل الدنيا عن القلب‌؟ فصاح صيحة أكبر من ذلك، و غشي عليه أكثر من تلك، فلمّا أن أفاق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أنا منذ اليوم منتظرك،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سألتني عن شيء؟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ترحل الدناي من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،و اللّه لا ترحل الدنيا أبدا من القلب، و العين تنظر إلى أهلها، و الأذن تسمع كلامهم، هو و اللّه ما أقول لك، حتى تأوي مريد اللّه إلى أكناف الجبال، و بطون الغيران مع الوحش، يرد مواردها و يرعى مراعيها، لا يرى أن النعمة على أحد أسبغ منها عليه، و كيف و أنّى له بالنجاة و التخلص و قد بقيت بين يديه عقبة صعود كئود؟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 متصديا على باب اللّه يريد أن يقطع ظهره بالغلبة حتى يقف من اللّه مواقف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المبارك، حدّثني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راهب و نحن بعبّادان </w:t>
      </w:r>
      <w:r>
        <w:rPr>
          <w:rStyle w:val="FootnoteAnchor"/>
          <w:rtl w:val="true"/>
        </w:rPr>
        <w:footnoteReference w:id="1315"/>
      </w:r>
      <w:r>
        <w:rPr>
          <w:rFonts w:ascii="Amiri" w:hAnsi="Amiri" w:eastAsia="Amiri" w:cs="Amiri"/>
          <w:color w:val="111111"/>
          <w:sz w:val="28"/>
          <w:sz w:val="28"/>
          <w:szCs w:val="28"/>
          <w:rtl w:val="true"/>
          <w:lang w:bidi="ar-SA"/>
        </w:rPr>
        <w:t xml:space="preserve">و كان من الشام، فنزل دير أبي كبشة </w:t>
      </w:r>
      <w:r>
        <w:rPr>
          <w:rStyle w:val="FootnoteAnchor"/>
          <w:rtl w:val="true"/>
        </w:rPr>
        <w:footnoteReference w:id="1316"/>
      </w:r>
      <w:r>
        <w:rPr>
          <w:rFonts w:ascii="Amiri" w:hAnsi="Amiri" w:eastAsia="Amiri" w:cs="Amiri"/>
          <w:color w:val="111111"/>
          <w:sz w:val="28"/>
          <w:sz w:val="28"/>
          <w:szCs w:val="28"/>
          <w:rtl w:val="true"/>
          <w:lang w:bidi="ar-SA"/>
        </w:rPr>
        <w:t>،فذكر لي من حسن كلامه ما شوّقني إلى لقائه، فأتيته و هو داخل الدير و حوله أناس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سمت بهم هممهم نحو عظيم الذخائر، فاحتقروا ما دون ذلك من الأخطار، و التمسوا من فضل سيّدهم توفيقا يبلّغهم، فإن استطعتم أيها المرتحلون عن قريب أن تأخذوا ببعض هبتهم </w:t>
      </w:r>
      <w:r>
        <w:rPr>
          <w:rStyle w:val="FootnoteAnchor"/>
          <w:rtl w:val="true"/>
        </w:rPr>
        <w:footnoteReference w:id="1317"/>
      </w:r>
      <w:r>
        <w:rPr>
          <w:rFonts w:ascii="Amiri" w:hAnsi="Amiri" w:eastAsia="Amiri" w:cs="Amiri"/>
          <w:color w:val="111111"/>
          <w:sz w:val="28"/>
          <w:sz w:val="28"/>
          <w:szCs w:val="28"/>
          <w:rtl w:val="true"/>
          <w:lang w:bidi="ar-SA"/>
        </w:rPr>
        <w:t xml:space="preserve">فإنهم قوم ملأت الآخرة قلوبهم، فلم تجد الدنيا فيها ملتذّا </w:t>
      </w:r>
      <w:r>
        <w:rPr>
          <w:rStyle w:val="FootnoteAnchor"/>
          <w:rtl w:val="true"/>
        </w:rPr>
        <w:footnoteReference w:id="1318"/>
      </w:r>
      <w:r>
        <w:rPr>
          <w:rFonts w:ascii="Amiri" w:hAnsi="Amiri" w:eastAsia="Amiri" w:cs="Amiri"/>
          <w:color w:val="111111"/>
          <w:sz w:val="28"/>
          <w:sz w:val="28"/>
          <w:szCs w:val="28"/>
          <w:rtl w:val="true"/>
          <w:lang w:bidi="ar-SA"/>
        </w:rPr>
        <w:t>،فالحزن بثهم، و الدموع راحتهم، و الإشفاق سبيلهم، و حسن الظن باللّه قربانهم، يحزنون لطول المكث في الدنيا، إذا فرح أهلها فهم مسجونون، و إلى الآخرة متطلعون،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سمعت موعظة كانت أحبّ‌ </w:t>
      </w:r>
      <w:r>
        <w:rPr>
          <w:rStyle w:val="FootnoteAnchor"/>
          <w:rtl w:val="true"/>
        </w:rPr>
        <w:footnoteReference w:id="1319"/>
      </w:r>
      <w:r>
        <w:rPr>
          <w:rFonts w:ascii="Amiri" w:hAnsi="Amiri" w:eastAsia="Amiri" w:cs="Amiri"/>
          <w:color w:val="111111"/>
          <w:sz w:val="28"/>
          <w:sz w:val="28"/>
          <w:szCs w:val="28"/>
          <w:rtl w:val="true"/>
          <w:lang w:bidi="ar-SA"/>
        </w:rPr>
        <w:t>لقلبي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المبارك، حدّثني علي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الواحد بن زيد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على راهب بعبّادان فقرانا، فأحسن قرانا، فلمّا أن كان الليل و هدأت العيون وثب </w:t>
      </w:r>
      <w:bookmarkStart w:id="369" w:name="pg11535_108973"/>
    </w:p>
    <w:p>
      <w:pPr>
        <w:pStyle w:val="BookText"/>
        <w:rPr/>
      </w:pPr>
      <w:bookmarkEnd w:id="369"/>
      <w:r>
        <w:rPr>
          <w:rFonts w:ascii="Amiri" w:hAnsi="Amiri" w:eastAsia="Amiri" w:cs="Amiri"/>
          <w:color w:val="111111"/>
          <w:sz w:val="28"/>
          <w:sz w:val="28"/>
          <w:szCs w:val="28"/>
          <w:rtl w:val="true"/>
          <w:lang w:bidi="ar-SA"/>
        </w:rPr>
        <w:t>فأخرج مصباحا له فعلقه تجاه القبلة، ثم قام تجاهه يبكي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لك ترهّب المترهبون، و إليك أخلص المبتهلون، رهبة منك، و رجاء لعفوك فيا إله الحق ارحم دعاء المستصرخين، و اعف عن جرائم الغافلين، و زد في إحسان المنيبين يوم الوفود عليك، برحمتك يا كريم، فلم يزل كذلك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المبارك، حدّثني علي بن محمّد، عن يزيد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لقيني حسان الراهب قطّ‍‌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احذر لا تطفئ المصباح من بيتك فيدخل عليك اللصوص، فيحاربوك </w:t>
      </w:r>
      <w:r>
        <w:rPr>
          <w:rStyle w:val="FootnoteAnchor"/>
          <w:rtl w:val="true"/>
        </w:rPr>
        <w:footnoteReference w:id="1320"/>
      </w:r>
      <w:r>
        <w:rPr>
          <w:rFonts w:ascii="Amiri" w:hAnsi="Amiri" w:eastAsia="Amiri" w:cs="Amiri"/>
          <w:color w:val="111111"/>
          <w:sz w:val="28"/>
          <w:sz w:val="28"/>
          <w:szCs w:val="28"/>
          <w:rtl w:val="true"/>
          <w:lang w:bidi="ar-SA"/>
        </w:rPr>
        <w:t>،قلت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لا تخلى قلبك من ذكر اللّه، فيدخل عليك الشيطان فيفسد عليك أمر دينك</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880965_73709187"/>
      <w:bookmarkStart w:id="371" w:name="_Toc137"/>
      <w:bookmarkEnd w:id="370"/>
      <w:r>
        <w:rPr/>
        <w:t>6983</w:t>
      </w:r>
      <w:r>
        <w:rPr>
          <w:rtl w:val="true"/>
        </w:rPr>
        <w:t xml:space="preserve"> - </w:t>
      </w:r>
      <w:r>
        <w:rPr>
          <w:rtl w:val="true"/>
        </w:rPr>
        <w:t>محمّد بن المتوكّل أبي السّري بن عبد الرّحمن بن حسّان</w:t>
      </w:r>
      <w:bookmarkEnd w:id="371"/>
    </w:p>
    <w:p>
      <w:pPr>
        <w:pStyle w:val="BookText"/>
        <w:rPr/>
      </w:pPr>
      <w:r>
        <w:rPr>
          <w:rFonts w:ascii="Amiri" w:hAnsi="Amiri" w:eastAsia="Amiri" w:cs="Amiri"/>
          <w:color w:val="111111"/>
          <w:sz w:val="28"/>
          <w:sz w:val="28"/>
          <w:szCs w:val="28"/>
          <w:rtl w:val="true"/>
          <w:lang w:bidi="ar-SA"/>
        </w:rPr>
        <w:t xml:space="preserve">أبو عبد اللّه العسقلانيّ‌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الواحد،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معتمر بن سليمان، و مروان بن معاوية، و إسماعيل بن عبد الكريم، و مخلد بن حسين، و محمّد بن حرب، و بقية، و عبدة بن سليمان، و سفيان بن عيينة، و روّاد ابن الجرّاح، و أيوب بن سويد، و رشدين </w:t>
      </w:r>
      <w:r>
        <w:rPr>
          <w:rStyle w:val="FootnoteAnchor"/>
          <w:rtl w:val="true"/>
        </w:rPr>
        <w:footnoteReference w:id="1323"/>
      </w:r>
      <w:r>
        <w:rPr>
          <w:rFonts w:ascii="Amiri" w:hAnsi="Amiri" w:eastAsia="Amiri" w:cs="Amiri"/>
          <w:color w:val="111111"/>
          <w:sz w:val="28"/>
          <w:sz w:val="28"/>
          <w:szCs w:val="28"/>
          <w:rtl w:val="true"/>
          <w:lang w:bidi="ar-SA"/>
        </w:rPr>
        <w:t xml:space="preserve">بن سعد، و عبد اللّه بن رجاء المكي، و ملازم بن عمرو اليمامي، و الفضيل بن عياض، و عمرو بن أبي سلمة، و سويد بن عبد العزيز، و عبد اللّه ابن وهب، و الخليل بن موسى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رديح بن عطية، و عبد الوهّاب، و عبد الرزّاق ابني همّام، و يحيى بن سعيد الحمصي العطار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عوف، و أبو زرعة و أبو حاتم الرازيان، و أبو بكر أحمد بن عبد الرحيم بن البرقي، و أبو عبد الرّحمن خالد بن روح الثقفي </w:t>
      </w:r>
      <w:r>
        <w:rPr>
          <w:rStyle w:val="FootnoteAnchor"/>
          <w:rtl w:val="true"/>
        </w:rPr>
        <w:footnoteReference w:id="1324"/>
      </w:r>
      <w:r>
        <w:rPr>
          <w:rFonts w:ascii="Amiri" w:hAnsi="Amiri" w:eastAsia="Amiri" w:cs="Amiri"/>
          <w:color w:val="111111"/>
          <w:sz w:val="28"/>
          <w:sz w:val="28"/>
          <w:szCs w:val="28"/>
          <w:rtl w:val="true"/>
          <w:lang w:bidi="ar-SA"/>
        </w:rPr>
        <w:t xml:space="preserve">،و أبو داود في سننه، و أبو </w:t>
      </w:r>
    </w:p>
    <w:p>
      <w:pPr>
        <w:pStyle w:val="BookText"/>
        <w:rPr/>
      </w:pPr>
      <w:r>
        <w:rPr>
          <w:rFonts w:ascii="Amiri" w:hAnsi="Amiri" w:eastAsia="Amiri" w:cs="Amiri"/>
          <w:color w:val="111111"/>
          <w:sz w:val="28"/>
          <w:sz w:val="28"/>
          <w:szCs w:val="28"/>
          <w:rtl w:val="true"/>
          <w:lang w:bidi="ar-SA"/>
        </w:rPr>
        <w:t xml:space="preserve">العباس بن قتيبة، و أبو الحسن محمّد بن عمر بن عبد العزيز الديماسي، و إبراهيم بن يعقوب الجوزجاني، و أحمد بن بشر بن حبيب الصوري، و أبو عبيد محمّد بن حسان البسري الزاهد، و عبد اللّه بن وهيب الغزي </w:t>
      </w:r>
      <w:r>
        <w:rPr>
          <w:rStyle w:val="FootnoteAnchor"/>
          <w:rtl w:val="true"/>
        </w:rPr>
        <w:footnoteReference w:id="1325"/>
      </w:r>
      <w:r>
        <w:rPr>
          <w:rFonts w:ascii="Amiri" w:hAnsi="Amiri" w:eastAsia="Amiri" w:cs="Amiri"/>
          <w:color w:val="111111"/>
          <w:sz w:val="28"/>
          <w:sz w:val="28"/>
          <w:szCs w:val="28"/>
          <w:rtl w:val="true"/>
          <w:lang w:bidi="ar-SA"/>
        </w:rPr>
        <w:t xml:space="preserve">،و أحمد بن الغمر بن يحيى </w:t>
      </w:r>
      <w:r>
        <w:rPr>
          <w:rStyle w:val="FootnoteAnchor"/>
          <w:rtl w:val="true"/>
        </w:rPr>
        <w:footnoteReference w:id="1326"/>
      </w:r>
      <w:r>
        <w:rPr>
          <w:rFonts w:ascii="Amiri" w:hAnsi="Amiri" w:eastAsia="Amiri" w:cs="Amiri"/>
          <w:color w:val="111111"/>
          <w:sz w:val="28"/>
          <w:sz w:val="28"/>
          <w:szCs w:val="28"/>
          <w:rtl w:val="true"/>
          <w:lang w:bidi="ar-SA"/>
        </w:rPr>
        <w:t xml:space="preserve">بن حمّاد، و محمود بن عبد البرّ، و أبو العبّاس محمّد بن عبد اللّه بن إبراهيم اليافوني، و أبو عبد الملك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البسري، و جعفر بن محمد القلانسي، و أبو الأحوص محمد بن الهيثم، و بكر بن سهل الدمياطي، و إبراهيم</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بن أبي داود البرلّسي </w:t>
      </w:r>
      <w:r>
        <w:rPr>
          <w:rStyle w:val="FootnoteAnchor"/>
          <w:rtl w:val="true"/>
        </w:rPr>
        <w:footnoteReference w:id="1328"/>
      </w:r>
      <w:r>
        <w:rPr>
          <w:rFonts w:ascii="Amiri" w:hAnsi="Amiri" w:eastAsia="Amiri" w:cs="Amiri"/>
          <w:color w:val="111111"/>
          <w:sz w:val="28"/>
          <w:sz w:val="28"/>
          <w:szCs w:val="28"/>
          <w:rtl w:val="true"/>
          <w:lang w:bidi="ar-SA"/>
        </w:rPr>
        <w:t xml:space="preserve">،و أبو بكر محمّد بن عبد اللّه بن سعيد بن النوى </w:t>
      </w:r>
      <w:r>
        <w:rPr>
          <w:rStyle w:val="FootnoteAnchor"/>
          <w:rtl w:val="true"/>
        </w:rPr>
        <w:footnoteReference w:id="1329"/>
      </w:r>
      <w:r>
        <w:rPr>
          <w:rFonts w:ascii="Amiri" w:hAnsi="Amiri" w:eastAsia="Amiri" w:cs="Amiri"/>
          <w:color w:val="111111"/>
          <w:sz w:val="28"/>
          <w:sz w:val="28"/>
          <w:szCs w:val="28"/>
          <w:rtl w:val="true"/>
          <w:lang w:bidi="ar-SA"/>
        </w:rPr>
        <w:t>الغزي، و محمّد بن إبراهيم بن كثير الصوري، و أبو عبد اللّه محمّد بن يحيى الذهلي، و إسحاق بن إبراهيم بن سنين الختّلي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أنبأنا أبو طاهر بن محمود، أنبأنا أبو بكر بن المقرئ، ثنا محمّد بن الحسن بن قتيبة، ثنا محمّد بن أبي السّري، ثنا سفيان بن عيينة، عن منصور بن صفية،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يضع رأسه في حجر إحدانا و هي حائض ثم يقرأ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كذا في الأصل،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أمّه، و هي صفيّة بنت شيبة بن عثمان الحجبية، مكية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الفضل بن خيرون، أنبأنا أبو القاسم عبد العزيز بن علي بن أحمد بن الفضل الأزجي، أنبأنا أبو بكر محمّد بن أحمد بن محمّد المفيد، ثنا أبو العبّاس أحمد بن زنجويه بن موسى القطّان، ثنا محمّد بن أبي السّري العسقلاني، ثنا أبو العبّاس الوليد بن مسلم القرشي في 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حمزة بن يوسف ابن عبد اللّه بن سلام، عن أبيه، عن جده عبد اللّه بن سلاّم، فذكر إسلام زيد بن سعنة </w:t>
      </w:r>
      <w:r>
        <w:rPr>
          <w:rStyle w:val="FootnoteAnchor"/>
          <w:rtl w:val="true"/>
        </w:rPr>
        <w:footnoteReference w:id="1331"/>
      </w:r>
      <w:r>
        <w:rPr>
          <w:rFonts w:ascii="IRNazanin" w:hAnsi="IRNazanin" w:eastAsia="IRNazanin"/>
          <w:color w:val="111111"/>
          <w:sz w:val="28"/>
          <w:sz w:val="28"/>
          <w:szCs w:val="28"/>
          <w:rtl w:val="true"/>
          <w:lang w:bidi="fa-IR"/>
        </w:rPr>
        <w:t>بطوله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السّلامي، أنبأنا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قال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المتوكّل هو محمّد بن أبي السري، أبو عبد اللّه العسقلانيّ‌، سمع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333"/>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المتوكّل العسقلانيّ‌ المعروف بابن أبي السّري، روى عن معتمر بن سليمان، و رديح بن عطية، و الوليد بن مسلم، و 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يقل ذلك،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عوف الحمصي، و أبي، و أبو </w:t>
      </w:r>
      <w:r>
        <w:rPr>
          <w:rStyle w:val="FootnoteAnchor"/>
          <w:rtl w:val="true"/>
        </w:rPr>
        <w:footnoteReference w:id="1335"/>
      </w:r>
      <w:r>
        <w:rPr>
          <w:rFonts w:ascii="Amiri" w:hAnsi="Amiri" w:eastAsia="Amiri" w:cs="Amiri"/>
          <w:color w:val="111111"/>
          <w:sz w:val="28"/>
          <w:sz w:val="28"/>
          <w:szCs w:val="28"/>
          <w:rtl w:val="true"/>
          <w:lang w:bidi="ar-SA"/>
        </w:rPr>
        <w:t>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المتوكّل أبي </w:t>
      </w:r>
      <w:r>
        <w:rPr>
          <w:rStyle w:val="FootnoteAnchor"/>
          <w:rtl w:val="true"/>
        </w:rPr>
        <w:footnoteReference w:id="1336"/>
      </w:r>
      <w:r>
        <w:rPr>
          <w:rFonts w:ascii="Amiri" w:hAnsi="Amiri" w:eastAsia="Amiri" w:cs="Amiri"/>
          <w:color w:val="111111"/>
          <w:sz w:val="28"/>
          <w:sz w:val="28"/>
          <w:szCs w:val="28"/>
          <w:rtl w:val="true"/>
          <w:lang w:bidi="ar-SA"/>
        </w:rPr>
        <w:t>السّري العسقلانيّ‌ سمع الوليد بن مسلم، و سعيد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المتوكّل العسقلانيّ‌، 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علي، أنبأنا أبو بكر الصفّار، أنبأنا أحمد بن علي بن منجويه، أنبأنا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المتوكّل هو ابن أبي السّري العسقلانيّ‌، سمع الوليد بن مسلم، و المعتمر بن سليمان، روى عنه الذهلي، و أبو زرعة، كنّاه لنا محمّد، ثنا محمّد </w:t>
      </w:r>
      <w:r>
        <w:rPr>
          <w:rStyle w:val="FootnoteAnchor"/>
          <w:rtl w:val="true"/>
        </w:rPr>
        <w:footnoteReference w:id="1338"/>
      </w: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المتوكّل أبي </w:t>
      </w:r>
      <w:r>
        <w:rPr>
          <w:rStyle w:val="FootnoteAnchor"/>
          <w:rtl w:val="true"/>
        </w:rPr>
        <w:footnoteReference w:id="1339"/>
      </w:r>
      <w:r>
        <w:rPr>
          <w:rFonts w:ascii="Amiri" w:hAnsi="Amiri" w:eastAsia="Amiri" w:cs="Amiri"/>
          <w:color w:val="111111"/>
          <w:sz w:val="28"/>
          <w:sz w:val="28"/>
          <w:szCs w:val="28"/>
          <w:rtl w:val="true"/>
          <w:lang w:bidi="ar-SA"/>
        </w:rPr>
        <w:t>السّري، يكنى أبا عبد اللّه، من أهل عسقلان، قدم مصر سنة سبع و ثلاثين، أو سنة ست و ثلاثين و مائتين، و كتب عنه، و توفي بعسقلان سنة ثمان و ثلاثين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بن الطّيّوري، أنبأنا أبو محمّد الجوهري، أنبأنا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القاسم، ثنا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ابن أبي السّري العسقلانيّ‌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الفضل المقدسي أن أبا حاتم بن حبّان أورده في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الحفّاظ‍‌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بن طلاّب، أنبأنا أبو بكر بن أبي الحديد، ثنا عبد اللّه بن أحمد بن زبر، ثنا محمّد بن مسلمة بن الرّيّان الرملي، ثنا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عيينة حدّثنا عن الزبير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ما سئلت شيئا قط‍‌ فقلت لا؟ فتبسّم صلى اللّه عليه و سلّم و استغفر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أنبأنا أبو عثمان البحيري، أنبأنا أبو بكر محمّد بن أحمد ابن عقيل، أنبأنا أبو الفضل العبّاس بن حيوية المستملي، أنبأنا أبو بكر أحمد بن محمّد بن عبيدة، ثنا محمّد بن عوف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المتوكّل العسقلانيّ‌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سفيان بن عيينة حدّثني عن الزهري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كنت ترفع يديك إذا افتتحت الصلاة و إذا ركعت، و إذا رفعت رأسك من الركوع‌؟ 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سفيان، صدق الزهري، صدق سالم، صدق ابن عمر، هكذا كنت أصلي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القاضي أبو القاسم علي بن القاسم بن محمّد بن عبيد اللّه بن علي بن الميمون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محمّد بن أحمد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أحمد 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طالب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وهيب الغزي </w:t>
      </w:r>
      <w:r>
        <w:rPr>
          <w:rStyle w:val="FootnoteAnchor"/>
          <w:rtl w:val="true"/>
        </w:rPr>
        <w:footnoteReference w:id="134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سلّم في النوم </w:t>
      </w:r>
      <w:r>
        <w:rPr>
          <w:rStyle w:val="FootnoteAnchor"/>
          <w:rtl w:val="true"/>
        </w:rPr>
        <w:footnoteReference w:id="1343"/>
      </w:r>
      <w:r>
        <w:rPr>
          <w:rFonts w:ascii="Amiri" w:hAnsi="Amiri" w:eastAsia="Amiri" w:cs="Amiri"/>
          <w:color w:val="111111"/>
          <w:sz w:val="28"/>
          <w:sz w:val="28"/>
          <w:szCs w:val="28"/>
          <w:rtl w:val="true"/>
          <w:lang w:bidi="ar-SA"/>
        </w:rPr>
        <w:t>،فدنوت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كيف تقرأ هذا الحرف </w:t>
      </w:r>
    </w:p>
    <w:p>
      <w:pPr>
        <w:pStyle w:val="BookText"/>
        <w:rPr/>
      </w:pPr>
      <w:r>
        <w:rPr>
          <w:rFonts w:ascii="Amiri" w:hAnsi="Amiri" w:eastAsia="Amiri" w:cs="Amiri"/>
          <w:color w:val="111111"/>
          <w:sz w:val="28"/>
          <w:sz w:val="28"/>
          <w:szCs w:val="28"/>
          <w:rtl w:val="true"/>
          <w:lang w:bidi="ar-SA"/>
        </w:rPr>
        <w:t xml:space="preserve">و العنهم لعنا كثيرا </w:t>
      </w:r>
      <w:r>
        <w:rPr>
          <w:rStyle w:val="FootnoteAnchor"/>
          <w:rtl w:val="true"/>
        </w:rPr>
        <w:footnoteReference w:id="1344"/>
      </w:r>
      <w:r>
        <w:rPr>
          <w:rFonts w:ascii="Amiri" w:hAnsi="Amiri" w:eastAsia="Amiri" w:cs="Amiri"/>
          <w:color w:val="111111"/>
          <w:sz w:val="28"/>
          <w:sz w:val="28"/>
          <w:szCs w:val="28"/>
          <w:rtl w:val="true"/>
          <w:lang w:bidi="ar-SA"/>
        </w:rPr>
        <w:t>فسكت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حدّثنا ابن عيينة عن ابن المنكدر عن جابر أنك ما سئلت شيئا قط‍‌ فقلت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الْعَنْهُمْ‌ لَعْناً كَبِيراً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عثمان سعيد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عبد اللّه بن زكريا الشيباني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إبراهيم بن عبد اللّه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السّري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رجل من أهل عسقلان نطلب المشايخ نقرأ عليهم القرآن، فرأيت فيما يرى النائم كأني و صاحبي اختلفنا في آية رَبَّنٰا آتِهِمْ‌ ضِعْفَيْنِ‌ مِنَ‌ الْعَذٰابِ‌ وَ الْعَنْهُمْ‌ لَعْناً كثيرا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فلقينا آدم بن أبي إياس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تسألوني و هذا محمّد صلى اللّه عليه و سلّم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إلى مجلس فيه رسول اللّه صلى اللّه عليه و سلّم، و أبو بكر، و عمر، و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فسكت،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لك لا تدعو لي، فو اللّه لقد حدّثني سفيان بن عيينة عن محمّد بن المنكدر عن جابر أنّك ما سئلت عن شيء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و دعا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رَبَّنٰا آتِهِمْ‌ ضِعْفَيْنِ‌ مِنَ‌ الْعَذٰابِ‌ وَ الْعَنْهُمْ‌ لَعْناً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كثيرا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أبو القاسم بن مسعدة، أنبأنا حمزة بن يوسف، أنبأنا أبو أحمد بن عدي </w:t>
      </w:r>
      <w:r>
        <w:rPr>
          <w:rStyle w:val="FootnoteAnchor"/>
          <w:rtl w:val="true"/>
        </w:rPr>
        <w:footnoteReference w:id="1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السّري العسقلانيّ‌ كثير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أحمد بن علي بن عبيد اللّه </w:t>
      </w:r>
      <w:r>
        <w:rPr>
          <w:rStyle w:val="FootnoteAnchor"/>
          <w:rtl w:val="true"/>
        </w:rPr>
        <w:footnoteReference w:id="1346"/>
      </w:r>
      <w:r>
        <w:rPr>
          <w:rFonts w:ascii="Amiri" w:hAnsi="Amiri" w:eastAsia="Amiri" w:cs="Amiri"/>
          <w:color w:val="111111"/>
          <w:sz w:val="28"/>
          <w:sz w:val="28"/>
          <w:szCs w:val="28"/>
          <w:rtl w:val="true"/>
          <w:lang w:bidi="ar-SA"/>
        </w:rPr>
        <w:t xml:space="preserve">بن عمر، أنبأنا أبو الفضل الكوفي، ثم قرأت على أبي غالب بن البنّا، عن أبي الفضل الكوفي </w:t>
      </w:r>
      <w:r>
        <w:rPr>
          <w:rStyle w:val="FootnoteAnchor"/>
          <w:rtl w:val="true"/>
        </w:rPr>
        <w:footnoteReference w:id="1347"/>
      </w:r>
      <w:r>
        <w:rPr>
          <w:rFonts w:ascii="Amiri" w:hAnsi="Amiri" w:eastAsia="Amiri" w:cs="Amiri"/>
          <w:color w:val="111111"/>
          <w:sz w:val="28"/>
          <w:sz w:val="28"/>
          <w:szCs w:val="28"/>
          <w:rtl w:val="true"/>
          <w:lang w:bidi="ar-SA"/>
        </w:rPr>
        <w:t>،أنبأنا أحمد بن محمّد بن عمران، أنبأنا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مصفّى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المتوكّل العسقلانيّ‌ في شهر رمضان سنة ثمان و ثلاثين و مائتين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إسماعيل بن مسعدة، أنبأنا أبو القاسم السهمي، أنبأنا ابن عدي </w:t>
      </w:r>
      <w:r>
        <w:rPr>
          <w:rStyle w:val="FootnoteAnchor"/>
          <w:rtl w:val="true"/>
        </w:rPr>
        <w:footnoteReference w:id="13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عبد البرّ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السّري </w:t>
      </w:r>
      <w:bookmarkStart w:id="372" w:name="pg11535_108978"/>
    </w:p>
    <w:p>
      <w:pPr>
        <w:pStyle w:val="BookText"/>
        <w:rPr/>
      </w:pPr>
      <w:bookmarkEnd w:id="372"/>
      <w:r>
        <w:rPr>
          <w:rFonts w:ascii="Amiri" w:hAnsi="Amiri" w:eastAsia="Amiri" w:cs="Amiri"/>
          <w:color w:val="111111"/>
          <w:sz w:val="28"/>
          <w:sz w:val="28"/>
          <w:szCs w:val="28"/>
          <w:rtl w:val="true"/>
          <w:lang w:bidi="ar-SA"/>
        </w:rPr>
        <w:t>و مات يوم الخميس لخمس ليال خلون من شعبان سنة ثمان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ثلاثين و مائتين مات الربيع بن ثعلب </w:t>
      </w:r>
      <w:r>
        <w:rPr>
          <w:rStyle w:val="FootnoteAnchor"/>
          <w:rtl w:val="true"/>
        </w:rPr>
        <w:footnoteReference w:id="1349"/>
      </w:r>
      <w:r>
        <w:rPr>
          <w:rFonts w:ascii="Amiri" w:hAnsi="Amiri" w:eastAsia="Amiri" w:cs="Amiri"/>
          <w:color w:val="111111"/>
          <w:sz w:val="28"/>
          <w:sz w:val="28"/>
          <w:szCs w:val="28"/>
          <w:rtl w:val="true"/>
          <w:lang w:bidi="ar-SA"/>
        </w:rPr>
        <w:t>،و محمّد بن المتوكّل بن أبي السّري، و كذلك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وفاة ابن أبي السّري</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880967_73709187"/>
      <w:bookmarkStart w:id="374" w:name="_Toc138"/>
      <w:bookmarkEnd w:id="373"/>
      <w:r>
        <w:rPr/>
        <w:t>6984</w:t>
      </w:r>
      <w:r>
        <w:rPr>
          <w:rtl w:val="true"/>
        </w:rPr>
        <w:t xml:space="preserve"> - </w:t>
      </w:r>
      <w:r>
        <w:rPr>
          <w:rtl w:val="true"/>
        </w:rPr>
        <w:t>محمّد بن المحسن بن أحمد أبو عبد اللّه السّلمي، المعروف</w:t>
      </w:r>
      <w:r>
        <w:rPr>
          <w:rtl w:val="true"/>
        </w:rPr>
        <w:t xml:space="preserve">: </w:t>
      </w:r>
      <w:r>
        <w:rPr>
          <w:rtl w:val="true"/>
        </w:rPr>
        <w:t>بابن الملحى</w:t>
      </w:r>
      <w:bookmarkEnd w:id="374"/>
    </w:p>
    <w:p>
      <w:pPr>
        <w:pStyle w:val="BookText"/>
        <w:rPr/>
      </w:pPr>
      <w:r>
        <w:rPr>
          <w:rFonts w:ascii="Amiri" w:hAnsi="Amiri" w:eastAsia="Amiri" w:cs="Amiri"/>
          <w:color w:val="111111"/>
          <w:sz w:val="28"/>
          <w:sz w:val="28"/>
          <w:szCs w:val="28"/>
          <w:rtl w:val="true"/>
          <w:lang w:bidi="ar-SA"/>
        </w:rPr>
        <w:t>شيخ من أهل الأدب، له نظم و نثر، و كان أبوه قد غلب على حلب، و وليها مدة، و كان معه بها ثم عاد إلى دمشق فسكنها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لي أخوه أحمد أن أصلهم من ملح قرية بحوران، فكانوا يعرفون ببني الملحي،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الملحي 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أبو عبد اللّه جماعة من أهل الأدب، و سمع عدة من الدواوين، و كانت عنده كتب أدبية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لي بخطه جزءين سمّى فيهما جماعة ممّن لقيه بدمشق، و أنشدني لهم أشعارا و كان مدمنا لشرب الخمر، و له فيها أشعار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فمما</w:t>
      </w:r>
      <w:r>
        <w:rPr>
          <w:rFonts w:eastAsia="IRNazanin" w:cs="IRNazanin"/>
          <w:color w:val="111111"/>
          <w:sz w:val="28"/>
          <w:szCs w:val="28"/>
          <w:rtl w:val="true"/>
          <w:lang w:bidi="fa-IR"/>
        </w:rPr>
        <w:t xml:space="preserve">] </w:t>
      </w:r>
      <w:r>
        <w:rPr>
          <w:rStyle w:val="FootnoteAnchor"/>
          <w:rtl w:val="true"/>
        </w:rPr>
        <w:footnoteReference w:id="1350"/>
      </w:r>
      <w:r>
        <w:rPr>
          <w:rFonts w:ascii="Amiri" w:hAnsi="Amiri" w:eastAsia="Amiri" w:cs="Amiri"/>
          <w:color w:val="111111"/>
          <w:sz w:val="28"/>
          <w:sz w:val="28"/>
          <w:szCs w:val="28"/>
          <w:rtl w:val="true"/>
          <w:lang w:bidi="ar-SA"/>
        </w:rPr>
        <w:t>أنشدني لنفسه في أبي طاهر جعفر بن دواس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فخرت جلّق بالأمير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طاهر المطلوب المعرب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 المجالس زينا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تلقاه في الموكب</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فأقسم بالمصطفى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العذر للزمن المذنب</w:t>
      </w:r>
    </w:p>
    <w:p>
      <w:pPr>
        <w:pStyle w:val="BookText"/>
        <w:rPr/>
      </w:pPr>
      <w:r>
        <w:rPr>
          <w:rFonts w:ascii="Amiri" w:hAnsi="Amiri" w:eastAsia="Amiri" w:cs="Amiri"/>
          <w:color w:val="111111"/>
          <w:sz w:val="28"/>
          <w:sz w:val="28"/>
          <w:szCs w:val="28"/>
          <w:rtl w:val="true"/>
          <w:lang w:bidi="ar-SA"/>
        </w:rPr>
        <w:t xml:space="preserve">فتى صاغه اللّه من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في تغنّيه من طيب</w:t>
      </w:r>
    </w:p>
    <w:p>
      <w:pPr>
        <w:pStyle w:val="BookText"/>
        <w:rPr/>
      </w:pPr>
      <w:r>
        <w:rPr>
          <w:rFonts w:ascii="IRNazanin" w:hAnsi="IRNazanin" w:eastAsia="IRNazanin"/>
          <w:color w:val="111111"/>
          <w:sz w:val="28"/>
          <w:sz w:val="28"/>
          <w:szCs w:val="28"/>
          <w:rtl w:val="true"/>
          <w:lang w:bidi="fa-IR"/>
        </w:rPr>
        <w:t xml:space="preserve">و تغنى عن الزمر أوتاره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الأناب عن المخلب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أنشدني و كتب لي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جعفر ابن أحمد بن الحسين السراج قوله في القاضي ابن أبي عقيل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هند هل وصل فيرتقب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يحفظ‍‌ في الهوى سبب</w:t>
      </w:r>
    </w:p>
    <w:p>
      <w:pPr>
        <w:pStyle w:val="BookText"/>
        <w:rPr/>
      </w:pPr>
      <w:r>
        <w:rPr>
          <w:rFonts w:ascii="Amiri" w:hAnsi="Amiri" w:eastAsia="Amiri" w:cs="Amiri"/>
          <w:color w:val="111111"/>
          <w:sz w:val="28"/>
          <w:sz w:val="28"/>
          <w:szCs w:val="28"/>
          <w:rtl w:val="true"/>
          <w:lang w:bidi="ar-SA"/>
        </w:rPr>
        <w:t xml:space="preserve">أم هل لهجرك و القلى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 حبل رضاك منقضب</w:t>
      </w:r>
    </w:p>
    <w:p>
      <w:pPr>
        <w:pStyle w:val="BookText"/>
        <w:rPr/>
      </w:pPr>
      <w:r>
        <w:rPr>
          <w:rFonts w:ascii="Amiri" w:hAnsi="Amiri" w:eastAsia="Amiri" w:cs="Amiri"/>
          <w:color w:val="111111"/>
          <w:sz w:val="28"/>
          <w:sz w:val="28"/>
          <w:szCs w:val="28"/>
          <w:rtl w:val="true"/>
          <w:lang w:bidi="ar-SA"/>
        </w:rPr>
        <w:t xml:space="preserve">أنسيت موقفنا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أثواب الصبا قشب</w:t>
      </w:r>
    </w:p>
    <w:p>
      <w:pPr>
        <w:pStyle w:val="BookText"/>
        <w:rPr/>
      </w:pPr>
      <w:r>
        <w:rPr>
          <w:rFonts w:ascii="Amiri" w:hAnsi="Amiri" w:eastAsia="Amiri" w:cs="Amiri"/>
          <w:color w:val="111111"/>
          <w:sz w:val="28"/>
          <w:sz w:val="28"/>
          <w:szCs w:val="28"/>
          <w:rtl w:val="true"/>
          <w:lang w:bidi="ar-SA"/>
        </w:rPr>
        <w:t xml:space="preserve">و حديثنا و الدهر غافله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الحوادث منه و النوب</w:t>
      </w:r>
    </w:p>
    <w:p>
      <w:pPr>
        <w:pStyle w:val="BookText"/>
        <w:rPr/>
      </w:pPr>
      <w:r>
        <w:rPr>
          <w:rFonts w:ascii="Amiri" w:hAnsi="Amiri" w:eastAsia="Amiri" w:cs="Amiri"/>
          <w:color w:val="111111"/>
          <w:sz w:val="28"/>
          <w:sz w:val="28"/>
          <w:szCs w:val="28"/>
          <w:rtl w:val="true"/>
          <w:lang w:bidi="ar-SA"/>
        </w:rPr>
        <w:t xml:space="preserve">نمسي و نصبح في يلهنيه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عيشنا و وشاتنا غيّب</w:t>
      </w:r>
    </w:p>
    <w:p>
      <w:pPr>
        <w:pStyle w:val="BookText"/>
        <w:rPr/>
      </w:pPr>
      <w:r>
        <w:rPr>
          <w:rFonts w:ascii="Amiri" w:hAnsi="Amiri" w:eastAsia="Amiri" w:cs="Amiri"/>
          <w:color w:val="111111"/>
          <w:sz w:val="28"/>
          <w:sz w:val="28"/>
          <w:szCs w:val="28"/>
          <w:rtl w:val="true"/>
          <w:lang w:bidi="ar-SA"/>
        </w:rPr>
        <w:t xml:space="preserve">لما هجرت بعثت طيف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زيارته لنا أرب</w:t>
      </w:r>
    </w:p>
    <w:p>
      <w:pPr>
        <w:pStyle w:val="BookText"/>
        <w:rPr/>
      </w:pPr>
      <w:r>
        <w:rPr>
          <w:rFonts w:ascii="Amiri" w:hAnsi="Amiri" w:eastAsia="Amiri" w:cs="Amiri"/>
          <w:color w:val="111111"/>
          <w:sz w:val="28"/>
          <w:sz w:val="28"/>
          <w:szCs w:val="28"/>
          <w:rtl w:val="true"/>
          <w:lang w:bidi="ar-SA"/>
        </w:rPr>
        <w:t xml:space="preserve">طيف ألمّ‌ بنا فزودنا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الزيارة و هو محتجب</w:t>
      </w:r>
    </w:p>
    <w:p>
      <w:pPr>
        <w:pStyle w:val="BookText"/>
        <w:rPr/>
      </w:pPr>
      <w:r>
        <w:rPr>
          <w:rFonts w:ascii="Amiri" w:hAnsi="Amiri" w:eastAsia="Amiri" w:cs="Amiri"/>
          <w:color w:val="111111"/>
          <w:sz w:val="28"/>
          <w:sz w:val="28"/>
          <w:szCs w:val="28"/>
          <w:rtl w:val="true"/>
          <w:lang w:bidi="ar-SA"/>
        </w:rPr>
        <w:t xml:space="preserve">واصلتنا و الدار نازحة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هجرتنا و ديارنا صقب</w:t>
      </w:r>
    </w:p>
    <w:p>
      <w:pPr>
        <w:pStyle w:val="BookText"/>
        <w:rPr/>
      </w:pPr>
      <w:r>
        <w:rPr>
          <w:rFonts w:ascii="Amiri" w:hAnsi="Amiri" w:eastAsia="Amiri" w:cs="Amiri"/>
          <w:color w:val="111111"/>
          <w:sz w:val="28"/>
          <w:sz w:val="28"/>
          <w:szCs w:val="28"/>
          <w:rtl w:val="true"/>
          <w:lang w:bidi="ar-SA"/>
        </w:rPr>
        <w:t xml:space="preserve">و مطلتنا ظلما ديون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فأمرك كله عجب</w:t>
      </w:r>
    </w:p>
    <w:p>
      <w:pPr>
        <w:pStyle w:val="BookText"/>
        <w:rPr/>
      </w:pPr>
      <w:r>
        <w:rPr>
          <w:rFonts w:ascii="Amiri" w:hAnsi="Amiri" w:eastAsia="Amiri" w:cs="Amiri"/>
          <w:color w:val="111111"/>
          <w:sz w:val="28"/>
          <w:sz w:val="28"/>
          <w:szCs w:val="28"/>
          <w:rtl w:val="true"/>
          <w:lang w:bidi="ar-SA"/>
        </w:rPr>
        <w:t xml:space="preserve">دع عنك هند فقد أغار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فوديك عسكر شبيك اللجب</w:t>
      </w:r>
    </w:p>
    <w:p>
      <w:pPr>
        <w:pStyle w:val="BookText"/>
        <w:rPr/>
      </w:pPr>
      <w:r>
        <w:rPr>
          <w:rFonts w:ascii="Amiri" w:hAnsi="Amiri" w:eastAsia="Amiri" w:cs="Amiri"/>
          <w:color w:val="111111"/>
          <w:sz w:val="28"/>
          <w:sz w:val="28"/>
          <w:szCs w:val="28"/>
          <w:rtl w:val="true"/>
          <w:lang w:bidi="ar-SA"/>
        </w:rPr>
        <w:t xml:space="preserve">فاقصد بمدحك ماجدا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إذا ما ضنت السحب</w:t>
      </w:r>
    </w:p>
    <w:p>
      <w:pPr>
        <w:pStyle w:val="BookText"/>
        <w:rPr/>
      </w:pPr>
      <w:r>
        <w:rPr>
          <w:rFonts w:ascii="Amiri" w:hAnsi="Amiri" w:eastAsia="Amiri" w:cs="Amiri"/>
          <w:color w:val="111111"/>
          <w:sz w:val="28"/>
          <w:sz w:val="28"/>
          <w:szCs w:val="28"/>
          <w:rtl w:val="true"/>
          <w:lang w:bidi="ar-SA"/>
        </w:rPr>
        <w:t xml:space="preserve">ملكا يقبل عند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دسته عوض اليد العتب</w:t>
      </w:r>
    </w:p>
    <w:p>
      <w:pPr>
        <w:pStyle w:val="BookText"/>
        <w:rPr/>
      </w:pPr>
      <w:r>
        <w:rPr>
          <w:rFonts w:ascii="Amiri" w:hAnsi="Amiri" w:eastAsia="Amiri" w:cs="Amiri"/>
          <w:color w:val="111111"/>
          <w:sz w:val="28"/>
          <w:sz w:val="28"/>
          <w:szCs w:val="28"/>
          <w:rtl w:val="true"/>
          <w:lang w:bidi="ar-SA"/>
        </w:rPr>
        <w:t xml:space="preserve">عتبوه في أسفاره </w:t>
      </w:r>
      <w:r>
        <w:rPr>
          <w:rStyle w:val="FootnoteAnchor"/>
          <w:rtl w:val="true"/>
        </w:rPr>
        <w:footnoteReference w:id="1352"/>
      </w:r>
      <w:r>
        <w:rPr>
          <w:rFonts w:ascii="IRNazanin" w:hAnsi="IRNazanin" w:eastAsia="IRNazanin"/>
          <w:color w:val="111111"/>
          <w:sz w:val="28"/>
          <w:sz w:val="28"/>
          <w:szCs w:val="28"/>
          <w:rtl w:val="true"/>
          <w:lang w:bidi="fa-IR"/>
        </w:rPr>
        <w:t xml:space="preserve">عتبا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عقلوا لما عتبوا</w:t>
      </w:r>
    </w:p>
    <w:p>
      <w:pPr>
        <w:pStyle w:val="BookText"/>
        <w:rPr/>
      </w:pPr>
      <w:r>
        <w:rPr>
          <w:rFonts w:ascii="Amiri" w:hAnsi="Amiri" w:eastAsia="Amiri" w:cs="Amiri"/>
          <w:color w:val="111111"/>
          <w:sz w:val="28"/>
          <w:sz w:val="28"/>
          <w:szCs w:val="28"/>
          <w:rtl w:val="true"/>
          <w:lang w:bidi="ar-SA"/>
        </w:rPr>
        <w:t xml:space="preserve">من معشر بجميل فعلهم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تتجمل الأشعار و الخطب</w:t>
      </w:r>
    </w:p>
    <w:p>
      <w:pPr>
        <w:pStyle w:val="BookText"/>
        <w:rPr/>
      </w:pPr>
      <w:r>
        <w:rPr>
          <w:rFonts w:ascii="Amiri" w:hAnsi="Amiri" w:eastAsia="Amiri" w:cs="Amiri"/>
          <w:color w:val="111111"/>
          <w:sz w:val="28"/>
          <w:sz w:val="28"/>
          <w:szCs w:val="28"/>
          <w:rtl w:val="true"/>
          <w:lang w:bidi="ar-SA"/>
        </w:rPr>
        <w:t xml:space="preserve">قد زرت بغداد أو حال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و حرك نحوها </w:t>
      </w:r>
      <w:r>
        <w:rPr>
          <w:rStyle w:val="FootnoteAnchor"/>
          <w:rtl w:val="true"/>
        </w:rPr>
        <w:footnoteReference w:id="1353"/>
      </w:r>
      <w:r>
        <w:rPr>
          <w:rFonts w:ascii="IRNazanin" w:hAnsi="IRNazanin" w:eastAsia="IRNazanin"/>
          <w:color w:val="111111"/>
          <w:sz w:val="28"/>
          <w:sz w:val="28"/>
          <w:szCs w:val="28"/>
          <w:rtl w:val="true"/>
          <w:lang w:bidi="fa-IR"/>
        </w:rPr>
        <w:t>سبب</w:t>
      </w:r>
    </w:p>
    <w:p>
      <w:pPr>
        <w:pStyle w:val="BookText"/>
        <w:rPr/>
      </w:pPr>
      <w:r>
        <w:rPr>
          <w:rFonts w:ascii="Amiri" w:hAnsi="Amiri" w:eastAsia="Amiri" w:cs="Amiri"/>
          <w:color w:val="111111"/>
          <w:sz w:val="28"/>
          <w:sz w:val="28"/>
          <w:szCs w:val="28"/>
          <w:rtl w:val="true"/>
          <w:lang w:bidi="ar-SA"/>
        </w:rPr>
        <w:t xml:space="preserve">و هي التي أغنتك </w:t>
      </w:r>
      <w:r>
        <w:rPr>
          <w:rStyle w:val="FootnoteAnchor"/>
          <w:rtl w:val="true"/>
        </w:rPr>
        <w:footnoteReference w:id="1354"/>
      </w:r>
      <w:r>
        <w:rPr>
          <w:rFonts w:ascii="Amiri" w:hAnsi="Amiri" w:eastAsia="Amiri" w:cs="Amiri"/>
          <w:color w:val="111111"/>
          <w:sz w:val="28"/>
          <w:sz w:val="28"/>
          <w:szCs w:val="28"/>
          <w:rtl w:val="true"/>
          <w:lang w:bidi="ar-SA"/>
        </w:rPr>
        <w:t xml:space="preserve">شهرتها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تجددها لك الكتب</w:t>
      </w:r>
    </w:p>
    <w:p>
      <w:pPr>
        <w:pStyle w:val="BookText"/>
        <w:rPr/>
      </w:pPr>
      <w:r>
        <w:rPr>
          <w:rFonts w:ascii="Amiri" w:hAnsi="Amiri" w:eastAsia="Amiri" w:cs="Amiri"/>
          <w:color w:val="111111"/>
          <w:sz w:val="28"/>
          <w:sz w:val="28"/>
          <w:szCs w:val="28"/>
          <w:rtl w:val="true"/>
          <w:lang w:bidi="ar-SA"/>
        </w:rPr>
        <w:t xml:space="preserve">دار الملوك و كل من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السماك لمجده الطنب</w:t>
      </w:r>
    </w:p>
    <w:p>
      <w:pPr>
        <w:pStyle w:val="BookText"/>
        <w:rPr/>
      </w:pPr>
      <w:r>
        <w:rPr>
          <w:rFonts w:ascii="Amiri" w:hAnsi="Amiri" w:eastAsia="Amiri" w:cs="Amiri"/>
          <w:color w:val="111111"/>
          <w:sz w:val="28"/>
          <w:sz w:val="28"/>
          <w:szCs w:val="28"/>
          <w:rtl w:val="true"/>
          <w:lang w:bidi="ar-SA"/>
        </w:rPr>
        <w:t xml:space="preserve">و طلبت مثلك </w:t>
      </w:r>
      <w:r>
        <w:rPr>
          <w:rStyle w:val="FootnoteAnchor"/>
          <w:rtl w:val="true"/>
        </w:rPr>
        <w:footnoteReference w:id="1355"/>
      </w:r>
      <w:r>
        <w:rPr>
          <w:rFonts w:ascii="Amiri" w:hAnsi="Amiri" w:eastAsia="Amiri" w:cs="Amiri"/>
          <w:color w:val="111111"/>
          <w:sz w:val="28"/>
          <w:sz w:val="28"/>
          <w:szCs w:val="28"/>
          <w:rtl w:val="true"/>
          <w:lang w:bidi="ar-SA"/>
        </w:rPr>
        <w:t xml:space="preserve">يا نفس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فأعيا عبدك الطلب</w:t>
      </w:r>
    </w:p>
    <w:p>
      <w:pPr>
        <w:pStyle w:val="BookText"/>
        <w:rPr/>
      </w:pPr>
      <w:r>
        <w:rPr>
          <w:rFonts w:ascii="Amiri" w:hAnsi="Amiri" w:eastAsia="Amiri" w:cs="Amiri"/>
          <w:color w:val="111111"/>
          <w:sz w:val="28"/>
          <w:sz w:val="28"/>
          <w:szCs w:val="28"/>
          <w:rtl w:val="true"/>
          <w:lang w:bidi="ar-SA"/>
        </w:rPr>
        <w:t xml:space="preserve">فرجعت أدراجي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 في الجود تنتهب</w:t>
      </w:r>
    </w:p>
    <w:p>
      <w:pPr>
        <w:pStyle w:val="BookText"/>
        <w:rPr/>
      </w:pPr>
      <w:r>
        <w:rPr>
          <w:rFonts w:ascii="Amiri" w:hAnsi="Amiri" w:eastAsia="Amiri" w:cs="Amiri"/>
          <w:color w:val="111111"/>
          <w:sz w:val="28"/>
          <w:sz w:val="28"/>
          <w:szCs w:val="28"/>
          <w:rtl w:val="true"/>
          <w:lang w:bidi="ar-SA"/>
        </w:rPr>
        <w:t xml:space="preserve">في المكرمات بعض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فيها يذهب الذهب</w:t>
      </w:r>
    </w:p>
    <w:p>
      <w:pPr>
        <w:pStyle w:val="BookText"/>
        <w:rPr/>
      </w:pPr>
      <w:r>
        <w:rPr>
          <w:rFonts w:ascii="Amiri" w:hAnsi="Amiri" w:eastAsia="Amiri" w:cs="Amiri"/>
          <w:color w:val="111111"/>
          <w:sz w:val="28"/>
          <w:sz w:val="28"/>
          <w:szCs w:val="28"/>
          <w:rtl w:val="true"/>
          <w:lang w:bidi="ar-SA"/>
        </w:rPr>
        <w:t xml:space="preserve">هيهات تسمع في النداء عذلا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عاذله عليه أب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عبد اللّه يوم الأحد بين الظهر و العصر الثالث و العشرين من شعبان سنة سبع و أربعين و خمسمائة، و دفن في مقبرة الكهف</w:t>
      </w:r>
      <w:r>
        <w:rPr>
          <w:rFonts w:eastAsia="Amiri" w:cs="Amiri" w:ascii="Amiri" w:hAnsi="Amiri"/>
          <w:color w:val="111111"/>
          <w:sz w:val="28"/>
          <w:szCs w:val="28"/>
          <w:rtl w:val="true"/>
          <w:lang w:bidi="ar-SA"/>
        </w:rPr>
        <w:t xml:space="preserve">. </w:t>
      </w:r>
      <w:bookmarkStart w:id="375" w:name="pg11535_108980"/>
    </w:p>
    <w:p>
      <w:pPr>
        <w:pStyle w:val="Heading5"/>
        <w:numPr>
          <w:ilvl w:val="4"/>
          <w:numId w:val="1"/>
        </w:numPr>
        <w:rPr/>
      </w:pPr>
      <w:bookmarkStart w:id="376" w:name="__RefHeading___Toc3880969_73709187"/>
      <w:bookmarkStart w:id="377" w:name="_Toc139"/>
      <w:bookmarkEnd w:id="375"/>
      <w:bookmarkEnd w:id="376"/>
      <w:r>
        <w:rPr/>
        <w:t>6985</w:t>
      </w:r>
      <w:r>
        <w:rPr>
          <w:rtl w:val="true"/>
        </w:rPr>
        <w:t xml:space="preserve"> - </w:t>
      </w:r>
      <w:r>
        <w:rPr>
          <w:rtl w:val="true"/>
        </w:rPr>
        <w:t>محمّد بن المحسن بن الحسين بن الحسن بن عبد الرّحمن بن مروان</w:t>
      </w:r>
      <w:bookmarkEnd w:id="377"/>
    </w:p>
    <w:p>
      <w:pPr>
        <w:pStyle w:val="BookText"/>
        <w:rPr/>
      </w:pPr>
      <w:r>
        <w:rPr>
          <w:rFonts w:ascii="Amiri" w:hAnsi="Amiri" w:eastAsia="Amiri" w:cs="Amiri"/>
          <w:color w:val="111111"/>
          <w:sz w:val="28"/>
          <w:sz w:val="28"/>
          <w:szCs w:val="28"/>
          <w:rtl w:val="true"/>
          <w:lang w:bidi="ar-SA"/>
        </w:rPr>
        <w:t xml:space="preserve">أبو عبد اللّه الأزدي الأذني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الحارث أحمد بن محمّد بن عمارة، و أبا عبد اللّه بن مروان، و أبا عبد اللّه الحسين بن أحمد بن محمّد بن أبي ثابت، و أبا عمر محمّد بن موسى بن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رباح البصري، و أبو القاسم عبد الجبّار بن أحمد بن عمر المقرئ الطرسوسي، و أبو محمّد عبد الغني بن سعيد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الخطيب، أنبأنا يوسف بن رباح البصري، ثنا أبو عبد اللّه محمّد بن المحسن </w:t>
      </w:r>
      <w:r>
        <w:rPr>
          <w:rStyle w:val="FootnoteAnchor"/>
          <w:rtl w:val="true"/>
        </w:rPr>
        <w:footnoteReference w:id="1357"/>
      </w:r>
      <w:r>
        <w:rPr>
          <w:rFonts w:ascii="Amiri" w:hAnsi="Amiri" w:eastAsia="Amiri" w:cs="Amiri"/>
          <w:color w:val="111111"/>
          <w:sz w:val="28"/>
          <w:sz w:val="28"/>
          <w:szCs w:val="28"/>
          <w:rtl w:val="true"/>
          <w:lang w:bidi="ar-SA"/>
        </w:rPr>
        <w:t xml:space="preserve">بن الحسين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الحارث أحمد بن محمّد بن عمارة بن أحمد 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الملك محمّد بن أحمد بن عبد الواحد بن جرير الصوري الثعلبي، ثنا عمر بن الوليد الصوري الفارسي، ثنا علي بن ربيعة البيروتي، أخبرني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يحيى بن أبي كثير، حدّثني أبو سلمة بن عبد الرّحمن، حدّثني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أخبر أنك تصوم النهار و تقوم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Style w:val="FootnoteAnchor"/>
          <w:rtl w:val="true"/>
        </w:rPr>
        <w:footnoteReference w:id="1358"/>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تفعل، نم و قم، و صم و أفطر، فإنّ‌ لجسدك عليك حقا، و إنّ‌ لعينيك عليك حقا، و إن لزورك عليك حقا، و بحسبك أن تصوم من كلّ‌ شهر ثلاثة أيام، فإنّ‌ بكل حسنة عشر أمثالها، فإذا ذاك صيام الدّهر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فشددت فشدّد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أجد قوة،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صيام نبي اللّه داود لا تزد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صيام نبي اللّه داود؟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الفضل بن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لنا أبو إسحاق الحبّال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محمّد بن المحسن بن الحسين الأذني يوم الخميس لليلتين خلتا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كتب الكثير</w:t>
      </w:r>
      <w:r>
        <w:rPr>
          <w:rFonts w:eastAsia="Amiri" w:cs="Amiri" w:ascii="Amiri" w:hAnsi="Amiri"/>
          <w:color w:val="111111"/>
          <w:sz w:val="28"/>
          <w:szCs w:val="28"/>
          <w:rtl w:val="true"/>
          <w:lang w:bidi="ar-SA"/>
        </w:rPr>
        <w:t xml:space="preserve">. </w:t>
      </w:r>
      <w:bookmarkStart w:id="378" w:name="pg11535_108981"/>
    </w:p>
    <w:p>
      <w:pPr>
        <w:pStyle w:val="Heading5"/>
        <w:numPr>
          <w:ilvl w:val="4"/>
          <w:numId w:val="1"/>
        </w:numPr>
        <w:rPr/>
      </w:pPr>
      <w:bookmarkStart w:id="379" w:name="__RefHeading___Toc3880971_73709187"/>
      <w:bookmarkStart w:id="380" w:name="_Toc140"/>
      <w:bookmarkEnd w:id="378"/>
      <w:bookmarkEnd w:id="379"/>
      <w:r>
        <w:rPr/>
        <w:t>6986</w:t>
      </w:r>
      <w:r>
        <w:rPr>
          <w:rtl w:val="true"/>
        </w:rPr>
        <w:t xml:space="preserve"> - </w:t>
      </w:r>
      <w:r>
        <w:rPr>
          <w:rtl w:val="true"/>
        </w:rPr>
        <w:t>محمّد بن محفوظ‍‌ بن عبد اللّه</w:t>
      </w:r>
      <w:bookmarkEnd w:id="380"/>
    </w:p>
    <w:p>
      <w:pPr>
        <w:pStyle w:val="BookText"/>
        <w:rPr/>
      </w:pPr>
      <w:r>
        <w:rPr>
          <w:rFonts w:ascii="Amiri" w:hAnsi="Amiri" w:eastAsia="Amiri" w:cs="Amiri"/>
          <w:color w:val="111111"/>
          <w:sz w:val="28"/>
          <w:sz w:val="28"/>
          <w:szCs w:val="28"/>
          <w:rtl w:val="true"/>
          <w:lang w:bidi="ar-SA"/>
        </w:rPr>
        <w:t>حكى عن يونس بن عبد الأعلى، و محمود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دفافة أسلم بن محمّد بن سلامة الكتاني، و أبو إسحاق إبراهيم بن محمّد </w:t>
      </w:r>
      <w:r>
        <w:rPr>
          <w:rStyle w:val="FootnoteAnchor"/>
          <w:rtl w:val="true"/>
        </w:rPr>
        <w:footnoteReference w:id="1359"/>
      </w:r>
      <w:r>
        <w:rPr>
          <w:rFonts w:ascii="IRNazanin" w:hAnsi="IRNazanin" w:eastAsia="IRNazanin"/>
          <w:color w:val="111111"/>
          <w:sz w:val="28"/>
          <w:sz w:val="28"/>
          <w:szCs w:val="28"/>
          <w:rtl w:val="true"/>
          <w:lang w:bidi="fa-IR"/>
        </w:rPr>
        <w:t>بن صالح بن سنان</w:t>
      </w:r>
      <w:r>
        <w:rPr>
          <w:rFonts w:eastAsia="IRNazanin" w:cs="IRNazanin"/>
          <w:color w:val="111111"/>
          <w:sz w:val="28"/>
          <w:szCs w:val="28"/>
          <w:rtl w:val="true"/>
          <w:lang w:bidi="fa-IR"/>
        </w:rPr>
        <w:t>.</w:t>
      </w:r>
    </w:p>
    <w:p>
      <w:pPr>
        <w:pStyle w:val="Heading5"/>
        <w:numPr>
          <w:ilvl w:val="4"/>
          <w:numId w:val="1"/>
        </w:numPr>
        <w:rPr/>
      </w:pPr>
      <w:bookmarkStart w:id="381" w:name="__RefHeading___Toc3880973_73709187"/>
      <w:bookmarkStart w:id="382" w:name="_Toc141"/>
      <w:bookmarkEnd w:id="381"/>
      <w:r>
        <w:rPr/>
        <w:t>6987</w:t>
      </w:r>
      <w:r>
        <w:rPr>
          <w:rtl w:val="true"/>
        </w:rPr>
        <w:t xml:space="preserve"> - </w:t>
      </w:r>
      <w:r>
        <w:rPr>
          <w:rtl w:val="true"/>
        </w:rPr>
        <w:t>محمّد بن مرزوق القرشي البعلبكي</w:t>
      </w:r>
      <w:bookmarkEnd w:id="382"/>
    </w:p>
    <w:p>
      <w:pPr>
        <w:pStyle w:val="BookText"/>
        <w:rPr/>
      </w:pPr>
      <w:r>
        <w:rPr>
          <w:rFonts w:ascii="Amiri" w:hAnsi="Amiri" w:eastAsia="Amiri" w:cs="Amiri"/>
          <w:color w:val="111111"/>
          <w:sz w:val="28"/>
          <w:sz w:val="28"/>
          <w:szCs w:val="28"/>
          <w:rtl w:val="true"/>
          <w:lang w:bidi="ar-SA"/>
        </w:rPr>
        <w:t>حكى عن الربيع بن يونس حاجب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الأصبغ بن محمّد والد عبد الملك بن الأصبغ</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880975_73709187"/>
      <w:bookmarkStart w:id="384" w:name="_Toc142"/>
      <w:bookmarkEnd w:id="383"/>
      <w:r>
        <w:rPr/>
        <w:t>6988</w:t>
      </w:r>
      <w:r>
        <w:rPr>
          <w:rtl w:val="true"/>
        </w:rPr>
        <w:t xml:space="preserve"> - </w:t>
      </w:r>
      <w:r>
        <w:rPr>
          <w:rtl w:val="true"/>
        </w:rPr>
        <w:t>محمّد بن مرزوق  بن عبد الرزّاق بن محمّد بن عثمان بن أحمد</w:t>
      </w:r>
      <w:bookmarkEnd w:id="384"/>
    </w:p>
    <w:p>
      <w:pPr>
        <w:pStyle w:val="BookText"/>
        <w:rPr/>
      </w:pPr>
      <w:r>
        <w:rPr>
          <w:rFonts w:eastAsia="IRNazanin" w:cs="IRNazanin"/>
          <w:color w:val="111111"/>
          <w:sz w:val="28"/>
          <w:szCs w:val="28"/>
          <w:lang w:bidi="fa-IR"/>
        </w:rPr>
        <w:t>6988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مرزوق </w:t>
      </w:r>
      <w:r>
        <w:rPr>
          <w:rStyle w:val="FootnoteAnchor"/>
          <w:rtl w:val="true"/>
        </w:rPr>
        <w:footnoteReference w:id="1360"/>
      </w:r>
      <w:r>
        <w:rPr>
          <w:rFonts w:ascii="IRNazanin" w:hAnsi="IRNazanin" w:eastAsia="IRNazanin"/>
          <w:color w:val="111111"/>
          <w:sz w:val="28"/>
          <w:sz w:val="28"/>
          <w:szCs w:val="28"/>
          <w:rtl w:val="true"/>
          <w:lang w:bidi="fa-IR"/>
        </w:rPr>
        <w:t>بن عبد الرزّاق بن محمّد بن عثمان بن أحمد</w:t>
      </w:r>
    </w:p>
    <w:p>
      <w:pPr>
        <w:pStyle w:val="BookText"/>
        <w:rPr/>
      </w:pPr>
      <w:r>
        <w:rPr>
          <w:rFonts w:ascii="Amiri" w:hAnsi="Amiri" w:eastAsia="Amiri" w:cs="Amiri"/>
          <w:color w:val="111111"/>
          <w:sz w:val="28"/>
          <w:sz w:val="28"/>
          <w:szCs w:val="28"/>
          <w:rtl w:val="true"/>
          <w:lang w:bidi="ar-SA"/>
        </w:rPr>
        <w:t xml:space="preserve">أبو الحسن بن الزعفراني الجلاّب الفقيه الشافعيّ‌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درس الفقه على أبي إسحاق الفيروزآباذي، و سمع الحديث ببغداد من أبي بكر الخطيب، و أبي الحسين بن النقور،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الحسن محمّد بن علي بن أحمد بن إبراهيم السيرافي، و أبي طاهر جعفر بن محمّد بن الفضل القرشي، و أبي محمّد نعمة بن الحسين بن بقية بن علاّن المازني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الخطيب أبي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نصر بن طلاّب، و كان قدمها في تجارة، و كتب كثيرا، و كان حسن الخط‍‌ جيّد الضبط‍‌، ثقة، متديّنا، يصلي في مسجد درب السّلسلة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أخي أبو الحسين، و أبو طاهر بن الحصني الحموي، و أبو الحجّاج يوسف بن مكي، و أجاز لي جميع حديثه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مرزوق في كتابه، و أبو غالب محمّد بن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جعفر بن محمّد بن الفضل القرشي العبّاداني بجامع البصرة، ثنا القاضي أبو عمر القاسم بن جعفر بن عبد الواحد الهاشمي، ثنا أبو الحسن علي </w:t>
      </w:r>
      <w:bookmarkStart w:id="385" w:name="pg11535_108982"/>
    </w:p>
    <w:p>
      <w:pPr>
        <w:pStyle w:val="BookText"/>
        <w:rPr/>
      </w:pPr>
      <w:bookmarkEnd w:id="385"/>
      <w:r>
        <w:rPr>
          <w:rFonts w:ascii="Amiri" w:hAnsi="Amiri" w:eastAsia="Amiri" w:cs="Amiri"/>
          <w:color w:val="111111"/>
          <w:sz w:val="28"/>
          <w:sz w:val="28"/>
          <w:szCs w:val="28"/>
          <w:rtl w:val="true"/>
          <w:lang w:bidi="ar-SA"/>
        </w:rPr>
        <w:t>ابن إسحاق بن محمّد بن البحتري المادرائي، حدّثنا أحمد بن عبد الجبّار العطاردي، ثنا ابن فضيل، عن الهجري،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يفتح أبواب السماء الدنيا ثم يبسط‍‌ يده، أ لا عبد يسألني فأعطيه، فلا يزال كذلك حتى يسطع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الفضل محمّد بن محمّد بن محمّد بن عطاف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ابن مرزوق الزعفراني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أربعين و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ابن العطاف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الشيخ أبو الحسن </w:t>
      </w:r>
      <w:r>
        <w:rPr>
          <w:rStyle w:val="FootnoteAnchor"/>
          <w:rtl w:val="true"/>
        </w:rPr>
        <w:footnoteReference w:id="1362"/>
      </w:r>
      <w:r>
        <w:rPr>
          <w:rFonts w:ascii="Amiri" w:hAnsi="Amiri" w:eastAsia="Amiri" w:cs="Amiri"/>
          <w:color w:val="111111"/>
          <w:sz w:val="28"/>
          <w:sz w:val="28"/>
          <w:szCs w:val="28"/>
          <w:rtl w:val="true"/>
          <w:lang w:bidi="ar-SA"/>
        </w:rPr>
        <w:t xml:space="preserve">بن الزعفراني </w:t>
      </w:r>
      <w:r>
        <w:rPr>
          <w:rStyle w:val="FootnoteAnchor"/>
          <w:rtl w:val="true"/>
        </w:rPr>
        <w:footnoteReference w:id="1363"/>
      </w:r>
      <w:r>
        <w:rPr>
          <w:rFonts w:ascii="Amiri" w:hAnsi="Amiri" w:eastAsia="Amiri" w:cs="Amiri"/>
          <w:color w:val="111111"/>
          <w:sz w:val="28"/>
          <w:sz w:val="28"/>
          <w:szCs w:val="28"/>
          <w:rtl w:val="true"/>
          <w:lang w:bidi="ar-SA"/>
        </w:rPr>
        <w:t xml:space="preserve">المحدّث رحمه اللّه بباب الأزج ليلة الخميس العشرين من صفر سنة سبع عشرة و خمسمائة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3880977_73709187"/>
      <w:bookmarkStart w:id="387" w:name="_Toc143"/>
      <w:bookmarkEnd w:id="386"/>
      <w:r>
        <w:rPr/>
        <w:t>6989</w:t>
      </w:r>
      <w:r>
        <w:rPr>
          <w:rtl w:val="true"/>
        </w:rPr>
        <w:t xml:space="preserve"> - </w:t>
      </w:r>
      <w:r>
        <w:rPr>
          <w:rtl w:val="true"/>
        </w:rPr>
        <w:t>محمّد بن مروان بن الحكم بن أبي العاص بن أميّة</w:t>
      </w:r>
      <w:bookmarkEnd w:id="387"/>
    </w:p>
    <w:p>
      <w:pPr>
        <w:pStyle w:val="BookText"/>
        <w:rPr/>
      </w:pPr>
      <w:r>
        <w:rPr>
          <w:rFonts w:ascii="Amiri" w:hAnsi="Amiri" w:eastAsia="Amiri" w:cs="Amiri"/>
          <w:color w:val="111111"/>
          <w:sz w:val="28"/>
          <w:sz w:val="28"/>
          <w:szCs w:val="28"/>
          <w:rtl w:val="true"/>
          <w:lang w:bidi="ar-SA"/>
        </w:rPr>
        <w:t xml:space="preserve">ابن عبد شمس بن عبد مناف الأموي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أخو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أباه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ولاّه أخوه على الغزاة، و ولاه الجزيرة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منصور أحمد بن محمّد بن أحمد الطوسي، و أبو الحسن علي </w:t>
      </w:r>
      <w:r>
        <w:rPr>
          <w:rStyle w:val="FootnoteAnchor"/>
          <w:rtl w:val="true"/>
        </w:rPr>
        <w:footnoteReference w:id="1366"/>
      </w:r>
      <w:r>
        <w:rPr>
          <w:rFonts w:ascii="Amiri" w:hAnsi="Amiri" w:eastAsia="Amiri" w:cs="Amiri"/>
          <w:color w:val="111111"/>
          <w:sz w:val="28"/>
          <w:sz w:val="28"/>
          <w:szCs w:val="28"/>
          <w:rtl w:val="true"/>
          <w:lang w:bidi="ar-SA"/>
        </w:rPr>
        <w:t xml:space="preserve">بن عبيد اللّه الزاغوني </w:t>
      </w:r>
      <w:r>
        <w:rPr>
          <w:rStyle w:val="FootnoteAnchor"/>
          <w:rtl w:val="true"/>
        </w:rPr>
        <w:footnoteReference w:id="136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الطّيّوري، أنبأنا الحسن بن علي بن محمّد بن موسى </w:t>
      </w:r>
    </w:p>
    <w:p>
      <w:pPr>
        <w:pStyle w:val="BookText"/>
        <w:rPr/>
      </w:pPr>
      <w:r>
        <w:rPr>
          <w:rFonts w:ascii="Amiri" w:hAnsi="Amiri" w:eastAsia="Amiri" w:cs="Amiri"/>
          <w:color w:val="111111"/>
          <w:sz w:val="28"/>
          <w:sz w:val="28"/>
          <w:szCs w:val="28"/>
          <w:rtl w:val="true"/>
          <w:lang w:bidi="ar-SA"/>
        </w:rPr>
        <w:t>الشاموخي، أنبأنا عمر بن محمّد بن سيف، ثنا أبو بكر بن أبي داود، ثنا محمّد بن مسلم بن وارة، حدّثني يزيد بن عبد اللّه، ثنا بشر بن شعيب بن أبي حمزة، حدّثني أبي عن سورة الحج، أ سجدتان فيها أو واحدة‌؟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يسجد فيها إلاّ السّجدة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محمّد بن مروان أنه رأى مروان </w:t>
      </w:r>
      <w:r>
        <w:rPr>
          <w:rStyle w:val="FootnoteAnchor"/>
          <w:rtl w:val="true"/>
        </w:rPr>
        <w:footnoteReference w:id="1368"/>
      </w:r>
      <w:r>
        <w:rPr>
          <w:rFonts w:ascii="Amiri" w:hAnsi="Amiri" w:eastAsia="Amiri" w:cs="Amiri"/>
          <w:color w:val="111111"/>
          <w:sz w:val="28"/>
          <w:sz w:val="28"/>
          <w:szCs w:val="28"/>
          <w:rtl w:val="true"/>
          <w:lang w:bidi="ar-SA"/>
        </w:rPr>
        <w:t>سجد فيها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يعني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مروان بن الحكم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كتبته عن محمّد بن يحيى النيسابوري، عن ابن وارة، ثم لقيت ابن وارة فكتبته عنه، و هذا يزيد بن عبد اللّه الجرجسي، حمصي، ثقة، و ليس يعرف للزهري عن محمّد بن مروان حديث غير هذا،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الجرجسي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 روى عن بقية، قال و هو يزيد بن عبد ربه</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طاهر أحمد بن الحسن، أنبأنا يوسف بن رباح، أنبأنا أبو بكر المهندس، ثنا أبو بشر الدولابي، ثنا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من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و أمّه أم ولد </w:t>
      </w:r>
      <w:r>
        <w:rPr>
          <w:rStyle w:val="FootnoteAnchor"/>
          <w:rtl w:val="true"/>
        </w:rPr>
        <w:footnoteReference w:id="1370"/>
      </w:r>
      <w:r>
        <w:rPr>
          <w:rFonts w:ascii="Amiri" w:hAnsi="Amiri" w:eastAsia="Amiri" w:cs="Amiri"/>
          <w:color w:val="111111"/>
          <w:sz w:val="28"/>
          <w:sz w:val="28"/>
          <w:szCs w:val="28"/>
          <w:rtl w:val="true"/>
          <w:lang w:bidi="ar-SA"/>
        </w:rPr>
        <w:t xml:space="preserve">،قال الشاعر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ببشر بن مروان و يمدح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تجعلن مقدّما ذا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ضخما سرادقه و طي المراكب</w:t>
      </w:r>
    </w:p>
    <w:p>
      <w:pPr>
        <w:pStyle w:val="BookText"/>
        <w:rPr/>
      </w:pPr>
      <w:r>
        <w:rPr>
          <w:rFonts w:ascii="Amiri" w:hAnsi="Amiri" w:eastAsia="Amiri" w:cs="Amiri"/>
          <w:color w:val="111111"/>
          <w:sz w:val="28"/>
          <w:sz w:val="28"/>
          <w:szCs w:val="28"/>
          <w:rtl w:val="true"/>
          <w:lang w:bidi="ar-SA"/>
        </w:rPr>
        <w:t xml:space="preserve">كآخر يتّخذ الرّماح سرادقا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برايته كمشي الأنكب </w:t>
      </w:r>
      <w:r>
        <w:rPr>
          <w:rStyle w:val="FootnoteAnchor"/>
          <w:rtl w:val="true"/>
        </w:rPr>
        <w:footnoteReference w:id="137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أنبأنا أبو عمر بن حيوية، </w:t>
      </w:r>
    </w:p>
    <w:p>
      <w:pPr>
        <w:pStyle w:val="BookText"/>
        <w:rPr/>
      </w:pPr>
      <w:r>
        <w:rPr>
          <w:rFonts w:ascii="Amiri" w:hAnsi="Amiri" w:eastAsia="Amiri" w:cs="Amiri"/>
          <w:color w:val="111111"/>
          <w:sz w:val="28"/>
          <w:sz w:val="28"/>
          <w:szCs w:val="28"/>
          <w:rtl w:val="true"/>
          <w:lang w:bidi="ar-SA"/>
        </w:rPr>
        <w:t xml:space="preserve">أنبأنا أحمد بن معروف، ثنا الحسين بن الفهم الفقيه، ثنا محمّد بن سعد قال </w:t>
      </w:r>
      <w:r>
        <w:rPr>
          <w:rStyle w:val="FootnoteAnchor"/>
          <w:rtl w:val="true"/>
        </w:rPr>
        <w:footnoteReference w:id="1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مروان، و أمّه زينب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سليمان بن إسحاق الجلاّب، ثنا حارث بن أبي أسامة، ثنا محمّد بن سعد قال </w:t>
      </w:r>
      <w:r>
        <w:rPr>
          <w:rStyle w:val="FootnoteAnchor"/>
          <w:rtl w:val="true"/>
        </w:rPr>
        <w:footnoteReference w:id="1373"/>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بن الحكم بن أبي العاص بن أميّة بن عبد شمس، و قد روى الزهري عن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موسى بن سهل، أنبأنا البخاري قال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بن الحكم بن أبي العاص القرشي الأموي أخو عبد الملك، و عبد العزيز ابني مروان،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عبدان، أنبأنا عبد اللّه، أنبأنا معمر، عن زيد بن رفيع، 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مروان و كان على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بن الحكم بن أبي العاص القرشي الأموي رأى أباه، روى عنه الزهري،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محمود، أنبأنا محمّد بن إبراهيم بن المقرئ، أنبأنا محمّد بن جعفر المنبجي </w:t>
      </w:r>
      <w:r>
        <w:rPr>
          <w:rStyle w:val="FootnoteAnchor"/>
          <w:rtl w:val="true"/>
        </w:rPr>
        <w:footnoteReference w:id="1376"/>
      </w:r>
      <w:r>
        <w:rPr>
          <w:rFonts w:ascii="Amiri" w:hAnsi="Amiri" w:eastAsia="Amiri" w:cs="Amiri"/>
          <w:color w:val="111111"/>
          <w:sz w:val="28"/>
          <w:sz w:val="28"/>
          <w:szCs w:val="28"/>
          <w:rtl w:val="true"/>
          <w:lang w:bidi="ar-SA"/>
        </w:rPr>
        <w:t>،ثنا عبد اللّه بن سعد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محمّد بن مروان بلدا من أرض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سبعين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77"/>
      </w:r>
      <w:r>
        <w:rPr>
          <w:rFonts w:ascii="Amiri" w:hAnsi="Amiri" w:eastAsia="Amiri" w:cs="Amiri"/>
          <w:color w:val="111111"/>
          <w:sz w:val="28"/>
          <w:sz w:val="28"/>
          <w:szCs w:val="28"/>
          <w:rtl w:val="true"/>
          <w:lang w:bidi="ar-SA"/>
        </w:rPr>
        <w:t>الحسن السيرافي، أنبأنا أحمد بن إسحاق، ثنا أحمد ابن إسحاق، ثنا أحمد بن عمران، ثنا موسى، ثنا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 سبعين، </w:t>
      </w:r>
    </w:p>
    <w:p>
      <w:pPr>
        <w:pStyle w:val="BookText"/>
        <w:rPr/>
      </w:pPr>
      <w:r>
        <w:rPr>
          <w:rFonts w:ascii="Amiri" w:hAnsi="Amiri" w:eastAsia="Amiri" w:cs="Amiri"/>
          <w:color w:val="111111"/>
          <w:sz w:val="28"/>
          <w:sz w:val="28"/>
          <w:szCs w:val="28"/>
          <w:rtl w:val="true"/>
          <w:lang w:bidi="ar-SA"/>
        </w:rPr>
        <w:t xml:space="preserve">غزا محمّد بن مروان الصائفة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سبعين غزا محمّد بن مروان الصائفة </w:t>
      </w:r>
      <w:r>
        <w:rPr>
          <w:rStyle w:val="FootnoteAnchor"/>
          <w:rtl w:val="true"/>
        </w:rPr>
        <w:footnoteReference w:id="1380"/>
      </w:r>
      <w:r>
        <w:rPr>
          <w:rFonts w:ascii="Amiri" w:hAnsi="Amiri" w:eastAsia="Amiri" w:cs="Amiri"/>
          <w:color w:val="111111"/>
          <w:sz w:val="28"/>
          <w:sz w:val="28"/>
          <w:szCs w:val="28"/>
          <w:rtl w:val="true"/>
          <w:lang w:bidi="ar-SA"/>
        </w:rPr>
        <w:t xml:space="preserve">عند خروج الروم إلى الفنين </w:t>
      </w:r>
      <w:r>
        <w:rPr>
          <w:rStyle w:val="FootnoteAnchor"/>
          <w:rtl w:val="true"/>
        </w:rPr>
        <w:footnoteReference w:id="1381"/>
      </w:r>
      <w:r>
        <w:rPr>
          <w:rFonts w:ascii="Amiri" w:hAnsi="Amiri" w:eastAsia="Amiri" w:cs="Amiri"/>
          <w:color w:val="111111"/>
          <w:sz w:val="28"/>
          <w:sz w:val="28"/>
          <w:szCs w:val="28"/>
          <w:rtl w:val="true"/>
          <w:lang w:bidi="ar-SA"/>
        </w:rPr>
        <w:t>،من ناحية مرعش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سبعين غزا محمّد بن مروان أرض الرّوم من ناحية ملطية،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ثمانين </w:t>
      </w:r>
      <w:r>
        <w:rPr>
          <w:rStyle w:val="FootnoteAnchor"/>
          <w:rtl w:val="true"/>
        </w:rPr>
        <w:footnoteReference w:id="1383"/>
      </w:r>
      <w:r>
        <w:rPr>
          <w:rFonts w:ascii="Amiri" w:hAnsi="Amiri" w:eastAsia="Amiri" w:cs="Amiri"/>
          <w:color w:val="111111"/>
          <w:sz w:val="28"/>
          <w:sz w:val="28"/>
          <w:szCs w:val="28"/>
          <w:rtl w:val="true"/>
          <w:lang w:bidi="ar-SA"/>
        </w:rPr>
        <w:t xml:space="preserve">بعث عبد الملك بن مروان أخاه محمّد إلى أرمينية، فلقيهم فهزمهم، ثم سألوه الصّلح فصالحهم، و ولّى عليهم أبا شيخ </w:t>
      </w:r>
      <w:r>
        <w:rPr>
          <w:rStyle w:val="FootnoteAnchor"/>
          <w:rtl w:val="true"/>
        </w:rPr>
        <w:footnoteReference w:id="1384"/>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العتري</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فغدروا به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1386"/>
      </w:r>
      <w:r>
        <w:rPr>
          <w:rFonts w:ascii="Amiri" w:hAnsi="Amiri" w:eastAsia="Amiri" w:cs="Amiri"/>
          <w:color w:val="111111"/>
          <w:sz w:val="28"/>
          <w:sz w:val="28"/>
          <w:szCs w:val="28"/>
          <w:rtl w:val="true"/>
          <w:lang w:bidi="ar-SA"/>
        </w:rPr>
        <w:t xml:space="preserve">سنة ثلاث و ثمانين بعث عبد الملك بن مروان أخاه محمّدا </w:t>
      </w:r>
      <w:r>
        <w:rPr>
          <w:rStyle w:val="FootnoteAnchor"/>
          <w:rtl w:val="true"/>
        </w:rPr>
        <w:footnoteReference w:id="1387"/>
      </w:r>
      <w:r>
        <w:rPr>
          <w:rFonts w:ascii="Amiri" w:hAnsi="Amiri" w:eastAsia="Amiri" w:cs="Amiri"/>
          <w:color w:val="111111"/>
          <w:sz w:val="28"/>
          <w:sz w:val="28"/>
          <w:szCs w:val="28"/>
          <w:rtl w:val="true"/>
          <w:lang w:bidi="ar-SA"/>
        </w:rPr>
        <w:t xml:space="preserve">إلى أرمينية، فصالحوه، و استعمل عليهم أبا شيخ بن عبد اللّه العبدي </w:t>
      </w:r>
      <w:r>
        <w:rPr>
          <w:rStyle w:val="FootnoteAnchor"/>
          <w:rtl w:val="true"/>
        </w:rPr>
        <w:footnoteReference w:id="1388"/>
      </w:r>
      <w:r>
        <w:rPr>
          <w:rFonts w:ascii="IRNazanin" w:hAnsi="IRNazanin" w:eastAsia="IRNazanin"/>
          <w:color w:val="111111"/>
          <w:sz w:val="28"/>
          <w:sz w:val="28"/>
          <w:szCs w:val="28"/>
          <w:rtl w:val="true"/>
          <w:lang w:bidi="fa-IR"/>
        </w:rPr>
        <w:t xml:space="preserve">، و عمرو </w:t>
      </w:r>
      <w:r>
        <w:rPr>
          <w:rStyle w:val="FootnoteAnchor"/>
          <w:rtl w:val="true"/>
        </w:rPr>
        <w:footnoteReference w:id="1389"/>
      </w:r>
      <w:r>
        <w:rPr>
          <w:rFonts w:ascii="Amiri" w:hAnsi="Amiri" w:eastAsia="Amiri" w:cs="Amiri"/>
          <w:color w:val="111111"/>
          <w:sz w:val="28"/>
          <w:sz w:val="28"/>
          <w:szCs w:val="28"/>
          <w:rtl w:val="true"/>
          <w:lang w:bidi="ar-SA"/>
        </w:rPr>
        <w:t xml:space="preserve">بن الصدي الغنوي، فغدروا بهما فقتلوهما، و فيها </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ثمانين غزا محمّد بن مروان بن الحكم أرمينية، و فيها </w:t>
      </w:r>
      <w:r>
        <w:rPr>
          <w:rStyle w:val="FootnoteAnchor"/>
          <w:rtl w:val="true"/>
        </w:rPr>
        <w:footnoteReference w:id="1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ثمانين غزا محمّد بن مروان أرمينية فصاف بها و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ثمانين غزا محمّد بن مروان أرمينية فصاف به و شتى، و فيها </w:t>
      </w:r>
      <w:r>
        <w:rPr>
          <w:rStyle w:val="FootnoteAnchor"/>
          <w:rtl w:val="true"/>
        </w:rPr>
        <w:footnoteReference w:id="1393"/>
      </w:r>
      <w:r>
        <w:rPr>
          <w:rFonts w:ascii="Amiri" w:hAnsi="Amiri" w:eastAsia="Amiri" w:cs="Amiri"/>
          <w:color w:val="111111"/>
          <w:sz w:val="28"/>
          <w:sz w:val="28"/>
          <w:szCs w:val="28"/>
          <w:rtl w:val="true"/>
          <w:lang w:bidi="ar-SA"/>
        </w:rPr>
        <w:t xml:space="preserve">يعني سنة إحدى و تسعين عزل </w:t>
      </w:r>
      <w:r>
        <w:rPr>
          <w:rStyle w:val="FootnoteAnchor"/>
          <w:rtl w:val="true"/>
        </w:rPr>
        <w:footnoteReference w:id="1394"/>
      </w:r>
      <w:r>
        <w:rPr>
          <w:rFonts w:ascii="Amiri" w:hAnsi="Amiri" w:eastAsia="Amiri" w:cs="Amiri"/>
          <w:color w:val="111111"/>
          <w:sz w:val="28"/>
          <w:sz w:val="28"/>
          <w:szCs w:val="28"/>
          <w:rtl w:val="true"/>
          <w:lang w:bidi="ar-SA"/>
        </w:rPr>
        <w:t>الوليد محمّد بن مروان عن الجزيرة، و أرمينية، و أذربيجان، و ولاّها مسلمة بن عبد الملك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الكتّاني، أنبأنا أبو محمّد </w:t>
      </w:r>
    </w:p>
    <w:p>
      <w:pPr>
        <w:pStyle w:val="BookText"/>
        <w:rPr/>
      </w:pPr>
      <w:r>
        <w:rPr>
          <w:rFonts w:ascii="Amiri" w:hAnsi="Amiri" w:eastAsia="Amiri" w:cs="Amiri"/>
          <w:color w:val="111111"/>
          <w:sz w:val="28"/>
          <w:sz w:val="28"/>
          <w:szCs w:val="28"/>
          <w:rtl w:val="true"/>
          <w:lang w:bidi="ar-SA"/>
        </w:rPr>
        <w:t xml:space="preserve">ابن أبي نصر، أنبأنا أبو القاسم بن أبي العقب </w:t>
      </w:r>
      <w:r>
        <w:rPr>
          <w:rStyle w:val="FootnoteAnchor"/>
          <w:rtl w:val="true"/>
        </w:rPr>
        <w:footnoteReference w:id="1395"/>
      </w:r>
      <w:r>
        <w:rPr>
          <w:rFonts w:ascii="Amiri" w:hAnsi="Amiri" w:eastAsia="Amiri" w:cs="Amiri"/>
          <w:color w:val="111111"/>
          <w:sz w:val="28"/>
          <w:sz w:val="28"/>
          <w:szCs w:val="28"/>
          <w:rtl w:val="true"/>
          <w:lang w:bidi="ar-SA"/>
        </w:rPr>
        <w:t>،أنبأنا أحمد بن إبراهيم القرشي، ثنا ابن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ثلاث و سبعين كانت غزوة محمّد بن مروان سبسطة </w:t>
      </w:r>
      <w:r>
        <w:rPr>
          <w:rStyle w:val="FootnoteAnchor"/>
          <w:rtl w:val="true"/>
        </w:rPr>
        <w:footnoteReference w:id="1396"/>
      </w:r>
      <w:r>
        <w:rPr>
          <w:rFonts w:ascii="Amiri" w:hAnsi="Amiri" w:eastAsia="Amiri" w:cs="Amiri"/>
          <w:color w:val="111111"/>
          <w:sz w:val="28"/>
          <w:sz w:val="28"/>
          <w:szCs w:val="28"/>
          <w:rtl w:val="true"/>
          <w:lang w:bidi="ar-SA"/>
        </w:rPr>
        <w:t xml:space="preserve">،فواقع الروم فهزمهم، و في سنة أربع و سبعين غزا محمّد بن مروان اندرلية </w:t>
      </w:r>
      <w:r>
        <w:rPr>
          <w:rStyle w:val="FootnoteAnchor"/>
          <w:rtl w:val="true"/>
        </w:rPr>
        <w:footnoteReference w:id="1397"/>
      </w:r>
      <w:r>
        <w:rPr>
          <w:rFonts w:ascii="Amiri" w:hAnsi="Amiri" w:eastAsia="Amiri" w:cs="Amiri"/>
          <w:color w:val="111111"/>
          <w:sz w:val="28"/>
          <w:sz w:val="28"/>
          <w:szCs w:val="28"/>
          <w:rtl w:val="true"/>
          <w:lang w:bidi="ar-SA"/>
        </w:rPr>
        <w:t>و في سنة خمس و سبعين غزا محمّد بن مروان الصائفة، و في سنة ثلاث و أربع و ثمانين غزا عبد اللّه بن عبد الملك الصائفة، و غزا محمّد بن مروان فواقع الروم و أهل أرمينية، فهزمهم اللّه، و في سنة خمس و ثمانين غزا محمّد ابن مروان أرمينية، فسار فيها و تطرف، و في سنة ست و ثمانين غزا محمّد بن مروان الشاتية، فأصيب الناس بالمصيصة، و في سنة سبع و ثمانين غزا محمّد بن مروان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ثنا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تسعين فتح على محمّد ابن مروان الباب و حصونه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قال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الجزيرة ولاّها عبد الملك بن مروان أخاه محمّد بن مروان فلم يزل عليها حتى مات عبد الملك 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أرمينية و أذربيجان ضمّهما إلى محمّد بن مروان سنة ثلاث و ثمانين حتى مات عبد الملك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ثنا عبد العزيز الكتّاني، أنبأنا أبو محمّد بن أبي نصر، أنبأنا أبو القاسم بن أبي العقب </w:t>
      </w:r>
      <w:r>
        <w:rPr>
          <w:rStyle w:val="FootnoteAnchor"/>
          <w:rtl w:val="true"/>
        </w:rPr>
        <w:footnoteReference w:id="1399"/>
      </w:r>
      <w:r>
        <w:rPr>
          <w:rFonts w:ascii="Amiri" w:hAnsi="Amiri" w:eastAsia="Amiri" w:cs="Amiri"/>
          <w:color w:val="111111"/>
          <w:sz w:val="28"/>
          <w:sz w:val="28"/>
          <w:szCs w:val="28"/>
          <w:rtl w:val="true"/>
          <w:lang w:bidi="ar-SA"/>
        </w:rPr>
        <w:t>،أنبأنا أحمد بن إبراهيم، ثنا ابن عائذ، أنبأنا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غير واحد من مشيختنا أن محمّد بن مروان لم يزل واليا لعبد الملك على الجزيرة و أرمينية يقاتل خوارج الجزيرة، و أهل جبال أرمينية، و خزر، و من يليهم من تلك الأمم حتى توفي عبد الملك، و ولي ابنه الوليد بن عبد الملك الخلافة، فدعا إلى عزل محمّد ابن مروان و الولاية إلى عمله من الجزيرة و أرمينية، فلم يقدم عليه أحد منهم، فأجابه إلى ذلك </w:t>
      </w:r>
    </w:p>
    <w:p>
      <w:pPr>
        <w:pStyle w:val="BookText"/>
        <w:rPr/>
      </w:pPr>
      <w:r>
        <w:rPr>
          <w:rFonts w:ascii="Amiri" w:hAnsi="Amiri" w:eastAsia="Amiri" w:cs="Amiri"/>
          <w:color w:val="111111"/>
          <w:sz w:val="28"/>
          <w:sz w:val="28"/>
          <w:szCs w:val="28"/>
          <w:rtl w:val="true"/>
          <w:lang w:bidi="ar-SA"/>
        </w:rPr>
        <w:t>مسلمة بن عبد الملك، فسار إليها، و غزا كلّ‌ من كان بالباب من الأتراك فحاصرهم و رماهم بالمنجنيق حتى فتحها اللّه، فأخرج أهلها، و ثلم حائطها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بن أبي الحديد، أنبأنا جدي أبو بكر، أنبأنا أبو محمّد بن زبر </w:t>
      </w:r>
      <w:r>
        <w:rPr>
          <w:rStyle w:val="FootnoteAnchor"/>
          <w:rtl w:val="true"/>
        </w:rPr>
        <w:footnoteReference w:id="1400"/>
      </w:r>
      <w:r>
        <w:rPr>
          <w:rFonts w:ascii="Amiri" w:hAnsi="Amiri" w:eastAsia="Amiri" w:cs="Amiri"/>
          <w:color w:val="111111"/>
          <w:sz w:val="28"/>
          <w:sz w:val="28"/>
          <w:szCs w:val="28"/>
          <w:rtl w:val="true"/>
          <w:lang w:bidi="ar-SA"/>
        </w:rPr>
        <w:t>،ثنا عبد اللّه بن عمرو بن أبي سعد، ثنا أحمد بن معاوية، ثنا الأصمعي،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مروان قويا في بدنه، شديد البأس، فكان عبد الملك يحسده على ذلك، و على أشياء كان لا يزال يراها منه، و كان يدابره و يساتره حتى قتل </w:t>
      </w:r>
      <w:r>
        <w:rPr>
          <w:rStyle w:val="FootnoteAnchor"/>
          <w:rtl w:val="true"/>
        </w:rPr>
        <w:footnoteReference w:id="1401"/>
      </w:r>
      <w:r>
        <w:rPr>
          <w:rFonts w:ascii="Amiri" w:hAnsi="Amiri" w:eastAsia="Amiri" w:cs="Amiri"/>
          <w:color w:val="111111"/>
          <w:sz w:val="28"/>
          <w:sz w:val="28"/>
          <w:szCs w:val="28"/>
          <w:rtl w:val="true"/>
          <w:lang w:bidi="ar-SA"/>
        </w:rPr>
        <w:t>مصعب بن الزبير، و انتظمت له الأمور، فجعل يبدي له الشيء ممّا في نفسه، و يقابله بما يكره من القول، و يبلغه عنه أكثر من ذلك، فلما رأى محمّد ما أظهر له عبد الملك تهيّأ للرحيل إلى أرمينية، و أصلح شأنه و جهازه، و رحلت إبله حتى إذا استقلّت للمسير دخل على عبد الملك مودّعا، فلما خاطبه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السبب في ذلك‌؟ و ما الذي بعثك عليه‌؟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لا ترى طردا 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كإلصاق به بعض الهوان</w:t>
      </w:r>
    </w:p>
    <w:p>
      <w:pPr>
        <w:pStyle w:val="BookText"/>
        <w:rPr/>
      </w:pPr>
      <w:r>
        <w:rPr>
          <w:rFonts w:ascii="Amiri" w:hAnsi="Amiri" w:eastAsia="Amiri" w:cs="Amiri"/>
          <w:color w:val="111111"/>
          <w:sz w:val="28"/>
          <w:sz w:val="28"/>
          <w:szCs w:val="28"/>
          <w:rtl w:val="true"/>
          <w:lang w:bidi="ar-SA"/>
        </w:rPr>
        <w:t xml:space="preserve">فلو كنا بمنزلة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جريت </w:t>
      </w:r>
      <w:r>
        <w:rPr>
          <w:rStyle w:val="FootnoteAnchor"/>
          <w:rtl w:val="true"/>
        </w:rPr>
        <w:footnoteReference w:id="1402"/>
      </w:r>
      <w:r>
        <w:rPr>
          <w:rFonts w:ascii="IRNazanin" w:hAnsi="IRNazanin" w:eastAsia="IRNazanin"/>
          <w:color w:val="111111"/>
          <w:sz w:val="28"/>
          <w:sz w:val="28"/>
          <w:szCs w:val="28"/>
          <w:rtl w:val="true"/>
          <w:lang w:bidi="fa-IR"/>
        </w:rPr>
        <w:t>و أنت مضطرب العنان</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أقمت، فو اللّه لا رأيت مكروها بعدها، فأقام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البصري، أنبأنا محمّد بن علي، أنبأنا أبو عبد اللّه النهاوندي، أنبأنا أحمد بن عمران الأشناني، أنبأنا موسى التستري، أنبأنا خليفة العصفري قال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مائة مات ذكوان أبو صالح و محمّد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ذكره الواقدي في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إحدى و مائة مات محمّد بن مروان بن الحكم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سعيد بن كثير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كانت في رجب من هذه السنة</w:t>
      </w:r>
      <w:r>
        <w:rPr>
          <w:rFonts w:eastAsia="Amiri" w:cs="Amiri" w:ascii="Amiri" w:hAnsi="Amiri"/>
          <w:color w:val="111111"/>
          <w:sz w:val="28"/>
          <w:szCs w:val="28"/>
          <w:rtl w:val="true"/>
          <w:lang w:bidi="ar-SA"/>
        </w:rPr>
        <w:t xml:space="preserve">. </w:t>
      </w:r>
      <w:bookmarkStart w:id="388" w:name="pg11535_108988"/>
    </w:p>
    <w:p>
      <w:pPr>
        <w:pStyle w:val="Heading5"/>
        <w:numPr>
          <w:ilvl w:val="4"/>
          <w:numId w:val="1"/>
        </w:numPr>
        <w:rPr/>
      </w:pPr>
      <w:bookmarkStart w:id="389" w:name="__RefHeading___Toc3880979_73709187"/>
      <w:bookmarkStart w:id="390" w:name="_Toc144"/>
      <w:bookmarkEnd w:id="388"/>
      <w:bookmarkEnd w:id="389"/>
      <w:r>
        <w:rPr/>
        <w:t>6990</w:t>
      </w:r>
      <w:r>
        <w:rPr>
          <w:rtl w:val="true"/>
        </w:rPr>
        <w:t xml:space="preserve"> - </w:t>
      </w:r>
      <w:r>
        <w:rPr>
          <w:rtl w:val="true"/>
        </w:rPr>
        <w:t>محمّد بن مروان بن عثمان أبو عبد اللّه القرشي البيروتي</w:t>
      </w:r>
      <w:bookmarkEnd w:id="390"/>
    </w:p>
    <w:p>
      <w:pPr>
        <w:pStyle w:val="BookText"/>
        <w:rPr/>
      </w:pPr>
      <w:r>
        <w:rPr>
          <w:rFonts w:ascii="Amiri" w:hAnsi="Amiri" w:eastAsia="Amiri" w:cs="Amiri"/>
          <w:color w:val="111111"/>
          <w:sz w:val="28"/>
          <w:sz w:val="28"/>
          <w:szCs w:val="28"/>
          <w:rtl w:val="true"/>
          <w:lang w:bidi="ar-SA"/>
        </w:rPr>
        <w:t>حدّث عن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حمدون بن خالد، و خيثمة بن سليمان، و محمّد بن يوسف بن بشر الهروي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أحمد بن عقيل بن محمّد بن أبي الحوافر، أنبأنا أبي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محمّد عبيد اللّه بن إبراهيم بن كبيبة النجار،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محمّد بن عبد الرّحمن القطان، أنبأنا خيثمة بن سليمان، ثنا أبو عبد اللّه محمّد بن مروان بن عثمان البيروتي، ثنا أبو مسهر، ثنا صدقة بن خالد، ثنا عبد الرّحمن بن يزيد بن جابر، عن زيد بن أرطأة، عن جبير بن نفير،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ابغوا لي الضعفاء، فإنما ترزقون و تنصرون </w:t>
      </w:r>
      <w:r>
        <w:rPr>
          <w:rStyle w:val="FootnoteAnchor"/>
          <w:rtl w:val="true"/>
        </w:rPr>
        <w:footnoteReference w:id="1405"/>
      </w:r>
      <w:r>
        <w:rPr>
          <w:rFonts w:ascii="Amiri" w:hAnsi="Amiri" w:eastAsia="Amiri" w:cs="Amiri"/>
          <w:color w:val="111111"/>
          <w:sz w:val="28"/>
          <w:sz w:val="28"/>
          <w:szCs w:val="28"/>
          <w:rtl w:val="true"/>
          <w:lang w:bidi="ar-SA"/>
        </w:rPr>
        <w:t>بضعفائكم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الحسن عبد اللّه بن عبد الرّحمن بن محمّد ابن أحمد بن جعفر البحيري، أنبأنا أبو بكر محمّد بن أحمد بن عبدوس الحيري، أنبأنا أبو بكر بن حمدون، ثنا أبو عبد اللّه </w:t>
      </w:r>
      <w:r>
        <w:rPr>
          <w:rStyle w:val="FootnoteAnchor"/>
          <w:rtl w:val="true"/>
        </w:rPr>
        <w:footnoteReference w:id="1406"/>
      </w:r>
      <w:r>
        <w:rPr>
          <w:rFonts w:ascii="Amiri" w:hAnsi="Amiri" w:eastAsia="Amiri" w:cs="Amiri"/>
          <w:color w:val="111111"/>
          <w:sz w:val="28"/>
          <w:sz w:val="28"/>
          <w:szCs w:val="28"/>
          <w:rtl w:val="true"/>
          <w:lang w:bidi="ar-SA"/>
        </w:rPr>
        <w:t>محمّد بن مروان بن عثمان البيروتي، ثنا أبو مسهر عبد الأعلى بن مسهر، ثنا سعيد بن عبد العزيز، عن ربيعة بن يزيد، عن أبي إدريس الخولاني، عن عبد اللّه بن حوالة الأزدي،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ستجنّدون أجنادا، فجند بالشام، و جند باليمن، و جند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بالشام، فمن أبى فليلحق بيمنه و ليسق </w:t>
      </w:r>
      <w:r>
        <w:rPr>
          <w:rStyle w:val="FootnoteAnchor"/>
          <w:rtl w:val="true"/>
        </w:rPr>
        <w:footnoteReference w:id="1407"/>
      </w:r>
      <w:r>
        <w:rPr>
          <w:rFonts w:ascii="IRNazanin" w:hAnsi="IRNazanin" w:eastAsia="IRNazanin"/>
          <w:color w:val="111111"/>
          <w:sz w:val="28"/>
          <w:sz w:val="28"/>
          <w:szCs w:val="28"/>
          <w:rtl w:val="true"/>
          <w:lang w:bidi="fa-IR"/>
        </w:rPr>
        <w:t xml:space="preserve">من غدره </w:t>
      </w:r>
      <w:r>
        <w:rPr>
          <w:rStyle w:val="FootnoteAnchor"/>
          <w:rtl w:val="true"/>
        </w:rPr>
        <w:footnoteReference w:id="1408"/>
      </w:r>
      <w:r>
        <w:rPr>
          <w:rFonts w:ascii="Amiri" w:hAnsi="Amiri" w:eastAsia="Amiri" w:cs="Amiri"/>
          <w:color w:val="111111"/>
          <w:sz w:val="28"/>
          <w:sz w:val="28"/>
          <w:szCs w:val="28"/>
          <w:rtl w:val="true"/>
          <w:lang w:bidi="ar-SA"/>
        </w:rPr>
        <w:t>،فإنّ‌ اللّه قد تكفّل لي بالشام و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11689</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بكر بن حمدون، 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 بن عثمان البيروتي، نا أبو مسهر، نا سعيد بن عبد العزيز، عن إسماعيل بن عبيد الله</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ديّان من في الأرض من ديّان من في السّماء، </w:t>
      </w:r>
      <w:bookmarkStart w:id="391" w:name="pg11535_108989"/>
    </w:p>
    <w:p>
      <w:pPr>
        <w:pStyle w:val="BookText"/>
        <w:rPr/>
      </w:pPr>
      <w:bookmarkEnd w:id="391"/>
      <w:r>
        <w:rPr>
          <w:rFonts w:ascii="Amiri" w:hAnsi="Amiri" w:eastAsia="Amiri" w:cs="Amiri"/>
          <w:color w:val="111111"/>
          <w:sz w:val="28"/>
          <w:sz w:val="28"/>
          <w:szCs w:val="28"/>
          <w:rtl w:val="true"/>
          <w:lang w:bidi="ar-SA"/>
        </w:rPr>
        <w:t xml:space="preserve">يوم يلقونهم إلاّ من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Style w:val="FootnoteAnchor"/>
          <w:rtl w:val="true"/>
        </w:rPr>
        <w:footnoteReference w:id="1410"/>
      </w:r>
      <w:r>
        <w:rPr>
          <w:rFonts w:ascii="IRNazanin" w:hAnsi="IRNazanin" w:eastAsia="IRNazanin"/>
          <w:color w:val="111111"/>
          <w:sz w:val="28"/>
          <w:sz w:val="28"/>
          <w:szCs w:val="28"/>
          <w:rtl w:val="true"/>
          <w:lang w:bidi="fa-IR"/>
        </w:rPr>
        <w:t xml:space="preserve">،و قضى </w:t>
      </w:r>
      <w:r>
        <w:rPr>
          <w:rStyle w:val="FootnoteAnchor"/>
          <w:rtl w:val="true"/>
        </w:rPr>
        <w:footnoteReference w:id="1411"/>
      </w:r>
      <w:r>
        <w:rPr>
          <w:rFonts w:ascii="Amiri" w:hAnsi="Amiri" w:eastAsia="Amiri" w:cs="Amiri"/>
          <w:color w:val="111111"/>
          <w:sz w:val="28"/>
          <w:sz w:val="28"/>
          <w:szCs w:val="28"/>
          <w:rtl w:val="true"/>
          <w:lang w:bidi="ar-SA"/>
        </w:rPr>
        <w:t>بالحق، و لم يقض على الهوى، و لا على قرابة، و لا على رغب، و لا على رهب، و جعل كتاب اللّه مرآة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و سبعين و مائتين لثلاث </w:t>
      </w:r>
      <w:r>
        <w:rPr>
          <w:rStyle w:val="FootnoteAnchor"/>
          <w:rtl w:val="true"/>
        </w:rPr>
        <w:footnoteReference w:id="1412"/>
      </w:r>
      <w:r>
        <w:rPr>
          <w:rFonts w:ascii="Amiri" w:hAnsi="Amiri" w:eastAsia="Amiri" w:cs="Amiri"/>
          <w:color w:val="111111"/>
          <w:sz w:val="28"/>
          <w:sz w:val="28"/>
          <w:szCs w:val="28"/>
          <w:rtl w:val="true"/>
          <w:lang w:bidi="ar-SA"/>
        </w:rPr>
        <w:t>عشرة ليلة خلت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مندة، و اللّه أعلم</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3880981_73709187"/>
      <w:bookmarkStart w:id="393" w:name="_Toc145"/>
      <w:bookmarkEnd w:id="392"/>
      <w:r>
        <w:rPr/>
        <w:t>6991</w:t>
      </w:r>
      <w:r>
        <w:rPr>
          <w:rtl w:val="true"/>
        </w:rPr>
        <w:t xml:space="preserve"> - </w:t>
      </w:r>
      <w:r>
        <w:rPr>
          <w:rtl w:val="true"/>
        </w:rPr>
        <w:t>محمّد بن مروان بن محمّد بن الحكم بن أبي العاص بن أميّة</w:t>
      </w:r>
      <w:bookmarkEnd w:id="393"/>
    </w:p>
    <w:p>
      <w:pPr>
        <w:pStyle w:val="BookText"/>
        <w:rPr/>
      </w:pPr>
      <w:r>
        <w:rPr>
          <w:rFonts w:ascii="Amiri" w:hAnsi="Amiri" w:eastAsia="Amiri" w:cs="Amiri"/>
          <w:color w:val="111111"/>
          <w:sz w:val="28"/>
          <w:sz w:val="28"/>
          <w:szCs w:val="28"/>
          <w:rtl w:val="true"/>
          <w:lang w:bidi="ar-SA"/>
        </w:rPr>
        <w:t>ابن عبد شمس الأموي</w:t>
      </w:r>
    </w:p>
    <w:p>
      <w:pPr>
        <w:pStyle w:val="BookText"/>
        <w:rPr/>
      </w:pPr>
      <w:r>
        <w:rPr>
          <w:rFonts w:ascii="Amiri" w:hAnsi="Amiri" w:eastAsia="Amiri" w:cs="Amiri"/>
          <w:color w:val="111111"/>
          <w:sz w:val="28"/>
          <w:sz w:val="28"/>
          <w:szCs w:val="28"/>
          <w:rtl w:val="true"/>
          <w:lang w:bidi="ar-SA"/>
        </w:rPr>
        <w:t>من رجالات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مع أبيه مروان بلاد الترك و الخزر في خلافة هشام، فلما قفل أبوه من غزوة وجهه وافدا </w:t>
      </w:r>
      <w:r>
        <w:rPr>
          <w:rStyle w:val="FootnoteAnchor"/>
          <w:rtl w:val="true"/>
        </w:rPr>
        <w:footnoteReference w:id="1413"/>
      </w:r>
      <w:r>
        <w:rPr>
          <w:rFonts w:ascii="IRNazanin" w:hAnsi="IRNazanin" w:eastAsia="IRNazanin"/>
          <w:color w:val="111111"/>
          <w:sz w:val="28"/>
          <w:sz w:val="28"/>
          <w:szCs w:val="28"/>
          <w:rtl w:val="true"/>
          <w:lang w:bidi="fa-IR"/>
        </w:rPr>
        <w:t xml:space="preserve">إلى هشام </w:t>
      </w:r>
      <w:r>
        <w:rPr>
          <w:rStyle w:val="FootnoteAnchor"/>
          <w:rtl w:val="true"/>
        </w:rPr>
        <w:footnoteReference w:id="1414"/>
      </w:r>
      <w:r>
        <w:rPr>
          <w:rFonts w:ascii="Amiri" w:hAnsi="Amiri" w:eastAsia="Amiri" w:cs="Amiri"/>
          <w:color w:val="111111"/>
          <w:sz w:val="28"/>
          <w:sz w:val="28"/>
          <w:szCs w:val="28"/>
          <w:rtl w:val="true"/>
          <w:lang w:bidi="ar-SA"/>
        </w:rPr>
        <w:t>بالفتح، ذكر ذلك الواقدي</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3880983_73709187"/>
      <w:bookmarkStart w:id="395" w:name="_Toc146"/>
      <w:bookmarkEnd w:id="394"/>
      <w:r>
        <w:rPr/>
        <w:t>6992</w:t>
      </w:r>
      <w:r>
        <w:rPr>
          <w:rtl w:val="true"/>
        </w:rPr>
        <w:t xml:space="preserve"> - </w:t>
      </w:r>
      <w:r>
        <w:rPr>
          <w:rtl w:val="true"/>
        </w:rPr>
        <w:t>محمّد بن مروان الدّمشقي</w:t>
      </w:r>
      <w:bookmarkEnd w:id="395"/>
    </w:p>
    <w:p>
      <w:pPr>
        <w:pStyle w:val="BookText"/>
        <w:rPr/>
      </w:pPr>
      <w:r>
        <w:rPr>
          <w:rFonts w:ascii="Amiri" w:hAnsi="Amiri" w:eastAsia="Amiri" w:cs="Amiri"/>
          <w:color w:val="111111"/>
          <w:sz w:val="28"/>
          <w:sz w:val="28"/>
          <w:szCs w:val="28"/>
          <w:rtl w:val="true"/>
          <w:lang w:bidi="ar-SA"/>
        </w:rPr>
        <w:t xml:space="preserve">حدّث عن أبي صالح، مجهول رواه زافر بن الصلت 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15"/>
      </w:r>
      <w:r>
        <w:rPr>
          <w:rFonts w:ascii="Amiri" w:hAnsi="Amiri" w:eastAsia="Amiri" w:cs="Amiri"/>
          <w:color w:val="111111"/>
          <w:sz w:val="28"/>
          <w:sz w:val="28"/>
          <w:szCs w:val="28"/>
          <w:rtl w:val="true"/>
          <w:lang w:bidi="ar-SA"/>
        </w:rPr>
        <w:t>الجعدا أنّ‌ محمّد الشامي عن محمّد بن مروان الدّمشقي بهذا، قاله ابن مندة</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880985_73709187"/>
      <w:bookmarkStart w:id="397" w:name="_Toc147"/>
      <w:bookmarkEnd w:id="396"/>
      <w:r>
        <w:rPr/>
        <w:t>6993</w:t>
      </w:r>
      <w:r>
        <w:rPr>
          <w:rtl w:val="true"/>
        </w:rPr>
        <w:t xml:space="preserve"> - </w:t>
      </w:r>
      <w:r>
        <w:rPr>
          <w:rtl w:val="true"/>
        </w:rPr>
        <w:t>محمّد بن مروان الدّمشقي</w:t>
      </w:r>
      <w:bookmarkEnd w:id="397"/>
    </w:p>
    <w:p>
      <w:pPr>
        <w:pStyle w:val="BookText"/>
        <w:rPr/>
      </w:pPr>
      <w:r>
        <w:rPr>
          <w:rFonts w:ascii="Amiri" w:hAnsi="Amiri" w:eastAsia="Amiri" w:cs="Amiri"/>
          <w:color w:val="111111"/>
          <w:sz w:val="28"/>
          <w:sz w:val="28"/>
          <w:szCs w:val="28"/>
          <w:rtl w:val="true"/>
          <w:lang w:bidi="ar-SA"/>
        </w:rPr>
        <w:t>حكى عنه الحسن بن أبي طالب المصّيصي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الفضل الأدمي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بأصبهان غير مرة، و لم يقض لي السماع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عمر بن أحمد السّمسار، أنبأنا أبو سعيد النقّاش، أنبأنا أبو القاسم زيد بن عبد اللّه بن عبد الكبير البصري برامهرمز، ثنا الحسن بن أبي طالب المصّيصي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مروان الدّمشقي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لمحبرة تجالسني نهاري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أنس الصّديق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رزمة كاغد في البيت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عدل </w:t>
      </w:r>
      <w:r>
        <w:rPr>
          <w:rStyle w:val="FootnoteAnchor"/>
          <w:rtl w:val="true"/>
        </w:rPr>
        <w:footnoteReference w:id="1416"/>
      </w:r>
      <w:r>
        <w:rPr>
          <w:rFonts w:ascii="Amiri" w:hAnsi="Amiri" w:eastAsia="Amiri" w:cs="Amiri"/>
          <w:color w:val="111111"/>
          <w:sz w:val="28"/>
          <w:sz w:val="28"/>
          <w:szCs w:val="28"/>
          <w:rtl w:val="true"/>
          <w:lang w:bidi="ar-SA"/>
        </w:rPr>
        <w:t xml:space="preserve">الدقيق </w:t>
      </w:r>
      <w:bookmarkStart w:id="398" w:name="pg11535_108990"/>
    </w:p>
    <w:p>
      <w:pPr>
        <w:pStyle w:val="BookText"/>
        <w:rPr/>
      </w:pPr>
      <w:bookmarkEnd w:id="398"/>
      <w:r>
        <w:rPr>
          <w:rFonts w:ascii="Amiri" w:hAnsi="Amiri" w:eastAsia="Amiri" w:cs="Amiri"/>
          <w:color w:val="111111"/>
          <w:sz w:val="28"/>
          <w:sz w:val="28"/>
          <w:szCs w:val="28"/>
          <w:rtl w:val="true"/>
          <w:lang w:bidi="ar-SA"/>
        </w:rPr>
        <w:t xml:space="preserve">و لطمة عالم في الخدّ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إليّ‌ من شرب الرّحيق</w:t>
      </w:r>
    </w:p>
    <w:p>
      <w:pPr>
        <w:pStyle w:val="Heading5"/>
        <w:numPr>
          <w:ilvl w:val="4"/>
          <w:numId w:val="1"/>
        </w:numPr>
        <w:rPr/>
      </w:pPr>
      <w:bookmarkStart w:id="399" w:name="__RefHeading___Toc3880987_73709187"/>
      <w:bookmarkStart w:id="400" w:name="_Toc148"/>
      <w:bookmarkEnd w:id="399"/>
      <w:r>
        <w:rPr/>
        <w:t>6994</w:t>
      </w:r>
      <w:r>
        <w:rPr>
          <w:rtl w:val="true"/>
        </w:rPr>
        <w:t xml:space="preserve"> - </w:t>
      </w:r>
      <w:r>
        <w:rPr>
          <w:rtl w:val="true"/>
        </w:rPr>
        <w:t>محمّد بن مسروق بن معدان بن المرزبان بن النّعمان بن زيد بن شرحبيل</w:t>
      </w:r>
      <w:bookmarkEnd w:id="400"/>
    </w:p>
    <w:p>
      <w:pPr>
        <w:pStyle w:val="BookText"/>
        <w:rPr/>
      </w:pPr>
      <w:r>
        <w:rPr>
          <w:rFonts w:ascii="Amiri" w:hAnsi="Amiri" w:eastAsia="Amiri" w:cs="Amiri"/>
          <w:color w:val="111111"/>
          <w:sz w:val="28"/>
          <w:sz w:val="28"/>
          <w:szCs w:val="28"/>
          <w:rtl w:val="true"/>
          <w:lang w:bidi="ar-SA"/>
        </w:rPr>
        <w:t>ابن يزيد بن امرئ القيس بن عمرو بن حجر آكل المرار بن عمرو بن معاوية</w:t>
      </w:r>
    </w:p>
    <w:p>
      <w:pPr>
        <w:pStyle w:val="BookText"/>
        <w:rPr/>
      </w:pPr>
      <w:r>
        <w:rPr>
          <w:rFonts w:ascii="Amiri" w:hAnsi="Amiri" w:eastAsia="Amiri" w:cs="Amiri"/>
          <w:color w:val="111111"/>
          <w:sz w:val="28"/>
          <w:sz w:val="28"/>
          <w:szCs w:val="28"/>
          <w:rtl w:val="true"/>
          <w:lang w:bidi="ar-SA"/>
        </w:rPr>
        <w:t>ابن الحارث بن معاوية بن ثور بن مرتع بن معاوية بن كندة</w:t>
      </w:r>
    </w:p>
    <w:p>
      <w:pPr>
        <w:pStyle w:val="BookText"/>
        <w:rPr/>
      </w:pPr>
      <w:r>
        <w:rPr>
          <w:rFonts w:ascii="Amiri" w:hAnsi="Amiri" w:eastAsia="Amiri" w:cs="Amiri"/>
          <w:color w:val="111111"/>
          <w:sz w:val="28"/>
          <w:sz w:val="28"/>
          <w:szCs w:val="28"/>
          <w:rtl w:val="true"/>
          <w:lang w:bidi="ar-SA"/>
        </w:rPr>
        <w:t xml:space="preserve">أبو عبد الرّحمن الكنديّ‌ الكوفي </w:t>
      </w:r>
      <w:r>
        <w:rPr>
          <w:rStyle w:val="FootnoteAnchor"/>
          <w:rtl w:val="true"/>
        </w:rPr>
        <w:footnoteReference w:id="1417"/>
      </w:r>
      <w:r>
        <w:rPr>
          <w:rFonts w:ascii="Amiri" w:hAnsi="Amiri" w:eastAsia="Amiri" w:cs="Amiri"/>
          <w:color w:val="111111"/>
          <w:sz w:val="28"/>
          <w:sz w:val="28"/>
          <w:szCs w:val="28"/>
          <w:rtl w:val="true"/>
          <w:lang w:bidi="ar-SA"/>
        </w:rPr>
        <w:t>قاضي مصر</w:t>
      </w:r>
    </w:p>
    <w:p>
      <w:pPr>
        <w:pStyle w:val="BookText"/>
        <w:rPr/>
      </w:pPr>
      <w:r>
        <w:rPr>
          <w:rFonts w:ascii="Amiri" w:hAnsi="Amiri" w:eastAsia="Amiri" w:cs="Amiri"/>
          <w:color w:val="111111"/>
          <w:sz w:val="28"/>
          <w:sz w:val="28"/>
          <w:szCs w:val="28"/>
          <w:rtl w:val="true"/>
          <w:lang w:bidi="ar-SA"/>
        </w:rPr>
        <w:t>كان على مذهب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الوليد الوصافي </w:t>
      </w:r>
      <w:r>
        <w:rPr>
          <w:rStyle w:val="FootnoteAnchor"/>
          <w:rtl w:val="true"/>
        </w:rPr>
        <w:footnoteReference w:id="1418"/>
      </w:r>
      <w:r>
        <w:rPr>
          <w:rFonts w:ascii="Amiri" w:hAnsi="Amiri" w:eastAsia="Amiri" w:cs="Amiri"/>
          <w:color w:val="111111"/>
          <w:sz w:val="28"/>
          <w:sz w:val="28"/>
          <w:szCs w:val="28"/>
          <w:rtl w:val="true"/>
          <w:lang w:bidi="ar-SA"/>
        </w:rPr>
        <w:t>،و إسحاق بن الفرات الكنديّ‌، و الوليد بن جميع، و سفيان الثوري، و أبي جناب الكلبي، و مسعر، و محمّد بن عمرو بن علقمة، و أبي معشر نجيح المدني، و شيبان بن عبد الرّحمن، و مهدي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الرّحمن، و محمّد بن الخليل بن حمّاد البلاطي </w:t>
      </w:r>
      <w:r>
        <w:rPr>
          <w:rStyle w:val="FootnoteAnchor"/>
          <w:rtl w:val="true"/>
        </w:rPr>
        <w:footnoteReference w:id="1419"/>
      </w:r>
      <w:r>
        <w:rPr>
          <w:rFonts w:ascii="Amiri" w:hAnsi="Amiri" w:eastAsia="Amiri" w:cs="Amiri"/>
          <w:color w:val="111111"/>
          <w:sz w:val="28"/>
          <w:sz w:val="28"/>
          <w:szCs w:val="28"/>
          <w:rtl w:val="true"/>
          <w:lang w:bidi="ar-SA"/>
        </w:rPr>
        <w:t xml:space="preserve">،و هشام ابن عمّار، و موسى بن عبد الرّحمن المسروقي، و عبد اللّه بن وهب، و إسحاق بن الفرات </w:t>
      </w:r>
      <w:r>
        <w:rPr>
          <w:rStyle w:val="FootnoteAnchor"/>
          <w:rtl w:val="true"/>
        </w:rPr>
        <w:footnoteReference w:id="1420"/>
      </w:r>
      <w:r>
        <w:rPr>
          <w:rFonts w:ascii="Amiri" w:hAnsi="Amiri" w:eastAsia="Amiri" w:cs="Amiri"/>
          <w:color w:val="111111"/>
          <w:sz w:val="28"/>
          <w:sz w:val="28"/>
          <w:szCs w:val="28"/>
          <w:rtl w:val="true"/>
          <w:lang w:bidi="ar-SA"/>
        </w:rPr>
        <w:t>، و سعيد بن أبي مريم، و سعيد بن عفير، و اجتاز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ثنا عبد العزيز بن أحمد، أنبأنا تمام بن محمّد، ثنا أحمد بن سليمان بن حذلم من حفظه، ثنا أبي </w:t>
      </w:r>
      <w:r>
        <w:rPr>
          <w:rStyle w:val="FootnoteAnchor"/>
          <w:rtl w:val="true"/>
        </w:rPr>
        <w:footnoteReference w:id="1421"/>
      </w:r>
      <w:r>
        <w:rPr>
          <w:rFonts w:ascii="Amiri" w:hAnsi="Amiri" w:eastAsia="Amiri" w:cs="Amiri"/>
          <w:color w:val="111111"/>
          <w:sz w:val="28"/>
          <w:sz w:val="28"/>
          <w:szCs w:val="28"/>
          <w:rtl w:val="true"/>
          <w:lang w:bidi="ar-SA"/>
        </w:rPr>
        <w:t>،ثنا سليمان بن عبد الرّحمن، ثنا محمّد بن مسروق، ثنا إسحاق بن الفرات الكنديّ‌ عن الليث بن سعد، عن نافع، عن ابن عمر أن رسول اللّه صلى اللّه عليه و سلّم كان يرد اليمين على طالب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تمام، أخبرني أبو إسحاق إبراهيم بن محمّد بن صالح بن سنان، و أبو عبد اللّه محمّد بن إبراهيم بن مروان،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أيوب بن حذلم، فذكر مثله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الفتح نصر اللّه بن محمّد، و أبو محمّد بن طاوس، و أبو القاسم بن عبدان،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أبي العلاء، أنبأنا أبو محمّد بن أبي نصر، أنبأنا أبو علي محمّد بن </w:t>
      </w:r>
    </w:p>
    <w:p>
      <w:pPr>
        <w:pStyle w:val="BookText"/>
        <w:rPr/>
      </w:pPr>
      <w:r>
        <w:rPr>
          <w:rFonts w:ascii="Amiri" w:hAnsi="Amiri" w:eastAsia="Amiri" w:cs="Amiri"/>
          <w:color w:val="111111"/>
          <w:sz w:val="28"/>
          <w:sz w:val="28"/>
          <w:szCs w:val="28"/>
          <w:rtl w:val="true"/>
          <w:lang w:bidi="ar-SA"/>
        </w:rPr>
        <w:t xml:space="preserve">هارون بن شعيب، ثنا أبو أيوب </w:t>
      </w:r>
      <w:r>
        <w:rPr>
          <w:rStyle w:val="FootnoteAnchor"/>
          <w:rtl w:val="true"/>
        </w:rPr>
        <w:footnoteReference w:id="1422"/>
      </w:r>
      <w:r>
        <w:rPr>
          <w:rFonts w:ascii="Amiri" w:hAnsi="Amiri" w:eastAsia="Amiri" w:cs="Amiri"/>
          <w:color w:val="111111"/>
          <w:sz w:val="28"/>
          <w:sz w:val="28"/>
          <w:szCs w:val="28"/>
          <w:rtl w:val="true"/>
          <w:lang w:bidi="ar-SA"/>
        </w:rPr>
        <w:t xml:space="preserve">بن حذلم الأسدي، ثنا أبو أيوب سليمان بن عبد الرّحمن، ثنا محمّد بن مسروق، عن إسحاق بن الفرات، عن الليث بن سعد، عن نافع </w:t>
      </w:r>
      <w:r>
        <w:rPr>
          <w:rStyle w:val="FootnoteAnchor"/>
          <w:rtl w:val="true"/>
        </w:rPr>
        <w:footnoteReference w:id="1423"/>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ردّ اليمين على طالب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مسروق الكنديّ‌، روى عن مسعر، و عبيد اللّه الوصافي </w:t>
      </w:r>
      <w:r>
        <w:rPr>
          <w:rStyle w:val="FootnoteAnchor"/>
          <w:rtl w:val="true"/>
        </w:rPr>
        <w:footnoteReference w:id="1425"/>
      </w:r>
      <w:r>
        <w:rPr>
          <w:rFonts w:ascii="Amiri" w:hAnsi="Amiri" w:eastAsia="Amiri" w:cs="Amiri"/>
          <w:color w:val="111111"/>
          <w:sz w:val="28"/>
          <w:sz w:val="28"/>
          <w:szCs w:val="28"/>
          <w:rtl w:val="true"/>
          <w:lang w:bidi="ar-SA"/>
        </w:rPr>
        <w:t xml:space="preserve">،و محمّد بن عمرو بن علقمة، و أبي معشر المديني </w:t>
      </w:r>
      <w:r>
        <w:rPr>
          <w:rStyle w:val="FootnoteAnchor"/>
          <w:rtl w:val="true"/>
        </w:rPr>
        <w:footnoteReference w:id="1426"/>
      </w:r>
      <w:r>
        <w:rPr>
          <w:rFonts w:ascii="Amiri" w:hAnsi="Amiri" w:eastAsia="Amiri" w:cs="Amiri"/>
          <w:color w:val="111111"/>
          <w:sz w:val="28"/>
          <w:sz w:val="28"/>
          <w:szCs w:val="28"/>
          <w:rtl w:val="true"/>
          <w:lang w:bidi="ar-SA"/>
        </w:rPr>
        <w:t xml:space="preserve">نجيح، و مهدي بن مروان </w:t>
      </w:r>
      <w:r>
        <w:rPr>
          <w:rStyle w:val="FootnoteAnchor"/>
          <w:rtl w:val="true"/>
        </w:rPr>
        <w:footnoteReference w:id="1427"/>
      </w:r>
      <w:r>
        <w:rPr>
          <w:rFonts w:ascii="Amiri" w:hAnsi="Amiri" w:eastAsia="Amiri" w:cs="Amiri"/>
          <w:color w:val="111111"/>
          <w:sz w:val="28"/>
          <w:sz w:val="28"/>
          <w:szCs w:val="28"/>
          <w:rtl w:val="true"/>
          <w:lang w:bidi="ar-SA"/>
        </w:rPr>
        <w:t xml:space="preserve">،و شيبان بن عبد الرّحمن النحوي، روى عنه أبي و أبو زرعة </w:t>
      </w:r>
      <w:r>
        <w:rPr>
          <w:rStyle w:val="FootnoteAnchor"/>
          <w:rtl w:val="true"/>
        </w:rPr>
        <w:footnoteReference w:id="1428"/>
      </w:r>
      <w:r>
        <w:rPr>
          <w:rFonts w:ascii="Amiri" w:hAnsi="Amiri" w:eastAsia="Amiri" w:cs="Amiri"/>
          <w:color w:val="111111"/>
          <w:sz w:val="28"/>
          <w:sz w:val="28"/>
          <w:szCs w:val="28"/>
          <w:rtl w:val="true"/>
          <w:lang w:bidi="ar-SA"/>
        </w:rPr>
        <w:t>،و هشام بن عمّار، و موسى بن عبد الرّحمن المسروقي،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محمّد بن مسروق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أنبأنا عمّي أبو القاسم، عن أبيه أبي عبد اللّه قال اللفتواني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عمرو عن أبيه أبي عبد اللّه، أنبأنا أبو سعيد عبد الرّحمن بن أحمد بن يونس قال محمّد بن مسروق بن معدان بن المرزبان الكنديّ‌، يكنى أبا عبد الرّحمن، قاضي مصر، كوفي، قدم مصر على القضاء بعد المفضّل بن فضالة </w:t>
      </w:r>
      <w:r>
        <w:rPr>
          <w:rStyle w:val="FootnoteAnchor"/>
          <w:rtl w:val="true"/>
        </w:rPr>
        <w:footnoteReference w:id="1429"/>
      </w:r>
      <w:r>
        <w:rPr>
          <w:rFonts w:ascii="Amiri" w:hAnsi="Amiri" w:eastAsia="Amiri" w:cs="Amiri"/>
          <w:color w:val="111111"/>
          <w:sz w:val="28"/>
          <w:sz w:val="28"/>
          <w:szCs w:val="28"/>
          <w:rtl w:val="true"/>
          <w:lang w:bidi="ar-SA"/>
        </w:rPr>
        <w:t>في صفر سنة سبع و سبعين و مائة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قديد، حدّثني عبيد اللّه بن سعيد بن كثير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محمّد بن مسروق الكنديّ‌ واليا على القضاء، و كان متحيرا </w:t>
      </w:r>
      <w:r>
        <w:rPr>
          <w:rStyle w:val="FootnoteAnchor"/>
          <w:rtl w:val="true"/>
        </w:rPr>
        <w:footnoteReference w:id="1430"/>
      </w:r>
      <w:r>
        <w:rPr>
          <w:rFonts w:ascii="Amiri" w:hAnsi="Amiri" w:eastAsia="Amiri" w:cs="Amiri"/>
          <w:color w:val="111111"/>
          <w:sz w:val="28"/>
          <w:sz w:val="28"/>
          <w:szCs w:val="28"/>
          <w:rtl w:val="true"/>
          <w:lang w:bidi="ar-SA"/>
        </w:rPr>
        <w:t>و أعدى على العمال، و أنصف منهم، و أرسل إليه الأمير عبد اللّه بن المسيّب يأمره بحضور مجلسه، فقال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تقدّمت إليه في هذا لفعلت به، و فعلت كذا و كذا، فانقطع ذلك عن القضاة بعده، و لحق جماعة البلد منه استخفاف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و إسحاق بن الفرات، و سعيد بن أبي مريم، و سعيد بن عفير، و عزل عن القضاء في صفر سنة خمس و ثمانين و مائة كتب إليّ‌ أبو سعد بن الطّيّوري يخبرني عن أبي عبد اللّه الصوري، أنبأنا أبو محمّد عبد الرّحمن بن عمر بن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عمر محمّد بن يوسف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القضاء بها محمّد بن مسروق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أبو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بن مسروق بن معدان بن المرزبان بن النّعمان بن زيد بن شرحبيل بن يزيد بن امرئ القيس بن عمرو بن حجر آكل المرار بن عمرو بن معاوية بن الحارث بن معاوية بن ثور بن مرتع بن معاوية بن كندة،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أمير المؤمنين هارون الرشيد، قدمها يوم السّبت لخمس خلون من صفر سنة سبع و سبعين و مائة، أخبرني بذلك ابن واقد </w:t>
      </w:r>
      <w:r>
        <w:rPr>
          <w:rStyle w:val="FootnoteAnchor"/>
          <w:rtl w:val="true"/>
        </w:rPr>
        <w:footnoteReference w:id="1431"/>
      </w:r>
      <w:r>
        <w:rPr>
          <w:rFonts w:ascii="Amiri" w:hAnsi="Amiri" w:eastAsia="Amiri" w:cs="Amiri"/>
          <w:color w:val="111111"/>
          <w:sz w:val="28"/>
          <w:sz w:val="28"/>
          <w:szCs w:val="28"/>
          <w:rtl w:val="true"/>
          <w:lang w:bidi="ar-SA"/>
        </w:rPr>
        <w:t>عن أبيه عن عبيد اللّه بن سعيد عن أبيه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شدّد في الحكم، و أعدى على العمّال، و أنصف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حدّثني ابن قديد، عن عبيد اللّه، عن أبيه أن محمّد بن مسروق لمّا قدم إلى مصر اتخذ قوما من أهلها للشهادة، و سمهم بها، و أوقف سائر الناس، فوثبوا به، و وثب بهم، و شتموه و شتمهم، و كانت منه هنات إلى أشرافهم إلى هاشم بن خديج، و حويّ‌ ابن حويّ‌،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حدّثني ابن قديد، و أبو سلمة، عن يحيى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خير </w:t>
      </w:r>
      <w:r>
        <w:rPr>
          <w:rStyle w:val="FootnoteAnchor"/>
          <w:rtl w:val="true"/>
        </w:rPr>
        <w:footnoteReference w:id="1432"/>
      </w:r>
      <w:r>
        <w:rPr>
          <w:rFonts w:ascii="Amiri" w:hAnsi="Amiri" w:eastAsia="Amiri" w:cs="Amiri"/>
          <w:color w:val="111111"/>
          <w:sz w:val="28"/>
          <w:sz w:val="28"/>
          <w:szCs w:val="28"/>
          <w:rtl w:val="true"/>
          <w:lang w:bidi="ar-SA"/>
        </w:rPr>
        <w:t xml:space="preserve">بن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بين النصارى على باب المسجد؟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القضاة يجعلون لهم يوما في منازلهم، و أوّل من أدخلهم المسجد محمّد بن مسروق،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بأحكامه بأس، ما كان يتعلق عليه فيها بشيء، و لكنه كان من أعظم الناس تكبرا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أخبرني ابن قديد عن يحيى بن عثمان، و أبي الزقزاق أن هاشم بن خديج خوصم إلى محمّد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السكون </w:t>
      </w:r>
      <w:r>
        <w:rPr>
          <w:rStyle w:val="FootnoteAnchor"/>
          <w:rtl w:val="true"/>
        </w:rPr>
        <w:footnoteReference w:id="1434"/>
      </w:r>
      <w:r>
        <w:rPr>
          <w:rFonts w:ascii="Amiri" w:hAnsi="Amiri" w:eastAsia="Amiri" w:cs="Amiri"/>
          <w:color w:val="111111"/>
          <w:sz w:val="28"/>
          <w:sz w:val="28"/>
          <w:szCs w:val="28"/>
          <w:rtl w:val="true"/>
          <w:lang w:bidi="ar-SA"/>
        </w:rPr>
        <w:t>،و لست من الملوك، فقال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حضرنا، و اللّه لا حضرت لك مجلسا أبدا، و من تظلم إليك مني فأعده عليّ‌ و اقض له في مالي بما يدّعيه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عمر، ثنا ابن </w:t>
      </w:r>
      <w:r>
        <w:rPr>
          <w:rStyle w:val="FootnoteAnchor"/>
          <w:rtl w:val="true"/>
        </w:rPr>
        <w:footnoteReference w:id="1435"/>
      </w:r>
      <w:r>
        <w:rPr>
          <w:rFonts w:ascii="Amiri" w:hAnsi="Amiri" w:eastAsia="Amiri" w:cs="Amiri"/>
          <w:color w:val="111111"/>
          <w:sz w:val="28"/>
          <w:sz w:val="28"/>
          <w:szCs w:val="28"/>
          <w:rtl w:val="true"/>
          <w:lang w:bidi="ar-SA"/>
        </w:rPr>
        <w:t xml:space="preserve">قديد، أخبرني 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بن أبي السمح </w:t>
      </w:r>
      <w:r>
        <w:rPr>
          <w:rStyle w:val="FootnoteAnchor"/>
          <w:rtl w:val="true"/>
        </w:rPr>
        <w:footnoteReference w:id="1436"/>
      </w:r>
      <w:r>
        <w:rPr>
          <w:rFonts w:ascii="Amiri" w:hAnsi="Amiri" w:eastAsia="Amiri" w:cs="Amiri"/>
          <w:color w:val="111111"/>
          <w:sz w:val="28"/>
          <w:sz w:val="28"/>
          <w:szCs w:val="28"/>
          <w:rtl w:val="true"/>
          <w:lang w:bidi="ar-SA"/>
        </w:rPr>
        <w:t xml:space="preserve">،عن يحيى بن عثمان، حدّثني موسى بن أبي </w:t>
      </w:r>
      <w:r>
        <w:rPr>
          <w:rStyle w:val="FootnoteAnchor"/>
          <w:rtl w:val="true"/>
        </w:rPr>
        <w:footnoteReference w:id="1437"/>
      </w:r>
      <w:r>
        <w:rPr>
          <w:rFonts w:ascii="Amiri" w:hAnsi="Amiri" w:eastAsia="Amiri" w:cs="Amiri"/>
          <w:color w:val="111111"/>
          <w:sz w:val="28"/>
          <w:sz w:val="28"/>
          <w:szCs w:val="28"/>
          <w:rtl w:val="true"/>
          <w:lang w:bidi="ar-SA"/>
        </w:rPr>
        <w:t>أيوب أخو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اليتامى و الأوقاف</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 xml:space="preserve">ترد إلى بيت المال منذ زمن المنصور إلى أيام الرشيد، فلما ولي محمّد بن مسروق و تحامل على أهل مصر، فأساءوا عليه الثناء و الذكر، و أشاعوا عنه أنه عزم على حمل ما في بيت المال من هذه الأموال إلى هارون، فقام أبو إسحاق الحوفي </w:t>
      </w:r>
      <w:r>
        <w:rPr>
          <w:rStyle w:val="FootnoteAnchor"/>
          <w:rtl w:val="true"/>
        </w:rPr>
        <w:footnoteReference w:id="1439"/>
      </w:r>
      <w:r>
        <w:rPr>
          <w:rFonts w:ascii="Amiri" w:hAnsi="Amiri" w:eastAsia="Amiri" w:cs="Amiri"/>
          <w:color w:val="111111"/>
          <w:sz w:val="28"/>
          <w:sz w:val="28"/>
          <w:szCs w:val="28"/>
          <w:rtl w:val="true"/>
          <w:lang w:bidi="ar-SA"/>
        </w:rPr>
        <w:t xml:space="preserve">و كان متعريا </w:t>
      </w:r>
      <w:r>
        <w:rPr>
          <w:rStyle w:val="FootnoteAnchor"/>
          <w:rtl w:val="true"/>
        </w:rPr>
        <w:footnoteReference w:id="1440"/>
      </w:r>
      <w:r>
        <w:rPr>
          <w:rFonts w:ascii="Amiri" w:hAnsi="Amiri" w:eastAsia="Amiri" w:cs="Amiri"/>
          <w:color w:val="111111"/>
          <w:sz w:val="28"/>
          <w:sz w:val="28"/>
          <w:szCs w:val="28"/>
          <w:rtl w:val="true"/>
          <w:lang w:bidi="ar-SA"/>
        </w:rPr>
        <w:t>،فنادى في المسجد الجامع، و دعا على محمّد بن مسروق فأحضره ابن مسروق و ناله بمكروه، فزاد مقت أهل مصر لابن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حدّثني يحيى بن محمّد بن عمروس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أكثر أهل المسجد في ذمّ‌ محمّد بن مسروق وقف على باب المقصورة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أصحاب الأكسية العسلية‌؟ أين بنو البغايا؟ لم لا يتكلم متكلمهم بما شاء حتى نرى و نسمع، فما تكلم أحد بكلمة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ابن </w:t>
      </w:r>
      <w:r>
        <w:rPr>
          <w:rStyle w:val="FootnoteAnchor"/>
          <w:rtl w:val="true"/>
        </w:rPr>
        <w:footnoteReference w:id="1441"/>
      </w:r>
      <w:r>
        <w:rPr>
          <w:rFonts w:ascii="Amiri" w:hAnsi="Amiri" w:eastAsia="Amiri" w:cs="Amiri"/>
          <w:color w:val="111111"/>
          <w:sz w:val="28"/>
          <w:sz w:val="28"/>
          <w:szCs w:val="28"/>
          <w:rtl w:val="true"/>
          <w:lang w:bidi="ar-SA"/>
        </w:rPr>
        <w:t xml:space="preserve">قديد عن أبي الزقزاق </w:t>
      </w:r>
      <w:r>
        <w:rPr>
          <w:rStyle w:val="FootnoteAnchor"/>
          <w:rtl w:val="true"/>
        </w:rPr>
        <w:footnoteReference w:id="1442"/>
      </w:r>
      <w:r>
        <w:rPr>
          <w:rFonts w:ascii="Amiri" w:hAnsi="Amiri" w:eastAsia="Amiri" w:cs="Amiri"/>
          <w:color w:val="111111"/>
          <w:sz w:val="28"/>
          <w:sz w:val="28"/>
          <w:szCs w:val="28"/>
          <w:rtl w:val="true"/>
          <w:lang w:bidi="ar-SA"/>
        </w:rPr>
        <w:t>عن الحارث بن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هاهنا قاض يذل الجبارين، فما فضحه </w:t>
      </w:r>
      <w:r>
        <w:rPr>
          <w:rStyle w:val="FootnoteAnchor"/>
          <w:rtl w:val="true"/>
        </w:rPr>
        <w:footnoteReference w:id="1443"/>
      </w:r>
      <w:r>
        <w:rPr>
          <w:rFonts w:ascii="Amiri" w:hAnsi="Amiri" w:eastAsia="Amiri" w:cs="Amiri"/>
          <w:color w:val="111111"/>
          <w:sz w:val="28"/>
          <w:sz w:val="28"/>
          <w:szCs w:val="28"/>
          <w:rtl w:val="true"/>
          <w:lang w:bidi="ar-SA"/>
        </w:rPr>
        <w:t xml:space="preserve">إلاّ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مسروق، و ذلك أن محمّدا كان لا يتعلق عليه شيء حتى قدم ابنه، فكان يأتي إلى من عنده مال من الودائع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حتى أتجر فيه، و آخذ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على يديه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أخبرني عمي عن أسد بن سعيد بن عفير،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ابن مسروق يروح إلى الجمعة من دار أبي عون بالموقف ماشيا إلى المسجد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 أخبرني قيس بن أبي حملة، عن أبي قرة </w:t>
      </w:r>
      <w:r>
        <w:rPr>
          <w:rStyle w:val="FootnoteAnchor"/>
          <w:rtl w:val="true"/>
        </w:rPr>
        <w:footnoteReference w:id="14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خوصم وكيل السيدة إلى محمّد بن مسروق فأمر بإحضاره، فجلس مع خصمه متربعا، فأمر به محمّد بن مسروق، فبطح و ضرب عشرا</w:t>
      </w:r>
      <w:r>
        <w:rPr>
          <w:rFonts w:eastAsia="Amiri" w:cs="Amiri" w:ascii="Amiri" w:hAnsi="Amiri"/>
          <w:color w:val="111111"/>
          <w:sz w:val="28"/>
          <w:szCs w:val="28"/>
          <w:rtl w:val="true"/>
          <w:lang w:bidi="ar-SA"/>
        </w:rPr>
        <w:t xml:space="preserve">. </w:t>
      </w:r>
      <w:bookmarkStart w:id="401" w:name="pg11535_108994"/>
    </w:p>
    <w:p>
      <w:pPr>
        <w:pStyle w:val="BookText"/>
        <w:rPr/>
      </w:pPr>
      <w:bookmarkEnd w:id="4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عمر، حدّثني ابن أبي فديك عن عبيد اللّه، عن أبيه أن محمّد بن مسروق أقدم على عبد الرّحمن مولى زبيدة و وكيلها على البحيرة، فأنصف منه، فنفاه إلى زبيدة، و كان ابن مسروق قد تشدد على عبد الوهّاب بن موسى بن عبد العزيز بن عمر بن عبد الرّحمن بن عوف فخافه، فشخص </w:t>
      </w:r>
      <w:r>
        <w:rPr>
          <w:rStyle w:val="FootnoteAnchor"/>
          <w:rtl w:val="true"/>
        </w:rPr>
        <w:footnoteReference w:id="1445"/>
      </w:r>
      <w:r>
        <w:rPr>
          <w:rFonts w:ascii="Amiri" w:hAnsi="Amiri" w:eastAsia="Amiri" w:cs="Amiri"/>
          <w:color w:val="111111"/>
          <w:sz w:val="28"/>
          <w:sz w:val="28"/>
          <w:szCs w:val="28"/>
          <w:rtl w:val="true"/>
          <w:lang w:bidi="ar-SA"/>
        </w:rPr>
        <w:t xml:space="preserve">إلى الرقّة، فنفاه و رفده القرشيون هناك، و كلم فيه أبا </w:t>
      </w:r>
      <w:r>
        <w:rPr>
          <w:rStyle w:val="FootnoteAnchor"/>
          <w:rtl w:val="true"/>
        </w:rPr>
        <w:footnoteReference w:id="1446"/>
      </w:r>
      <w:r>
        <w:rPr>
          <w:rFonts w:ascii="Amiri" w:hAnsi="Amiri" w:eastAsia="Amiri" w:cs="Amiri"/>
          <w:color w:val="111111"/>
          <w:sz w:val="28"/>
          <w:sz w:val="28"/>
          <w:szCs w:val="28"/>
          <w:rtl w:val="true"/>
          <w:lang w:bidi="ar-SA"/>
        </w:rPr>
        <w:t>البختري حتى عزله، فبلغ ابن مسروق ذلك، فخرج قبل أن يقدم إليه الذي استقضاه أبو البختري، و استخلف على أهل مصر إسحاق بن الفرات غضبا عليهم، فكان خروجه في سنة أربع و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أنبأنا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القاسم الميانجي، ثنا أحمد بن طاهر بن النجم </w:t>
      </w:r>
      <w:r>
        <w:rPr>
          <w:rStyle w:val="FootnoteAnchor"/>
          <w:rtl w:val="true"/>
        </w:rPr>
        <w:footnoteReference w:id="1447"/>
      </w:r>
      <w:r>
        <w:rPr>
          <w:rFonts w:ascii="Amiri" w:hAnsi="Amiri" w:eastAsia="Amiri" w:cs="Amiri"/>
          <w:color w:val="111111"/>
          <w:sz w:val="28"/>
          <w:sz w:val="28"/>
          <w:szCs w:val="28"/>
          <w:rtl w:val="true"/>
          <w:lang w:bidi="ar-SA"/>
        </w:rPr>
        <w:t>،ثني سعيد بن عمرو البردعي،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مسروق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حدّث عن الوليد بن جميع، عن أبي الطفيل، عن سعيد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أوهم فيه قلت ما صحيحه نا أبو نعيم نا الوليد بن جميع، حدثني من سمع سعيد بن زيد</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3880989_73709187"/>
      <w:bookmarkStart w:id="403" w:name="_Toc149"/>
      <w:bookmarkEnd w:id="402"/>
      <w:r>
        <w:rPr/>
        <w:t>6995</w:t>
      </w:r>
      <w:r>
        <w:rPr>
          <w:rtl w:val="true"/>
        </w:rPr>
        <w:t xml:space="preserve"> - </w:t>
      </w:r>
      <w:r>
        <w:rPr>
          <w:rtl w:val="true"/>
        </w:rPr>
        <w:t>محمّد بن مسعدة البزّاز</w:t>
      </w:r>
      <w:bookmarkEnd w:id="403"/>
    </w:p>
    <w:p>
      <w:pPr>
        <w:pStyle w:val="BookText"/>
        <w:rPr/>
      </w:pPr>
      <w:r>
        <w:rPr>
          <w:rFonts w:ascii="Amiri" w:hAnsi="Amiri" w:eastAsia="Amiri" w:cs="Amiri"/>
          <w:color w:val="111111"/>
          <w:sz w:val="28"/>
          <w:sz w:val="28"/>
          <w:szCs w:val="28"/>
          <w:rtl w:val="true"/>
          <w:lang w:bidi="ar-SA"/>
        </w:rPr>
        <w:t>ذكر أبو عبد اللّه بن مندة أنه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رجاء الدمشقي، و قاسم بن زكريا المطرّز، و يحيى بن صاعد، و أبو العبّاس السرّاج</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أبو حفص عمر ابن محمّد بن علي الزيّات، ثنا قاسم بن زكريا بن يحيى أبو بكر المطرز، حدّثني محمّد بن مسعدة البزّاز، ثنا محمّد بن شعيب بن 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الأوزاعي عن أيوب بن موسى أنّه </w:t>
      </w:r>
      <w:bookmarkStart w:id="404" w:name="pg11535_108995"/>
    </w:p>
    <w:p>
      <w:pPr>
        <w:pStyle w:val="BookText"/>
        <w:rPr/>
      </w:pPr>
      <w:bookmarkEnd w:id="404"/>
      <w:r>
        <w:rPr>
          <w:rFonts w:ascii="Amiri" w:hAnsi="Amiri" w:eastAsia="Amiri" w:cs="Amiri"/>
          <w:color w:val="111111"/>
          <w:sz w:val="28"/>
          <w:sz w:val="28"/>
          <w:szCs w:val="28"/>
          <w:rtl w:val="true"/>
          <w:lang w:bidi="ar-SA"/>
        </w:rPr>
        <w:t>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مولى ابن عمر، حدّثني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رسول اللّه صلى اللّه عليه و سلّم صلاة الخوف طائفة منا خلفه، و طائفة مواجهة العدو </w:t>
      </w:r>
      <w:r>
        <w:rPr>
          <w:rStyle w:val="FootnoteAnchor"/>
          <w:rtl w:val="true"/>
        </w:rPr>
        <w:footnoteReference w:id="1449"/>
      </w:r>
      <w:r>
        <w:rPr>
          <w:rFonts w:ascii="Amiri" w:hAnsi="Amiri" w:eastAsia="Amiri" w:cs="Amiri"/>
          <w:color w:val="111111"/>
          <w:sz w:val="28"/>
          <w:sz w:val="28"/>
          <w:szCs w:val="28"/>
          <w:rtl w:val="true"/>
          <w:lang w:bidi="ar-SA"/>
        </w:rPr>
        <w:t>،فصلّى بإحدى الطائفتين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أنبأنا أبو الغنائم </w:t>
      </w:r>
      <w:r>
        <w:rPr>
          <w:rStyle w:val="FootnoteAnchor"/>
          <w:rtl w:val="true"/>
        </w:rPr>
        <w:footnoteReference w:id="1450"/>
      </w:r>
      <w:r>
        <w:rPr>
          <w:rFonts w:ascii="Amiri" w:hAnsi="Amiri" w:eastAsia="Amiri" w:cs="Amiri"/>
          <w:color w:val="111111"/>
          <w:sz w:val="28"/>
          <w:sz w:val="28"/>
          <w:szCs w:val="28"/>
          <w:rtl w:val="true"/>
          <w:lang w:bidi="ar-SA"/>
        </w:rPr>
        <w:t>بن المأمون، أنبأنا أبو القاسم بن حبابة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بن صاعد، ثنا محمّد بن مسعدة صاحب الشّطوي، ثنا محمّد بن شعيب ابن شابور، عن الأوزاعي، عن الزهري أنه حدّثه عن عروة عن عائشة أنها حدّثته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أهللت مع رسول اللّه صلى اللّه عليه و سلّم بعمرة في حجّة الوداع</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880991_73709187"/>
      <w:bookmarkStart w:id="406" w:name="_Toc150"/>
      <w:bookmarkEnd w:id="405"/>
      <w:r>
        <w:rPr/>
        <w:t>6996</w:t>
      </w:r>
      <w:r>
        <w:rPr>
          <w:rtl w:val="true"/>
        </w:rPr>
        <w:t xml:space="preserve"> - </w:t>
      </w:r>
      <w:r>
        <w:rPr>
          <w:rtl w:val="true"/>
        </w:rPr>
        <w:t>محمّد بن مسلمة بن خالد بن عدي بن مجدعة بن حارثة بن الحارث بن</w:t>
      </w:r>
      <w:bookmarkEnd w:id="406"/>
    </w:p>
    <w:p>
      <w:pPr>
        <w:pStyle w:val="BookText"/>
        <w:rPr/>
      </w:pPr>
      <w:r>
        <w:rPr>
          <w:rFonts w:ascii="Amiri" w:hAnsi="Amiri" w:eastAsia="Amiri" w:cs="Amiri"/>
          <w:color w:val="111111"/>
          <w:sz w:val="28"/>
          <w:sz w:val="28"/>
          <w:szCs w:val="28"/>
          <w:rtl w:val="true"/>
          <w:lang w:bidi="ar-SA"/>
        </w:rPr>
        <w:t>مالك بن الأوس،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مسلمة بن سلمة بن خالد أبو عبد الرّحمن،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الأنصاريّ‌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 و شهد بدرا، و أحدا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بن عمرو بن حرام، و المغيرة بن شعبة، و سهل بن أبي حثمة </w:t>
      </w:r>
      <w:r>
        <w:rPr>
          <w:rStyle w:val="FootnoteAnchor"/>
          <w:rtl w:val="true"/>
        </w:rPr>
        <w:footnoteReference w:id="1452"/>
      </w:r>
      <w:r>
        <w:rPr>
          <w:rFonts w:ascii="Amiri" w:hAnsi="Amiri" w:eastAsia="Amiri" w:cs="Amiri"/>
          <w:color w:val="111111"/>
          <w:sz w:val="28"/>
          <w:sz w:val="28"/>
          <w:szCs w:val="28"/>
          <w:rtl w:val="true"/>
          <w:lang w:bidi="ar-SA"/>
        </w:rPr>
        <w:t>،و المسور بن مخرمة، و أبو بردة بن أبي موسى، و ضبيعة بن حصين، و أبو الأشعث الصّنعاني، و الحسن البصري، و ابنه محمود بن محمّد بن مسلمة، و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استخلفه النبي صلى اللّه عليه و سلّم على المدينة حين خرج إلى بعض غزواته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شهد الجابية مع عمر بن الخطّاب، و كان على مقدمته يومئذ، و كان مقامه بالمدينة، فاعتزل الفتنة، فلم 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شهد وفاة أبي الدّرداء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ثنا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1454"/>
      </w:r>
      <w:r>
        <w:rPr>
          <w:rFonts w:ascii="Amiri" w:hAnsi="Amiri" w:eastAsia="Amiri" w:cs="Amiri"/>
          <w:color w:val="111111"/>
          <w:sz w:val="28"/>
          <w:sz w:val="28"/>
          <w:szCs w:val="28"/>
          <w:rtl w:val="true"/>
          <w:lang w:bidi="ar-SA"/>
        </w:rPr>
        <w:t>،ثنا أبي، ثنا وكيع، ثنا هشام بن عروة، عن أبيه، عن المسور بن مخرمة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استشار عمر بن الخطّاب الناس في ملاص </w:t>
      </w:r>
      <w:r>
        <w:rPr>
          <w:rStyle w:val="FootnoteAnchor"/>
          <w:rtl w:val="true"/>
        </w:rPr>
        <w:footnoteReference w:id="1455"/>
      </w:r>
      <w:r>
        <w:rPr>
          <w:rFonts w:ascii="Amiri" w:hAnsi="Amiri" w:eastAsia="Amiri" w:cs="Amiri"/>
          <w:color w:val="111111"/>
          <w:sz w:val="28"/>
          <w:sz w:val="28"/>
          <w:szCs w:val="28"/>
          <w:rtl w:val="true"/>
          <w:lang w:bidi="ar-SA"/>
        </w:rPr>
        <w:t>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رسول اللّه صلى اللّه عليه و سلّم قضى فيها بغرّة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بمن يشهد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له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أنبأنا أبو القاسم عبد الرّحمن، و أبو عمرو عبد الوهّاب ابنا </w:t>
      </w:r>
      <w:r>
        <w:rPr>
          <w:rStyle w:val="FootnoteAnchor"/>
          <w:rtl w:val="true"/>
        </w:rPr>
        <w:footnoteReference w:id="1456"/>
      </w:r>
      <w:r>
        <w:rPr>
          <w:rFonts w:ascii="Amiri" w:hAnsi="Amiri" w:eastAsia="Amiri" w:cs="Amiri"/>
          <w:color w:val="111111"/>
          <w:sz w:val="28"/>
          <w:sz w:val="28"/>
          <w:szCs w:val="28"/>
          <w:rtl w:val="true"/>
          <w:lang w:bidi="ar-SA"/>
        </w:rPr>
        <w:t>محمّد بن إسحاق بن مندة،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إسحاق بن خرشيد قوله، أنبأنا أبو بكر النيسابوري، ثنا الزعفراني، ثنا وكيع بن الجرّاح، ثنا هشام بن عروة، عن أبيه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عمر بن الخطّاب في إملاص </w:t>
      </w:r>
      <w:r>
        <w:rPr>
          <w:rStyle w:val="FootnoteAnchor"/>
          <w:rtl w:val="true"/>
        </w:rPr>
        <w:footnoteReference w:id="1457"/>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بطنها فتسقط‍‌،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قضى فيه بغرّة عبد أو أمة،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بمن يشهد معك،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معه 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يزيد بن سنان الرهاوي، و قيس بن الرّبيع الأسدي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بحديثهما أبو الفتح محمّد بن علي بن عبد اللّه المضري، أنبأنا أبو عبد اللّه محمّد بن أبي </w:t>
      </w:r>
      <w:r>
        <w:rPr>
          <w:rStyle w:val="FootnoteAnchor"/>
          <w:rtl w:val="true"/>
        </w:rPr>
        <w:footnoteReference w:id="1458"/>
      </w:r>
      <w:r>
        <w:rPr>
          <w:rFonts w:ascii="Amiri" w:hAnsi="Amiri" w:eastAsia="Amiri" w:cs="Amiri"/>
          <w:color w:val="111111"/>
          <w:sz w:val="28"/>
          <w:sz w:val="28"/>
          <w:szCs w:val="28"/>
          <w:rtl w:val="true"/>
          <w:lang w:bidi="ar-SA"/>
        </w:rPr>
        <w:t>مسعود الفارسي، و أبو منصور عبد الرّحمن بن محمّد بن عفيف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الفضل محمّد، و أبو عاصم الفضيل ابنا إسماعيل بن محمّد، و أبو الحسن علي بن أحمد بن محمّد، و أبا عبد اللّه محمّد بن إسماعيل بن أبي أحمد المؤذّن، و محمّد بن علي بن محمّد بن إسماعيل الصندوقي، و عبد الرّحمن بن عبد الرحيم بن أبي أحمد الدارمي </w:t>
      </w:r>
      <w:r>
        <w:rPr>
          <w:rStyle w:val="FootnoteAnchor"/>
          <w:rtl w:val="true"/>
        </w:rPr>
        <w:footnoteReference w:id="1459"/>
      </w:r>
      <w:r>
        <w:rPr>
          <w:rFonts w:ascii="Amiri" w:hAnsi="Amiri" w:eastAsia="Amiri" w:cs="Amiri"/>
          <w:color w:val="111111"/>
          <w:sz w:val="28"/>
          <w:sz w:val="28"/>
          <w:szCs w:val="28"/>
          <w:rtl w:val="true"/>
          <w:lang w:bidi="ar-SA"/>
        </w:rPr>
        <w:t xml:space="preserve">،و أبو الفضل الضحاك بن أبي سعد بن أبي أحمد الخبّاز، و أبو محمّد عبد الجليل ابن منصور بن إسماعيل، و أبو منصور محمّد بن إسماعيل بن سعيد، و أبو الوقت عبد الأوّل ابن عيى السجزي، و أبو الحسن محمّد بن عبد اللّه بن علي البوسنجي، و أبو سعيد أحمد بن </w:t>
      </w:r>
    </w:p>
    <w:p>
      <w:pPr>
        <w:pStyle w:val="BookText"/>
        <w:rPr/>
      </w:pPr>
      <w:r>
        <w:rPr>
          <w:rFonts w:ascii="Amiri" w:hAnsi="Amiri" w:eastAsia="Amiri" w:cs="Amiri"/>
          <w:color w:val="111111"/>
          <w:sz w:val="28"/>
          <w:sz w:val="28"/>
          <w:szCs w:val="28"/>
          <w:rtl w:val="true"/>
          <w:lang w:bidi="ar-SA"/>
        </w:rPr>
        <w:t>إسماعيل الحنفي، و أبو القاسم الحسين بن علي بن الحسين الزهري، و أبو سعد منصور بن علي بن عبد الرّحمن، و أبو نصر زهير بن علي بن زهير، و أبو علي الحسن بن محمّد بن أحمد الطوسي،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منصور عبد الرّحمن بن محمّد بن عفيف،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 الرّحمن بن أحمد بن أبي شريح، ثنا يحيى بن محمّد بن صاعد، ثنا أبو فروة يزيد ابن محمّد بن يزيد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يزيد، حدّثني أبي يزيد بن سنان، ثنا هشام بن عروة، عن أبيه،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استفتى عمر بن الخطّاب أناسا من أصحاب النبي صلى اللّه عليه و سلّم في امرأة ضربت فألقت جنينها،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 بغرّة عبد أو أمة،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بأحد يعلم ذلك، فشهد محمّد بن مسلمة الأنصاريّ‌ أنه سمع رسول اللّه صلى اللّه عليه و سلّم قضى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ابن صاعد، ثنا خلف بن محمّد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سنة ثلاث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عاصم بن علي، ثنا قيس بن الرّبيع، عن هشام بن عروة، عن أبيه، عن 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استشارهم في إملاص المرأة،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 بغرّة عبد أو أمة،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فهات من يعلمه، فشهد له محمّد ابن مسلمة أنه سمع رسول اللّه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تابعهم يحيى بن زكريا بن أبي زائدة، و محمّد بن سليمان، عن هشام، و خالفهم الليث ابن سعد، و مفضّل بن فضالة المصريّان، و وهيب بن خالد، و زائدة بن قدامة، و أبو معاوية الضرير، و عبد العزيز بن أبي حازم، و عبد العزيز بن مسلم القسملي </w:t>
      </w:r>
      <w:r>
        <w:rPr>
          <w:rStyle w:val="FootnoteAnchor"/>
          <w:rtl w:val="true"/>
        </w:rPr>
        <w:footnoteReference w:id="1460"/>
      </w:r>
      <w:r>
        <w:rPr>
          <w:rFonts w:ascii="Amiri" w:hAnsi="Amiri" w:eastAsia="Amiri" w:cs="Amiri"/>
          <w:color w:val="111111"/>
          <w:sz w:val="28"/>
          <w:sz w:val="28"/>
          <w:szCs w:val="28"/>
          <w:rtl w:val="true"/>
          <w:lang w:bidi="ar-SA"/>
        </w:rPr>
        <w:t>،عن هشام بن عروة، عن أبيه، عن المغيرة من غير ذكر المسور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رواه أبو الزناد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الليث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القاسم بن السّمرقندي، و أبو عبد اللّه الحسين بن علي بن 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نصر الزينبي،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أنبأنا أبو بكر محمّد بن عمر بن علي بن خلف الورّاق، ثنا عبد اللّه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غانم بن خالد، أنبأنا عبد الرزّاق بن عمر، أنبأنا أبو بكر </w:t>
      </w:r>
      <w:r>
        <w:rPr>
          <w:rStyle w:val="FootnoteAnchor"/>
          <w:rtl w:val="true"/>
        </w:rPr>
        <w:footnoteReference w:id="1462"/>
      </w:r>
      <w:r>
        <w:rPr>
          <w:rFonts w:ascii="Amiri" w:hAnsi="Amiri" w:eastAsia="Amiri" w:cs="Amiri"/>
          <w:color w:val="111111"/>
          <w:sz w:val="28"/>
          <w:sz w:val="28"/>
          <w:szCs w:val="28"/>
          <w:rtl w:val="true"/>
          <w:lang w:bidi="ar-SA"/>
        </w:rPr>
        <w:t>بن المقرئ، ثنا أحمد بن عبد الوارث المصري،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عيسى بن حمّاد، أنبأنا الليث، عن هشام بن عروة، عن أبيه أنه حدّث عن المغيرة بن شعبة بحديث </w:t>
      </w:r>
      <w:r>
        <w:rPr>
          <w:rStyle w:val="FootnoteAnchor"/>
          <w:rtl w:val="true"/>
        </w:rPr>
        <w:footnoteReference w:id="1463"/>
      </w:r>
      <w:r>
        <w:rPr>
          <w:rFonts w:ascii="Amiri" w:hAnsi="Amiri" w:eastAsia="Amiri" w:cs="Amiri"/>
          <w:color w:val="111111"/>
          <w:sz w:val="28"/>
          <w:sz w:val="28"/>
          <w:szCs w:val="28"/>
          <w:rtl w:val="true"/>
          <w:lang w:bidi="ar-SA"/>
        </w:rPr>
        <w:t>عن عمر أنه استشارهم في إملاص المرأة،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 بغرة عبد أو وليدة،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فائتني بأحد يعلم ذلك، فشهد محمّد بن مسلمة الأنصاري أنه سمع رسول اللّه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غانم بن خالد بن عبد الواحد، أنبأنا أبو الطيّب عبد الرزّاق بن عمر بن موسى،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xml:space="preserve">بن إبراهيم بن المقرئ، ثنا محمّد بن زبّان </w:t>
      </w:r>
      <w:r>
        <w:rPr>
          <w:rStyle w:val="FootnoteAnchor"/>
          <w:rtl w:val="true"/>
        </w:rPr>
        <w:footnoteReference w:id="1465"/>
      </w:r>
      <w:r>
        <w:rPr>
          <w:rFonts w:ascii="Amiri" w:hAnsi="Amiri" w:eastAsia="Amiri" w:cs="Amiri"/>
          <w:color w:val="111111"/>
          <w:sz w:val="28"/>
          <w:sz w:val="28"/>
          <w:szCs w:val="28"/>
          <w:rtl w:val="true"/>
          <w:lang w:bidi="ar-SA"/>
        </w:rPr>
        <w:t>بن حبيب، و إسماعيل بن داود بن وردان،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زكريا بن يحيى كاتب العمري، قال ابن زبّان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عن هشام، عن أبيه أنه حدّث عن المغيرة حديثا حدّث به عن عمر أنه استشارهم في إملاص المرأة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رسول اللّه صلى اللّه عليه و سلّم بالغرّة عبدا </w:t>
      </w:r>
      <w:r>
        <w:rPr>
          <w:rStyle w:val="FootnoteAnchor"/>
          <w:rtl w:val="true"/>
        </w:rPr>
        <w:footnoteReference w:id="1467"/>
      </w:r>
      <w:r>
        <w:rPr>
          <w:rFonts w:ascii="Amiri" w:hAnsi="Amiri" w:eastAsia="Amiri" w:cs="Amiri"/>
          <w:color w:val="111111"/>
          <w:sz w:val="28"/>
          <w:sz w:val="28"/>
          <w:szCs w:val="28"/>
          <w:rtl w:val="true"/>
          <w:lang w:bidi="ar-SA"/>
        </w:rPr>
        <w:t>أو وليدة،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بأحد يعلم ذلك، فشهد محمّد بن مسلمة أنه سمع رسول اللّه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محمّد بن الفضل، أنبأنا أبو عبد اللّه محمّد بن علي، و أبو سهل محمّد بن أحمد الحفصي </w:t>
      </w:r>
      <w:r>
        <w:rPr>
          <w:rStyle w:val="FootnoteAnchor"/>
          <w:rtl w:val="true"/>
        </w:rPr>
        <w:footnoteReference w:id="1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أيضا، أنا أبو عثمان سعيد بن أحمد بن</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محمّد بن العيار، </w:t>
      </w:r>
    </w:p>
    <w:p>
      <w:pPr>
        <w:pStyle w:val="BookText"/>
        <w:rPr/>
      </w:pPr>
      <w:r>
        <w:rPr>
          <w:rFonts w:ascii="Amiri" w:hAnsi="Amiri" w:eastAsia="Amiri" w:cs="Amiri"/>
          <w:color w:val="111111"/>
          <w:sz w:val="28"/>
          <w:sz w:val="28"/>
          <w:szCs w:val="28"/>
          <w:rtl w:val="true"/>
          <w:lang w:bidi="ar-SA"/>
        </w:rPr>
        <w:t>أنبأنا محمّد بن عمر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يوسف بن مطر، ثنا أبو عبد اللّه البخاري، ثنا موسى بن إسماعيل، ثنا وهيب، ثنا هشام، عن أبيه، عن المغيرة بن شعبة، عن عمر أنه استشارهم في إملاص المرأة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النبي صلى اللّه عليه و سلّم بغرة عبد أو أمة، فشهد محمّد بن مسلمة أنه شهد النبي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المظفّر بن القشيري، أنبأنا أبو القاسم، أنبأنا أبو نعيم عبد الملك بن الحسن، أنبأنا أبو عوانة يعقوب بن إسحاق، ثنا </w:t>
      </w:r>
      <w:r>
        <w:rPr>
          <w:rStyle w:val="FootnoteAnchor"/>
          <w:rtl w:val="true"/>
        </w:rPr>
        <w:footnoteReference w:id="1470"/>
      </w:r>
      <w:r>
        <w:rPr>
          <w:rFonts w:ascii="Amiri" w:hAnsi="Amiri" w:eastAsia="Amiri" w:cs="Amiri"/>
          <w:color w:val="111111"/>
          <w:sz w:val="28"/>
          <w:sz w:val="28"/>
          <w:szCs w:val="28"/>
          <w:rtl w:val="true"/>
          <w:lang w:bidi="ar-SA"/>
        </w:rPr>
        <w:t xml:space="preserve">أبو أميّة، ثنا محمّد بن سابق، ثنا زائدة، ثنا هشام بن عروة، عن أبيه أنه سمع المغيرة بن شعبة يحدّث </w:t>
      </w:r>
      <w:r>
        <w:rPr>
          <w:rStyle w:val="FootnoteAnchor"/>
          <w:rtl w:val="true"/>
        </w:rPr>
        <w:footnoteReference w:id="1471"/>
      </w:r>
      <w:r>
        <w:rPr>
          <w:rFonts w:ascii="Amiri" w:hAnsi="Amiri" w:eastAsia="Amiri" w:cs="Amiri"/>
          <w:color w:val="111111"/>
          <w:sz w:val="28"/>
          <w:sz w:val="28"/>
          <w:szCs w:val="28"/>
          <w:rtl w:val="true"/>
          <w:lang w:bidi="ar-SA"/>
        </w:rPr>
        <w:t xml:space="preserve">عن عمر استشارهم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إملاص المرأة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سلّم بغرة عبد أو أمة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صادقا فائت بآخر يعلم ذلك، فشهد محمّد بن مسلمة أن النبي صلى اللّه عليه و سلّم قضى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الفراوي، أنبأنا أبو بكر المغربي، أنبأنا أبو بكر الجوزقي، أنبأنا أبو حامد بن الشّرقي، ثنا محمّد بن يحيى، ثنا محمّد بن سابق، و عبد اللّه بن رجاء،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زائدة، عن هشام بن عروة، عن أبيه أنه سمع المغيرة بن شعبة يحدّث عن عمر أنه استشارهم في إملاص المرأة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سعد بن البغدادي، أنبأنا عبد الرّحمن، و عبد الوهّاب ابنا 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إبراهيم بن خرشيد قوله، أنبأنا أبو بكر النيسابوري، ثنا الحسن بن محمّد الزعفراني، ثنا أبو معاوية، ثنا هشام بن عروة، عن أبيه، عن المغيرة بن شعبة </w:t>
      </w:r>
      <w:r>
        <w:rPr>
          <w:rStyle w:val="FootnoteAnchor"/>
          <w:rtl w:val="true"/>
        </w:rPr>
        <w:footnoteReference w:id="14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عمر بن إملاص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أسمعتم من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شيئا؟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تجيء بالمخرج ممّا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بمحمّد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فيه غرة عبد أو 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القاسم بن السّمرقندي، أنبأنا عبد الرّحمن بن أحمد بن علي، أنبأنا أبو محمّد بن أبي مسلم الفرضي، ثنا أبو عيسى أحمد بن إسحاق بن عبد اللّه الأنماطي المعروف بابن قماش، ثنا الحسن بن محمّد بن الصّباح الزعفراني، ثنا أبو معاوية الضرير، ثنا هشام بن عروة، عن عروة،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Style w:val="FootnoteAnchor"/>
          <w:rtl w:val="true"/>
        </w:rPr>
        <w:footnoteReference w:id="1476"/>
      </w:r>
      <w:r>
        <w:rPr>
          <w:rFonts w:ascii="Amiri" w:hAnsi="Amiri" w:eastAsia="Amiri" w:cs="Amiri"/>
          <w:color w:val="111111"/>
          <w:sz w:val="28"/>
          <w:sz w:val="28"/>
          <w:szCs w:val="28"/>
          <w:rtl w:val="true"/>
          <w:lang w:bidi="ar-SA"/>
        </w:rPr>
        <w:t>عمر بن الخطّاب،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الدائم ابن الحسن، أنبأنا عبد الوهّاب الكلابي، أنبأنا أبو العبّاس عبد اللّه بن عتّاب، ثنا أحمد بن أبي الحواري، ثنا أبو معاوية، عن هشام، عن أبيه،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عمر عن إملاص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تضرب بطنها فتلقي جنينا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سمع رسول اللّه صلى اللّه عليه و سلّم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Style w:val="FootnoteAnchor"/>
          <w:rtl w:val="true"/>
        </w:rPr>
        <w:footnoteReference w:id="1477"/>
      </w:r>
      <w:r>
        <w:rPr>
          <w:rFonts w:ascii="Amiri" w:hAnsi="Amiri" w:eastAsia="Amiri" w:cs="Amiri"/>
          <w:color w:val="111111"/>
          <w:sz w:val="28"/>
          <w:sz w:val="28"/>
          <w:szCs w:val="28"/>
          <w:rtl w:val="true"/>
          <w:lang w:bidi="ar-SA"/>
        </w:rPr>
        <w:t>غرة عبد أو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حتى تجيء بالمخرج مما قلت، فخرجت فجئته بمحمّد بن مسلمة، فشهد معي أنه سمع رسول اللّه صلى اللّه عليه و سلّم يقول فيه غرة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أنبأنا أبو الحسين بن النقور، أنبأنا أبو الحسن أحمد بن محمّد بن عمران بن الجندي، ثنا يحيى بن محمّد بن صاعد، ثنا محمّد بن زنبور المكي، ثنا عبد العزيز بن أبي حازم، عن هشام، عن أبيه، عن المغيرة أن عمر بن الخطّاب استشارهم في إملاص المرأة،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 بغرة،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بآخر علم ذلك، فشهد محمّد بن مسلمة الأنصاريّ‌ أنه سمع رسول اللّه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العزيز بن مسلم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فأخبرناه 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الجوهري، أنبأنا أبو الحسين بن مظفر، ثنا أبو بكر محمّد بن محمّد الباغندي، ثنا شيبان، ثنا عبد العزيز بن مسلم، ثنا هشام بن عروة، عن أبيه، عن المغيرة بن شعبة أن عمر بن الخطّاب استفتاهم في إملاص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رسول اللّه صلى اللّه عليه و سلّم غرة </w:t>
      </w:r>
      <w:r>
        <w:rPr>
          <w:rStyle w:val="FootnoteAnchor"/>
          <w:rtl w:val="true"/>
        </w:rPr>
        <w:footnoteReference w:id="14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فائتني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ببيّنة محمّد بن مسلمة، فشهد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أبي </w:t>
      </w:r>
      <w:r>
        <w:rPr>
          <w:rStyle w:val="FootnoteAnchor"/>
          <w:rtl w:val="true"/>
        </w:rPr>
        <w:footnoteReference w:id="1479"/>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فأخبرناه أبو سعد بن البغدادي، أنبأنا أبو منصور بن شكرويه، و محمّد بن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 اللّه بن محمّد، ثنا أبو عبد اللّه المحاملي، ثنا محمّد بن إسماعيل البخاري، حدّثني عبد العزيز بن عبد اللّه، حدّثني ابن أبي الزناد، عن أبيه، عن عروة بن الزبير، عن المغيرة بن شعبة أن عمر بن الخطّاب استشارهم في إملاص المرأة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بإنسان يعلم، فشهد محمّد بن مسلمة أنه سمع رسول اللّه صلى اللّه عليه و سلّم قضى به، فأنفذه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روي عن ابن جريج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عن عروة عن ابن المغيرة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الواحد، أنبأنا شجاع بن علي، أنبأنا أبو </w:t>
      </w:r>
      <w:r>
        <w:rPr>
          <w:rStyle w:val="FootnoteAnchor"/>
          <w:rtl w:val="true"/>
        </w:rPr>
        <w:footnoteReference w:id="1480"/>
      </w:r>
      <w:r>
        <w:rPr>
          <w:rFonts w:ascii="Amiri" w:hAnsi="Amiri" w:eastAsia="Amiri" w:cs="Amiri"/>
          <w:color w:val="111111"/>
          <w:sz w:val="28"/>
          <w:sz w:val="28"/>
          <w:szCs w:val="28"/>
          <w:rtl w:val="true"/>
          <w:lang w:bidi="ar-SA"/>
        </w:rPr>
        <w:t xml:space="preserve">عبد اللّه ابن مندة، أنبأنا أبو الحسن علي بن العباس بن الأشعث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حمّاد الطهراني، أنبأنا عبد الرزّاق، أنبأنا ابن جريج، أخبرني هشام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المغيرة بن شعبة أنه حدّث عن عمر بن الخطاب أنه استشارهم في إملاص المرأة فقال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فائت بآخر يعلم ذلك، فشهد محمّد بن مسلمة الأنصاريّ‌ أنه سمع رسول اللّه صلى اللّه عليه و سلّم قضى به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أبو عبد اللّه الفراوي </w:t>
      </w:r>
      <w:r>
        <w:rPr>
          <w:rStyle w:val="FootnoteAnchor"/>
          <w:rtl w:val="true"/>
        </w:rPr>
        <w:footnoteReference w:id="1483"/>
      </w:r>
      <w:r>
        <w:rPr>
          <w:rFonts w:ascii="Amiri" w:hAnsi="Amiri" w:eastAsia="Amiri" w:cs="Amiri"/>
          <w:color w:val="111111"/>
          <w:sz w:val="28"/>
          <w:sz w:val="28"/>
          <w:szCs w:val="28"/>
          <w:rtl w:val="true"/>
          <w:lang w:bidi="ar-SA"/>
        </w:rPr>
        <w:t>،أنبأنا أبو بكر المغربي، أنبأنا أبو بكر الجوزقي، أنبأنا أحمد بن محمّد بن الحسن الحافظ‍‌، و مكي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بشر، ثنا عبد الرزّاق، أنبأنا ابن جريج، ثنا هشام بن عروة، عن أبيه أنّه حدّث عن ابن </w:t>
      </w:r>
      <w:r>
        <w:rPr>
          <w:rStyle w:val="FootnoteAnchor"/>
          <w:rtl w:val="true"/>
        </w:rPr>
        <w:footnoteReference w:id="1484"/>
      </w:r>
      <w:r>
        <w:rPr>
          <w:rFonts w:ascii="Amiri" w:hAnsi="Amiri" w:eastAsia="Amiri" w:cs="Amiri"/>
          <w:color w:val="111111"/>
          <w:sz w:val="28"/>
          <w:sz w:val="28"/>
          <w:szCs w:val="28"/>
          <w:rtl w:val="true"/>
          <w:lang w:bidi="ar-SA"/>
        </w:rPr>
        <w:t>المغيرة بن شعبة، عن أبيه أنه حدّث عن عمر أنه استشارهم في إملاص المرأة فقال له المغيرة بن شعبة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فيه رسول اللّه صلى اللّه عليه و سلّم بالغرة،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بأحد يعلم ذلك، فشهد محمّد بن مسلمة أنه سمع رسول اللّه صلى اللّه عليه و سلّم قضى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أنبأنا أبو علي بن المذهب، أنبأنا أحمد بن جعفر، ثنا عبد اللّه بن أحمد </w:t>
      </w:r>
      <w:r>
        <w:rPr>
          <w:rStyle w:val="FootnoteAnchor"/>
          <w:rtl w:val="true"/>
        </w:rPr>
        <w:footnoteReference w:id="1485"/>
      </w:r>
      <w:r>
        <w:rPr>
          <w:rFonts w:ascii="Amiri" w:hAnsi="Amiri" w:eastAsia="Amiri" w:cs="Amiri"/>
          <w:color w:val="111111"/>
          <w:sz w:val="28"/>
          <w:sz w:val="28"/>
          <w:szCs w:val="28"/>
          <w:rtl w:val="true"/>
          <w:lang w:bidi="ar-SA"/>
        </w:rPr>
        <w:t xml:space="preserve">،حدّثني أبي، ثنا عبد الرزّاق، أنبأنا جريج، حدّثني هشام، عن عروة ابن الزبير أنه حدّث عن ابن </w:t>
      </w:r>
      <w:r>
        <w:rPr>
          <w:rStyle w:val="FootnoteAnchor"/>
          <w:rtl w:val="true"/>
        </w:rPr>
        <w:footnoteReference w:id="1486"/>
      </w:r>
      <w:r>
        <w:rPr>
          <w:rFonts w:ascii="Amiri" w:hAnsi="Amiri" w:eastAsia="Amiri" w:cs="Amiri"/>
          <w:color w:val="111111"/>
          <w:sz w:val="28"/>
          <w:sz w:val="28"/>
          <w:szCs w:val="28"/>
          <w:rtl w:val="true"/>
          <w:lang w:bidi="ar-SA"/>
        </w:rPr>
        <w:t>المغيرة عن عمر أنه استشارهم في إملاص المرأة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 رسول اللّه صلى اللّه عليه و سلّم بالغرة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فائت بأحد يعلم ذلك، فشهد محمّد بن مسلمة أن رسول اللّه صلى اللّه عليه و سلّم قضى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سفيان بن عيينة، و عبيد اللّه </w:t>
      </w:r>
      <w:r>
        <w:rPr>
          <w:rStyle w:val="FootnoteAnchor"/>
          <w:rtl w:val="true"/>
        </w:rPr>
        <w:footnoteReference w:id="1487"/>
      </w:r>
      <w:r>
        <w:rPr>
          <w:rFonts w:ascii="Amiri" w:hAnsi="Amiri" w:eastAsia="Amiri" w:cs="Amiri"/>
          <w:color w:val="111111"/>
          <w:sz w:val="28"/>
          <w:sz w:val="28"/>
          <w:szCs w:val="28"/>
          <w:rtl w:val="true"/>
          <w:lang w:bidi="ar-SA"/>
        </w:rPr>
        <w:t>بن موسى العبسي عن هشام، عن أبيه أن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السعود بن المجلي، أنبأنا أبو الغنائم بن المأمون، أنبأنا أبو القاسم بن حبابة، ثنا يحيى بن محمّد بن صاعد، ثنا عبد الجبّار بن العلاء، ثنا سفيان بن عيينة،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عمر بن الخطّاب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من سمع رسول اللّه صلى اللّه عليه و سلّم قضى في إملاص الجنين‌؟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المغيرة بن شعبة فشهد أن النبي صلى اللّه عليه و سلّم جعل فيه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عبد اللّه الفراوي، أنبأنا أبو بكر المغربي، أنبأنا أبو بكر الجوزقي، أنبأنا أبو علي إسماعيل بن محمّد بن إسماعيل الصفّار، ثنا محمّد بن إسحاق الصغاني، ثنا عبيد اللّه بن موسى، ثنا هشام بن عروة، عن أبيه </w:t>
      </w:r>
      <w:r>
        <w:rPr>
          <w:rStyle w:val="FootnoteAnchor"/>
          <w:rtl w:val="true"/>
        </w:rPr>
        <w:footnoteReference w:id="1488"/>
      </w:r>
      <w:r>
        <w:rPr>
          <w:rFonts w:ascii="Amiri" w:hAnsi="Amiri" w:eastAsia="Amiri" w:cs="Amiri"/>
          <w:color w:val="111111"/>
          <w:sz w:val="28"/>
          <w:sz w:val="28"/>
          <w:szCs w:val="28"/>
          <w:rtl w:val="true"/>
          <w:lang w:bidi="ar-SA"/>
        </w:rPr>
        <w:t>أن عمر سأل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سمع رسول اللّه صلى اللّه عليه و سلّم قضى في السّقط؟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قضى بغرة عبد أو أمة،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ائتني بمن يشهد معك على هذا،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على النبي صلى اللّه عليه و سلّم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الجوزقي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بن الشّرقي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وكيع وهم، لم يتابعه أحد من أصحاب هشام بن عروة، عن المسور بن مخرمة، و أراد عندي حديث سبيعة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اجتمع هؤلاء من أصحاب هشام على خلاف ما قال ابن جريج و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ابن جريج أوقع على القلب من حديث وكيع؛ و ابن جريج، هو الحافظ‍‌ المتقن، و مع حفظه </w:t>
      </w:r>
    </w:p>
    <w:p>
      <w:pPr>
        <w:pStyle w:val="BookText"/>
        <w:rPr/>
      </w:pPr>
      <w:r>
        <w:rPr>
          <w:rFonts w:ascii="Amiri" w:hAnsi="Amiri" w:eastAsia="Amiri" w:cs="Amiri"/>
          <w:color w:val="111111"/>
          <w:sz w:val="28"/>
          <w:sz w:val="28"/>
          <w:szCs w:val="28"/>
          <w:rtl w:val="true"/>
          <w:lang w:bidi="ar-SA"/>
        </w:rPr>
        <w:t xml:space="preserve">صاحب كتاب؛ يحدّث من الكتاب، فإن كان حفظ‍‌ فيه عن ابن </w:t>
      </w:r>
      <w:r>
        <w:rPr>
          <w:rStyle w:val="FootnoteAnchor"/>
          <w:rtl w:val="true"/>
        </w:rPr>
        <w:footnoteReference w:id="1489"/>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فقد أسنده و جوده، و حديث زائدة عن هشام عن أبيه أنه سمع المغيرة بن شعبة</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هو عندي وهم غير واقع على القلب، و قد حكى محمّد بن يحيى عن علي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أحدا أسند هذا الحديث غير وكيع، و لا أرى وكيعا إلاّ واهما في روايته حيث قال عن المسور ابن مخرمة أخبرنا أبو عبد اللّه أيضا، أنبأنا أبو بكر البيهقي، أنبأنا أبو بكر محمّد بن الحسن بن علي بن المؤمّل، ثنا أبو أحمد بن إسحاق الحافظ‍‌، أنبأنا أبو عروبة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معشر السّلمي، ثنا محمّد بن المثنّى، ثنا عبّاد بن موسى </w:t>
      </w:r>
      <w:r>
        <w:rPr>
          <w:rStyle w:val="FootnoteAnchor"/>
          <w:rtl w:val="true"/>
        </w:rPr>
        <w:footnoteReference w:id="1492"/>
      </w:r>
      <w:r>
        <w:rPr>
          <w:rFonts w:ascii="Amiri" w:hAnsi="Amiri" w:eastAsia="Amiri" w:cs="Amiri"/>
          <w:color w:val="111111"/>
          <w:sz w:val="28"/>
          <w:sz w:val="28"/>
          <w:szCs w:val="28"/>
          <w:rtl w:val="true"/>
          <w:lang w:bidi="ar-SA"/>
        </w:rPr>
        <w:t>،ثنا يونس، عن الحسن، 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فإذا رسول اللّه صلى اللّه عليه و سلّم على الصّفا واضعا خدّه على خدّ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فلم ألبث أن ناداني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منعك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رأيتك فعلت بهذا الرجل شيئا ما فعلته بأحد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1493"/>
      </w:r>
      <w:r>
        <w:rPr>
          <w:rFonts w:ascii="Amiri" w:hAnsi="Amiri" w:eastAsia="Amiri" w:cs="Amiri"/>
          <w:color w:val="111111"/>
          <w:sz w:val="28"/>
          <w:sz w:val="28"/>
          <w:szCs w:val="28"/>
          <w:rtl w:val="true"/>
          <w:lang w:bidi="ar-SA"/>
        </w:rPr>
        <w:t>فكرهت أن أقطع عليك حديثك، من كان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 لم يسلم أما أنه لو سلّم لرددنا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جبريل يوصيني بالجار حتى كنت أنتظر متى يأمرني فأورثه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البركات عبد الوهّاب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1494"/>
      </w:r>
      <w:r>
        <w:rPr>
          <w:rFonts w:ascii="Amiri" w:hAnsi="Amiri" w:eastAsia="Amiri" w:cs="Amiri"/>
          <w:color w:val="111111"/>
          <w:sz w:val="28"/>
          <w:sz w:val="28"/>
          <w:szCs w:val="28"/>
          <w:rtl w:val="true"/>
          <w:lang w:bidi="ar-SA"/>
        </w:rPr>
        <w:t>بن النقور، ثنا أبو طاهر المخلص، ثنا يحيى بن محمّد بن صاعد، ثنا بندار، ثنا عباد بن موسى السّعدي، ثنا يونس بن عبيد، عن الحسن، عن محمّد بن مسلمة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فإذا رسول اللّه صلى اللّه عليه و سلّم واضع يده على يد رجل، فذهبت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ما منعك أن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رأيتك فعلت بهذا الرجل شيئا لم تفعله مع أحد من الناس، فكرهت أن أقطع عليك حديثك، فمن كان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و 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مسلمة لم يسلّم، أما أنه لو سلّم لرددنا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يوصيني بالجار حتى ظننت أنه يأمرني فأورثه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حدّثني عبد العزيز بن أحمد، أنبأنا عبد الرّحمن بن الحسين </w:t>
      </w:r>
      <w:r>
        <w:rPr>
          <w:rStyle w:val="FootnoteAnchor"/>
          <w:rtl w:val="true"/>
        </w:rPr>
        <w:footnoteReference w:id="1495"/>
      </w:r>
      <w:r>
        <w:rPr>
          <w:rFonts w:ascii="Amiri" w:hAnsi="Amiri" w:eastAsia="Amiri" w:cs="Amiri"/>
          <w:color w:val="111111"/>
          <w:sz w:val="28"/>
          <w:sz w:val="28"/>
          <w:szCs w:val="28"/>
          <w:rtl w:val="true"/>
          <w:lang w:bidi="ar-SA"/>
        </w:rPr>
        <w:t xml:space="preserve">بن الحسن بن علي بن يعقوب، أنبأنا أبو عبد اللّه محمّد بن إبراهيم بن عبد الرّحمن بن عبد الملك بن مروان، ثني أبو أيوب سليمان بن أيوب بن سليمان بن حذلم الأسدي </w:t>
      </w:r>
      <w:r>
        <w:rPr>
          <w:rStyle w:val="FootnoteAnchor"/>
          <w:rtl w:val="true"/>
        </w:rPr>
        <w:footnoteReference w:id="1496"/>
      </w:r>
      <w:r>
        <w:rPr>
          <w:rFonts w:ascii="Amiri" w:hAnsi="Amiri" w:eastAsia="Amiri" w:cs="Amiri"/>
          <w:color w:val="111111"/>
          <w:sz w:val="28"/>
          <w:sz w:val="28"/>
          <w:szCs w:val="28"/>
          <w:rtl w:val="true"/>
          <w:lang w:bidi="ar-SA"/>
        </w:rPr>
        <w:t xml:space="preserve">،حدّثني أبي، ثنا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أبي كثير، عن زيد بن وهب، عن رجاء بن حيوة، عن أبي الدّرداء أنه مرض، فكان يمرّضه محمّد بن مسلمة، فكثر عوّاد أبي الدّرداء، فحوّل إلى كنيسة، فأغمي على أبي الدّرداء </w:t>
      </w:r>
      <w:r>
        <w:rPr>
          <w:rStyle w:val="FootnoteAnchor"/>
          <w:rtl w:val="true"/>
        </w:rPr>
        <w:footnoteReference w:id="1497"/>
      </w:r>
      <w:r>
        <w:rPr>
          <w:rFonts w:ascii="Amiri" w:hAnsi="Amiri" w:eastAsia="Amiri" w:cs="Amiri"/>
          <w:color w:val="111111"/>
          <w:sz w:val="28"/>
          <w:sz w:val="28"/>
          <w:szCs w:val="28"/>
          <w:rtl w:val="true"/>
          <w:lang w:bidi="ar-SA"/>
        </w:rPr>
        <w:t>،فقام الناس عنه، و قام محمّد بن مسلمة حتى بقي في أهله، فجعلوا يبكون عليه، فأفاق أبو الدّرداء،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 أمري شيء إلاّ أشهدتموه محمّد بن مسلمة، ثم بعث إليه،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أسندني إلى صدرك،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كثرة من الناس، فدخلوا على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محمّد بن مسلمة يجلسهم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يمنعني أن أحدّثكم إلاّ أن تسترسلوا، إنّي أبشّركم أنه من مات لا يشرك باللّه شيئا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الأصبهاني، أنبأنا أبو الحسين الأهوازي، أنبأنا أبو حفص، ثنا خليفة قال </w:t>
      </w:r>
      <w:r>
        <w:rPr>
          <w:rStyle w:val="FootnoteAnchor"/>
          <w:rtl w:val="true"/>
        </w:rPr>
        <w:footnoteReference w:id="1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مجدعة بن حارثة بن الحارث بن الخزرج بن عمرو بن مالك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سلمة بن خالد بن عدي بن مجدعة، أمّه أمّ‌ سهيم خليدة بنت أبي عبيد ابن وهب بن لوذان بن ساعدة، يكنى أبا عبد الرّحمن، مات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ثنا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خالد بن عدي بن مجدعة بن حارثة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اللّه بن أبي علي، ثم أخبرنا أبو الفضل بن ناصر عنه، أنبأنا أبو محمّد الجوهري، أنبأنا أبو الحسين بن المظفّر، أنبأنا أبو علي أحمد بن علي، أنبأنا أحمد بن </w:t>
      </w:r>
    </w:p>
    <w:p>
      <w:pPr>
        <w:pStyle w:val="BookText"/>
        <w:rPr/>
      </w:pPr>
      <w:r>
        <w:rPr>
          <w:rFonts w:ascii="Amiri" w:hAnsi="Amiri" w:eastAsia="Amiri" w:cs="Amiri"/>
          <w:color w:val="111111"/>
          <w:sz w:val="28"/>
          <w:sz w:val="28"/>
          <w:szCs w:val="28"/>
          <w:rtl w:val="true"/>
          <w:lang w:bidi="ar-SA"/>
        </w:rPr>
        <w:t>عبد اللّه بن عبد الرحيم قال في تسمية من شهد بدرا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بن خالد ابن عدي بن مجدعة بن حارثة بن الحارث بن عمرو بن مالك بن الأوس قاله عروة و ابن إسحاق، و كان حليفا لبني عبد الأشهل فيما قال ابن إسحاق، و توفي سنة ثنتين و أربعين بالمدينة، و قال بعض أهل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صفر سنة ثلاث و أربعين، صلى عليه مروان، يكنى أبا عبد الرحمن، و يذكر في بعض الحديث</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إنه كان أدم طوالا </w:t>
      </w:r>
      <w:r>
        <w:rPr>
          <w:rStyle w:val="FootnoteAnchor"/>
          <w:rtl w:val="true"/>
        </w:rPr>
        <w:footnoteReference w:id="1500"/>
      </w:r>
      <w:r>
        <w:rPr>
          <w:rFonts w:ascii="Amiri" w:hAnsi="Amiri" w:eastAsia="Amiri" w:cs="Amiri"/>
          <w:color w:val="111111"/>
          <w:sz w:val="28"/>
          <w:sz w:val="28"/>
          <w:szCs w:val="28"/>
          <w:rtl w:val="true"/>
          <w:lang w:bidi="ar-SA"/>
        </w:rPr>
        <w:t>معتدلا أصلع، حفظ‍‌ عنه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Style w:val="FootnoteAnchor"/>
          <w:rtl w:val="true"/>
        </w:rPr>
        <w:footnoteReference w:id="1501"/>
      </w:r>
      <w:r>
        <w:rPr>
          <w:rFonts w:ascii="Amiri" w:hAnsi="Amiri" w:eastAsia="Amiri" w:cs="Amiri"/>
          <w:color w:val="111111"/>
          <w:sz w:val="28"/>
          <w:sz w:val="28"/>
          <w:szCs w:val="28"/>
          <w:rtl w:val="true"/>
          <w:lang w:bidi="ar-SA"/>
        </w:rPr>
        <w:t>ابن مندة، أنبأنا الحسن بن محمّد بن يوسف، أنبأنا أحمد بن محمّد بن عمر، ثنا أبو بكر بن أبي الدنيا،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الأولى من الأنصار من الأوس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بن سلمة بن خالد من بني حارثة، حليف لبني عبد الأشهل، و يكنى أبا عبد الرّحمن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محمّد بن عمر، حدّثني إبراهيم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بالمدينة في صفر سنة ست و أربعين، و هو يومئذ ابن تسع و سبعين سنة، و صلّى عليه مروان بن الحكم، و كان رجلا طويلا معتدلا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الحسين بن الفهم، ثنا محمّد بن سعد </w:t>
      </w:r>
      <w:r>
        <w:rPr>
          <w:rStyle w:val="FootnoteAnchor"/>
          <w:rtl w:val="true"/>
        </w:rPr>
        <w:footnoteReference w:id="1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الأولى من حلفاء بني بد الأشهل بن 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بن سلمة بن خالد بن عدي بن مجدعة بن حارثة بن الحارث بن الخزرج بن عمرو، و هو النبيت بن مالك ابن الأوس، و أمّه أم سهم </w:t>
      </w:r>
      <w:r>
        <w:rPr>
          <w:rStyle w:val="FootnoteAnchor"/>
          <w:rtl w:val="true"/>
        </w:rPr>
        <w:footnoteReference w:id="1504"/>
      </w:r>
      <w:r>
        <w:rPr>
          <w:rFonts w:ascii="Amiri" w:hAnsi="Amiri" w:eastAsia="Amiri" w:cs="Amiri"/>
          <w:color w:val="111111"/>
          <w:sz w:val="28"/>
          <w:sz w:val="28"/>
          <w:szCs w:val="28"/>
          <w:rtl w:val="true"/>
          <w:lang w:bidi="ar-SA"/>
        </w:rPr>
        <w:t xml:space="preserve">،و اسمها خليدة بنت أبي عبيد بن وهب بن لوذان بن عبد ودّ بن زيد بن ثعلبة بن الخزرج بن ساعدة بن كعب من الخزرج، و أسلم محمّد بن مسلمة بالمدينة على يدي مصعب بن عمير، و ذلك قبل إسلام أسيّد بن الحضير، و سعد بن معاذ، و آخى رسول اللّه صلى اللّه عليه و سلّم بين محمّد بن مسلمة و أبي عبيدة بن الجرّاح، و شهد محمّد بدرا و أحدا، و كان </w:t>
      </w:r>
    </w:p>
    <w:p>
      <w:pPr>
        <w:pStyle w:val="BookText"/>
        <w:rPr/>
      </w:pPr>
      <w:r>
        <w:rPr>
          <w:rFonts w:ascii="Amiri" w:hAnsi="Amiri" w:eastAsia="Amiri" w:cs="Amiri"/>
          <w:color w:val="111111"/>
          <w:sz w:val="28"/>
          <w:sz w:val="28"/>
          <w:szCs w:val="28"/>
          <w:rtl w:val="true"/>
          <w:lang w:bidi="ar-SA"/>
        </w:rPr>
        <w:t>فيمن ثبت مع رسول اللّه صلى اللّه عليه و سلّم يومئذ حين ولّى الناس، و شهد الخندق، و المشاهد كلها مع رسول اللّه صلى اللّه عليه و سلّم ما خلا تبوك، فإن رسول اللّه صلى اللّه عليه و سلّم استخلفه على المدينة حين خرج إلى تبوك، و كان محمّد فيمن قتل كعب بن الأشرف، و بعثه رسول اللّه صلى اللّه عليه و سلّم إلى القرظاء، و هم من بني أبي بكر بن كلاب، سرية في ثلاثين راكبا من أصحاب رسول اللّه صلى اللّه عليه و سلّم، فسلّم و غنم، و بعثه أيضا إلى ذي القصّة سرية في عشرة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أنبأنا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أبو عبد اللّه البخاري </w:t>
      </w:r>
      <w:r>
        <w:rPr>
          <w:rStyle w:val="FootnoteAnchor"/>
          <w:rtl w:val="true"/>
        </w:rPr>
        <w:footnoteReference w:id="1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الحارثي الأنصاريّ‌ المدني </w:t>
      </w:r>
      <w:r>
        <w:rPr>
          <w:rStyle w:val="FootnoteAnchor"/>
          <w:rtl w:val="true"/>
        </w:rPr>
        <w:footnoteReference w:id="1506"/>
      </w:r>
      <w:r>
        <w:rPr>
          <w:rFonts w:ascii="Amiri" w:hAnsi="Amiri" w:eastAsia="Amiri" w:cs="Amiri"/>
          <w:color w:val="111111"/>
          <w:sz w:val="28"/>
          <w:sz w:val="28"/>
          <w:szCs w:val="28"/>
          <w:rtl w:val="true"/>
          <w:lang w:bidi="ar-SA"/>
        </w:rPr>
        <w:t xml:space="preserve">،قال لي إسماعيل بن أبي أويس عن إبراهيم بن جعفر بن محمود ابن محمّد بن مسلمة، عن أبيه عن جابر بن عبد اللّه أن محمّدا و أبا عبس بن جبر </w:t>
      </w:r>
      <w:r>
        <w:rPr>
          <w:rStyle w:val="FootnoteAnchor"/>
          <w:rtl w:val="true"/>
        </w:rPr>
        <w:footnoteReference w:id="1507"/>
      </w:r>
      <w:r>
        <w:rPr>
          <w:rFonts w:ascii="Amiri" w:hAnsi="Amiri" w:eastAsia="Amiri" w:cs="Amiri"/>
          <w:color w:val="111111"/>
          <w:sz w:val="28"/>
          <w:sz w:val="28"/>
          <w:szCs w:val="28"/>
          <w:rtl w:val="true"/>
          <w:lang w:bidi="ar-SA"/>
        </w:rPr>
        <w:t>و عباد بن بشر قتلوا كعب بن الأشرف، فقال النبي صلى اللّه عليه و سلّم حين 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لنا حجاج بن منهال عن حمّاد بن سلمة عن علي بن زيد،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مررنا بالربذة، فإذا فسطاط‍‌ محمّد بن مسلمة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إلى الناس فأمرت و نهيت،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مسلمة ستكون فرقة و فتنة و اختلاف، فاكسر سيفك، و اقطع و ترك، و اجلس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الذي أمرني به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ثنا سفيان و شعبة، عن الأشعث، عن أبي بردة، عن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ضبيعة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رجلا لا تضرّه الفتنة، فأتينا المدينة، فإذا فسطاط‍‌ مضروب، و إذا هو محمّد بن مسلمة،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على شيء من أمصارهم حتى ينجلي الأمر عن ما انجلى، 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أشعث، عن أبي بردة، عن ضبيعة بن حصين سمع حذيفة، فلما مات أتينا محمّد بن مسلمة نحوه،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ضبيعة بن حصين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w:t>
      </w:r>
      <w:r>
        <w:rPr>
          <w:rStyle w:val="FootnoteAnchor"/>
          <w:rtl w:val="true"/>
        </w:rPr>
        <w:footnoteReference w:id="1508"/>
      </w:r>
      <w:r>
        <w:rPr>
          <w:rFonts w:ascii="Amiri" w:hAnsi="Amiri" w:eastAsia="Amiri" w:cs="Amiri"/>
          <w:color w:val="111111"/>
          <w:sz w:val="28"/>
          <w:sz w:val="28"/>
          <w:szCs w:val="28"/>
          <w:rtl w:val="true"/>
          <w:lang w:bidi="ar-SA"/>
        </w:rPr>
        <w:t>بن مرزوق، أنبأنا شعبة، عن أشعث، عن أبي بردة، عن ثعلبة ابن ضبيعة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حذيفة بعد عثمان بأربعين يوما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510"/>
      </w:r>
      <w:r>
        <w:rPr>
          <w:rFonts w:ascii="IRNazanin" w:hAnsi="IRNazanin" w:eastAsia="IRNazanin"/>
          <w:color w:val="111111"/>
          <w:sz w:val="28"/>
          <w:sz w:val="28"/>
          <w:szCs w:val="28"/>
          <w:rtl w:val="true"/>
          <w:lang w:bidi="fa-IR"/>
        </w:rPr>
        <w:t>بن مرزوق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بن الحارث الحارثي الأنصاريّ‌ المدني، له صحبة،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Style w:val="FootnoteAnchor"/>
          <w:rtl w:val="true"/>
        </w:rPr>
        <w:footnoteReference w:id="1512"/>
      </w:r>
      <w:r>
        <w:rPr>
          <w:rFonts w:ascii="Amiri" w:hAnsi="Amiri" w:eastAsia="Amiri" w:cs="Amiri"/>
          <w:color w:val="111111"/>
          <w:sz w:val="28"/>
          <w:sz w:val="28"/>
          <w:szCs w:val="28"/>
          <w:rtl w:val="true"/>
          <w:lang w:bidi="ar-SA"/>
        </w:rPr>
        <w:t xml:space="preserve">ابن أبي حثمة </w:t>
      </w:r>
      <w:r>
        <w:rPr>
          <w:rStyle w:val="FootnoteAnchor"/>
          <w:rtl w:val="true"/>
        </w:rPr>
        <w:footnoteReference w:id="1513"/>
      </w:r>
      <w:r>
        <w:rPr>
          <w:rFonts w:ascii="Amiri" w:hAnsi="Amiri" w:eastAsia="Amiri" w:cs="Amiri"/>
          <w:color w:val="111111"/>
          <w:sz w:val="28"/>
          <w:sz w:val="28"/>
          <w:szCs w:val="28"/>
          <w:rtl w:val="true"/>
          <w:lang w:bidi="ar-SA"/>
        </w:rPr>
        <w:t>،و أبو الأشعث الصنعاني، و أبو بردة بن أبي موسى، و ضبيعة بن الحصين،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الفضيلي، أنبأنا أبو القاسم أحمد بن محمّد الخليلي، أنبأنا أبو القاسم علي بن أحمد الخزاعي، أنبأنا الهيثم </w:t>
      </w:r>
      <w:r>
        <w:rPr>
          <w:rStyle w:val="FootnoteAnchor"/>
          <w:rtl w:val="true"/>
        </w:rPr>
        <w:footnoteReference w:id="1514"/>
      </w:r>
      <w:r>
        <w:rPr>
          <w:rFonts w:ascii="Amiri" w:hAnsi="Amiri" w:eastAsia="Amiri" w:cs="Amiri"/>
          <w:color w:val="111111"/>
          <w:sz w:val="28"/>
          <w:sz w:val="28"/>
          <w:szCs w:val="28"/>
          <w:rtl w:val="true"/>
          <w:lang w:bidi="ar-SA"/>
        </w:rPr>
        <w:t>بن كليب الشاشي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 بن خالد بن عدي بن مجدعة بن الحارث،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نصر </w:t>
      </w:r>
      <w:r>
        <w:rPr>
          <w:rStyle w:val="FootnoteAnchor"/>
          <w:rtl w:val="true"/>
        </w:rPr>
        <w:footnoteReference w:id="1515"/>
      </w:r>
      <w:r>
        <w:rPr>
          <w:rFonts w:ascii="Amiri" w:hAnsi="Amiri" w:eastAsia="Amiri" w:cs="Amiri"/>
          <w:color w:val="111111"/>
          <w:sz w:val="28"/>
          <w:sz w:val="28"/>
          <w:szCs w:val="28"/>
          <w:rtl w:val="true"/>
          <w:lang w:bidi="ar-SA"/>
        </w:rPr>
        <w:t>بن إبراهيم، أنبأنا سليم بن أيوب، أنبأنا طاهر بن محمّد بن سليمان، ثنا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الأنصاريّ‌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ثابت بن بندار، أنبأنا محمّد بن علي بن يعقوب، أنبأنا محمّد بن أحمد بن محمّد، أنبأنا الأحوص بن المفضّل بن غسّان الغلاّبي،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مسلمة أبو عبد الرّحمن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16"/>
      </w:r>
      <w:r>
        <w:rPr>
          <w:rFonts w:ascii="Amiri" w:hAnsi="Amiri" w:eastAsia="Amiri" w:cs="Amiri"/>
          <w:color w:val="111111"/>
          <w:sz w:val="28"/>
          <w:sz w:val="28"/>
          <w:szCs w:val="28"/>
          <w:rtl w:val="true"/>
          <w:lang w:bidi="ar-SA"/>
        </w:rPr>
        <w:t xml:space="preserve">علي، أنبأنا أبو بكر الصفّار، أنبأنا أحمد بن علي بن منجويه، أنبأنا أبو أحمد الحاكم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ابن خالد بن عدي بن مجدعة بن حارثة بن الحارث بن الخزرج بن عمرو بن مالك بن الأوس، و أمّه أمّ‌ سليم خليدة بنت أبي عبيدة بن وهب بن لوذان بن ساعدة الحارثي الأنصاريّ‌ المديني حليف بني عبد الأشهل، شهد بدرا مع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العبّاس محمّد الثقفي بن إسحاق، حدّثني أبو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الحجي </w:t>
      </w:r>
      <w:r>
        <w:rPr>
          <w:rStyle w:val="FootnoteAnchor"/>
          <w:rtl w:val="true"/>
        </w:rPr>
        <w:footnoteReference w:id="1517"/>
      </w:r>
      <w:r>
        <w:rPr>
          <w:rFonts w:ascii="Amiri" w:hAnsi="Amiri" w:eastAsia="Amiri" w:cs="Amiri"/>
          <w:color w:val="111111"/>
          <w:sz w:val="28"/>
          <w:sz w:val="28"/>
          <w:szCs w:val="28"/>
          <w:rtl w:val="true"/>
          <w:lang w:bidi="ar-SA"/>
        </w:rPr>
        <w:t>،ثنا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الأصبهاني، ثنا ابن رستة، ثنا سليمان المنقري، ثنا الواقدي، ثنا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يكنى أبا عبد الرّحمن،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سهم حدلة </w:t>
      </w:r>
      <w:r>
        <w:rPr>
          <w:rStyle w:val="FootnoteAnchor"/>
          <w:rtl w:val="true"/>
        </w:rPr>
        <w:footnoteReference w:id="1518"/>
      </w:r>
      <w:r>
        <w:rPr>
          <w:rFonts w:ascii="IRNazanin" w:hAnsi="IRNazanin" w:eastAsia="IRNazanin"/>
          <w:color w:val="111111"/>
          <w:sz w:val="28"/>
          <w:sz w:val="28"/>
          <w:szCs w:val="28"/>
          <w:rtl w:val="true"/>
          <w:lang w:bidi="fa-IR"/>
        </w:rPr>
        <w:t>،فاللّه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محمّد حمزة بن العباس، و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،أنبأنا أبو عبد اللّه بن مندة، أنبأنا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سلمة بن خالد بن عدي بن مجدعة،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مجدعة بن حارثة بن الحارث بن مالك بن الأوس الأنصاريّ‌، شهد فتح مصر، و كان فيمن طلع الحصن مع الزبير بن العوّام، و اختطّ‍‌ بمصر، و رجع إلى المدينة، و قدم مصر مرة أخرى رسولا من عمر بن الخطّاب إلى عمرو بن العاص في المقاسمة، لمّا قاسم عمر العمّال ما في أيدي العمّال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 بن خالد بن مجدعة بن حارثة بن الحارث الأنصاريّ‌،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بن سلمة بن خالد بن عدي بن مجدعة </w:t>
      </w:r>
      <w:r>
        <w:rPr>
          <w:rStyle w:val="FootnoteAnchor"/>
          <w:rtl w:val="true"/>
        </w:rPr>
        <w:footnoteReference w:id="152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مجدعة بن حارثة بن مالك بن الأوس الحارثي، و 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الأشهلي،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الأوسي، يكنى أبا عبد الرّحمن، شهد المشاهد كلّها إلاّ تبوك، و كان رجلا طوالا، معتدلا، أصلع، توفي بالمدينة سنة ثلاث و أربعين، و هو ابن سبع و سبعين، و قيل قتل و صلّى عليه مروان، روى عنه عمر بن الخطّاب في جماعة من الصحابة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عمر وهم، و إنما قضى عمر بروايته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طاهر،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أبو عبد الرّحمن الأنصاريّ‌ الحارثي حليف بني عبد الأشهل المدني، شهد بدرا، سمع النبي صلى اللّه عليه و سلّم، روى عنه عروة بن الزبير في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عن إبراهيم بن جعفر بن محمود بن محمّد بن مسلمة، عن أبيه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محمّد بن مسلمة المدني في صفر من سنة ست و أربعين، و هو ابن سبع و سبعين سنة، و صلّى عليه مروان بن الحكم، و كان رجلا طوالا معتدلا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مسلمة بالمدينة سنة ثلاث و أربعين، و هو ابن سبع و سبعين سنة، و صلّى عليه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خليفة بن خياط‍‌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ثلاث و أربعين، و قال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صفر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خالد بن مجدعة بن حارثة بن الحارث بن مالك بن الأوس أبو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سلمة بن خالد بن عدي بن مجدعة، حارثي، أوسي، و قال عروة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أشهلي، شهد بدرا و المشاهد كلها خلا تبوكا، كان معتدلا،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بن علي، أنبأنا محمّد بن العبّاس، أنبأنا أبو الحسن بن معروف، أنبأنا أبو علي بن الفهم، ثنا محمّد بن سعد </w:t>
      </w:r>
      <w:r>
        <w:rPr>
          <w:rStyle w:val="FootnoteAnchor"/>
          <w:rtl w:val="true"/>
        </w:rPr>
        <w:footnoteReference w:id="1525"/>
      </w:r>
      <w:r>
        <w:rPr>
          <w:rFonts w:ascii="Amiri" w:hAnsi="Amiri" w:eastAsia="Amiri" w:cs="Amiri"/>
          <w:color w:val="111111"/>
          <w:sz w:val="28"/>
          <w:sz w:val="28"/>
          <w:szCs w:val="28"/>
          <w:rtl w:val="true"/>
          <w:lang w:bidi="ar-SA"/>
        </w:rPr>
        <w:t xml:space="preserve">،أنبأنا إسماعيل ابن إبراهيم الأسدي، عن أبي حيّان التيمي </w:t>
      </w:r>
      <w:r>
        <w:rPr>
          <w:rStyle w:val="FootnoteAnchor"/>
          <w:rtl w:val="true"/>
        </w:rPr>
        <w:footnoteReference w:id="1526"/>
      </w:r>
      <w:r>
        <w:rPr>
          <w:rFonts w:ascii="Amiri" w:hAnsi="Amiri" w:eastAsia="Amiri" w:cs="Amiri"/>
          <w:color w:val="111111"/>
          <w:sz w:val="28"/>
          <w:sz w:val="28"/>
          <w:szCs w:val="28"/>
          <w:rtl w:val="true"/>
          <w:lang w:bidi="ar-SA"/>
        </w:rPr>
        <w:t>،عن عباية بن رفاعة بن رافع في حديث رواه، محمّد بن مسلمة و كان رجلا أسود طويلا،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زادنا محمّد بن عمر في صفته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معتدلا أصلع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البشقلان، أنبأنا أبو الحسين بن الآبنوسي، أنبأنا عيسى بن علي، أنبأنا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لمحمّد بن عمر الأسلمي، حدّثني إبراهيم بن </w:t>
      </w:r>
    </w:p>
    <w:p>
      <w:pPr>
        <w:pStyle w:val="BookText"/>
        <w:rPr/>
      </w:pPr>
      <w:r>
        <w:rPr>
          <w:rFonts w:ascii="Amiri" w:hAnsi="Amiri" w:eastAsia="Amiri" w:cs="Amiri"/>
          <w:color w:val="111111"/>
          <w:sz w:val="28"/>
          <w:sz w:val="28"/>
          <w:szCs w:val="28"/>
          <w:rtl w:val="true"/>
          <w:lang w:bidi="ar-SA"/>
        </w:rPr>
        <w:t>جعفر بن محمّد بن مسلمة،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مسلمة يكنى أبا عبد الرّحمن، و كان أصلع طوالا، معتدلا، توفي في صفر سنة ثلاث و أربعين بالمدينة، و هو ابن سبع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مروان بن الحكم، ثنا أبو الحسن علي بن المسلّم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القاسم بن أبي العلاء، أنبأنا أبو محمّد بن أبي نصر، أنبأنا أبو القاسم علي بن يعقوب، أنبأنا أحمد بن إبراهيم بن بشر، ثنا محمّد بن عائذ، أخبرني الوليد بن عبد اللّه بن لهيعة، عن أبي الأسود، عن عروة في تسمية من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مسلمة بن خالد بن عدي بن مجدعة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بكر الخطيب، أنبأنا أبو الحسين محمّد بن الحسن، أنبأنا محمّد بن عبد اللّه بن </w:t>
      </w:r>
      <w:r>
        <w:rPr>
          <w:rStyle w:val="FootnoteAnchor"/>
          <w:rtl w:val="true"/>
        </w:rPr>
        <w:footnoteReference w:id="1527"/>
      </w:r>
      <w:r>
        <w:rPr>
          <w:rFonts w:ascii="Amiri" w:hAnsi="Amiri" w:eastAsia="Amiri" w:cs="Amiri"/>
          <w:color w:val="111111"/>
          <w:sz w:val="28"/>
          <w:sz w:val="28"/>
          <w:szCs w:val="28"/>
          <w:rtl w:val="true"/>
          <w:lang w:bidi="ar-SA"/>
        </w:rPr>
        <w:t>عتّاب، أنبأنا القاسم بن عبد اللّه، ثنا إسماعيل بن أبي أويس، ثنا إسماعيل بن إبراهيم،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الموحد، أنبأنا أبو الحسين بن الآبنوسي، أنبأنا عيسى، أنبأنا عبد اللّه بن محمّد، حدّثني أبو موسى هارون ابن بنت أبي علقمة الفروي المديني، ثنا محمّد بن فليح بن سليمان، عن موسى 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يحيى بن سعيد الأموي، حدّثني أبي، ثنا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شهد بدرا مع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مسلمة من بني حارثة، لم يزد الفروي على هذا، و في حديث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1528"/>
      </w:r>
      <w:r>
        <w:rPr>
          <w:rFonts w:ascii="Amiri" w:hAnsi="Amiri" w:eastAsia="Amiri" w:cs="Amiri"/>
          <w:color w:val="111111"/>
          <w:sz w:val="28"/>
          <w:sz w:val="28"/>
          <w:szCs w:val="28"/>
          <w:rtl w:val="true"/>
          <w:lang w:bidi="ar-SA"/>
        </w:rPr>
        <w:t>بن مسلمة بن خالد بن عدي بن مجدعة بن حارثة بن الحارث حليف بني عبد الأشهل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أنبأنا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الزعفراني، ثنا ابن أبي خيثمة، ثنا إبراهيم ابن المنذر، ثنا محمّد بن فليح، عن موسى بن عقبة،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من بني حارثة بن الحارث ممّن شهد بدرا مع النبي صلى اللّه عليه و سلّم، 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أحمد بن محمّد بن أيوب، ثنا إبراهيم بن سعد،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مسلمة بن سلمة بن خالد بن عدي بن مجدعة بن حارثة بن الحارث حليف لهم من بني حارثة بن الحارث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الفضل بن غانم، ثنا سلمة بن الفضل،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حارثة بن الحارث بن الخزرج بن عمرو بن مالك بن الأوس بن حارثة بن ثعلبة بن عمرو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سلمة، و هو وهم،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أنبأنا رضوان بن أحمد، أنبأنا أحمد بن عبد الجبّار، نا يونس بن بكير، عن محمّد ابن إسحاق في تسمية من شهد بدرا 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حليف لهم، من بني حارثة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بن المقرئ، ثنا محمّد بن جعفر المنبجي، ثنا عبيد اللّه بن سعد بن إبراهيم الزهري، ثنا عمّي يعقوب بن إبراهيم، عن أبيه، عن ابن إسحاق في تسمية من شهد بدرا من بني عبد الأشهل محمّد بن مسلمة بن سلامة بن خالد بن عدي بن مجدعة بن حارثة بن الحارث، حليف لهم من بني حارثة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w:t>
      </w:r>
      <w:r>
        <w:rPr>
          <w:rStyle w:val="FootnoteAnchor"/>
          <w:rtl w:val="true"/>
        </w:rPr>
        <w:footnoteReference w:id="1530"/>
      </w:r>
      <w:r>
        <w:rPr>
          <w:rFonts w:ascii="Amiri" w:hAnsi="Amiri" w:eastAsia="Amiri" w:cs="Amiri"/>
          <w:color w:val="111111"/>
          <w:sz w:val="28"/>
          <w:sz w:val="28"/>
          <w:szCs w:val="28"/>
          <w:rtl w:val="true"/>
          <w:lang w:bidi="ar-SA"/>
        </w:rPr>
        <w:t xml:space="preserve">بن حيّوية، أنبأنا أبو القاسم عبد الوهّاب بن أبي حيّة، أنبأنا محمّد بن شجاع الثلجي، أنبأنا محمّد ابن عمر </w:t>
      </w:r>
      <w:r>
        <w:rPr>
          <w:rStyle w:val="FootnoteAnchor"/>
          <w:rtl w:val="true"/>
        </w:rPr>
        <w:footnoteReference w:id="1531"/>
      </w:r>
      <w:r>
        <w:rPr>
          <w:rFonts w:ascii="Amiri" w:hAnsi="Amiri" w:eastAsia="Amiri" w:cs="Amiri"/>
          <w:color w:val="111111"/>
          <w:sz w:val="28"/>
          <w:sz w:val="28"/>
          <w:szCs w:val="28"/>
          <w:rtl w:val="true"/>
          <w:lang w:bidi="ar-SA"/>
        </w:rPr>
        <w:t xml:space="preserve">الواقدي قال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شهد بدرا من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خالد بن عدي بن مجدعة بن حارثة بن الحارث من بني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ثنا يعقوب </w:t>
      </w:r>
      <w:r>
        <w:rPr>
          <w:rStyle w:val="FootnoteAnchor"/>
          <w:rtl w:val="true"/>
        </w:rPr>
        <w:footnoteReference w:id="1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بن خالد ابن عدي بن مجدعة بن الحارث بدري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الحاسب، أنبأنا الحسن بن علي، أنبأنا محمّد بن العباس، أنبأنا عبد </w:t>
      </w:r>
    </w:p>
    <w:p>
      <w:pPr>
        <w:pStyle w:val="BookText"/>
        <w:rPr/>
      </w:pPr>
      <w:r>
        <w:rPr>
          <w:rFonts w:ascii="Amiri" w:hAnsi="Amiri" w:eastAsia="Amiri" w:cs="Amiri"/>
          <w:color w:val="111111"/>
          <w:sz w:val="28"/>
          <w:sz w:val="28"/>
          <w:szCs w:val="28"/>
          <w:rtl w:val="true"/>
          <w:lang w:bidi="ar-SA"/>
        </w:rPr>
        <w:t xml:space="preserve">الوهّاب، ثنا محمّد، ثنا الواقدي </w:t>
      </w:r>
      <w:r>
        <w:rPr>
          <w:rStyle w:val="FootnoteAnchor"/>
          <w:rtl w:val="true"/>
        </w:rPr>
        <w:footnoteReference w:id="1534"/>
      </w:r>
      <w:r>
        <w:rPr>
          <w:rFonts w:ascii="Amiri" w:hAnsi="Amiri" w:eastAsia="Amiri" w:cs="Amiri"/>
          <w:color w:val="111111"/>
          <w:sz w:val="28"/>
          <w:sz w:val="28"/>
          <w:szCs w:val="28"/>
          <w:rtl w:val="true"/>
          <w:lang w:bidi="ar-SA"/>
        </w:rPr>
        <w:t>،حدّثني موسى بن يعقوب عن عمته عن أمّها عن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تصاففنا </w:t>
      </w:r>
      <w:r>
        <w:rPr>
          <w:rStyle w:val="FootnoteAnchor"/>
          <w:rtl w:val="true"/>
        </w:rPr>
        <w:footnoteReference w:id="1535"/>
      </w:r>
      <w:r>
        <w:rPr>
          <w:rFonts w:ascii="Amiri" w:hAnsi="Amiri" w:eastAsia="Amiri" w:cs="Amiri"/>
          <w:color w:val="111111"/>
          <w:sz w:val="28"/>
          <w:sz w:val="28"/>
          <w:szCs w:val="28"/>
          <w:rtl w:val="true"/>
          <w:lang w:bidi="ar-SA"/>
        </w:rPr>
        <w:t>للقتال جلس رسول اللّه صلى اللّه عليه و سلّم تحت راية مصعب بن عمير، فلما قتل أصحاب اللواء، هزم المشركون الهزيمة الأولى، و أغار المسلمون على عسكرهم، فانتهبوا، ثم كرّوا على المسلمين، فأتوا من خلفهم، فتفرّق الناس، و نادى رسول اللّه صلى اللّه عليه و سلّم في أصحاب الألوية، فأخذ اللواء مصعب بن عمير، ثم قتل، و أخذ راية الخزرج سعد بن عبادة، و رسول اللّه صلى اللّه عليه و سلّم قائم تحتها، و أصحابه محدقون به، و رفع لواء المهاجرين إلى أبي الروم العبدري آخر النهار، و نظرت إلى لواء الأوس مع أسيد بن حضير، فناوشوهم ساعة، و اقتتلوا على الاختلاط‍‌ من الصفوف، و نادى المشركون بشعارهم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للعزى، يا آل هبل، فأوجعوا و اللّه فينا قتلا ذريعا، و نالوا من رسول اللّه صلى اللّه عليه و سلّم ما نالوا، ألا و الذي بعثه بالحق، إن رأيت رسول اللّه صلى اللّه عليه و سلّم زال شبرا واحدا، إنه لفي وجه العدو؛ و تثوب إليه طائفة من أصحابه مرة و يتفرق عنه مرة، فربما رأيته قائما يرمي عن قومه أو يرمي بالحجر حتى تحاجزوا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رسول اللّه صلى اللّه عليه و سلّم كما هو في عصابة صبروا معه أربعة عشر رجلا، سبعة من المهاجرين، و 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عبد الرّحمن بن عوف، و علي بن أبي طالب، و سعد بن أبي وقّاص، و طلحة بن عبيد اللّه، و أبو عبيدة بن الجرّاح، و الزّبير بن العوّام،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المنذر، و أبو دجانة، و عاصم بن ثابت، و الحارث بن الصّمّة، و سهل بن حنيف، و أسيد بن الحضير، و سعد بن معاذ،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سعد بن عبادة، و محمّد بن مسلمة، فيجعلونهما مكان أسيد بن حضير، و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أبو سعد الجنزرودي، أنبأنا أبو عمرو بن حمدان، أنبأنا أبو يعلى، ثنا جعفر بن مهران، ثنا عبد الأعلى، عن محمّد بن إسحاق، عن عبد اللّه بن سهل بن أبي ليلى،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مرحب بن الحارث اليهودي و هو يقول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الليوث أقبلت تلهّب </w:t>
      </w:r>
    </w:p>
    <w:p>
      <w:pPr>
        <w:pStyle w:val="BookText"/>
        <w:rPr/>
      </w:pPr>
      <w:r>
        <w:rPr>
          <w:rFonts w:ascii="Amiri" w:hAnsi="Amiri" w:eastAsia="Amiri" w:cs="Amiri"/>
          <w:color w:val="111111"/>
          <w:sz w:val="28"/>
          <w:sz w:val="28"/>
          <w:szCs w:val="28"/>
          <w:rtl w:val="true"/>
          <w:lang w:bidi="ar-SA"/>
        </w:rPr>
        <w:t xml:space="preserve">و أحجمت عن صولة </w:t>
      </w:r>
      <w:r>
        <w:rPr>
          <w:rStyle w:val="FootnoteAnchor"/>
          <w:rtl w:val="true"/>
        </w:rPr>
        <w:footnoteReference w:id="1537"/>
      </w:r>
      <w:r>
        <w:rPr>
          <w:rFonts w:ascii="Amiri" w:hAnsi="Amiri" w:eastAsia="Amiri" w:cs="Amiri"/>
          <w:color w:val="111111"/>
          <w:sz w:val="28"/>
          <w:sz w:val="28"/>
          <w:szCs w:val="28"/>
          <w:rtl w:val="true"/>
          <w:lang w:bidi="ar-SA"/>
        </w:rPr>
        <w:t xml:space="preserve">المجرّب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حماي الحمى لا يقرب</w:t>
      </w:r>
    </w:p>
    <w:p>
      <w:pPr>
        <w:pStyle w:val="BookText"/>
        <w:rPr/>
      </w:pPr>
      <w:r>
        <w:rPr>
          <w:rFonts w:ascii="Amiri" w:hAnsi="Amiri" w:eastAsia="Amiri" w:cs="Amiri"/>
          <w:color w:val="111111"/>
          <w:sz w:val="28"/>
          <w:sz w:val="28"/>
          <w:szCs w:val="28"/>
          <w:rtl w:val="true"/>
          <w:lang w:bidi="ar-SA"/>
        </w:rPr>
        <w:t>هل من مبارز،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أنا و اللّه الموتور الثائر، قتلوا أخي بالأمس،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إليه، اللّهم أعنه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دنا أحدهما من صاحبه عرضت بينهما شجرة، فطفق أحدهما يلوذ بها من صاحبه، فكلما لاذ بها منه اقتطع بسيفه ما دونه حتى رأيتها </w:t>
      </w:r>
      <w:r>
        <w:rPr>
          <w:rStyle w:val="FootnoteAnchor"/>
          <w:rtl w:val="true"/>
        </w:rPr>
        <w:footnoteReference w:id="1538"/>
      </w:r>
      <w:r>
        <w:rPr>
          <w:rFonts w:ascii="Amiri" w:hAnsi="Amiri" w:eastAsia="Amiri" w:cs="Amiri"/>
          <w:color w:val="111111"/>
          <w:sz w:val="28"/>
          <w:sz w:val="28"/>
          <w:szCs w:val="28"/>
          <w:rtl w:val="true"/>
          <w:lang w:bidi="ar-SA"/>
        </w:rPr>
        <w:t>و أنها كالرجل القائم، حتى خلص كلّ‌ واحد منهما إلى صاحبه، فشدّ عليه مرحب، فضربه فاتقاه بالدرقة فوقع سيفه فيها، فمست و عضت له الدرقة، فأمسكته فضربه محمّد بن مسلمة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أنبأنا أبو عبد اللّه بن محمّد، حدّثنا داود بن عمرو، ثنا أبو راشد مثنى بن زرعة، عن محمّد ابن إسحاق، حدّثني عبد اللّه بن سهل بن عبد الرّحمن بن سهل، أحد بني حارثة، عن جابر ابن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مرحب اليهودي من حصنهم قد جمع سلاحه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 xml:space="preserve">أطعن أحيانا و حينا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الجيوش أقبلت تجرّب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حماي الحمى لا يضرب</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أنا و اللّه الموتور الثائر، قتلوا أخي بالأمس،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إليه، اللهمّ‌ أعنه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دنا أحدهما من صاحبه دخلت بينهما شجرة عظيمة عمريّة </w:t>
      </w:r>
      <w:r>
        <w:rPr>
          <w:rStyle w:val="FootnoteAnchor"/>
          <w:rtl w:val="true"/>
        </w:rPr>
        <w:footnoteReference w:id="1541"/>
      </w:r>
      <w:r>
        <w:rPr>
          <w:rFonts w:ascii="IRNazanin" w:hAnsi="IRNazanin" w:eastAsia="IRNazanin"/>
          <w:color w:val="111111"/>
          <w:sz w:val="28"/>
          <w:sz w:val="28"/>
          <w:szCs w:val="28"/>
          <w:rtl w:val="true"/>
          <w:lang w:bidi="fa-IR"/>
        </w:rPr>
        <w:t xml:space="preserve">من شجر العشر </w:t>
      </w:r>
      <w:r>
        <w:rPr>
          <w:rStyle w:val="FootnoteAnchor"/>
          <w:rtl w:val="true"/>
        </w:rPr>
        <w:footnoteReference w:id="1542"/>
      </w:r>
      <w:r>
        <w:rPr>
          <w:rFonts w:ascii="Amiri" w:hAnsi="Amiri" w:eastAsia="Amiri" w:cs="Amiri"/>
          <w:color w:val="111111"/>
          <w:sz w:val="28"/>
          <w:sz w:val="28"/>
          <w:szCs w:val="28"/>
          <w:rtl w:val="true"/>
          <w:lang w:bidi="ar-SA"/>
        </w:rPr>
        <w:t>،فجعل يلوذ بها من صاحبه، كلّما لاذ بها منه اقتطع بسيفه ما دونه، حتى برز كلّ‌ واحد منهما لصاحبه، و صارت بينهما كالرجل القائم ما فيها فنن، ثم حمل مرحب على محمّد فضربه فاتّقاه بالدرقة، فوقع سيفه فيها، فعضت به، فأمسكته، فضربه محمّد حتى قتله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و ابن </w:t>
      </w:r>
      <w:r>
        <w:rPr>
          <w:rStyle w:val="FootnoteAnchor"/>
          <w:rtl w:val="true"/>
        </w:rPr>
        <w:footnoteReference w:id="1543"/>
      </w:r>
      <w:r>
        <w:rPr>
          <w:rFonts w:ascii="Amiri" w:hAnsi="Amiri" w:eastAsia="Amiri" w:cs="Amiri"/>
          <w:color w:val="111111"/>
          <w:sz w:val="28"/>
          <w:sz w:val="28"/>
          <w:szCs w:val="28"/>
          <w:rtl w:val="true"/>
          <w:lang w:bidi="ar-SA"/>
        </w:rPr>
        <w:t>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الشّيحي،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أنبأنا أبو البرقاني، و بشري بن عبد اللّه الرومي،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 xml:space="preserve">جعفر بن الهيثم، ثنا ابن أبي العوّام، ثنا عبد اللّه بن عمرو الحمّال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سنة ثلاث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جعفر، عن أبيه، عن سريع مولى محمّد بن مسلمة، 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سلّم في ثلاثين راكبا فيهم عبّاد بن بشر إلى بني أبي بكر بن كلاب، فأمرنا بسير الليل، و نكمن النهار، و أن نشن عليهم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44"/>
      </w:r>
      <w:r>
        <w:rPr>
          <w:rFonts w:ascii="Amiri" w:hAnsi="Amiri" w:eastAsia="Amiri" w:cs="Amiri"/>
          <w:color w:val="111111"/>
          <w:sz w:val="28"/>
          <w:sz w:val="28"/>
          <w:szCs w:val="28"/>
          <w:rtl w:val="true"/>
          <w:lang w:bidi="ar-SA"/>
        </w:rPr>
        <w:t xml:space="preserve">القاسم بن أبي حيّة، أنبأنا محمّد بن شجاع، أنبأنا محمّد بن عمر </w:t>
      </w:r>
      <w:r>
        <w:rPr>
          <w:rStyle w:val="FootnoteAnchor"/>
          <w:rtl w:val="true"/>
        </w:rPr>
        <w:footnoteReference w:id="1545"/>
      </w:r>
      <w:r>
        <w:rPr>
          <w:rFonts w:ascii="Amiri" w:hAnsi="Amiri" w:eastAsia="Amiri" w:cs="Amiri"/>
          <w:color w:val="111111"/>
          <w:sz w:val="28"/>
          <w:sz w:val="28"/>
          <w:szCs w:val="28"/>
          <w:rtl w:val="true"/>
          <w:lang w:bidi="ar-SA"/>
        </w:rPr>
        <w:t>،حدّثني عبد اللّه بن الحارث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سلّم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القصّة، إلى بني ثعلبة، و عوال في ربيع الآخر سنة ست، ثم رجع إلى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عشرة، فورد عليهم ليلا، فكمن القوم حتى نام، و نام </w:t>
      </w:r>
      <w:r>
        <w:rPr>
          <w:rStyle w:val="FootnoteAnchor"/>
          <w:rtl w:val="true"/>
        </w:rPr>
        <w:footnoteReference w:id="1546"/>
      </w:r>
      <w:r>
        <w:rPr>
          <w:rFonts w:ascii="Amiri" w:hAnsi="Amiri" w:eastAsia="Amiri" w:cs="Amiri"/>
          <w:color w:val="111111"/>
          <w:sz w:val="28"/>
          <w:sz w:val="28"/>
          <w:szCs w:val="28"/>
          <w:rtl w:val="true"/>
          <w:lang w:bidi="ar-SA"/>
        </w:rPr>
        <w:t xml:space="preserve">أصحابه، فأحدقوا به، و هم مائة رجل، فما شعر القوم إلاّ بالنبل قد خالطتهم، فوثب محمّد و عليه القوس، فصاح بأصحابه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 فوثبوا فتراموا ساعة من الليل، ثم حملت الأعراب بالرماح فقتلوا منهم ثلاثة، ثم انحاز أصحاب محمّد إليه فقتلوا من القوم رجلا، ثم حمل القوم، فقتلوا من بقي، و وقع محمّد بن مسلمة جريحا، فضرب كعبه فلا يتحرك، و جرّدوهم من الثياب، و انطلقوا فمرّ رجل على القتلى، فاسترجع فلمّا سمعه محمّد تحرك له فإذا هو رجل مسلم، فعرض على محمّد طعاما و شرابا، و حمله حتى ورد به المدينة، فبعث النبي صلى اللّه عليه و سلّم أبا عبيدة بن الجرّاح في أربعين رجلا إلى مصارعهم، فلم يجد أحدا، و استاق نعما،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هذه السرية لإبراهيم بن جعفر بن محمود بن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أن محمّد بن مسلمة خرج في عشرة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نائلة، و الحارث بن أوس، و أبو عبس بن جبر، و نعمان بن محصن </w:t>
      </w:r>
      <w:r>
        <w:rPr>
          <w:rStyle w:val="FootnoteAnchor"/>
          <w:rtl w:val="true"/>
        </w:rPr>
        <w:footnoteReference w:id="1548"/>
      </w:r>
      <w:r>
        <w:rPr>
          <w:rFonts w:ascii="Amiri" w:hAnsi="Amiri" w:eastAsia="Amiri" w:cs="Amiri"/>
          <w:color w:val="111111"/>
          <w:sz w:val="28"/>
          <w:sz w:val="28"/>
          <w:szCs w:val="28"/>
          <w:rtl w:val="true"/>
          <w:lang w:bidi="ar-SA"/>
        </w:rPr>
        <w:t>،و محيّصة بن مسعود، و حويّصة، و أبو بردة بن نيار، و رجلان من مزينة، و رجل من غطفان، فقتل المزنيان و الغطفاني، و ارتثّ‌ محمّد في القتلى،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غزوة خيبر </w:t>
      </w:r>
      <w:r>
        <w:rPr>
          <w:rStyle w:val="FootnoteAnchor"/>
          <w:rtl w:val="true"/>
        </w:rPr>
        <w:footnoteReference w:id="1549"/>
      </w:r>
      <w:r>
        <w:rPr>
          <w:rFonts w:ascii="Amiri" w:hAnsi="Amiri" w:eastAsia="Amiri" w:cs="Amiri"/>
          <w:color w:val="111111"/>
          <w:sz w:val="28"/>
          <w:sz w:val="28"/>
          <w:szCs w:val="28"/>
          <w:rtl w:val="true"/>
          <w:lang w:bidi="ar-SA"/>
        </w:rPr>
        <w:t>نظرت إلى أحد النفر الذين كانوا ولوا ضربي يوم ذي القصّة، فلما رآني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أسلمت وجهي 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الأنصاري، أنبأنا أبو محمّد الشيرازي، أنبأنا أبو عمر الخزّاز، أنبأنا أبو الحسن الساجي، أنبأنا أبو علي بن الفهم، ثنا محمّد بن سعد </w:t>
      </w:r>
      <w:r>
        <w:rPr>
          <w:rStyle w:val="FootnoteAnchor"/>
          <w:rtl w:val="true"/>
        </w:rPr>
        <w:footnoteReference w:id="1550"/>
      </w:r>
      <w:r>
        <w:rPr>
          <w:rFonts w:ascii="Amiri" w:hAnsi="Amiri" w:eastAsia="Amiri" w:cs="Amiri"/>
          <w:color w:val="111111"/>
          <w:sz w:val="28"/>
          <w:sz w:val="28"/>
          <w:szCs w:val="28"/>
          <w:rtl w:val="true"/>
          <w:lang w:bidi="ar-SA"/>
        </w:rPr>
        <w:t>،أنبأنا محمّد بن عمر، حدّثني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سلوني عن مشاهد النبي صلى اللّه عليه و سلّم و مواطنه، فإنّي لم أتخلف عنه في غزوة قط‍‌ إلاّ واحدة في تبوك، خلّفني على المدينة، و سلوني عن سراياه، فإنه ليس منها سرية تخفى عليّ‌، إمّا أن أكون فيها، أو أن أعلمها حين 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أنبأنا </w:t>
      </w:r>
      <w:r>
        <w:rPr>
          <w:rStyle w:val="FootnoteAnchor"/>
          <w:rtl w:val="true"/>
        </w:rPr>
        <w:footnoteReference w:id="1551"/>
      </w:r>
      <w:r>
        <w:rPr>
          <w:rFonts w:ascii="Amiri" w:hAnsi="Amiri" w:eastAsia="Amiri" w:cs="Amiri"/>
          <w:color w:val="111111"/>
          <w:sz w:val="28"/>
          <w:sz w:val="28"/>
          <w:szCs w:val="28"/>
          <w:rtl w:val="true"/>
          <w:lang w:bidi="ar-SA"/>
        </w:rPr>
        <w:t>محمّد بن عمر، أخبرني معاذ بن محمّد، عن عاصم بن عمر بن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خرج رسول اللّه صلى اللّه عليه و سلّم إلى عمرة القضية فانتهى إلى ذي الحليفة قدّم الخيل أمامه و هي مائة فرس، و استعمل عليها محمّد 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أنبأنا محمّد بن أحمد بن الآبنوسي، أنبأنا عيسى بن علي، أنبأنا عبد اللّه بن محمّد، حدّثني زهير بن محمّد المروزي، ثنا أحمد بن أيوب، ثنا إبراهيم بن سعد، عن سليمان بن محمّد الأنصاري، ثم الخزرجي، عن رجل من قومه يقال له الضحاك، و كان عالما نقابا أن رسول اللّه صلى اللّه عليه و سلّم آخى بين سعد بن أبي وقّاص، و بين محمّد بن مسلمة، و بلغني أن رسول اللّه صلى اللّه عليه و سلّم كان يبعث محمّد بن مسلمة ساعيا على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أنبأنا أبي أبو القاسم، أنبأنا أبو نعيم الأسفراييني، أنبأنا أبو عوانة يعقوب بن إسحاق، ثنا يونس بن عبد الأعلى، ثنا سفيان، عن عمرو،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لكعب بن الأشرف، فإنه قد آذى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تحب أن أقتله‌؟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فائذن لي أن أقول شيئا،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سألنا الصدقة، و قد عنانا و قد اتّبعناه و نحن نكره أن ندعه حتى ننظر إلى أيّ‌ شيء يصير أمره، و قد أردت أن تسلفني سلفا،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ترهنوني،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تريد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ترهنوني نساءكم،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أجمل العرب، كيف نرهنك نساءنا،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ذلك عارا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ترهنوني أولادكم،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يسبى ابن أحدنا، فيقال له رهنت بوسق أو وسقين من تمر،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نرهنك اللّأمة،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 ناجاه، فخرج إليه و هو متطيّب، فلمّا أن جلس إليه و كان قد جاء معه بنفر ثلاثة أو أربعة،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الطيب ينضح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فلانة و هي من أعطر نساء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w:t>
      </w:r>
      <w:r>
        <w:rPr>
          <w:rStyle w:val="FootnoteAnchor"/>
          <w:rtl w:val="true"/>
        </w:rPr>
        <w:footnoteReference w:id="1552"/>
      </w:r>
      <w:r>
        <w:rPr>
          <w:rFonts w:ascii="Amiri" w:hAnsi="Amiri" w:eastAsia="Amiri" w:cs="Amiri"/>
          <w:color w:val="111111"/>
          <w:sz w:val="28"/>
          <w:sz w:val="28"/>
          <w:szCs w:val="28"/>
          <w:rtl w:val="true"/>
          <w:lang w:bidi="ar-SA"/>
        </w:rPr>
        <w:t>لي فأشم،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يديه </w:t>
      </w:r>
      <w:r>
        <w:rPr>
          <w:rStyle w:val="FootnoteAnchor"/>
          <w:rtl w:val="true"/>
        </w:rPr>
        <w:footnoteReference w:id="1553"/>
      </w:r>
      <w:r>
        <w:rPr>
          <w:rFonts w:ascii="Amiri" w:hAnsi="Amiri" w:eastAsia="Amiri" w:cs="Amiri"/>
          <w:color w:val="111111"/>
          <w:sz w:val="28"/>
          <w:sz w:val="28"/>
          <w:szCs w:val="28"/>
          <w:rtl w:val="true"/>
          <w:lang w:bidi="ar-SA"/>
        </w:rPr>
        <w:t>في رأسه فشمّه،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استمكن من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فضربوه حتى قتلوه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حدّثناه ابن وهب عن ابن عيينة بمثله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المخلص، أنبأنا رضوان بن أحمد، أنبأنا أحمد بن عبد الجبّار، ثنا يونس بن بكير، عن ابن إسحاق </w:t>
      </w:r>
      <w:r>
        <w:rPr>
          <w:rStyle w:val="FootnoteAnchor"/>
          <w:rtl w:val="true"/>
        </w:rPr>
        <w:footnoteReference w:id="1555"/>
      </w:r>
      <w:r>
        <w:rPr>
          <w:rFonts w:ascii="Amiri" w:hAnsi="Amiri" w:eastAsia="Amiri" w:cs="Amiri"/>
          <w:color w:val="111111"/>
          <w:sz w:val="28"/>
          <w:sz w:val="28"/>
          <w:szCs w:val="28"/>
          <w:rtl w:val="true"/>
          <w:lang w:bidi="ar-SA"/>
        </w:rPr>
        <w:t>،حدّثني عبد اللّه بن المغيث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 بابن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556"/>
      </w: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 يا رسول اللّه، أنا أقتله،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فافعل إن قدرت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محمّد بن مسلمة، فمكث ثلاثا لا يأكل و لا يشرب إلاّ ما تعلق به نفسه، فذكر ذلك لرسول اللّه صلى اللّه عليه و سلّم فدعاه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قلت قولا لا أدري هل أ في </w:t>
      </w:r>
      <w:r>
        <w:rPr>
          <w:rStyle w:val="FootnoteAnchor"/>
          <w:rtl w:val="true"/>
        </w:rPr>
        <w:footnoteReference w:id="1557"/>
      </w:r>
      <w:r>
        <w:rPr>
          <w:rFonts w:ascii="Amiri" w:hAnsi="Amiri" w:eastAsia="Amiri" w:cs="Amiri"/>
          <w:color w:val="111111"/>
          <w:sz w:val="28"/>
          <w:sz w:val="28"/>
          <w:szCs w:val="28"/>
          <w:rtl w:val="true"/>
          <w:lang w:bidi="ar-SA"/>
        </w:rPr>
        <w:t>لك به أم لا، فقال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بدّ لنا أن نقول،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بدا لكم، فأنتم في حلّ‌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 في قتل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و سلكان ابن سلامة بن وقش، و هو أبو نائلة، أحد بني عبد الأشهل، و كان </w:t>
      </w:r>
      <w:r>
        <w:rPr>
          <w:rStyle w:val="FootnoteAnchor"/>
          <w:rtl w:val="true"/>
        </w:rPr>
        <w:footnoteReference w:id="1558"/>
      </w:r>
      <w:r>
        <w:rPr>
          <w:rFonts w:ascii="Amiri" w:hAnsi="Amiri" w:eastAsia="Amiri" w:cs="Amiri"/>
          <w:color w:val="111111"/>
          <w:sz w:val="28"/>
          <w:sz w:val="28"/>
          <w:szCs w:val="28"/>
          <w:rtl w:val="true"/>
          <w:lang w:bidi="ar-SA"/>
        </w:rPr>
        <w:t xml:space="preserve">أخا كعب من الرضاعة، و عبّاد بن بشر بن وقش، أحد بني عبد الأشهل، و الحارث بن أوس بن معاذ أحد بني عبد الأشهل، و أبو عبس بن جبر، أحد بني حارثة </w:t>
      </w:r>
      <w:r>
        <w:rPr>
          <w:rStyle w:val="FootnoteAnchor"/>
          <w:rtl w:val="true"/>
        </w:rPr>
        <w:footnoteReference w:id="1559"/>
      </w:r>
      <w:r>
        <w:rPr>
          <w:rFonts w:ascii="Amiri" w:hAnsi="Amiri" w:eastAsia="Amiri" w:cs="Amiri"/>
          <w:color w:val="111111"/>
          <w:sz w:val="28"/>
          <w:sz w:val="28"/>
          <w:szCs w:val="28"/>
          <w:rtl w:val="true"/>
          <w:lang w:bidi="ar-SA"/>
        </w:rPr>
        <w:t>،فقدموا إلى عدو اللّه كعب بن الأشرف قبل أن يأتوه، سلكان بن سلامة أبا نائلة، فجاءه فتحدث معه ساعة، و تناشدا أشعارا، و كان أبو نائلة يقول الشعر،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الأشرف، إني قد جئتك لحاجة أريد أذكرها لك، فاكتم عليّ‌ </w:t>
      </w:r>
      <w:r>
        <w:rPr>
          <w:rStyle w:val="FootnoteAnchor"/>
          <w:rtl w:val="true"/>
        </w:rPr>
        <w:footnoteReference w:id="156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قدوم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من </w:t>
      </w:r>
    </w:p>
    <w:p>
      <w:pPr>
        <w:pStyle w:val="BookText"/>
        <w:rPr/>
      </w:pPr>
      <w:r>
        <w:rPr>
          <w:rFonts w:ascii="Amiri" w:hAnsi="Amiri" w:eastAsia="Amiri" w:cs="Amiri"/>
          <w:color w:val="111111"/>
          <w:sz w:val="28"/>
          <w:sz w:val="28"/>
          <w:szCs w:val="28"/>
          <w:rtl w:val="true"/>
          <w:lang w:bidi="ar-SA"/>
        </w:rPr>
        <w:t>البلاء عادتنا العرب، و رمتنا عن قوس واحدة، و قطعت عنا السبل حتى ضاع العيال و جهدت الأنفس، و أصبحنا قد جهدنا و جهد عيالنا،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الأشرف، أما و اللّه لقد كنت أخبرك يا بن سلامة أنّ‌ الأمر سيصير إلى ما كنت أقول، فقال له سلكان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أردت أن تبيعنا طعاما و نرهنك فنوثق لك، و تحسن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ترهنوني أبناءكم،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أردت أن تفضحنا، إنّ‌ معي أصحابا لي على مثل رأيي، و قد أردت أن أجيئك بهم، فتبيعهم و تحسن في ذلك، و نرهنك من الحلقة ما لك فيه وفاء؛ و أراد سلكان أن لا ينكر السلاح إذا جاءوا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الحلقة الوفاء، فرجع سلكان إلى أصحابه، فأخبرهم خبره، و أمرهم، فأخذوا السلاح ثم ينطلقون فيجتمعون إليه، فاجتمعوا عند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الشيروي </w:t>
      </w:r>
      <w:r>
        <w:rPr>
          <w:rStyle w:val="FootnoteAnchor"/>
          <w:rtl w:val="true"/>
        </w:rPr>
        <w:footnoteReference w:id="1561"/>
      </w:r>
      <w:r>
        <w:rPr>
          <w:rFonts w:ascii="Amiri" w:hAnsi="Amiri" w:eastAsia="Amiri" w:cs="Amiri"/>
          <w:color w:val="111111"/>
          <w:sz w:val="28"/>
          <w:sz w:val="28"/>
          <w:szCs w:val="28"/>
          <w:rtl w:val="true"/>
          <w:lang w:bidi="ar-SA"/>
        </w:rPr>
        <w:t>،و أخبرني أبو بكر محمّد بن عبد اللّه بن حبيب عنه، أنبأنا أبو سعيد الصيرفي، و أبو بكر الحيري،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بن محمّد بن النقور، أنبأنا أبو طاهر الذهبي، أنبأنا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الجبّار، ثنا يونس، عن ابن إسحاق </w:t>
      </w:r>
      <w:r>
        <w:rPr>
          <w:rStyle w:val="FootnoteAnchor"/>
          <w:rtl w:val="true"/>
        </w:rPr>
        <w:footnoteReference w:id="1562"/>
      </w:r>
      <w:r>
        <w:rPr>
          <w:rFonts w:ascii="Amiri" w:hAnsi="Amiri" w:eastAsia="Amiri" w:cs="Amiri"/>
          <w:color w:val="111111"/>
          <w:sz w:val="28"/>
          <w:sz w:val="28"/>
          <w:szCs w:val="28"/>
          <w:rtl w:val="true"/>
          <w:lang w:bidi="ar-SA"/>
        </w:rPr>
        <w:t>، حدّثني ثور بن زيد المدني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معهم رسول اللّه صلى اللّه عليه و سلّم إلى بقيع الغرقد ثم وجههم، و قال </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على اسم اللّه، اللهمّ‌ اعنهم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إسحاق كما قلت، 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 فهو رفع لا خفض،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إسناده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رسول اللّه صلى اللّه عليه و سلّم إلى بيته في ليلة مقمرة، فأقبلوا حتى انتهوا إلى حصنه، فهتف به أبو نائلة، و كان حديث عهد بعرس، فوثب في ملحفته، فأخذت امرأته بناحيتها،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محارب، و إن صاحب الحرب لا ينزل في مثل هذه الساعة، فقال أبو نائلة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وجدني نائما ما أيقظني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لأعرف </w:t>
      </w:r>
      <w:r>
        <w:rPr>
          <w:rStyle w:val="FootnoteAnchor"/>
          <w:rtl w:val="true"/>
        </w:rPr>
        <w:footnoteReference w:id="1564"/>
      </w:r>
      <w:r>
        <w:rPr>
          <w:rFonts w:ascii="Amiri" w:hAnsi="Amiri" w:eastAsia="Amiri" w:cs="Amiri"/>
          <w:color w:val="111111"/>
          <w:sz w:val="28"/>
          <w:sz w:val="28"/>
          <w:szCs w:val="28"/>
          <w:rtl w:val="true"/>
          <w:lang w:bidi="ar-SA"/>
        </w:rPr>
        <w:t>في صوته الشر، فقال لها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يدعى الفتى لطعنه لأجاب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فتحدث معه ساعة، و تحدثوا معه،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بابن الأشرف، إلى أن تماشينا إلى شعب العجوز، فنتحدث به بقية ليلتنا هذه‌؟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يتماشون فمشوا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نائلة شام يده في فود رأس كعب، ثم شم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كالليلة طيبا </w:t>
      </w:r>
      <w:r>
        <w:rPr>
          <w:rStyle w:val="FootnoteAnchor"/>
          <w:rtl w:val="true"/>
        </w:rPr>
        <w:footnoteReference w:id="1565"/>
      </w:r>
      <w:r>
        <w:rPr>
          <w:rFonts w:ascii="Amiri" w:hAnsi="Amiri" w:eastAsia="Amiri" w:cs="Amiri"/>
          <w:color w:val="111111"/>
          <w:sz w:val="28"/>
          <w:sz w:val="28"/>
          <w:szCs w:val="28"/>
          <w:rtl w:val="true"/>
          <w:lang w:bidi="ar-SA"/>
        </w:rPr>
        <w:t xml:space="preserve">عطرا قط‍‌، ثم مشى ساعة ثم عاد لمثلها، حتى اطمأن كعب، ثم مشى ساعة فعاد لمثلها أبو نائلة، فأخذ بفودي </w:t>
      </w:r>
      <w:r>
        <w:rPr>
          <w:rStyle w:val="FootnoteAnchor"/>
          <w:rtl w:val="true"/>
        </w:rPr>
        <w:footnoteReference w:id="1566"/>
      </w:r>
      <w:r>
        <w:rPr>
          <w:rFonts w:ascii="Amiri" w:hAnsi="Amiri" w:eastAsia="Amiri" w:cs="Amiri"/>
          <w:color w:val="111111"/>
          <w:sz w:val="28"/>
          <w:sz w:val="28"/>
          <w:szCs w:val="28"/>
          <w:rtl w:val="true"/>
          <w:lang w:bidi="ar-SA"/>
        </w:rPr>
        <w:t>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عدو اللّه، فضربوه، فاختلفت عليه أسيافهم، فلم تغن شيئا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مغولا في سيفي حين رأيت أسيافنا لم تغن شيئا فأخذته و قد صاح عدو اللّه كعب صيحة لم يبق حولنا حصن إلاّ أوقدت عليه نار، فوضعته في ثنته </w:t>
      </w:r>
      <w:r>
        <w:rPr>
          <w:rStyle w:val="FootnoteAnchor"/>
          <w:rtl w:val="true"/>
        </w:rPr>
        <w:footnoteReference w:id="1567"/>
      </w:r>
      <w:r>
        <w:rPr>
          <w:rFonts w:ascii="Amiri" w:hAnsi="Amiri" w:eastAsia="Amiri" w:cs="Amiri"/>
          <w:color w:val="111111"/>
          <w:sz w:val="28"/>
          <w:sz w:val="28"/>
          <w:szCs w:val="28"/>
          <w:rtl w:val="true"/>
          <w:lang w:bidi="ar-SA"/>
        </w:rPr>
        <w:t>ثم تحاملت عليه حتى بلغت عانته، و وقع عدو اللّه، و قد أصيب الحارث بن أوس بن معاذ، فجرح في رأسه و رجله، أصابه بعض أسيافنا، فخرجنا حتى سلكنا على بني أمية بن زيد ثم على بني قريظة ثم على بعاث حتى أسندنا في حرة العريض، و قد أبطأ علينا صاحبنا الحارث بن أوس، و نزفه الدم، فوقفنا له ساعة، ثم أتانا يتبع آثارنا، فاحتملناه فجئنا به رسول اللّه صلى اللّه عليه و سلّم آخر الليل، و هو قائم يصلّي، فسلمنا عليه، فخرج علينا رسول اللّه صلى اللّه عليه و سلّم، فأخبرناه بقتل عدو اللّه، فتفل على جرح صاحبنا، فرجعنا إلى أهلنا، و قد خافت يهود لوقعتنا بعدو اللّه فليس بها يهودي إلاّ و هو يخاف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محمد بن علي بن أحمد، أنبأنا أبو القاسم علي بن الحسين الشافعي، أنبأنا أبو الحسن علي بن محمد بن خشنام، ثنا أبو يزيد خالد بن النضر القرشي، 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ثنا معتمر بن سليمان، ثنا أبي،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رأت </w:t>
      </w:r>
      <w:r>
        <w:rPr>
          <w:rStyle w:val="FootnoteAnchor"/>
          <w:rtl w:val="true"/>
        </w:rPr>
        <w:footnoteReference w:id="1568"/>
      </w:r>
      <w:r>
        <w:rPr>
          <w:rFonts w:ascii="Amiri" w:hAnsi="Amiri" w:eastAsia="Amiri" w:cs="Amiri"/>
          <w:color w:val="111111"/>
          <w:sz w:val="28"/>
          <w:sz w:val="28"/>
          <w:szCs w:val="28"/>
          <w:rtl w:val="true"/>
          <w:lang w:bidi="ar-SA"/>
        </w:rPr>
        <w:t>اليهود ما لقى أصحاب رسول اللّه صلى اللّه عليه و سلّم من القتل يوم أحد و البلاء شتموا بهم، فأما بنو النضير فأظهروا العداوة للّه و لرسوله، و أما قريظة فتمسكوا بالحلف على غش في أنفسهم و عداوة للّه و لرسوله، فركب كعب بن الأشرف في ستين راكبا من بني النضير إلى قريش من مكة فقال لهم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لنحالفك على قتال هذا الرجل و على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أحب الناس إلينا من أعاننا على عداوة هذا الرجل و قتاله قاله له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ستين رجلا من بطون قريش كلها و أنت فيهم يا أبا سفيان، فلندخل نحن و أنتم بين أستار الكعبة فلنلصق أكبادنا بها ثم لنحلف باللّه جميعا أن لا يخذل </w:t>
      </w:r>
      <w:r>
        <w:rPr>
          <w:rStyle w:val="FootnoteAnchor"/>
          <w:rtl w:val="true"/>
        </w:rPr>
        <w:footnoteReference w:id="156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بعضنا بعضا، و لتكون كلمتنا واحدة على هذا الرجل و أصحابه ما بقي منا و منهم رجل، ففعلوا ذلك و تخالفوا، فرجع كعب على قتال محمد صلى اللّه عليه و سلّم إلى المدينة، فواعده أبو سفيان أن يأتيه العام المقبل، فلما قدم كعب و أصحابه إلى المدينة نزل جبريل عليه السلام على نبي اللّه صلى اللّه عليه و سلّم فأخبره بخبر كعب و أبي سفيان و الذي صنعوا، و أمر جبريل رسول اللّه صلى اللّه عليه و سلّم بقتل كعب، فأرسل رسول اللّه صلى اللّه عليه و سلّم إلى بني عبد الأشهل و هم حي من الأنصار من الأوس حلفاء النضير،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بني عبد الأشهل، أ لا ترون إلى حليفكم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رسول اللّه صلى اللّه عليه و سلّم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اكفونيه، يا بني عبد الأشهل فإن اللّه عز و جل قد أمرني بقتله،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نفعل و نطيع أمرك، فإن فيهم أخاه من الرضاعة و مولاه في الحلف دوننا محمد بن مسلمة و هو لهم غير متهم، ففعل رسول اللّه صلى اللّه عليه و سلّم ذلك، فانطلق خمسة رهط‍‌، ثلاثة من بني عبد الأشهل أحدهم عمرو بن معاذ أخو سعد بن معاذ، و من بني حارثة ابن الحارث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و أبو عبس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لنا، فلننل منك عند الرجل، فأذن لهم، فانطلقوا ليلا، و قام رسول اللّه صلى اللّه عليه و سلّم إلى الصلاة، فأتوا كعبا و قد أخذ مضجعه فنادوه، يا أبا الأشرف، فسمع كعب الصوت، فوثب، و أخذت امرأته بجانب ثوبه،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حمرة الدم من هذا الصوت، قبل أن يكون؛ إنه لصوت مريب، و أمر محمد بن مسلمة أصحابه فاختبئوا، فضرب كعب يد امرأته، فأرسلته،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 ابن حرة لطعنة بليل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فنظر،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محمد ابن مسلمة،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تخافي هذا أخي محمد بن مسلمة،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هذا الرجل بالصدقة و لا نجد ما نأكل فجئت لتقرضني وسقا من تمر، و أرهنك به رهنا إلى أن يدرك ثمرنا، فضحك كعب،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إن كنت لأعلم أن أمرك و أمر أصحابه سيصير إلى ما أرى، و ما كنت أحب أن أراه، و لقد كنت تعلم يا محمد أنك كنت من أكرم أهل البلد عليّ‌ و أحبهم إليّ‌، و لقد كان الذي من أمرك و ما على الأرض شيء كنت أمنعكه، فأما إذا فعلت الذي فعلت فلست مصيبا عندي خيرا أبدا، ما دمت على الذي أنت عليه، و لقد علمت أنك لن تصيب من هذا الرجل أبدا إلاّ شرا، فأتني برهن وثيق،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أي تمر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عجوة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يغيب</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فيها 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الرهن تريد يا أبا الأشرف‌؟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تأتيني بامرأتك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لأرهنك امرأتي و أنت أشب أهل </w:t>
      </w:r>
    </w:p>
    <w:p>
      <w:pPr>
        <w:pStyle w:val="BookText"/>
        <w:rPr/>
      </w:pPr>
      <w:r>
        <w:rPr>
          <w:rFonts w:ascii="Amiri" w:hAnsi="Amiri" w:eastAsia="Amiri" w:cs="Amiri"/>
          <w:color w:val="111111"/>
          <w:sz w:val="28"/>
          <w:sz w:val="28"/>
          <w:szCs w:val="28"/>
          <w:rtl w:val="true"/>
          <w:lang w:bidi="ar-SA"/>
        </w:rPr>
        <w:t>المدينة و أحسنهم وجها و أطيبهم ريحا و أكرمهم حسبا، فتدركني الغيرة، و لكن غير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فارهني انبك‌؟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لاستحيي أن أعير بذلك، أني رهنت ابني بوسق من تمر، و لكن أرهنك درعي الفلانية؛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هذه انزل فخذها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كان محمد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أحد منكم حتى أوذنه، فنزل كعب، فاعتنقه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فأقبلوا يسعون بأسيافهم، و محمد آخذ شعره فضربوه بأسيافهم فقتلوه، فصاح عدو اللّه عند أول ضربة صيحة فسمعتها امرأته، فصاحت فأسمعت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فتصايح اليهود، و أخطأ أصحاب رسول اللّه صلى اللّه عليه و سلّم برجل عمرو بن معاذ فقطعوها، فألقى إليهم 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أحبسكم، أقرءوا نبي اللّه صلى اللّه عليه و سلّم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لننطلقن جميعا أو لنموتن جميعا، فاحتملوا صاحبهم، فأسرعوا به، فاجتمع اليهود إلى امرأة كعب، فأخبرتهم حيث توجهوا، فطلبهم أعداء اللّه، و أخطئوا الطريق، و انطلق أصحاب رسول اللّه صلى اللّه عليه و سلّم يحملون صاحبهم، فلما دخلوا بيوت المدينة كبروا، فسمع رسول اللّه صلى اللّه عليه و سلّم الصوت، و هو يصلي، فكبّر، و علم أن أصحابه قد أفلحوا و نجحوا، فأتوا نبي اللّه صلى اللّه عليه و سلّم فأخبروه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البقشلان، أنبأنا أبو الحسين بن الآبنوسي، أنبأنا عيسى بن علي، أنبأنا عبد اللّه بن </w:t>
      </w:r>
      <w:r>
        <w:rPr>
          <w:rStyle w:val="FootnoteAnchor"/>
          <w:rtl w:val="true"/>
        </w:rPr>
        <w:footnoteReference w:id="1571"/>
      </w:r>
      <w:r>
        <w:rPr>
          <w:rFonts w:ascii="Amiri" w:hAnsi="Amiri" w:eastAsia="Amiri" w:cs="Amiri"/>
          <w:color w:val="111111"/>
          <w:sz w:val="28"/>
          <w:sz w:val="28"/>
          <w:szCs w:val="28"/>
          <w:rtl w:val="true"/>
          <w:lang w:bidi="ar-SA"/>
        </w:rPr>
        <w:t xml:space="preserve">محمّد، ثنا محمّد بن عبّاد المكي، و سويد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عمر بن سعيد، عن أبيه، عن عباية بن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كعب بن الأشرف عند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الأمراء، زاد ابن عباد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محمّد بن مسلمة فقال 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إلاّ غدرا، فقال محمّد بن مسلمة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يغدر رسول اللّه صلى اللّه عليه و سلّم عندك‌؟ و اللّه لا يظلني و إيّاك سقف بيت أبدا، و لا يحلو لي هذا في مكان أستطيع أن أقتله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وهب عن سفيان بن عيينة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572"/>
      </w:r>
      <w:r>
        <w:rPr>
          <w:rFonts w:ascii="Amiri" w:hAnsi="Amiri" w:eastAsia="Amiri" w:cs="Amiri"/>
          <w:color w:val="111111"/>
          <w:sz w:val="28"/>
          <w:sz w:val="28"/>
          <w:szCs w:val="28"/>
          <w:rtl w:val="true"/>
          <w:lang w:bidi="ar-SA"/>
        </w:rPr>
        <w:t xml:space="preserve">بن عبد الباقي، أنبأنا أبو محمّد الجوهري، أنبأنا أبو عمر بن حيوية، أنبأنا أبو القاسم بن أبي حيّة، أنبأنا محمّد بن شجاع، أنبأنا محمّد بن عمر </w:t>
      </w:r>
      <w:r>
        <w:rPr>
          <w:rStyle w:val="FootnoteAnchor"/>
          <w:rtl w:val="true"/>
        </w:rPr>
        <w:footnoteReference w:id="1573"/>
      </w:r>
      <w:r>
        <w:rPr>
          <w:rFonts w:ascii="Amiri" w:hAnsi="Amiri" w:eastAsia="Amiri" w:cs="Amiri"/>
          <w:color w:val="111111"/>
          <w:sz w:val="28"/>
          <w:sz w:val="28"/>
          <w:szCs w:val="28"/>
          <w:rtl w:val="true"/>
          <w:lang w:bidi="ar-SA"/>
        </w:rPr>
        <w:t>،حدّثني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 بن الحكم و هو على المدينة، و عنده ابن يامين النضري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قتل ابن الأشرف‌؟ قال 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غدرا، و محمّد بن مسلمة جالس، </w:t>
      </w:r>
    </w:p>
    <w:p>
      <w:pPr>
        <w:pStyle w:val="BookText"/>
        <w:rPr/>
      </w:pPr>
      <w:r>
        <w:rPr>
          <w:rFonts w:ascii="Amiri" w:hAnsi="Amiri" w:eastAsia="Amiri" w:cs="Amiri"/>
          <w:color w:val="111111"/>
          <w:sz w:val="28"/>
          <w:sz w:val="28"/>
          <w:szCs w:val="28"/>
          <w:rtl w:val="true"/>
          <w:lang w:bidi="ar-SA"/>
        </w:rPr>
        <w:t>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مروان، أ يغدر رسول اللّه صلى اللّه عليه و سلّم عندك‌؟ و اللّه ما قتلناه إلاّ بأمر رسول اللّه صلى اللّه عليه و سلّم، و اللّه لا يؤويني و إيّاك سقف بيت إلاّ المسجد، و أما أنت يا بن يامين، فللّه عليّ‌ إن أفلتّ‌، و لا قدرت عليك و في يدي سيف إلاّ ضربت به رأسك، فكان ابن يامين لا ينزل من بني قريظة، حتى يبعث له رسولا ينظر محمّد بن مسلمة، فإن كان في بعض ضياعه فنزل فقضى حاجته ثم صدر، و إلاّ لم ينزل، فبينا محمّد بن مسلمة في جنازة و ابن يامين في البقيع، فرأى محمّد نعشا عليه جرائد رطبة لامرأة، جاء فحلّه فقام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تصنع‌؟ نحن نكفيك، فقام إليه، فلم يزل يضربه بها جريدة جريدة حتى كسر ذلك الجريد على وجهه و رأسه، حتى لم يترك فيه مصحا، ثم أرسله و لا طباخ </w:t>
      </w:r>
      <w:r>
        <w:rPr>
          <w:rStyle w:val="FootnoteAnchor"/>
          <w:rtl w:val="true"/>
        </w:rPr>
        <w:footnoteReference w:id="1574"/>
      </w:r>
      <w:r>
        <w:rPr>
          <w:rFonts w:ascii="Amiri" w:hAnsi="Amiri" w:eastAsia="Amiri" w:cs="Amiri"/>
          <w:color w:val="111111"/>
          <w:sz w:val="28"/>
          <w:sz w:val="28"/>
          <w:szCs w:val="28"/>
          <w:rtl w:val="true"/>
          <w:lang w:bidi="ar-SA"/>
        </w:rPr>
        <w:t>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قدرت على السيف لضربتك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أنبأنا أبو الحسين بن الآبنوسي، أنبأنا عيسى بن علي، أنبأنا أبو القاسم البغوي، حدّثني عبد اللّه بن أحمد بن ميسرة المكي، ثنا يعقوب بن محمّد الزهري، ثنا إبراهيم بن جعفر بن محمود بن محمّد، عن أبيه، عن جدّه محمّد بن مسلمة أن النبي صلى اللّه عليه و سلّم بعثه إلى بني النضير، و أمره أن يؤجلهم في الجلاء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w:t>
      </w:r>
      <w:r>
        <w:rPr>
          <w:rStyle w:val="FootnoteAnchor"/>
          <w:rtl w:val="true"/>
        </w:rPr>
        <w:footnoteReference w:id="1575"/>
      </w:r>
      <w:r>
        <w:rPr>
          <w:rFonts w:ascii="Amiri" w:hAnsi="Amiri" w:eastAsia="Amiri" w:cs="Amiri"/>
          <w:color w:val="111111"/>
          <w:sz w:val="28"/>
          <w:sz w:val="28"/>
          <w:szCs w:val="28"/>
          <w:rtl w:val="true"/>
          <w:lang w:bidi="ar-SA"/>
        </w:rPr>
        <w:t>قال في تسمية عمّال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استخلف محمّد بن مسلمة في غزوة قرقرة الكدر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أبو البركات الخضر بن شبل عنه، ثنا أبو بكر الخطيب، أنبأنا القاضي أبو القاسم عبد الواحد بن محمّد بن عثمان البجلي، أنبأنا أبو علي الحسن بن محمّد بن موسى بن إسحاق الأنصاري، ثنا عبد اللّه بن محمّد بن أبي الدنيا، ثنا سفيان بن محمّد المصيصي، ثني أبو نعيم إسحاق بن الفرات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تجيب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الهيثم العبدي عن مالك بن أنس، عن الزهري، عن أبي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حدرد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المدينة في خلافة عمر بن الخطّاب، فأردت الحجّ‌، فلمّا أتيت ملل </w:t>
      </w:r>
      <w:r>
        <w:rPr>
          <w:rStyle w:val="FootnoteAnchor"/>
          <w:rtl w:val="true"/>
        </w:rPr>
        <w:footnoteReference w:id="1577"/>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قيّض لي رجلا من أصحاب نبيك </w:t>
      </w:r>
      <w:r>
        <w:rPr>
          <w:rStyle w:val="FootnoteAnchor"/>
          <w:rtl w:val="true"/>
        </w:rPr>
        <w:footnoteReference w:id="1578"/>
      </w:r>
      <w:r>
        <w:rPr>
          <w:rFonts w:ascii="Amiri" w:hAnsi="Amiri" w:eastAsia="Amiri" w:cs="Amiri"/>
          <w:color w:val="111111"/>
          <w:sz w:val="28"/>
          <w:sz w:val="28"/>
          <w:szCs w:val="28"/>
          <w:rtl w:val="true"/>
          <w:lang w:bidi="ar-SA"/>
        </w:rPr>
        <w:t>صلى اللّه عليه و سلّم صالحا، كان نبيّك يحبه و كان يحبّ‌ نبيّك صلى اللّه عليه و سلّم، فإذا أنا بغلام أسود على حمار يقود ناقة خلفها شيخ على حمارة، فقلت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الأنصاريّ‌ صاحب رسول اللّه صلى اللّه عليه و سلّم، فرافقت خير رفيق، و نازلت خير 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ثنا الحسين بن الحسن، أنبأنا عبد اللّه </w:t>
      </w:r>
      <w:r>
        <w:rPr>
          <w:rStyle w:val="FootnoteAnchor"/>
          <w:rtl w:val="true"/>
        </w:rPr>
        <w:footnoteReference w:id="1579"/>
      </w:r>
      <w:r>
        <w:rPr>
          <w:rFonts w:ascii="Amiri" w:hAnsi="Amiri" w:eastAsia="Amiri" w:cs="Amiri"/>
          <w:color w:val="111111"/>
          <w:sz w:val="28"/>
          <w:sz w:val="28"/>
          <w:szCs w:val="28"/>
          <w:rtl w:val="true"/>
          <w:lang w:bidi="ar-SA"/>
        </w:rPr>
        <w:t>بن المبارك، أنبأنا سفيان بن عيينة، عن موسى بن أبي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مشربة </w:t>
      </w:r>
      <w:r>
        <w:rPr>
          <w:rStyle w:val="FootnoteAnchor"/>
          <w:rtl w:val="true"/>
        </w:rPr>
        <w:footnoteReference w:id="1580"/>
      </w:r>
      <w:r>
        <w:rPr>
          <w:rFonts w:ascii="Amiri" w:hAnsi="Amiri" w:eastAsia="Amiri" w:cs="Amiri"/>
          <w:color w:val="111111"/>
          <w:sz w:val="28"/>
          <w:sz w:val="28"/>
          <w:szCs w:val="28"/>
          <w:rtl w:val="true"/>
          <w:lang w:bidi="ar-SA"/>
        </w:rPr>
        <w:t>بني حارثة، فوجد محمّد بن مسلمة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تراني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 اللّه كما أحبّ‌ و كما يحبّ‌ من يحبّ‌ لك الخير، أراك قويا على جمع المال، عفيفا عنه، عدلا في قسمه، و لو ملت عدلناك كما يعدل السّهم في الثقاف،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ملت عدلناك كما يعدل السهم في الثقاف،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في قوم إذا ملت عدلوني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الحسن الفرضي، أنبأنا أبو الفتح نصر بن إبراهيم، و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عوف، أنبأنا محمّد بن موسى، أنبأنا محمّد بن خريم، ثنا حميد </w:t>
      </w:r>
      <w:r>
        <w:rPr>
          <w:rStyle w:val="FootnoteAnchor"/>
          <w:rtl w:val="true"/>
        </w:rPr>
        <w:footnoteReference w:id="1583"/>
      </w:r>
      <w:r>
        <w:rPr>
          <w:rFonts w:ascii="Amiri" w:hAnsi="Amiri" w:eastAsia="Amiri" w:cs="Amiri"/>
          <w:color w:val="111111"/>
          <w:sz w:val="28"/>
          <w:sz w:val="28"/>
          <w:szCs w:val="28"/>
          <w:rtl w:val="true"/>
          <w:lang w:bidi="ar-SA"/>
        </w:rPr>
        <w:t>بن زنجويه، ثنا سعيد بن عامر، أنبأنا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توجهت إلى المسجد </w:t>
      </w:r>
      <w:r>
        <w:rPr>
          <w:rStyle w:val="FootnoteAnchor"/>
          <w:rtl w:val="true"/>
        </w:rPr>
        <w:footnoteReference w:id="1584"/>
      </w:r>
      <w:r>
        <w:rPr>
          <w:rFonts w:ascii="Amiri" w:hAnsi="Amiri" w:eastAsia="Amiri" w:cs="Amiri"/>
          <w:color w:val="111111"/>
          <w:sz w:val="28"/>
          <w:sz w:val="28"/>
          <w:szCs w:val="28"/>
          <w:rtl w:val="true"/>
          <w:lang w:bidi="ar-SA"/>
        </w:rPr>
        <w:t>،فرأيت رجلا من قريش عليه حلة،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فجاوزت، فرأيت رجلا من قريش عليه 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Style w:val="FootnoteAnchor"/>
          <w:rtl w:val="true"/>
        </w:rPr>
        <w:footnoteReference w:id="15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فرفع صوته بالتكبير،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صدق اللّه و رسوله، اللّه أكبر، صدق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عمر صوته، فبعث إليه أن ائتني </w:t>
      </w:r>
      <w:r>
        <w:rPr>
          <w:rStyle w:val="FootnoteAnchor"/>
          <w:rtl w:val="true"/>
        </w:rPr>
        <w:footnoteReference w:id="158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أصلّي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الرسول يعزم عليه لمّا جاء، فقال محمّد بن </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أعزم على نفسي أن لا آتيه حتى أصلّي ركعتين، فدخل في الصّلاة، و جاء عمر، فقعد إلى جنبه،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أردت أن تخبرني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تسألني، فإن شئت أن أخبرك أخبرتك، و إلاّ لم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أخبرني عن رفعك صوتك في مصلّى رسول اللّه صلى اللّه عليه و سلّم بالتكبير، 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أقبلت أريد المسجد، فاستقبلني فلان بن فلان القرشي، عليه حلة،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فجاوزت، فاستقبلني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عليه حلة،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فجاوزت فاستقبلني فلان بن فلان</w:t>
      </w:r>
      <w:r>
        <w:rPr>
          <w:rFonts w:eastAsia="Amiri" w:cs="Amiri" w:ascii="Amiri" w:hAnsi="Amiri"/>
          <w:color w:val="111111"/>
          <w:sz w:val="28"/>
          <w:szCs w:val="28"/>
          <w:rtl w:val="true"/>
          <w:lang w:bidi="ar-SA"/>
        </w:rPr>
        <w:t xml:space="preserve">] </w:t>
      </w:r>
      <w:r>
        <w:rPr>
          <w:rStyle w:val="FootnoteAnchor"/>
          <w:rtl w:val="true"/>
        </w:rPr>
        <w:footnoteReference w:id="1587"/>
      </w:r>
      <w:r>
        <w:rPr>
          <w:rFonts w:ascii="Amiri" w:hAnsi="Amiri" w:eastAsia="Amiri" w:cs="Amiri"/>
          <w:color w:val="111111"/>
          <w:sz w:val="28"/>
          <w:sz w:val="28"/>
          <w:szCs w:val="28"/>
          <w:rtl w:val="true"/>
          <w:lang w:bidi="ar-SA"/>
        </w:rPr>
        <w:t>الأنصاري عليه حلة دون الحلتين،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إن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سترون بعدي أثرة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لم أكن أحبّ‌ أن يكون على يديك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عمر ثم استغفر اللّه، و اللّه لا أعود،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بعد ذلك اليوم فضّل رجلا من قريش على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الباطرقاني، أنبأنا أبو </w:t>
      </w:r>
      <w:r>
        <w:rPr>
          <w:rStyle w:val="FootnoteAnchor"/>
          <w:rtl w:val="true"/>
        </w:rPr>
        <w:footnoteReference w:id="1588"/>
      </w:r>
      <w:r>
        <w:rPr>
          <w:rFonts w:ascii="Amiri" w:hAnsi="Amiri" w:eastAsia="Amiri" w:cs="Amiri"/>
          <w:color w:val="111111"/>
          <w:sz w:val="28"/>
          <w:sz w:val="28"/>
          <w:szCs w:val="28"/>
          <w:rtl w:val="true"/>
          <w:lang w:bidi="ar-SA"/>
        </w:rPr>
        <w:t xml:space="preserve">عبد اللّه بن مندة، أنبأنا أبو سعيد بن يونس، ثنا علي بن الحسن </w:t>
      </w:r>
      <w:r>
        <w:rPr>
          <w:rStyle w:val="FootnoteAnchor"/>
          <w:rtl w:val="true"/>
        </w:rPr>
        <w:footnoteReference w:id="1589"/>
      </w:r>
      <w:r>
        <w:rPr>
          <w:rFonts w:ascii="Amiri" w:hAnsi="Amiri" w:eastAsia="Amiri" w:cs="Amiri"/>
          <w:color w:val="111111"/>
          <w:sz w:val="28"/>
          <w:sz w:val="28"/>
          <w:szCs w:val="28"/>
          <w:rtl w:val="true"/>
          <w:lang w:bidi="ar-SA"/>
        </w:rPr>
        <w:t xml:space="preserve">بن قديد، ثنا عبد الرّحمن بن عبد اللّه ابن عبد الحكم، ثنا معاوية بن صالح الأشعري، عن محمّد بن سماعة الرملي، ثنا عبد اللّه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عمر بن الخطّاب محمّد بن مسلمة إلى عمرو بن العاص،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فإنكم معاشر العمّال قعدتم على عيون الأموال، فجبيتم </w:t>
      </w:r>
      <w:r>
        <w:rPr>
          <w:rStyle w:val="FootnoteAnchor"/>
          <w:rtl w:val="true"/>
        </w:rPr>
        <w:footnoteReference w:id="1590"/>
      </w:r>
      <w:r>
        <w:rPr>
          <w:rFonts w:ascii="Amiri" w:hAnsi="Amiri" w:eastAsia="Amiri" w:cs="Amiri"/>
          <w:color w:val="111111"/>
          <w:sz w:val="28"/>
          <w:sz w:val="28"/>
          <w:szCs w:val="28"/>
          <w:rtl w:val="true"/>
          <w:lang w:bidi="ar-SA"/>
        </w:rPr>
        <w:t xml:space="preserve">الحرام و أكلتم الحرام، و أوديتم </w:t>
      </w:r>
      <w:r>
        <w:rPr>
          <w:rStyle w:val="FootnoteAnchor"/>
          <w:rtl w:val="true"/>
        </w:rPr>
        <w:footnoteReference w:id="1591"/>
      </w:r>
      <w:r>
        <w:rPr>
          <w:rFonts w:ascii="Amiri" w:hAnsi="Amiri" w:eastAsia="Amiri" w:cs="Amiri"/>
          <w:color w:val="111111"/>
          <w:sz w:val="28"/>
          <w:sz w:val="28"/>
          <w:szCs w:val="28"/>
          <w:rtl w:val="true"/>
          <w:lang w:bidi="ar-SA"/>
        </w:rPr>
        <w:t>الحرام، و قد بعثت إليك محمّد بن مسلمة ليقاسمك مالك، فأحضره مالك، و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محمّد بن مسلمة، أهدى إليه عمرو بن العاص هدية، فردّها، فغضب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رددت هديتي‌؟ فقد أهديت إلى رسول اللّه صلى اللّه عليه و سلّم مقدمي من ذات السلاسل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فقبل،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كان يقبل بالوحي ما شاء، و يمتنع ممّا شاء، و لو كانت هدية الأخ لأخيه لقبلتها، و لكنها هدية إمام شر من خلفها،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يوما صرت فيه لعمر بن الخطّاب واليا، و اللّه لقد رأيت العاص بن وائل يلبس الديباج المزرّر بالذهب، و إنّ‌ الخطّاب ليحمل الحطب بمكة على حماره، فقال له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و أبوك في النار، و عمر خير منك، و لو لا اليوم الذي أصبحت تذمّ‌ لألفيت معتقلا عنزا يسوؤك غزرها </w:t>
      </w:r>
      <w:r>
        <w:rPr>
          <w:rStyle w:val="FootnoteAnchor"/>
          <w:rtl w:val="true"/>
        </w:rPr>
        <w:footnoteReference w:id="1593"/>
      </w:r>
      <w:r>
        <w:rPr>
          <w:rFonts w:ascii="Amiri" w:hAnsi="Amiri" w:eastAsia="Amiri" w:cs="Amiri"/>
          <w:color w:val="111111"/>
          <w:sz w:val="28"/>
          <w:sz w:val="28"/>
          <w:szCs w:val="28"/>
          <w:rtl w:val="true"/>
          <w:lang w:bidi="ar-SA"/>
        </w:rPr>
        <w:t xml:space="preserve">و يسوؤك بكؤها </w:t>
      </w:r>
      <w:r>
        <w:rPr>
          <w:rStyle w:val="FootnoteAnchor"/>
          <w:rtl w:val="true"/>
        </w:rPr>
        <w:footnoteReference w:id="1594"/>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فلتة المغضب و هي عندك أمانة، ثم أحضره ماله، فقاسمه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البقشلان، أنبأنا أبو الحسين بن الآبنوسي، أنبأنا أبو القاسم عيسى بن علي، أنبأنا عبد اللّه بن محمّد، حدّثني يعقوب بن إبراهيم العبدي، حدّثني عبد الرّحمن بن مهدي، ثنا سفيان، عن أبيه، عن عباية بن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عمر بن الخطاب محمّد بن مسلمة إلى سعد، و كان يقال من أنهك أصحاب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أنبأنا أبو محمّد الجوهري، أنبأنا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ثنا الحسين بن الحسن، أنبأنا عبد اللّه ابن المبارك، أنبأنا سفيان بن عيينة، عن عمر بن سعيد، عن أبيه، عن عباية بن رفاعة بن رافع </w:t>
      </w:r>
      <w:r>
        <w:rPr>
          <w:rStyle w:val="FootnoteAnchor"/>
          <w:rtl w:val="true"/>
        </w:rPr>
        <w:footnoteReference w:id="15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عمر بن الخطّاب أن سعدا </w:t>
      </w:r>
      <w:r>
        <w:rPr>
          <w:rStyle w:val="FootnoteAnchor"/>
          <w:rtl w:val="true"/>
        </w:rPr>
        <w:footnoteReference w:id="1596"/>
      </w:r>
      <w:r>
        <w:rPr>
          <w:rFonts w:ascii="Amiri" w:hAnsi="Amiri" w:eastAsia="Amiri" w:cs="Amiri"/>
          <w:color w:val="111111"/>
          <w:sz w:val="28"/>
          <w:sz w:val="28"/>
          <w:szCs w:val="28"/>
          <w:rtl w:val="true"/>
          <w:lang w:bidi="ar-SA"/>
        </w:rPr>
        <w:t>اتخذ قصرا و جعل عليه بابا،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الصويت، فأرسل عمر محمّد بن مسلمة و كان إذا أحب أن يؤتي بالأمر كما يريد بعثه،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سعدا، فاحرق عليه بابه، فقدم الكوفة، فلمّا أتى الباب أخرج زنده فاستورى نارا ثم أحرق الباب، فأتى سعد فأخبر به و وصفت له صفته، فعرفه فخرج إليه سعد، فقال محمّد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بلغ أمير المؤمنين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الصويت، فحلف سعد باللّه ما قال ذلك،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نقصد الذي أمرنا و نؤدّي عنك ما تقول، ثم ركب راحلته، فلمّا كان ببطن الرمة </w:t>
      </w:r>
      <w:r>
        <w:rPr>
          <w:rStyle w:val="FootnoteAnchor"/>
          <w:rtl w:val="true"/>
        </w:rPr>
        <w:footnoteReference w:id="1597"/>
      </w:r>
      <w:r>
        <w:rPr>
          <w:rFonts w:ascii="IRNazanin" w:hAnsi="IRNazanin" w:eastAsia="IRNazanin"/>
          <w:color w:val="111111"/>
          <w:sz w:val="28"/>
          <w:sz w:val="28"/>
          <w:szCs w:val="28"/>
          <w:rtl w:val="true"/>
          <w:lang w:bidi="fa-IR"/>
        </w:rPr>
        <w:t>أصابه من الخمص و الجوع ما اللّه به أعلم، فأبصر غنما، فأرسل غلامه بعمامته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فابتع بها </w:t>
      </w:r>
      <w:r>
        <w:rPr>
          <w:rStyle w:val="FootnoteAnchor"/>
          <w:rtl w:val="true"/>
        </w:rPr>
        <w:footnoteReference w:id="1598"/>
      </w:r>
      <w:r>
        <w:rPr>
          <w:rFonts w:ascii="Amiri" w:hAnsi="Amiri" w:eastAsia="Amiri" w:cs="Amiri"/>
          <w:color w:val="111111"/>
          <w:sz w:val="28"/>
          <w:sz w:val="28"/>
          <w:szCs w:val="28"/>
          <w:rtl w:val="true"/>
          <w:lang w:bidi="ar-SA"/>
        </w:rPr>
        <w:t xml:space="preserve">شاة، فجاء الغلام بشاة و هو يصلّي، فأراد ذبحها، فأشار إليه أن يكف، فلمّا قضى </w:t>
      </w:r>
    </w:p>
    <w:p>
      <w:pPr>
        <w:pStyle w:val="BookText"/>
        <w:rPr/>
      </w:pPr>
      <w:r>
        <w:rPr>
          <w:rFonts w:ascii="Amiri" w:hAnsi="Amiri" w:eastAsia="Amiri" w:cs="Amiri"/>
          <w:color w:val="111111"/>
          <w:sz w:val="28"/>
          <w:sz w:val="28"/>
          <w:szCs w:val="28"/>
          <w:rtl w:val="true"/>
          <w:lang w:bidi="ar-SA"/>
        </w:rPr>
        <w:t>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كانت مملوكة مسنّمة فاردد الشاة و خذ العمامة، و إن كانت حرة فاردد الشاة، فذهب، فإذا هي مملوكة، فردّ الشاة، و أخذ العمامة، و أخذ بخطام راحلته أو زمامها لا يمر ببقلة إلاّ حطمها حتى أواه الليل إلى قوم، فأتوه بخبز و لبن،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شيء أفضل من هذا أتيناك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كلّ‌ حلال، أذهب السّغب </w:t>
      </w:r>
      <w:r>
        <w:rPr>
          <w:rStyle w:val="FootnoteAnchor"/>
          <w:rtl w:val="true"/>
        </w:rPr>
        <w:footnoteReference w:id="1599"/>
      </w:r>
      <w:r>
        <w:rPr>
          <w:rFonts w:ascii="Amiri" w:hAnsi="Amiri" w:eastAsia="Amiri" w:cs="Amiri"/>
          <w:color w:val="111111"/>
          <w:sz w:val="28"/>
          <w:sz w:val="28"/>
          <w:szCs w:val="28"/>
          <w:rtl w:val="true"/>
          <w:lang w:bidi="ar-SA"/>
        </w:rPr>
        <w:t>خير من مأكل السوء، حتى قدم المدينة، فبدأ بأهله، فابترد من الماء، ثم راح، فلمّا أبصره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حسن الظن بك ما رأينا أنك أدّيت، فذكر أنه أسرع السير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هو يعتذر و يحلف باللّه ما قال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أمر لك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مكانا </w:t>
      </w:r>
      <w:r>
        <w:rPr>
          <w:rStyle w:val="FootnoteAnchor"/>
          <w:rtl w:val="true"/>
        </w:rPr>
        <w:footnoteReference w:id="1600"/>
      </w:r>
      <w:r>
        <w:rPr>
          <w:rFonts w:ascii="Amiri" w:hAnsi="Amiri" w:eastAsia="Amiri" w:cs="Amiri"/>
          <w:color w:val="111111"/>
          <w:sz w:val="28"/>
          <w:sz w:val="28"/>
          <w:szCs w:val="28"/>
          <w:rtl w:val="true"/>
          <w:lang w:bidi="ar-SA"/>
        </w:rPr>
        <w:t>أن تأمر لي،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أن يأخذ منه،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 العراق أرض رفيقة، و إن أهل المدينة يموتون، حولي من الجوع، فخشيت أن آمر لك فيكون لك البارد و لي الحار </w:t>
      </w:r>
      <w:r>
        <w:rPr>
          <w:rStyle w:val="FootnoteAnchor"/>
          <w:rtl w:val="true"/>
        </w:rPr>
        <w:footnoteReference w:id="1601"/>
      </w:r>
      <w:r>
        <w:rPr>
          <w:rFonts w:ascii="Amiri" w:hAnsi="Amiri" w:eastAsia="Amiri" w:cs="Amiri"/>
          <w:color w:val="111111"/>
          <w:sz w:val="28"/>
          <w:sz w:val="28"/>
          <w:szCs w:val="28"/>
          <w:rtl w:val="true"/>
          <w:lang w:bidi="ar-SA"/>
        </w:rPr>
        <w:t>،أ 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 المؤمن دون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دون 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محمد بن منصور الجواز </w:t>
      </w:r>
      <w:r>
        <w:rPr>
          <w:rStyle w:val="FootnoteAnchor"/>
          <w:rtl w:val="true"/>
        </w:rPr>
        <w:footnoteReference w:id="1602"/>
      </w:r>
      <w:r>
        <w:rPr>
          <w:rFonts w:ascii="Amiri" w:hAnsi="Amiri" w:eastAsia="Amiri" w:cs="Amiri"/>
          <w:color w:val="111111"/>
          <w:sz w:val="28"/>
          <w:sz w:val="28"/>
          <w:szCs w:val="28"/>
          <w:rtl w:val="true"/>
          <w:lang w:bidi="ar-SA"/>
        </w:rPr>
        <w:t>بمكة، ثنا ابن عيينة عن عمر بن سعيد عن أبيه عن عباية بن رفاعة بن رافع عن عمر بنحوه، و ذكر فيه عن النبي صلى اللّه عليه و سلّم 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بن إبراهيم الدورقي، حدّثناه عبد الرّحمن بن مهدي، 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عباية بن رفاعة، عن عمر بنحوه، و ذكر عن النبي صلى اللّه عليه و سلّم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حدّثناه زياد </w:t>
      </w:r>
      <w:r>
        <w:rPr>
          <w:rStyle w:val="FootnoteAnchor"/>
          <w:rtl w:val="true"/>
        </w:rPr>
        <w:footnoteReference w:id="1603"/>
      </w:r>
      <w:r>
        <w:rPr>
          <w:rFonts w:ascii="Amiri" w:hAnsi="Amiri" w:eastAsia="Amiri" w:cs="Amiri"/>
          <w:color w:val="111111"/>
          <w:sz w:val="28"/>
          <w:sz w:val="28"/>
          <w:szCs w:val="28"/>
          <w:rtl w:val="true"/>
          <w:lang w:bidi="ar-SA"/>
        </w:rPr>
        <w:t xml:space="preserve">بن أيوب أبو هاشم، حدّثناه </w:t>
      </w:r>
      <w:r>
        <w:rPr>
          <w:rStyle w:val="FootnoteAnchor"/>
          <w:rtl w:val="true"/>
        </w:rPr>
        <w:footnoteReference w:id="1604"/>
      </w:r>
      <w:r>
        <w:rPr>
          <w:rFonts w:ascii="Amiri" w:hAnsi="Amiri" w:eastAsia="Amiri" w:cs="Amiri"/>
          <w:color w:val="111111"/>
          <w:sz w:val="28"/>
          <w:sz w:val="28"/>
          <w:szCs w:val="28"/>
          <w:rtl w:val="true"/>
          <w:lang w:bidi="ar-SA"/>
        </w:rPr>
        <w:t xml:space="preserve">إسماعيل بن إبراهيم، ثنا أبو حيان </w:t>
      </w:r>
      <w:r>
        <w:rPr>
          <w:rStyle w:val="FootnoteAnchor"/>
          <w:rtl w:val="true"/>
        </w:rPr>
        <w:footnoteReference w:id="1605"/>
      </w:r>
      <w:r>
        <w:rPr>
          <w:rFonts w:ascii="Amiri" w:hAnsi="Amiri" w:eastAsia="Amiri" w:cs="Amiri"/>
          <w:color w:val="111111"/>
          <w:sz w:val="28"/>
          <w:sz w:val="28"/>
          <w:szCs w:val="28"/>
          <w:rtl w:val="true"/>
          <w:lang w:bidi="ar-SA"/>
        </w:rPr>
        <w:t>التيمي، عن عباية بن رفاعة عن عمر بنحوه، و لم يرفعه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606"/>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عمرو بن علي، ثنا علي بن سعيد، أنبأنا أبو حيان التيمي، أخبرني عباية بن رافع عن عمر بنحوه، و لم يرفعه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أبو طاهر </w:t>
      </w:r>
    </w:p>
    <w:p>
      <w:pPr>
        <w:pStyle w:val="BookText"/>
        <w:rPr/>
      </w:pPr>
      <w:r>
        <w:rPr>
          <w:rFonts w:ascii="Amiri" w:hAnsi="Amiri" w:eastAsia="Amiri" w:cs="Amiri"/>
          <w:color w:val="111111"/>
          <w:sz w:val="28"/>
          <w:sz w:val="28"/>
          <w:szCs w:val="28"/>
          <w:rtl w:val="true"/>
          <w:lang w:bidi="ar-SA"/>
        </w:rPr>
        <w:t xml:space="preserve">المخلص، أنبأنا أبو بكر بن سيف، أنبأنا السّري بن يحيى </w:t>
      </w:r>
      <w:r>
        <w:rPr>
          <w:rStyle w:val="FootnoteAnchor"/>
          <w:rtl w:val="true"/>
        </w:rPr>
        <w:footnoteReference w:id="1607"/>
      </w:r>
      <w:r>
        <w:rPr>
          <w:rFonts w:ascii="Amiri" w:hAnsi="Amiri" w:eastAsia="Amiri" w:cs="Amiri"/>
          <w:color w:val="111111"/>
          <w:sz w:val="28"/>
          <w:sz w:val="28"/>
          <w:szCs w:val="28"/>
          <w:rtl w:val="true"/>
          <w:lang w:bidi="ar-SA"/>
        </w:rPr>
        <w:t>،أنبأنا شعيب بن إبراهيم، أنبأنا سيف بن عمر، عن محمّد و طلحة و المهلب، و عمرو، و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أجمعوا أن يضعوا بنيان الكوفة فذكر الحكاية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سعد في الذي خطوا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قصرا بحيال محراب مسجد الكوفة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غلّق باب القصر، و كانت الأسواق تكون في موضعه و بين يديه، فكانت غوغاؤهم تمنع من سعد </w:t>
      </w:r>
      <w:r>
        <w:rPr>
          <w:rStyle w:val="FootnoteAnchor"/>
          <w:rtl w:val="true"/>
        </w:rPr>
        <w:footnoteReference w:id="16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بنى ادّعى الناس عليه ما لم يقل،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الصويت، و بلغ عمر ذلك، و ان الناس يسمّونه قصر سعد، فدعا محمّد بن مسلمة فسرّحه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القصر حتى تحرق بابه، ثم ارجع عودا على بدئك، فخرج حتى قدم الكوفة، فاشترى حطبا، ثم أتى به القصر، فأضرم الباب، و أتى سعد، فأخبر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أرسل لهذا من الشأن و بعث لينظر من هو؟ فإذا هو محمّد بن مسلمة،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 فأبى، فخرج إليه سعد، فأراده على الدخول، و النزول، فأبى، و عرض عليه نفقة، فلم يأخذ، و دفع كتاب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بنيت قصرا اتّخذته حصنا و يسمى قصر سعد، و جعلت بينك و بين الناس بابا، فليس بقصرك و لكنه قصر الخيال، انزل منه منزلا مما يلي بيوت الأموال و أغلقه عليك، و لا تجعلن على القصر بابا تمنع الناس من دخوله، و تنفيهم به عن حقوقهم، ليوافقوا مجلسك و مخرجك من دارك إذا خرجت، فحلف له سعد ما قال الذي قالوا؛ فرجع محمّد من فوره، حتى إذا دنا من المدينة فني زاده، فتبلغ بلحاء من لحاء الشجر، فقدم على عمر، و قدم سلق، فأخبره خبره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قبلت من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ذلك كتبت لي به، و أذنت لي فيه،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الرجال رأيا من إذا لم يكن عنده عهد من صاحبه أن يعمل بالجزم أو يقول و لا ينكل عليه، و أخبره بيمين سعد و قوله، فصدّق سعدا،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أصدق ممّن روى عنه، و ممّن أبلغني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w:t>
      </w:r>
      <w:r>
        <w:rPr>
          <w:rStyle w:val="FootnoteAnchor"/>
          <w:rtl w:val="true"/>
        </w:rPr>
        <w:footnoteReference w:id="1609"/>
      </w:r>
      <w:r>
        <w:rPr>
          <w:rFonts w:ascii="Amiri" w:hAnsi="Amiri" w:eastAsia="Amiri" w:cs="Amiri"/>
          <w:color w:val="111111"/>
          <w:sz w:val="28"/>
          <w:sz w:val="28"/>
          <w:szCs w:val="28"/>
          <w:rtl w:val="true"/>
          <w:lang w:bidi="ar-SA"/>
        </w:rPr>
        <w:t xml:space="preserve">شجاع بن علي، أنبأنا أبو عبد اللّه بن مندة، أنبأنا أبو سعيد الهيثم بن كليب بن سريج الشاشي 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أبي خيثمة زهير بن حرب عن إبراهيم بن بشار، عن ابن عيينة، 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بعثنا عثمان بن عفّان في خمسين راكبا أميرنا محمّد بن مسلمة الأنصاري، فتكلم الذين جاءوا من مصر، فاستقبلنا رجل منهم في يده مصحف متقلدا </w:t>
      </w:r>
      <w:r>
        <w:rPr>
          <w:rStyle w:val="FootnoteAnchor"/>
          <w:rtl w:val="true"/>
        </w:rPr>
        <w:footnoteReference w:id="1610"/>
      </w:r>
      <w:r>
        <w:rPr>
          <w:rFonts w:ascii="Amiri" w:hAnsi="Amiri" w:eastAsia="Amiri" w:cs="Amiri"/>
          <w:color w:val="111111"/>
          <w:sz w:val="28"/>
          <w:sz w:val="28"/>
          <w:szCs w:val="28"/>
          <w:rtl w:val="true"/>
          <w:lang w:bidi="ar-SA"/>
        </w:rPr>
        <w:t>سيفا، تذرف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هذا يأمرنا أن نضرب بهذا على ما في هذا، فقال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فنحن ضربنا بهذا على ما في هذا قبلك، أو قبل أن 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أنبأنا عبد اللّه بن محمّد، ثنا محمّد بن علي الجوزجاني، ثنا عبد اللّه بن عبد الوهّاب الحجي </w:t>
      </w:r>
      <w:r>
        <w:rPr>
          <w:rStyle w:val="FootnoteAnchor"/>
          <w:rtl w:val="true"/>
        </w:rPr>
        <w:footnoteReference w:id="1611"/>
      </w:r>
      <w:r>
        <w:rPr>
          <w:rFonts w:ascii="Amiri" w:hAnsi="Amiri" w:eastAsia="Amiri" w:cs="Amiri"/>
          <w:color w:val="111111"/>
          <w:sz w:val="28"/>
          <w:sz w:val="28"/>
          <w:szCs w:val="28"/>
          <w:rtl w:val="true"/>
          <w:lang w:bidi="ar-SA"/>
        </w:rPr>
        <w:t xml:space="preserve">،حدّثني إبراهيم بن جعفر الأنصاريّ‌، حدّثني رجل منا اسمه سليمان بن محمّد بن محمود بن محمّد بن مسلمة، عن سعد بن زيد بن سعيد الأشهلي أنه أهدى للنبي صلى اللّه عليه و سلّم أو أهدي للنبي صلى اللّه عليه و سلم سيفا </w:t>
      </w:r>
      <w:r>
        <w:rPr>
          <w:rStyle w:val="FootnoteAnchor"/>
          <w:rtl w:val="true"/>
        </w:rPr>
        <w:footnoteReference w:id="1612"/>
      </w:r>
      <w:r>
        <w:rPr>
          <w:rFonts w:ascii="Amiri" w:hAnsi="Amiri" w:eastAsia="Amiri" w:cs="Amiri"/>
          <w:color w:val="111111"/>
          <w:sz w:val="28"/>
          <w:sz w:val="28"/>
          <w:szCs w:val="28"/>
          <w:rtl w:val="true"/>
          <w:lang w:bidi="ar-SA"/>
        </w:rPr>
        <w:t>من نجران، فلمّا قدم عليه أعطاه محمّد بن مسلمة،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 بهذا في سبيل اللّه، فإذا اختلفت أعناق الناس فاضرب به الحجر، ثم ادخل بيتك فكن حلسا </w:t>
      </w:r>
      <w:r>
        <w:rPr>
          <w:rStyle w:val="FootnoteAnchor"/>
          <w:rtl w:val="true"/>
        </w:rPr>
        <w:footnoteReference w:id="1613"/>
      </w:r>
      <w:r>
        <w:rPr>
          <w:rFonts w:ascii="Amiri" w:hAnsi="Amiri" w:eastAsia="Amiri" w:cs="Amiri"/>
          <w:color w:val="111111"/>
          <w:sz w:val="28"/>
          <w:sz w:val="28"/>
          <w:szCs w:val="28"/>
          <w:rtl w:val="true"/>
          <w:lang w:bidi="ar-SA"/>
        </w:rPr>
        <w:t>حتى تقتلك كف خاطئة، أو تأتيك منية قاضية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أحمد بن معروف، أنبأنا ابن </w:t>
      </w:r>
      <w:r>
        <w:rPr>
          <w:rStyle w:val="FootnoteAnchor"/>
          <w:rtl w:val="true"/>
        </w:rPr>
        <w:footnoteReference w:id="1614"/>
      </w:r>
      <w:r>
        <w:rPr>
          <w:rFonts w:ascii="IRNazanin" w:hAnsi="IRNazanin" w:eastAsia="IRNazanin"/>
          <w:color w:val="111111"/>
          <w:sz w:val="28"/>
          <w:sz w:val="28"/>
          <w:szCs w:val="28"/>
          <w:rtl w:val="true"/>
          <w:lang w:bidi="fa-IR"/>
        </w:rPr>
        <w:t xml:space="preserve">الفهم، ثنا محمّد بن سعد </w:t>
      </w:r>
      <w:r>
        <w:rPr>
          <w:rStyle w:val="FootnoteAnchor"/>
          <w:rtl w:val="true"/>
        </w:rPr>
        <w:footnoteReference w:id="1615"/>
      </w:r>
      <w:r>
        <w:rPr>
          <w:rFonts w:ascii="Amiri" w:hAnsi="Amiri" w:eastAsia="Amiri" w:cs="Amiri"/>
          <w:color w:val="111111"/>
          <w:sz w:val="28"/>
          <w:sz w:val="28"/>
          <w:szCs w:val="28"/>
          <w:rtl w:val="true"/>
          <w:lang w:bidi="ar-SA"/>
        </w:rPr>
        <w:t>،أنبأنا سعيد بن محمّد الثقفي، ثنا إسماعيل بن رافع، ثنا زيد بن أسلم، عن 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رسول اللّه صلى اللّه عليه و سلّم سيفا،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مسلمة، جاهد بهذا السيف في سبيل اللّه حتى إذا رأيت من المسلمين فئتين يقتتلان فاضرب به الحجر حتى تكسره، ثم كفّ‌ لسانك و يديك حتى يأتيك منيّة قاضية أو يد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قتل عثمان و كان من أمر الناس ما كان، خرج إلى صخرة في فنائه، فضرب الصّخرة بسيفه حتى كسره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11699</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1616"/>
      </w:r>
      <w:r>
        <w:rPr>
          <w:rFonts w:ascii="Amiri" w:hAnsi="Amiri" w:eastAsia="Amiri" w:cs="Amiri"/>
          <w:color w:val="111111"/>
          <w:sz w:val="28"/>
          <w:sz w:val="28"/>
          <w:szCs w:val="28"/>
          <w:rtl w:val="true"/>
          <w:lang w:bidi="ar-SA"/>
        </w:rPr>
        <w:t xml:space="preserve">،حدّثنا كثير بن هشام، ثنا جعفر بن برقان، ثنا إسحاق بن عبد اللّه </w:t>
      </w:r>
      <w:r>
        <w:rPr>
          <w:rStyle w:val="FootnoteAnchor"/>
          <w:rtl w:val="true"/>
        </w:rPr>
        <w:footnoteReference w:id="1617"/>
      </w:r>
      <w:r>
        <w:rPr>
          <w:rFonts w:ascii="Amiri" w:hAnsi="Amiri" w:eastAsia="Amiri" w:cs="Amiri"/>
          <w:color w:val="111111"/>
          <w:sz w:val="28"/>
          <w:sz w:val="28"/>
          <w:szCs w:val="28"/>
          <w:rtl w:val="true"/>
          <w:lang w:bidi="ar-SA"/>
        </w:rPr>
        <w:t>بن أبي فروة بنحو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مسلمة يقال له حارس </w:t>
      </w:r>
      <w:r>
        <w:rPr>
          <w:rStyle w:val="FootnoteAnchor"/>
          <w:rtl w:val="true"/>
        </w:rPr>
        <w:footnoteReference w:id="1618"/>
      </w:r>
      <w:r>
        <w:rPr>
          <w:rFonts w:ascii="Amiri" w:hAnsi="Amiri" w:eastAsia="Amiri" w:cs="Amiri"/>
          <w:color w:val="111111"/>
          <w:sz w:val="28"/>
          <w:sz w:val="28"/>
          <w:szCs w:val="28"/>
          <w:rtl w:val="true"/>
          <w:lang w:bidi="ar-SA"/>
        </w:rPr>
        <w:t xml:space="preserve">نبي </w:t>
      </w:r>
    </w:p>
    <w:p>
      <w:pPr>
        <w:pStyle w:val="BookText"/>
        <w:rPr/>
      </w:pPr>
      <w:r>
        <w:rPr>
          <w:rFonts w:ascii="Amiri" w:hAnsi="Amiri" w:eastAsia="Amiri" w:cs="Amiri"/>
          <w:color w:val="111111"/>
          <w:sz w:val="28"/>
          <w:sz w:val="28"/>
          <w:szCs w:val="28"/>
          <w:rtl w:val="true"/>
          <w:lang w:bidi="ar-SA"/>
        </w:rPr>
        <w:t>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 سيفا من عود قد نحته و صيره معلقا في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علقته أهيب به ذاعرا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سعيد بن أحمد، أنبأنا أبو الحسين الخفاف، ثنا أبو حامد بن الشّرقي، ثنا الحسين بن هارون، ثنا محمّد بن القاسم الأسدي، ثنا محمّد بن عبيد </w:t>
      </w:r>
      <w:r>
        <w:rPr>
          <w:rStyle w:val="FootnoteAnchor"/>
          <w:rtl w:val="true"/>
        </w:rPr>
        <w:footnoteReference w:id="1619"/>
      </w:r>
      <w:r>
        <w:rPr>
          <w:rFonts w:ascii="Amiri" w:hAnsi="Amiri" w:eastAsia="Amiri" w:cs="Amiri"/>
          <w:color w:val="111111"/>
          <w:sz w:val="28"/>
          <w:sz w:val="28"/>
          <w:szCs w:val="28"/>
          <w:rtl w:val="true"/>
          <w:lang w:bidi="ar-SA"/>
        </w:rPr>
        <w:t>اللّه العرزمي، عن أبي إسحاق عن أبي الأحوص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رسول اللّه صلى اللّه عليه و سلّم محمّد بن مسلمة سيفا،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به المشركين ما قاتلوكم، فإذا اقتتل المسلمون فائت بهذا السيف أحدا فاضرب به حتى ينثلم و ينقطع ثم ارجع إلى بيتك، فكن حلسا من أحلاس بيتك حتى تأتيك يد خاطئة أو منية قاضية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20"/>
      </w:r>
      <w:r>
        <w:rPr>
          <w:rFonts w:ascii="Amiri" w:hAnsi="Amiri" w:eastAsia="Amiri" w:cs="Amiri"/>
          <w:color w:val="111111"/>
          <w:sz w:val="28"/>
          <w:sz w:val="28"/>
          <w:szCs w:val="28"/>
          <w:rtl w:val="true"/>
          <w:lang w:bidi="ar-SA"/>
        </w:rPr>
        <w:t xml:space="preserve">بن البقشلان، أنبأنا محمّد بن أحمد، أنبأنا عيسى بن علي، أنبأنا عبد اللّه بن محمّد، حدّثني الحكم بن موسى، أنبأنا الهقل بن زياد، عن هشام </w:t>
      </w:r>
      <w:r>
        <w:rPr>
          <w:rStyle w:val="FootnoteAnchor"/>
          <w:rtl w:val="true"/>
        </w:rPr>
        <w:footnoteReference w:id="1621"/>
      </w:r>
      <w:r>
        <w:rPr>
          <w:rFonts w:ascii="Amiri" w:hAnsi="Amiri" w:eastAsia="Amiri" w:cs="Amiri"/>
          <w:color w:val="111111"/>
          <w:sz w:val="28"/>
          <w:sz w:val="28"/>
          <w:szCs w:val="28"/>
          <w:rtl w:val="true"/>
          <w:lang w:bidi="ar-SA"/>
        </w:rPr>
        <w:t>،عن محمّد ابن سيرين،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أنا أخاف عليه الفتنة إلاّ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محمّد بن مسلمة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تضره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أنبأنا أبو علي الروذباري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623"/>
      </w:r>
      <w:r>
        <w:rPr>
          <w:rFonts w:ascii="Amiri" w:hAnsi="Amiri" w:eastAsia="Amiri" w:cs="Amiri"/>
          <w:color w:val="111111"/>
          <w:sz w:val="28"/>
          <w:sz w:val="28"/>
          <w:szCs w:val="28"/>
          <w:rtl w:val="true"/>
          <w:lang w:bidi="ar-SA"/>
        </w:rPr>
        <w:t>أبو طاهر المحمّدآباذي، ثنا محمّد بن عبد الوهّاب، ثنا يعقوب بن محمّد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عبد اللّه الحافظ‍‌، ثنا علي بن عيسى الحيري، أنبأنا أحمد بن نجدة القرشي، ثنا يحيى بن عبد الحميد،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سعد، ثنا سالم بن صالح عن إبراهيم ابن </w:t>
      </w:r>
      <w:r>
        <w:rPr>
          <w:rStyle w:val="FootnoteAnchor"/>
          <w:rtl w:val="true"/>
        </w:rPr>
        <w:footnoteReference w:id="1624"/>
      </w:r>
      <w:r>
        <w:rPr>
          <w:rFonts w:ascii="Amiri" w:hAnsi="Amiri" w:eastAsia="Amiri" w:cs="Amiri"/>
          <w:color w:val="111111"/>
          <w:sz w:val="28"/>
          <w:sz w:val="28"/>
          <w:szCs w:val="28"/>
          <w:rtl w:val="true"/>
          <w:lang w:bidi="ar-SA"/>
        </w:rPr>
        <w:t>عبد الرّحمن بن عوف، عن أبيه، عن محمود بن لبيد عن محمّد بن مسلمة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كيف أصنع إذا اختلف المصلون </w:t>
      </w:r>
      <w:r>
        <w:rPr>
          <w:rStyle w:val="FootnoteAnchor"/>
          <w:rtl w:val="true"/>
        </w:rPr>
        <w:footnoteReference w:id="16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بسيفك إلى الحرة فتضربها به ثم تدخل بيتك حتى تأتيك منية قاضية، أو يد خاطئة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11702</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أنبأنا أبو علي بن المذهب، أنبأنا أحمد بن جعفر، ثنا </w:t>
      </w:r>
    </w:p>
    <w:p>
      <w:pPr>
        <w:pStyle w:val="BookText"/>
        <w:rPr/>
      </w:pPr>
      <w:r>
        <w:rPr>
          <w:rFonts w:ascii="Amiri" w:hAnsi="Amiri" w:eastAsia="Amiri" w:cs="Amiri"/>
          <w:color w:val="111111"/>
          <w:sz w:val="28"/>
          <w:sz w:val="28"/>
          <w:szCs w:val="28"/>
          <w:rtl w:val="true"/>
          <w:lang w:bidi="ar-SA"/>
        </w:rPr>
        <w:t xml:space="preserve">عبد اللّه بن أحمد، حدّثني أبي </w:t>
      </w:r>
      <w:r>
        <w:rPr>
          <w:rStyle w:val="FootnoteAnchor"/>
          <w:rtl w:val="true"/>
        </w:rPr>
        <w:footnoteReference w:id="1627"/>
      </w:r>
      <w:r>
        <w:rPr>
          <w:rFonts w:ascii="Amiri" w:hAnsi="Amiri" w:eastAsia="Amiri" w:cs="Amiri"/>
          <w:color w:val="111111"/>
          <w:sz w:val="28"/>
          <w:sz w:val="28"/>
          <w:szCs w:val="28"/>
          <w:rtl w:val="true"/>
          <w:lang w:bidi="ar-SA"/>
        </w:rPr>
        <w:t>،ثنا زيد بن الحباب، أخبرني سهل بن أبي الصلت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بعث إلى محمّد بن مسلمة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به ما قوتل العدو، فإذا رأيت الناس يقتل بعضهم بعضا فاعمد به إلى صخرة، فاضربه بها ثم الزم بيتك حتى تأتيك منية قاضية، أو يد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أنبأنا أبو منصور النهاوندي، أنبأنا أبو القاسم بن الأشقر، ثنا محمّد بن إسماعيل، ثنا الحجاج، ثنا حمّاد بن زيد، عن علي بن زيد،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بالرّبذة </w:t>
      </w:r>
      <w:r>
        <w:rPr>
          <w:rStyle w:val="FootnoteAnchor"/>
          <w:rtl w:val="true"/>
        </w:rPr>
        <w:footnoteReference w:id="1628"/>
      </w:r>
      <w:r>
        <w:rPr>
          <w:rFonts w:ascii="Amiri" w:hAnsi="Amiri" w:eastAsia="Amiri" w:cs="Amiri"/>
          <w:color w:val="111111"/>
          <w:sz w:val="28"/>
          <w:sz w:val="28"/>
          <w:szCs w:val="28"/>
          <w:rtl w:val="true"/>
          <w:lang w:bidi="ar-SA"/>
        </w:rPr>
        <w:t>،فإذا فسطاط‍‌ محمّد بن مسلمة،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إلى الناس فأمرت و نهيت،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 الواحد، أنا شجاع بن علي، أنا أبو عبد اللّه ابن منده، أنا خيثمة بن سليمان أنا الحسن</w:t>
      </w:r>
      <w:r>
        <w:rPr>
          <w:rFonts w:eastAsia="Amiri" w:cs="Amiri" w:ascii="Amiri" w:hAnsi="Amiri"/>
          <w:color w:val="111111"/>
          <w:sz w:val="28"/>
          <w:szCs w:val="28"/>
          <w:rtl w:val="true"/>
          <w:lang w:bidi="ar-SA"/>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بن مكرم </w:t>
      </w:r>
      <w:r>
        <w:rPr>
          <w:rStyle w:val="FootnoteAnchor"/>
          <w:rtl w:val="true"/>
        </w:rPr>
        <w:footnoteReference w:id="1630"/>
      </w:r>
      <w:r>
        <w:rPr>
          <w:rFonts w:ascii="Amiri" w:hAnsi="Amiri" w:eastAsia="Amiri" w:cs="Amiri"/>
          <w:color w:val="111111"/>
          <w:sz w:val="28"/>
          <w:sz w:val="28"/>
          <w:szCs w:val="28"/>
          <w:rtl w:val="true"/>
          <w:lang w:bidi="ar-SA"/>
        </w:rPr>
        <w:t>،ثنا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محمّد بن الأزهر، ثنا علي بن عبد العزيز، ثنا حجاج بن منهال،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 عن علي بن زيد، عن أبي بردة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بالرّبذة فإذا فسطاط‍‌ و خيمة،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إنك من هذا الأمر بمكان، فلو خرجت إلى الناس فأمرت و نهيت،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في أمّتي فتنة و فرقة و اختلاف، فإذا كان ذلك فائت بسيفك أحدا، فاضرب به عرضه، و اكسر نبلك، و اقطع و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ذلك، و فعلت ما أمرني به رسول اللّه صلى اللّه عليه و سلّم، فإذا سيفه معلق بعمود الفسطاط‍‌، فاستنزله ثم انتضاه فإذا السيف من خشب،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أمرني به رسول اللّه صلى اللّه عليه و سلّم، و اتخذت هذا أهيّب به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أنبأنا أبو علي بن المذهب، أنبأنا أحمد بن جعفر، ثنا عبد اللّه بن أحمد، حدّثني أبي، ثنا يزيد، أنبأنا حمّاد بن سلمة، عن علي بن زيد، عن أبي </w:t>
      </w:r>
    </w:p>
    <w:p>
      <w:pPr>
        <w:pStyle w:val="BookText"/>
        <w:rPr/>
      </w:pPr>
      <w:r>
        <w:rPr>
          <w:rFonts w:ascii="Amiri" w:hAnsi="Amiri" w:eastAsia="Amiri" w:cs="Amiri"/>
          <w:color w:val="111111"/>
          <w:sz w:val="28"/>
          <w:sz w:val="28"/>
          <w:szCs w:val="28"/>
          <w:rtl w:val="true"/>
          <w:lang w:bidi="ar-SA"/>
        </w:rPr>
        <w:t>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بالرّبذة فإذا فسطاط‍‌،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 فاستأذنت عليه،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إنّك من هذا الأمر بمكان، فلو خرجت إلى الناس، فأمرت و نهيت،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و فرقة و اختلاف، فإذا كان ذلك فائت بسيفك أحدا فاضرب به عرضه و كسّر نبلك، و اقطع و ترك، و اجلس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ذلك، و قال يزيد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به حتى تقطعه ثم اجلس في بيتك حتى تأتيك يد خاطئة أو يعافيك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ما قال رسول اللّه صلى اللّه عليه و سلم، و فعلت ما أمرني به، ثم استنزل سيفا كان معلّقا بعمود الفسطاط‍‌، فاخترطه فإذا سيف من خشب،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أمرني به رسول اللّه صلى اللّه عليه و سلّم، و اتخذت هذا أرهب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أنبأنا أبو بكر البيهقي، ثنا أبو عبد اللّه الحافظ‍‌، ثنا أبو العبّاس محمّد بن يعقوب، ثنا إبراهيم بن مرزوق </w:t>
      </w:r>
      <w:r>
        <w:rPr>
          <w:rStyle w:val="FootnoteAnchor"/>
          <w:rtl w:val="true"/>
        </w:rPr>
        <w:footnoteReference w:id="1631"/>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داود الطيالسي ثنا شعبة </w:t>
      </w:r>
      <w:r>
        <w:rPr>
          <w:rStyle w:val="FootnoteAnchor"/>
          <w:rtl w:val="true"/>
        </w:rPr>
        <w:footnoteReference w:id="1632"/>
      </w:r>
      <w:r>
        <w:rPr>
          <w:rFonts w:ascii="Amiri" w:hAnsi="Amiri" w:eastAsia="Amiri" w:cs="Amiri"/>
          <w:color w:val="111111"/>
          <w:sz w:val="28"/>
          <w:sz w:val="28"/>
          <w:szCs w:val="28"/>
          <w:rtl w:val="true"/>
          <w:lang w:bidi="ar-SA"/>
        </w:rPr>
        <w:t>عن أشعث بن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بردة يحدّث عن ثعلبة بن ضبيعة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رجلا لا تضرّه الفتنة، فأتينا المدينة، فإذا فسطاط‍‌ مضروب، و إذا محمّد بن مسلمة الأنصاريّ‌،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استقر بمصر من أمصارهم حتى تنجلي هذه الفتنة عن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عمرو بن مرزوق عن شعبة، و رواه ابن مهدي عن شعبة بالشك، و قد تقدم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نعيم الحافظ‍‌، ثنا أحمد بن محمّد، 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سوار بن عبد اللّه بن سوار العنبري، ثنا عبد الرّحمن بن مهدي، ثنا سفيان، عن أشعث بن أبي الشعثاء، عن أبي بردة، عن ضبيعة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1634"/>
      </w:r>
      <w:r>
        <w:rPr>
          <w:rFonts w:ascii="IRNazanin" w:hAnsi="IRNazanin" w:eastAsia="IRNazanin"/>
          <w:color w:val="111111"/>
          <w:sz w:val="28"/>
          <w:sz w:val="28"/>
          <w:szCs w:val="28"/>
          <w:rtl w:val="true"/>
          <w:lang w:bidi="fa-IR"/>
        </w:rPr>
        <w:t xml:space="preserve">لأعرف </w:t>
      </w:r>
      <w:r>
        <w:rPr>
          <w:rStyle w:val="FootnoteAnchor"/>
          <w:rtl w:val="true"/>
        </w:rPr>
        <w:footnoteReference w:id="1635"/>
      </w:r>
      <w:r>
        <w:rPr>
          <w:rFonts w:ascii="Amiri" w:hAnsi="Amiri" w:eastAsia="Amiri" w:cs="Amiri"/>
          <w:color w:val="111111"/>
          <w:sz w:val="28"/>
          <w:sz w:val="28"/>
          <w:szCs w:val="28"/>
          <w:rtl w:val="true"/>
          <w:lang w:bidi="ar-SA"/>
        </w:rPr>
        <w:t>رجلا لا تضره الفتنة، فأتينا المدينة فإذا فسطاط‍‌ مضروب، و إذا محمّد بن مسلمة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يشتمل عليّ‌ شيء من أمصارهم حتى ينجلي الأمر على ما انجلى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أنبأنا أبو منصور بن شكرويه، أنبأنا أبو بكر بن </w:t>
      </w:r>
    </w:p>
    <w:p>
      <w:pPr>
        <w:pStyle w:val="BookText"/>
        <w:rPr/>
      </w:pPr>
      <w:r>
        <w:rPr>
          <w:rFonts w:ascii="Amiri" w:hAnsi="Amiri" w:eastAsia="Amiri" w:cs="Amiri"/>
          <w:color w:val="111111"/>
          <w:sz w:val="28"/>
          <w:sz w:val="28"/>
          <w:szCs w:val="28"/>
          <w:rtl w:val="true"/>
          <w:lang w:bidi="ar-SA"/>
        </w:rPr>
        <w:t xml:space="preserve">مردويه، أنبأنا أبو بكر الشافعي، ثنا معاذ بن المثنى، ثنا مسدّد، ثنا أبو عوانة، عن الأشعث بن سليم، عن أبي بردة، عن ضبيعة بن حصين التغلبي </w:t>
      </w:r>
      <w:r>
        <w:rPr>
          <w:rStyle w:val="FootnoteAnchor"/>
          <w:rtl w:val="true"/>
        </w:rPr>
        <w:footnoteReference w:id="1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حذيفة بن اليمان، فذكرنا </w:t>
      </w:r>
      <w:r>
        <w:rPr>
          <w:rStyle w:val="FootnoteAnchor"/>
          <w:rtl w:val="true"/>
        </w:rPr>
        <w:footnoteReference w:id="1637"/>
      </w:r>
      <w:r>
        <w:rPr>
          <w:rFonts w:ascii="Amiri" w:hAnsi="Amiri" w:eastAsia="Amiri" w:cs="Amiri"/>
          <w:color w:val="111111"/>
          <w:sz w:val="28"/>
          <w:sz w:val="28"/>
          <w:szCs w:val="28"/>
          <w:rtl w:val="true"/>
          <w:lang w:bidi="ar-SA"/>
        </w:rPr>
        <w:t>الفتن، 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رجلا لا تضره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حذيفة</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وقعت الفتن، خرجت فيمن خرج من الناس فإذا فسطاط‍‌ مضروب متنحي عن الناس، تضربه الرياح،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أراك رجلا من خيار المسلمين، تركت دارك و بلدك و جيرانك، و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كراهية الشر، ما أريد أن يشتمل عليّ‌ مصر من أمصارها حتى ينجلي عما انجلت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أبي عوانة عن أشعث عن أبي بردة عن ضبّة بن محصن </w:t>
      </w:r>
      <w:r>
        <w:rPr>
          <w:rStyle w:val="FootnoteAnchor"/>
          <w:rtl w:val="true"/>
        </w:rPr>
        <w:footnoteReference w:id="1639"/>
      </w: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سهل بن سعدوية، أنبأنا عبد الرّحمن بن أحمد بن الحسن، أنبأنا جعفر بن عبد اللّه بن يعقوب، ثنا أبو بكر محمّد بن هارون الروياني، ثنا أبو الربيع خالد بن يوسف بن خالد السّمتي، ثنا أبو عوانة، عن أشعث، عن أبي بردة عن ضبّة بن محصن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حذيفة، فذكرنا الفتن،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رجلا لا ينقصه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و كان الفتنة خرجت فيمن خرج من الناس، فأتيت أهلي، فإذا أنا بفسطاط‍‌ مضروب متنحي يضرب به الريح 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مسلمة، فإذا شيخ،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أراك رجلا من خيار المسلمين، تركت بلدك، و دارك، و أهلك، و جيرانك،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تركتها كراهية </w:t>
      </w:r>
      <w:r>
        <w:rPr>
          <w:rStyle w:val="FootnoteAnchor"/>
          <w:rtl w:val="true"/>
        </w:rPr>
        <w:footnoteReference w:id="1640"/>
      </w:r>
      <w:r>
        <w:rPr>
          <w:rFonts w:ascii="Amiri" w:hAnsi="Amiri" w:eastAsia="Amiri" w:cs="Amiri"/>
          <w:color w:val="111111"/>
          <w:sz w:val="28"/>
          <w:sz w:val="28"/>
          <w:szCs w:val="28"/>
          <w:rtl w:val="true"/>
          <w:lang w:bidi="ar-SA"/>
        </w:rPr>
        <w:t>الشر، ما في نفسي أن اشتمل أو يشتمل عليّ‌ مصر من أمصاري حتى تنجلي عما انجلت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1641"/>
      </w:r>
      <w:r>
        <w:rPr>
          <w:rFonts w:ascii="Amiri" w:hAnsi="Amiri" w:eastAsia="Amiri" w:cs="Amiri"/>
          <w:color w:val="111111"/>
          <w:sz w:val="28"/>
          <w:sz w:val="28"/>
          <w:szCs w:val="28"/>
          <w:rtl w:val="true"/>
          <w:lang w:bidi="ar-SA"/>
        </w:rPr>
        <w:t>،حدّثني محمّد بن المصفى، ثنا يحيى بن سعيد، عن موسى بن وردان، 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معاوية و معه أهل </w:t>
      </w:r>
    </w:p>
    <w:p>
      <w:pPr>
        <w:pStyle w:val="BookText"/>
        <w:rPr/>
      </w:pPr>
      <w:r>
        <w:rPr>
          <w:rFonts w:ascii="Amiri" w:hAnsi="Amiri" w:eastAsia="Amiri" w:cs="Amiri"/>
          <w:color w:val="111111"/>
          <w:sz w:val="28"/>
          <w:sz w:val="28"/>
          <w:szCs w:val="28"/>
          <w:rtl w:val="true"/>
          <w:lang w:bidi="ar-SA"/>
        </w:rPr>
        <w:t xml:space="preserve">الشام، فبلغ رجلا شقيا من أهل الأردن صنيع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جلوسه عن علي 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فاقتحم عليه المنزل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معاوية إلى كعب ما يقول في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أنبأناه أبو نعيم الحافظ‍‌، ثنا سليمان ابن أحمد، ثنا أبو الزنباع، ثنا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مسلمة بالمدينة سنة ثلاث و أربعين و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 سبعون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حامد أحمد بن محمّد، ثنا محمّد بن إسحاق، أخبرني أبو يونس، ثنا إبراهيم بن المنذر قال محمّد بن مسلمة يكنى أبا عبد اللّه، مات بالمدينة في صفر سنة ثلاث و أربعين، و هو ابن سبع و سبعين، و صلّى عليه مروان، و كان محمّد بن مسلمة رجلا طوالا معتدلا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ثنا محمّد بن عبد اللّه ابن سليمان، ثنا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مسلمة بالمدينة في صفر سنة ثلاث و أربعين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644"/>
      </w:r>
      <w:r>
        <w:rPr>
          <w:rFonts w:ascii="Amiri" w:hAnsi="Amiri" w:eastAsia="Amiri" w:cs="Amiri"/>
          <w:color w:val="111111"/>
          <w:sz w:val="28"/>
          <w:sz w:val="28"/>
          <w:szCs w:val="28"/>
          <w:rtl w:val="true"/>
          <w:lang w:bidi="ar-SA"/>
        </w:rPr>
        <w:t>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ريذة، أنبأنا سليمان بن أحمد، ثنا عبيد بن غنّام، ثنا محمّد 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مسلمة في صفر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أنبأنا أحمد بن عمران، ثنا موسى، ثنا خليفة </w:t>
      </w:r>
      <w:r>
        <w:rPr>
          <w:rStyle w:val="FootnoteAnchor"/>
          <w:rtl w:val="true"/>
        </w:rPr>
        <w:footnoteReference w:id="16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محمّد بن مسلمة الأنصاريّ‌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أربعين مات عمرو بن العاص، و عبد اللّه بن سلام، و محمّد بن مسلمة الأنصاريّ‌، و قال المدائني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مسلمة في صفر سنة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البسري، أنبأنا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عبيد اللّه بن عبد الرّحمن بن محمّد، أخبرني عبد الرّحمن بن محمّد،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أربعين توفي فيها محمّد بن مسلمة الأنصاريّ‌ </w:t>
      </w:r>
      <w:r>
        <w:rPr>
          <w:rStyle w:val="FootnoteAnchor"/>
          <w:rtl w:val="true"/>
        </w:rPr>
        <w:footnoteReference w:id="1646"/>
      </w:r>
      <w:r>
        <w:rPr>
          <w:rFonts w:ascii="Amiri" w:hAnsi="Amiri" w:eastAsia="Amiri" w:cs="Amiri"/>
          <w:color w:val="111111"/>
          <w:sz w:val="28"/>
          <w:sz w:val="28"/>
          <w:szCs w:val="28"/>
          <w:rtl w:val="true"/>
          <w:lang w:bidi="ar-SA"/>
        </w:rPr>
        <w:t>،أبو عبد الرّحمن بالمدينة، و صلّى عليه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بيري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الحسين، أنبأنا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مسلمة أبو عبد الرّحمن، كان طويلا، أصلع، مات بالمدينة في صفر سنة ثلاث و أربعين، صلّى عليه مروان بن الحكم، و مات محمّد و هو ابن سبع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أنبأنا نعمة اللّه بن محمّد المرندي </w:t>
      </w:r>
      <w:r>
        <w:rPr>
          <w:rStyle w:val="FootnoteAnchor"/>
          <w:rtl w:val="true"/>
        </w:rPr>
        <w:footnoteReference w:id="1648"/>
      </w:r>
      <w:r>
        <w:rPr>
          <w:rFonts w:ascii="Amiri" w:hAnsi="Amiri" w:eastAsia="Amiri" w:cs="Amiri"/>
          <w:color w:val="111111"/>
          <w:sz w:val="28"/>
          <w:sz w:val="28"/>
          <w:szCs w:val="28"/>
          <w:rtl w:val="true"/>
          <w:lang w:bidi="ar-SA"/>
        </w:rPr>
        <w:t xml:space="preserve">،ثنا أحمد بن محمّد بن عبد اللّه، ثنا محمّد بن أحمد بن سليمان، أنبأنا سفيان بن محمّد بن سفيان، ثني الحسن </w:t>
      </w:r>
      <w:r>
        <w:rPr>
          <w:rStyle w:val="FootnoteAnchor"/>
          <w:rtl w:val="true"/>
        </w:rPr>
        <w:footnoteReference w:id="1649"/>
      </w:r>
      <w:r>
        <w:rPr>
          <w:rFonts w:ascii="Amiri" w:hAnsi="Amiri" w:eastAsia="Amiri" w:cs="Amiri"/>
          <w:color w:val="111111"/>
          <w:sz w:val="28"/>
          <w:sz w:val="28"/>
          <w:szCs w:val="28"/>
          <w:rtl w:val="true"/>
          <w:lang w:bidi="ar-SA"/>
        </w:rPr>
        <w:t>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محمّد بن مسلمة بالمدينة سنة ثلاث و أربعين، و هو ابن بضع و سبعين، و صلّى عليه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أحمد بن معروف، أنبأنا أبو علي الحسين بن محمّد، ثنا سعد </w:t>
      </w:r>
      <w:r>
        <w:rPr>
          <w:rStyle w:val="FootnoteAnchor"/>
          <w:rtl w:val="true"/>
        </w:rPr>
        <w:footnoteReference w:id="1650"/>
      </w:r>
      <w:r>
        <w:rPr>
          <w:rFonts w:ascii="Amiri" w:hAnsi="Amiri" w:eastAsia="Amiri" w:cs="Amiri"/>
          <w:color w:val="111111"/>
          <w:sz w:val="28"/>
          <w:sz w:val="28"/>
          <w:szCs w:val="28"/>
          <w:rtl w:val="true"/>
          <w:lang w:bidi="ar-SA"/>
        </w:rPr>
        <w:t>،أنبأنا محمّد بن عمر، ثنا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مسلمة بالمدينة في صفر سنة ست و أربعين </w:t>
      </w:r>
      <w:r>
        <w:rPr>
          <w:rStyle w:val="FootnoteAnchor"/>
          <w:rtl w:val="true"/>
        </w:rPr>
        <w:footnoteReference w:id="1651"/>
      </w:r>
      <w:r>
        <w:rPr>
          <w:rFonts w:ascii="Amiri" w:hAnsi="Amiri" w:eastAsia="Amiri" w:cs="Amiri"/>
          <w:color w:val="111111"/>
          <w:sz w:val="28"/>
          <w:sz w:val="28"/>
          <w:szCs w:val="28"/>
          <w:rtl w:val="true"/>
          <w:lang w:bidi="ar-SA"/>
        </w:rPr>
        <w:t>و هو يومئذ ابن سبع و سبعين سنة، و صلى عليه مروان بن الحكم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عبد الكريم بن حمزة، عن عبد العزيز بن أحمد، أنبأنا مكي ابن محمّد، أنبأنا أبو سليمان بن زبر</w:t>
      </w:r>
      <w:r>
        <w:rPr>
          <w:rFonts w:eastAsia="Amiri" w:cs="Amiri" w:ascii="Amiri" w:hAnsi="Amiri"/>
          <w:color w:val="111111"/>
          <w:sz w:val="28"/>
          <w:szCs w:val="28"/>
          <w:rtl w:val="true"/>
          <w:lang w:bidi="ar-SA"/>
        </w:rPr>
        <w:t xml:space="preserve">. </w:t>
      </w:r>
      <w:bookmarkStart w:id="407" w:name="pg11535_109034"/>
    </w:p>
    <w:p>
      <w:pPr>
        <w:pStyle w:val="BookText"/>
        <w:rPr/>
      </w:pPr>
      <w:bookmarkEnd w:id="4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أبي، ثنا إبراهيم بن عبد اللّه البغدادي، ثنا محمّد بن سعد، أنبأنا محمّد بن عمر الواقدي، ثنا إبراهيم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مسلمة بالمدينة في صفر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Style w:val="FootnoteAnchor"/>
          <w:rtl w:val="true"/>
        </w:rPr>
        <w:footnoteReference w:id="1652"/>
      </w:r>
      <w:r>
        <w:rPr>
          <w:rFonts w:ascii="Amiri" w:hAnsi="Amiri" w:eastAsia="Amiri" w:cs="Amiri"/>
          <w:color w:val="111111"/>
          <w:sz w:val="28"/>
          <w:sz w:val="28"/>
          <w:szCs w:val="28"/>
          <w:rtl w:val="true"/>
          <w:lang w:bidi="ar-SA"/>
        </w:rPr>
        <w:t>و أربعين و هو يومئذ ابن سبع و سبعين سنة 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مسلمة بن خالد، يكنى أبا عبد الرّحمن، من أهل بدر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3880993_73709187"/>
      <w:bookmarkStart w:id="409" w:name="_Toc151"/>
      <w:bookmarkEnd w:id="408"/>
      <w:r>
        <w:rPr/>
        <w:t>6997</w:t>
      </w:r>
      <w:r>
        <w:rPr>
          <w:rtl w:val="true"/>
        </w:rPr>
        <w:t xml:space="preserve"> - </w:t>
      </w:r>
      <w:r>
        <w:rPr>
          <w:rtl w:val="true"/>
        </w:rPr>
        <w:t>محمّد بن مسلمة بن عبد الملك بن مروان بن الحكم</w:t>
      </w:r>
      <w:bookmarkEnd w:id="409"/>
    </w:p>
    <w:p>
      <w:pPr>
        <w:pStyle w:val="BookText"/>
        <w:rPr/>
      </w:pPr>
      <w:r>
        <w:rPr>
          <w:rFonts w:ascii="Amiri" w:hAnsi="Amiri" w:eastAsia="Amiri" w:cs="Amiri"/>
          <w:color w:val="111111"/>
          <w:sz w:val="28"/>
          <w:sz w:val="28"/>
          <w:szCs w:val="28"/>
          <w:rtl w:val="true"/>
          <w:lang w:bidi="ar-SA"/>
        </w:rPr>
        <w:t xml:space="preserve">ابن أبي العاص القرشي الأموي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ذكر عن عبد اللّه بن سعيد بن قيس الهمداني أنّه كان مع أبيه مسلمة في غزوة القسطنطينية في الجيش الذي خرج إليها من دمشق، و أن أباه جعله على ميسرته في بعض الحروب التي جرت بينه و بين الروم في تلك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الإسناد بذلك في ترجمة الأصبغ بن الأشعث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محمّد بن مسلمة كان من أجمل الناس و أشجعهم، و شهد مع مروان بن محمّد يوم التقى مع عبد اللّه بن علي بن عبد اللّه بن عبّاس، و كان صديقا له، فأمّنه عبد اللّه، فلحق </w:t>
      </w:r>
      <w:r>
        <w:rPr>
          <w:rStyle w:val="FootnoteAnchor"/>
          <w:rtl w:val="true"/>
        </w:rPr>
        <w:footnoteReference w:id="1654"/>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رأى</w:t>
      </w:r>
      <w:r>
        <w:rPr>
          <w:rFonts w:eastAsia="IRNazanin" w:cs="IRNazanin"/>
          <w:color w:val="111111"/>
          <w:sz w:val="28"/>
          <w:szCs w:val="28"/>
          <w:rtl w:val="true"/>
          <w:lang w:bidi="fa-IR"/>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فعل أهل خراسان في أهل الشام حميت نفسه فقال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 الحياة و خزي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أراه شرابا وبيلا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فإن كان لا بد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فسيرا إلى الموت سيرا جميلا</w:t>
      </w:r>
    </w:p>
    <w:p>
      <w:pPr>
        <w:pStyle w:val="BookText"/>
        <w:rPr/>
      </w:pPr>
      <w:r>
        <w:rPr>
          <w:rFonts w:ascii="IRNazanin" w:hAnsi="IRNazanin" w:eastAsia="IRNazanin"/>
          <w:color w:val="111111"/>
          <w:sz w:val="28"/>
          <w:sz w:val="28"/>
          <w:szCs w:val="28"/>
          <w:rtl w:val="true"/>
          <w:lang w:bidi="fa-IR"/>
        </w:rPr>
        <w:t xml:space="preserve">ثم لحق بمروان </w:t>
      </w:r>
      <w:r>
        <w:rPr>
          <w:rStyle w:val="FootnoteAnchor"/>
          <w:rtl w:val="true"/>
        </w:rPr>
        <w:footnoteReference w:id="1658"/>
      </w:r>
      <w:r>
        <w:rPr>
          <w:rFonts w:ascii="IRNazanin" w:hAnsi="IRNazanin" w:eastAsia="IRNazanin"/>
          <w:color w:val="111111"/>
          <w:sz w:val="28"/>
          <w:sz w:val="28"/>
          <w:szCs w:val="28"/>
          <w:rtl w:val="true"/>
          <w:lang w:bidi="fa-IR"/>
        </w:rPr>
        <w:t xml:space="preserve">فقاتل معه </w:t>
      </w:r>
      <w:r>
        <w:rPr>
          <w:rStyle w:val="FootnoteAnchor"/>
          <w:rtl w:val="true"/>
        </w:rPr>
        <w:footnoteReference w:id="1659"/>
      </w:r>
      <w:r>
        <w:rPr>
          <w:rFonts w:ascii="IRNazanin" w:hAnsi="IRNazanin" w:eastAsia="IRNazanin"/>
          <w:color w:val="111111"/>
          <w:sz w:val="28"/>
          <w:sz w:val="28"/>
          <w:szCs w:val="28"/>
          <w:rtl w:val="true"/>
          <w:lang w:bidi="fa-IR"/>
        </w:rPr>
        <w:t>حتى قتل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ولده الحصني </w:t>
      </w:r>
      <w:r>
        <w:rPr>
          <w:rStyle w:val="FootnoteAnchor"/>
          <w:rtl w:val="true"/>
        </w:rPr>
        <w:footnoteReference w:id="1660"/>
      </w:r>
      <w:r>
        <w:rPr>
          <w:rFonts w:ascii="Amiri" w:hAnsi="Amiri" w:eastAsia="Amiri" w:cs="Amiri"/>
          <w:color w:val="111111"/>
          <w:sz w:val="28"/>
          <w:sz w:val="28"/>
          <w:szCs w:val="28"/>
          <w:rtl w:val="true"/>
          <w:lang w:bidi="ar-SA"/>
        </w:rPr>
        <w:t xml:space="preserve">الشاعر، و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محمّد بن مسلمة، شاعر محسن، مشهور</w:t>
      </w:r>
      <w:r>
        <w:rPr>
          <w:rFonts w:eastAsia="Amiri" w:cs="Amiri" w:ascii="Amiri" w:hAnsi="Amiri"/>
          <w:color w:val="111111"/>
          <w:sz w:val="28"/>
          <w:szCs w:val="28"/>
          <w:rtl w:val="true"/>
          <w:lang w:bidi="ar-SA"/>
        </w:rPr>
        <w:t xml:space="preserve">. </w:t>
      </w:r>
      <w:bookmarkStart w:id="410" w:name="pg11535_109035"/>
    </w:p>
    <w:p>
      <w:pPr>
        <w:pStyle w:val="BookText"/>
        <w:rPr/>
      </w:pPr>
      <w:bookmarkEnd w:id="410"/>
      <w:r>
        <w:rPr>
          <w:rFonts w:ascii="Amiri" w:hAnsi="Amiri" w:eastAsia="Amiri" w:cs="Amiri"/>
          <w:color w:val="111111"/>
          <w:sz w:val="28"/>
          <w:sz w:val="28"/>
          <w:szCs w:val="28"/>
          <w:rtl w:val="true"/>
          <w:lang w:bidi="ar-SA"/>
        </w:rPr>
        <w:t>و بلغني من وجه آخر أن محمّد بن مسلمة لم يقتل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عبد اللّه بن سعد القطربلي </w:t>
      </w:r>
      <w:r>
        <w:rPr>
          <w:rStyle w:val="FootnoteAnchor"/>
          <w:rtl w:val="true"/>
        </w:rPr>
        <w:footnoteReference w:id="1661"/>
      </w:r>
      <w:r>
        <w:rPr>
          <w:rFonts w:ascii="Amiri" w:hAnsi="Amiri" w:eastAsia="Amiri" w:cs="Amiri"/>
          <w:color w:val="111111"/>
          <w:sz w:val="28"/>
          <w:sz w:val="28"/>
          <w:szCs w:val="28"/>
          <w:rtl w:val="true"/>
          <w:lang w:bidi="ar-SA"/>
        </w:rPr>
        <w:t>فيما قرأته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اجتمع إلى محمّد بن مسلمة بن عبد الملك جمع و هو بناحية الجزيرة، فسار بهم إلى حران و فيها موسى ابن كعب، فحاصره، و كان عاملا لبني العباس عليها، فبلغ أهل راية بني تميم، قصده لموسى فغضبوا لموسى، و نهضوا إليه، و احتشدوا لنصرته، فقوي موسى بهم على محاربة محمّد بن مسلمة، و امتنع منه، ثم قدم على محمّد بن مسلمة إسحاق بن مسلمة </w:t>
      </w:r>
      <w:r>
        <w:rPr>
          <w:rStyle w:val="FootnoteAnchor"/>
          <w:rtl w:val="true"/>
        </w:rPr>
        <w:footnoteReference w:id="1662"/>
      </w:r>
      <w:r>
        <w:rPr>
          <w:rFonts w:ascii="Amiri" w:hAnsi="Amiri" w:eastAsia="Amiri" w:cs="Amiri"/>
          <w:color w:val="111111"/>
          <w:sz w:val="28"/>
          <w:sz w:val="28"/>
          <w:szCs w:val="28"/>
          <w:rtl w:val="true"/>
          <w:lang w:bidi="ar-SA"/>
        </w:rPr>
        <w:t>العقيلي في جماعة من قومه مددا، فلمّا رأى قوة موسى صدّ محمّد بن مسلمة عن محاربته و انصرف عنه إلى سميساط‍‌ فنزلها</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880995_73709187"/>
      <w:bookmarkStart w:id="412" w:name="_Toc152"/>
      <w:bookmarkEnd w:id="411"/>
      <w:r>
        <w:rPr/>
        <w:t>6998</w:t>
      </w:r>
      <w:r>
        <w:rPr>
          <w:rtl w:val="true"/>
        </w:rPr>
        <w:t xml:space="preserve"> - </w:t>
      </w:r>
      <w:r>
        <w:rPr>
          <w:rtl w:val="true"/>
        </w:rPr>
        <w:t>محمّد بن مسلمة بن هشام بن إسماعيل بن هشام بن الوليد بن المغيرة بن</w:t>
      </w:r>
      <w:bookmarkEnd w:id="412"/>
    </w:p>
    <w:p>
      <w:pPr>
        <w:pStyle w:val="BookText"/>
        <w:rPr/>
      </w:pPr>
      <w:r>
        <w:rPr>
          <w:rFonts w:ascii="Amiri" w:hAnsi="Amiri" w:eastAsia="Amiri" w:cs="Amiri"/>
          <w:color w:val="111111"/>
          <w:sz w:val="28"/>
          <w:sz w:val="28"/>
          <w:szCs w:val="28"/>
          <w:rtl w:val="true"/>
          <w:lang w:bidi="ar-SA"/>
        </w:rPr>
        <w:t xml:space="preserve">عبد اللّه بن عمر بن مخزوم بن يقظة أبو هشام المخزومي المدني الفقيه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حدّث عن مالك بن أنس، و إبراهيم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يعقوب السّعدي، و أبو زرعة الدّمشقي، و أبو حاتم الرازي، و عبد الرّحمن بن عبد الملك بن شيبة الحزامي، و هارون بن عبد اللّه الحمّال </w:t>
      </w:r>
      <w:r>
        <w:rPr>
          <w:rStyle w:val="FootnoteAnchor"/>
          <w:rtl w:val="true"/>
        </w:rPr>
        <w:footnoteReference w:id="1664"/>
      </w:r>
      <w:r>
        <w:rPr>
          <w:rFonts w:ascii="Amiri" w:hAnsi="Amiri" w:eastAsia="Amiri" w:cs="Amiri"/>
          <w:color w:val="111111"/>
          <w:sz w:val="28"/>
          <w:sz w:val="28"/>
          <w:szCs w:val="28"/>
          <w:rtl w:val="true"/>
          <w:lang w:bidi="ar-SA"/>
        </w:rPr>
        <w:t>،و كان عالما بأنساب بني مخزوم، مقدما في الفقه على مذهب مالك بن أنس، و كانت له دار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الفرضي، و أبو محمّد عبد الكريم بن حمزة،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1665"/>
      </w:r>
      <w:r>
        <w:rPr>
          <w:rFonts w:ascii="Amiri" w:hAnsi="Amiri" w:eastAsia="Amiri" w:cs="Amiri"/>
          <w:color w:val="111111"/>
          <w:sz w:val="28"/>
          <w:sz w:val="28"/>
          <w:szCs w:val="28"/>
          <w:rtl w:val="true"/>
          <w:lang w:bidi="ar-SA"/>
        </w:rPr>
        <w:t>بن أبي الحديد، أنبأنا جدي، أنبأنا الخرائطي، ثنا أحمد بن محمّد بن غالب بن مرداس البصري، ثنا محمّد بن إبراهيم، عن محمّد بن مسلمة ابن هشام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المنكدر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جبريل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دين </w:t>
      </w:r>
      <w:r>
        <w:rPr>
          <w:rStyle w:val="FootnoteAnchor"/>
          <w:rtl w:val="true"/>
        </w:rPr>
        <w:footnoteReference w:id="1666"/>
      </w:r>
      <w:r>
        <w:rPr>
          <w:rFonts w:ascii="Amiri" w:hAnsi="Amiri" w:eastAsia="Amiri" w:cs="Amiri"/>
          <w:color w:val="111111"/>
          <w:sz w:val="28"/>
          <w:sz w:val="28"/>
          <w:szCs w:val="28"/>
          <w:rtl w:val="true"/>
          <w:lang w:bidi="ar-SA"/>
        </w:rPr>
        <w:t>ارتضيته لنفسي و لن يصلحه إلاّ السخاء، و 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صصرى، أنبأنا تمام، أنبأنا </w:t>
      </w:r>
    </w:p>
    <w:p>
      <w:pPr>
        <w:pStyle w:val="BookText"/>
        <w:rPr/>
      </w:pPr>
      <w:r>
        <w:rPr>
          <w:rFonts w:ascii="Amiri" w:hAnsi="Amiri" w:eastAsia="Amiri" w:cs="Amiri"/>
          <w:color w:val="111111"/>
          <w:sz w:val="28"/>
          <w:sz w:val="28"/>
          <w:szCs w:val="28"/>
          <w:rtl w:val="true"/>
          <w:lang w:bidi="ar-SA"/>
        </w:rPr>
        <w:t>عبد الرّحمن بن عبد اللّه بن عمر، ثنا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هشام المخزومي من ولد الحارث بن هشام الذي داره بدمشق ينسب إلى دار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القاسم ابن الحارث في أنساب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قال </w:t>
      </w:r>
      <w:r>
        <w:rPr>
          <w:rStyle w:val="FootnoteAnchor"/>
          <w:rtl w:val="true"/>
        </w:rPr>
        <w:footnoteReference w:id="1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مسلمة أبو </w:t>
      </w:r>
      <w:r>
        <w:rPr>
          <w:rStyle w:val="FootnoteAnchor"/>
          <w:rtl w:val="true"/>
        </w:rPr>
        <w:footnoteReference w:id="1668"/>
      </w:r>
      <w:r>
        <w:rPr>
          <w:rFonts w:ascii="Amiri" w:hAnsi="Amiri" w:eastAsia="Amiri" w:cs="Amiri"/>
          <w:color w:val="111111"/>
          <w:sz w:val="28"/>
          <w:sz w:val="28"/>
          <w:szCs w:val="28"/>
          <w:rtl w:val="true"/>
          <w:lang w:bidi="ar-SA"/>
        </w:rPr>
        <w:t>هشام المخزومي المدني، قال لي عبد الرّحمن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مسلمة المدني، سمع مالكا </w:t>
      </w:r>
      <w:r>
        <w:rPr>
          <w:rStyle w:val="FootnoteAnchor"/>
          <w:rtl w:val="true"/>
        </w:rPr>
        <w:footnoteReference w:id="1669"/>
      </w:r>
      <w:r>
        <w:rPr>
          <w:rFonts w:ascii="Amiri" w:hAnsi="Amiri" w:eastAsia="Amiri" w:cs="Amiri"/>
          <w:color w:val="111111"/>
          <w:sz w:val="28"/>
          <w:sz w:val="28"/>
          <w:szCs w:val="28"/>
          <w:rtl w:val="true"/>
          <w:lang w:bidi="ar-SA"/>
        </w:rPr>
        <w:t xml:space="preserve">،عن نافع، عن ابن عمر نهى النبي صلى اللّه عليه و سلّم عن القزع </w:t>
      </w:r>
      <w:r>
        <w:rPr>
          <w:rStyle w:val="FootnoteAnchor"/>
          <w:rtl w:val="true"/>
        </w:rPr>
        <w:footnoteReference w:id="16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 لمحمّد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w:t>
      </w:r>
      <w:r>
        <w:rPr>
          <w:rStyle w:val="FootnoteAnchor"/>
          <w:rtl w:val="true"/>
        </w:rPr>
        <w:footnoteReference w:id="1671"/>
      </w:r>
      <w:r>
        <w:rPr>
          <w:rFonts w:ascii="Amiri" w:hAnsi="Amiri" w:eastAsia="Amiri" w:cs="Amiri"/>
          <w:color w:val="111111"/>
          <w:sz w:val="28"/>
          <w:sz w:val="28"/>
          <w:szCs w:val="28"/>
          <w:rtl w:val="true"/>
          <w:lang w:bidi="ar-SA"/>
        </w:rPr>
        <w:t>فلان دخل البلاد كلها إلاّ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من الدجاجلة،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الطاعون، و لا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مسلمة أبو هشام المخزومي المديني، و هو ابن مسلمة بن محمّد بن هشام بن إسماعيل بن هشام بن الوليد بن المغيرة، روى عن مالك بن أنس، و إبراهيم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شعيب بن أبي طلحة</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روى عنه عبد الرّحمن بن عبد الملك بن شيبة الحزامي، و أبي،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فقهاء المدينة، من أصحاب مالك، و كان من أفقههم، و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بن أبي علي، أنبأنا أبو بكر الصفّار، أنبأنا أحمد بن علي </w:t>
      </w:r>
      <w:r>
        <w:rPr>
          <w:rStyle w:val="FootnoteAnchor"/>
          <w:rtl w:val="true"/>
        </w:rPr>
        <w:footnoteReference w:id="1675"/>
      </w:r>
      <w:r>
        <w:rPr>
          <w:rFonts w:ascii="IRNazanin" w:hAnsi="IRNazanin" w:eastAsia="IRNazanin"/>
          <w:color w:val="111111"/>
          <w:sz w:val="28"/>
          <w:sz w:val="28"/>
          <w:szCs w:val="28"/>
          <w:rtl w:val="true"/>
          <w:lang w:bidi="fa-IR"/>
        </w:rPr>
        <w:t xml:space="preserve">،أنبأنا </w:t>
      </w:r>
      <w:bookmarkStart w:id="413" w:name="pg11535_109037"/>
    </w:p>
    <w:p>
      <w:pPr>
        <w:pStyle w:val="BookText"/>
        <w:rPr/>
      </w:pPr>
      <w:bookmarkEnd w:id="413"/>
      <w:r>
        <w:rPr>
          <w:rFonts w:ascii="IRNazanin" w:hAnsi="IRNazanin" w:eastAsia="IRNazanin"/>
          <w:color w:val="111111"/>
          <w:sz w:val="28"/>
          <w:sz w:val="28"/>
          <w:szCs w:val="28"/>
          <w:rtl w:val="true"/>
          <w:lang w:bidi="fa-IR"/>
        </w:rPr>
        <w:t xml:space="preserve">أبو </w:t>
      </w:r>
      <w:r>
        <w:rPr>
          <w:rStyle w:val="FootnoteAnchor"/>
          <w:rtl w:val="true"/>
        </w:rPr>
        <w:footnoteReference w:id="1676"/>
      </w:r>
      <w:r>
        <w:rPr>
          <w:rFonts w:ascii="Amiri" w:hAnsi="Amiri" w:eastAsia="Amiri" w:cs="Amiri"/>
          <w:color w:val="111111"/>
          <w:sz w:val="28"/>
          <w:sz w:val="28"/>
          <w:szCs w:val="28"/>
          <w:rtl w:val="true"/>
          <w:lang w:bidi="ar-SA"/>
        </w:rPr>
        <w:t>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محمّد بن مسلمة بن هشام بن إسماعيل المخزومي المدني، سمع أبا عبد اللّه مالك بن أنس الأصبحي، روى عنه أبو بكر عبد الرّحمن بن شيبة الحزامي، و أبو موسى هارون بن عبد اللّه البزاز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أنبأنا شجاع بن علي، أنبأنا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القاسم حمزة بن محمّد الكتاني </w:t>
      </w:r>
      <w:r>
        <w:rPr>
          <w:rStyle w:val="FootnoteAnchor"/>
          <w:rtl w:val="true"/>
        </w:rPr>
        <w:footnoteReference w:id="1677"/>
      </w:r>
      <w:r>
        <w:rPr>
          <w:rFonts w:ascii="Amiri" w:hAnsi="Amiri" w:eastAsia="Amiri" w:cs="Amiri"/>
          <w:color w:val="111111"/>
          <w:sz w:val="28"/>
          <w:sz w:val="28"/>
          <w:szCs w:val="28"/>
          <w:rtl w:val="true"/>
          <w:lang w:bidi="ar-SA"/>
        </w:rPr>
        <w:t xml:space="preserve">،و محمّد بن سعد الأبيوردي قالا </w:t>
      </w:r>
      <w:r>
        <w:rPr>
          <w:rStyle w:val="FootnoteAnchor"/>
          <w:rtl w:val="true"/>
        </w:rPr>
        <w:footnoteReference w:id="1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أبا عبد الرّحمن النسائي، حدّثني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هشام المخزومي، و كان علاّمة بأنساب بني مخزوم، عن اسم أبي عمرو بن حفص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محمّد بن علي بن الحسن، أنبأنا علي بن محمّد بن عبد اللّه، أنبأنا الحسين بن صفوان، ثنا عبد اللّه بن محمّد، ثنا أبو إسحاق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غمّ‌ و ضرّ </w:t>
      </w:r>
      <w:r>
        <w:rPr>
          <w:rStyle w:val="FootnoteAnchor"/>
          <w:rtl w:val="true"/>
        </w:rPr>
        <w:footnoteReference w:id="1679"/>
      </w:r>
      <w:r>
        <w:rPr>
          <w:rFonts w:ascii="Amiri" w:hAnsi="Amiri" w:eastAsia="Amiri" w:cs="Amiri"/>
          <w:color w:val="111111"/>
          <w:sz w:val="28"/>
          <w:sz w:val="28"/>
          <w:szCs w:val="28"/>
          <w:rtl w:val="true"/>
          <w:lang w:bidi="ar-SA"/>
        </w:rPr>
        <w:t xml:space="preserve">شديد، فرأيت النبي صلى اللّه عليه و سلّم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الباب الذي يلي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فلق البحر لموسى، بما فلقت به البحر لموسى، نجني بما نجّيت به موسى،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النبي صلى اللّه عليه و سلّم مرة أخرى في المنام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بمن استغيث إذا لم أستغث بك فتغيثني، يا رب، إلى من أتضرع إذا لم أتضرع إليك فترحمني، يا ربّ‌ من أدعو إذا لم أدعوك فتستجيب لي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3880997_73709187"/>
      <w:bookmarkStart w:id="415" w:name="_Toc153"/>
      <w:bookmarkEnd w:id="414"/>
      <w:r>
        <w:rPr/>
        <w:t>6999</w:t>
      </w:r>
      <w:r>
        <w:rPr>
          <w:rtl w:val="true"/>
        </w:rPr>
        <w:t xml:space="preserve"> - </w:t>
      </w:r>
      <w:r>
        <w:rPr>
          <w:rtl w:val="true"/>
        </w:rPr>
        <w:t>محمّد بن المسلّم بن الحسن بن هلال  بن الحسن بن عبد اللّه بن محمّد</w:t>
      </w:r>
      <w:bookmarkEnd w:id="415"/>
    </w:p>
    <w:p>
      <w:pPr>
        <w:pStyle w:val="BookText"/>
        <w:rPr/>
      </w:pPr>
      <w:r>
        <w:rPr>
          <w:rFonts w:eastAsia="IRNazanin" w:cs="IRNazanin"/>
          <w:color w:val="111111"/>
          <w:sz w:val="28"/>
          <w:szCs w:val="28"/>
          <w:lang w:bidi="fa-IR"/>
        </w:rPr>
        <w:t>6999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المسلّم بن الحسن بن هلال </w:t>
      </w:r>
      <w:r>
        <w:rPr>
          <w:rStyle w:val="FootnoteAnchor"/>
          <w:rtl w:val="true"/>
        </w:rPr>
        <w:footnoteReference w:id="1681"/>
      </w:r>
      <w:r>
        <w:rPr>
          <w:rFonts w:ascii="IRNazanin" w:hAnsi="IRNazanin" w:eastAsia="IRNazanin"/>
          <w:color w:val="111111"/>
          <w:sz w:val="28"/>
          <w:sz w:val="28"/>
          <w:szCs w:val="28"/>
          <w:rtl w:val="true"/>
          <w:lang w:bidi="fa-IR"/>
        </w:rPr>
        <w:t>بن الحسن بن عبد اللّه بن محمّد</w:t>
      </w:r>
    </w:p>
    <w:p>
      <w:pPr>
        <w:pStyle w:val="BookText"/>
        <w:rPr/>
      </w:pPr>
      <w:r>
        <w:rPr>
          <w:rFonts w:ascii="Amiri" w:hAnsi="Amiri" w:eastAsia="Amiri" w:cs="Amiri"/>
          <w:color w:val="111111"/>
          <w:sz w:val="28"/>
          <w:sz w:val="28"/>
          <w:szCs w:val="28"/>
          <w:rtl w:val="true"/>
          <w:lang w:bidi="ar-SA"/>
        </w:rPr>
        <w:t>أبو طاهر الأزديّ‌ المعدل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أبا بكر الخطيب، و أبا الحسن </w:t>
      </w:r>
      <w:r>
        <w:rPr>
          <w:rStyle w:val="FootnoteAnchor"/>
          <w:rtl w:val="true"/>
        </w:rPr>
        <w:footnoteReference w:id="1682"/>
      </w:r>
      <w:r>
        <w:rPr>
          <w:rFonts w:ascii="Amiri" w:hAnsi="Amiri" w:eastAsia="Amiri" w:cs="Amiri"/>
          <w:color w:val="111111"/>
          <w:sz w:val="28"/>
          <w:sz w:val="28"/>
          <w:szCs w:val="28"/>
          <w:rtl w:val="true"/>
          <w:lang w:bidi="ar-SA"/>
        </w:rPr>
        <w:t xml:space="preserve">بن أبي الحديد، و أبا محمّد الكتّاني، و أبا القاسم الحنائي </w:t>
      </w:r>
      <w:r>
        <w:rPr>
          <w:rStyle w:val="FootnoteAnchor"/>
          <w:rtl w:val="true"/>
        </w:rPr>
        <w:footnoteReference w:id="1683"/>
      </w:r>
      <w:r>
        <w:rPr>
          <w:rFonts w:ascii="Amiri" w:hAnsi="Amiri" w:eastAsia="Amiri" w:cs="Amiri"/>
          <w:color w:val="111111"/>
          <w:sz w:val="28"/>
          <w:sz w:val="28"/>
          <w:szCs w:val="28"/>
          <w:rtl w:val="true"/>
          <w:lang w:bidi="ar-SA"/>
        </w:rPr>
        <w:t xml:space="preserve">،و أبا الحسين بن مكي، و جدّه لأمّه أبا القاسم بن أبي العلاء، و عبد الدّائم بن </w:t>
      </w:r>
      <w:r>
        <w:rPr>
          <w:rStyle w:val="FootnoteAnchor"/>
          <w:rtl w:val="true"/>
        </w:rPr>
        <w:footnoteReference w:id="1684"/>
      </w:r>
      <w:r>
        <w:rPr>
          <w:rFonts w:ascii="Amiri" w:hAnsi="Amiri" w:eastAsia="Amiri" w:cs="Amiri"/>
          <w:color w:val="111111"/>
          <w:sz w:val="28"/>
          <w:sz w:val="28"/>
          <w:szCs w:val="28"/>
          <w:rtl w:val="true"/>
          <w:lang w:bidi="ar-SA"/>
        </w:rPr>
        <w:t xml:space="preserve">الحسن الهلالي، و أبا نصر بن طلاّب، و أبا المظفّر عبد الجليل بن عبد الجبّار المروزي، و أبا </w:t>
      </w:r>
      <w:bookmarkStart w:id="416" w:name="pg11535_109038"/>
    </w:p>
    <w:p>
      <w:pPr>
        <w:pStyle w:val="BookText"/>
        <w:rPr/>
      </w:pPr>
      <w:bookmarkEnd w:id="416"/>
      <w:r>
        <w:rPr>
          <w:rFonts w:ascii="Amiri" w:hAnsi="Amiri" w:eastAsia="Amiri" w:cs="Amiri"/>
          <w:color w:val="111111"/>
          <w:sz w:val="28"/>
          <w:sz w:val="28"/>
          <w:szCs w:val="28"/>
          <w:rtl w:val="true"/>
          <w:lang w:bidi="ar-SA"/>
        </w:rPr>
        <w:t>عبد اللّه محمّد بن أبي نصر الحميدي، و أبا القاسم السّمسياطي، و نصر المقدسي، و أبا البركات بن طاوس، و سهل بن بشر، و أبا عبد اللّه بن أبي الحديد، و أبا الفضل بن الفرات، و مقاتل بن مطكود، و حدّث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عنه عبد الرّحمن الداراني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أنبأنا أبو طاهر محمّد بن المسلم بن الحسن بن هلال الأزديّ‌ سنة إحدى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محمّد بن يحيى السّلمي، أنبأنا عبد الوهّاب الكلابي، ثنا محمّد بن عبد اللّه بن عبد السّلام مكحول، ثنا أحمد بن حرب، ثنا أسباط‍‌ بن محمّد، عن الشيباني، عن زياد بن علاقة، عن أسامة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خير ما أعطي العبد؟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أبو طاهر بن هلال ليلة السادس عشر من شهر رمضان سنة ثمان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بن الأكفاني أنّ‌ أبا طاهر محمّد بن المسلّم بن الحسن بن هلال رحمه اللّه توفي في يوم السبت الثاني من صفر سنة ثلاث و تسعين و أربعمائة بدمشق</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3880999_73709187"/>
      <w:bookmarkStart w:id="418" w:name="_Toc154"/>
      <w:bookmarkEnd w:id="417"/>
      <w:r>
        <w:rPr/>
        <w:t>7000</w:t>
      </w:r>
      <w:r>
        <w:rPr>
          <w:rtl w:val="true"/>
        </w:rPr>
        <w:t xml:space="preserve"> - </w:t>
      </w:r>
      <w:r>
        <w:rPr>
          <w:rtl w:val="true"/>
        </w:rPr>
        <w:t>محمّد بن مسلم بن السّمط‍‌ بن مسلم بن عياض بن زيد بن زاذان بن</w:t>
      </w:r>
      <w:bookmarkEnd w:id="418"/>
    </w:p>
    <w:p>
      <w:pPr>
        <w:pStyle w:val="BookText"/>
        <w:rPr/>
      </w:pPr>
      <w:r>
        <w:rPr>
          <w:rFonts w:ascii="IRNazanin" w:hAnsi="IRNazanin" w:eastAsia="IRNazanin"/>
          <w:color w:val="111111"/>
          <w:sz w:val="28"/>
          <w:sz w:val="28"/>
          <w:szCs w:val="28"/>
          <w:rtl w:val="true"/>
          <w:lang w:bidi="fa-IR"/>
        </w:rPr>
        <w:t xml:space="preserve">مخرب </w:t>
      </w:r>
      <w:r>
        <w:rPr>
          <w:rStyle w:val="FootnoteAnchor"/>
          <w:rtl w:val="true"/>
        </w:rPr>
        <w:footnoteReference w:id="1685"/>
      </w:r>
      <w:r>
        <w:rPr>
          <w:rFonts w:ascii="Amiri" w:hAnsi="Amiri" w:eastAsia="Amiri" w:cs="Amiri"/>
          <w:color w:val="111111"/>
          <w:sz w:val="28"/>
          <w:sz w:val="28"/>
          <w:szCs w:val="28"/>
          <w:rtl w:val="true"/>
          <w:lang w:bidi="ar-SA"/>
        </w:rPr>
        <w:t>أبو بكر القرشي مولاهم المعروف بابن الدّلاّء المعدل</w:t>
      </w:r>
    </w:p>
    <w:p>
      <w:pPr>
        <w:pStyle w:val="BookText"/>
        <w:rPr/>
      </w:pPr>
      <w:r>
        <w:rPr>
          <w:rFonts w:ascii="Amiri" w:hAnsi="Amiri" w:eastAsia="Amiri" w:cs="Amiri"/>
          <w:color w:val="111111"/>
          <w:sz w:val="28"/>
          <w:sz w:val="28"/>
          <w:szCs w:val="28"/>
          <w:rtl w:val="true"/>
          <w:lang w:bidi="ar-SA"/>
        </w:rPr>
        <w:t xml:space="preserve">روى عن أبي عمرو أحمد بن علي بن الحسن بن محمّد بن شاهمرد البصري، و الحسن ابن يوسف بن يعقوب الطرميسيني، و محمّد بن جعفر بن ملاّس، و أبي </w:t>
      </w:r>
      <w:r>
        <w:rPr>
          <w:rStyle w:val="FootnoteAnchor"/>
          <w:rtl w:val="true"/>
        </w:rPr>
        <w:footnoteReference w:id="1686"/>
      </w:r>
      <w:r>
        <w:rPr>
          <w:rFonts w:ascii="Amiri" w:hAnsi="Amiri" w:eastAsia="Amiri" w:cs="Amiri"/>
          <w:color w:val="111111"/>
          <w:sz w:val="28"/>
          <w:sz w:val="28"/>
          <w:szCs w:val="28"/>
          <w:rtl w:val="true"/>
          <w:lang w:bidi="ar-SA"/>
        </w:rPr>
        <w:t xml:space="preserve">هاشم محمّد بن عبد الأعلى بن عليل </w:t>
      </w:r>
      <w:r>
        <w:rPr>
          <w:rStyle w:val="FootnoteAnchor"/>
          <w:rtl w:val="true"/>
        </w:rPr>
        <w:footnoteReference w:id="1687"/>
      </w:r>
      <w:r>
        <w:rPr>
          <w:rFonts w:ascii="Amiri" w:hAnsi="Amiri" w:eastAsia="Amiri" w:cs="Amiri"/>
          <w:color w:val="111111"/>
          <w:sz w:val="28"/>
          <w:sz w:val="28"/>
          <w:szCs w:val="28"/>
          <w:rtl w:val="true"/>
          <w:lang w:bidi="ar-SA"/>
        </w:rPr>
        <w:t>،و أبي الحسن بن جوصا، و عثمان بن محمّد الذهبي، و محمّد بن أحمد بن الوليد بن أبي هشام، و زكريا بن أحمد البلخي القاضي، و محمّد بن منصور بن نصر ابن إبراهيم، و أبي الدّحداح التميمي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بن محمّد، و علي بن محمّد بن إبراهيم الحنّائي، و أبو نصر بن </w:t>
      </w:r>
      <w:bookmarkStart w:id="419" w:name="pg11535_109039"/>
    </w:p>
    <w:p>
      <w:pPr>
        <w:pStyle w:val="BookText"/>
        <w:rPr/>
      </w:pPr>
      <w:bookmarkEnd w:id="419"/>
      <w:r>
        <w:rPr>
          <w:rFonts w:ascii="Amiri" w:hAnsi="Amiri" w:eastAsia="Amiri" w:cs="Amiri"/>
          <w:color w:val="111111"/>
          <w:sz w:val="28"/>
          <w:sz w:val="28"/>
          <w:szCs w:val="28"/>
          <w:rtl w:val="true"/>
          <w:lang w:bidi="ar-SA"/>
        </w:rPr>
        <w:t>الجبّان، و علي بن الفضل بن طاهر بن الفرات، و عبد الوهّاب الميداني، و علي بن أبي زوران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الكتّاني، أخبرني تمام بن محمّد، أنبأنا أبو بكر محمّد بن مسلم بن السّمط‍‌، ثنا محمّد بن جعفر بن ملاّس، ثنا محمّد ابن إسحاق، ثنا أحمد بن أبي سلمة المدائني، حدّثني منصور بن عمّار، عن معروف أبي </w:t>
      </w:r>
      <w:r>
        <w:rPr>
          <w:rStyle w:val="FootnoteAnchor"/>
          <w:rtl w:val="true"/>
        </w:rPr>
        <w:footnoteReference w:id="1688"/>
      </w:r>
      <w:r>
        <w:rPr>
          <w:rFonts w:ascii="Amiri" w:hAnsi="Amiri" w:eastAsia="Amiri" w:cs="Amiri"/>
          <w:color w:val="111111"/>
          <w:sz w:val="28"/>
          <w:sz w:val="28"/>
          <w:szCs w:val="28"/>
          <w:rtl w:val="true"/>
          <w:lang w:bidi="ar-SA"/>
        </w:rPr>
        <w:t xml:space="preserve">الخطاب، عن واثلة </w:t>
      </w:r>
      <w:r>
        <w:rPr>
          <w:rStyle w:val="FootnoteAnchor"/>
          <w:rtl w:val="true"/>
        </w:rPr>
        <w:footnoteReference w:id="1689"/>
      </w:r>
      <w:r>
        <w:rPr>
          <w:rFonts w:ascii="Amiri" w:hAnsi="Amiri" w:eastAsia="Amiri" w:cs="Amiri"/>
          <w:color w:val="111111"/>
          <w:sz w:val="28"/>
          <w:sz w:val="28"/>
          <w:szCs w:val="28"/>
          <w:rtl w:val="true"/>
          <w:lang w:bidi="ar-SA"/>
        </w:rPr>
        <w:t>بن الأسقع،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سلّم إذا أتى بعض أهله قنع رأسه </w:t>
      </w:r>
      <w:r>
        <w:rPr>
          <w:rStyle w:val="FootnoteAnchor"/>
          <w:rtl w:val="true"/>
        </w:rPr>
        <w:footnoteReference w:id="1690"/>
      </w:r>
      <w:r>
        <w:rPr>
          <w:rFonts w:ascii="Amiri" w:hAnsi="Amiri" w:eastAsia="Amiri" w:cs="Amiri"/>
          <w:color w:val="111111"/>
          <w:sz w:val="28"/>
          <w:sz w:val="28"/>
          <w:szCs w:val="28"/>
          <w:rtl w:val="true"/>
          <w:lang w:bidi="ar-SA"/>
        </w:rPr>
        <w:t>و غمض عينيه و قال للتي تكون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بالسّكينة و الوقار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ثنا أبو محمّد عبد العزيز بن أحمد التميمي، ثنا أبو الحسن الحنائي، أنبأنا أبو بكر محمّد بن مسلم بن السّمط‍‌ الشاهد الثقة،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 ثنا أبو محمّد عبد العزيز بن أحمد التميمي، ثنا أبو الحسن الحنائي، أنبأنا أبو بكر محمّد بن مسلم بن السّمط‍‌ الشاهد الثقة،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محمّد بن مسلم بن السّمط‍‌ بن </w:t>
      </w:r>
      <w:r>
        <w:rPr>
          <w:rStyle w:val="FootnoteAnchor"/>
          <w:rtl w:val="true"/>
        </w:rPr>
        <w:footnoteReference w:id="1691"/>
      </w:r>
      <w:r>
        <w:rPr>
          <w:rFonts w:ascii="Amiri" w:hAnsi="Amiri" w:eastAsia="Amiri" w:cs="Amiri"/>
          <w:color w:val="111111"/>
          <w:sz w:val="28"/>
          <w:sz w:val="28"/>
          <w:szCs w:val="28"/>
          <w:rtl w:val="true"/>
          <w:lang w:bidi="ar-SA"/>
        </w:rPr>
        <w:t xml:space="preserve">محمّد ابن السّمط‍‌ بن مسلم بن عياض بن زيد بن زاذان بن محرب </w:t>
      </w:r>
      <w:r>
        <w:rPr>
          <w:rStyle w:val="FootnoteAnchor"/>
          <w:rtl w:val="true"/>
        </w:rPr>
        <w:footnoteReference w:id="1692"/>
      </w:r>
      <w:r>
        <w:rPr>
          <w:rFonts w:ascii="Amiri" w:hAnsi="Amiri" w:eastAsia="Amiri" w:cs="Amiri"/>
          <w:color w:val="111111"/>
          <w:sz w:val="28"/>
          <w:sz w:val="28"/>
          <w:szCs w:val="28"/>
          <w:rtl w:val="true"/>
          <w:lang w:bidi="ar-SA"/>
        </w:rPr>
        <w:t>القرشي، يعرف بابن الدّلاء بدمشق يوم السبت لأربع خلون من ذي الحجّة سنة إحدى و تسعين و ثلاثمائة، حدّث عن أحمد بن عمير بن جوصا و غيره، روى عنه الحسن بن علي الأهوازي، و علي بن محمّد الحنّائي و غيرهما</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3881001_73709187"/>
      <w:bookmarkStart w:id="421" w:name="_Toc155"/>
      <w:bookmarkEnd w:id="420"/>
      <w:r>
        <w:rPr/>
        <w:t>7001</w:t>
      </w:r>
      <w:r>
        <w:rPr>
          <w:rtl w:val="true"/>
        </w:rPr>
        <w:t xml:space="preserve"> - </w:t>
      </w:r>
      <w:r>
        <w:rPr>
          <w:rtl w:val="true"/>
        </w:rPr>
        <w:t>محمّد بن مسلم بن عبيد اللّه بن عبد اللّه بن شهاب بن عبد اللّه  بن</w:t>
      </w:r>
      <w:bookmarkEnd w:id="421"/>
    </w:p>
    <w:p>
      <w:pPr>
        <w:pStyle w:val="BookText"/>
        <w:rPr/>
      </w:pP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عبيد اللّه بن عبد اللّه بن شهاب بن عبد اللّه </w:t>
      </w:r>
      <w:r>
        <w:rPr>
          <w:rStyle w:val="FootnoteAnchor"/>
          <w:rtl w:val="true"/>
        </w:rPr>
        <w:footnoteReference w:id="1693"/>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 xml:space="preserve">الحارث بن زهرة بن كلاب بن مرة بن كعب أبو بكر القرشي الزهريّ‌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أحد الأعلام من أئمة الإسلام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و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محمّد منه بدمشق، و سهل بن </w:t>
      </w:r>
    </w:p>
    <w:p>
      <w:pPr>
        <w:pStyle w:val="BookText"/>
        <w:rPr/>
      </w:pPr>
      <w:r>
        <w:rPr>
          <w:rFonts w:ascii="Amiri" w:hAnsi="Amiri" w:eastAsia="Amiri" w:cs="Amiri"/>
          <w:color w:val="111111"/>
          <w:sz w:val="28"/>
          <w:sz w:val="28"/>
          <w:szCs w:val="28"/>
          <w:rtl w:val="true"/>
          <w:lang w:bidi="ar-SA"/>
        </w:rPr>
        <w:t xml:space="preserve">سعد، و السائب بن يزيد، و عبد اللّه بن ثعلبة بن صعير، و محمود بن الربيع، و عبد الرّحمن ابن أزهر، و أبي الطفيل عامر بن واثلة، و سنين أبي جميلة، و أبي أمامة بن سهل بن حنيف، و عبد اللّه بن عامر بن ربيعة بن عبّاد الديلي، و رجل من بليّ‌، له صحبة، و سعيد بن المسيّب، و عروة بن الزبير، و القاسم بن محمّد بن أبي بكر، و سالم بن عبد اللّه بن عمر، و أبي بكر بن عبد الرّحمن بن الحارث بن هشام، و خارجة بن زيد بن ثابت، و عبيد اللّه بن عبد اللّه بن عتبة، و إبراهيم، و أبي سلمة، و حميد بني عبد الرّحمن بن عوف، و علي بن الحسين، و عبد اللّه، و الحسن ابني محمّد بن الحنفية، و كثير بن العباس بن عبد المطّلب، و عبد اللّه بن الحارث بن نوفل، و محمّد بن جبير بن مطعم، و عامر بن سعد بن أبي وقّاص، و المطّلب بن عبد اللّه بن حنطب، و محمّد بن عبّاد بن جعفر، و حمزة بن عبد اللّه بن عمر، و حفص بن عاصم بن عمر، و محمّد بن النعمان بن بشير، و عمر بن ثابت </w:t>
      </w:r>
      <w:r>
        <w:rPr>
          <w:rStyle w:val="FootnoteAnchor"/>
          <w:rtl w:val="true"/>
        </w:rPr>
        <w:footnoteReference w:id="1695"/>
      </w:r>
      <w:r>
        <w:rPr>
          <w:rFonts w:ascii="Amiri" w:hAnsi="Amiri" w:eastAsia="Amiri" w:cs="Amiri"/>
          <w:color w:val="111111"/>
          <w:sz w:val="28"/>
          <w:sz w:val="28"/>
          <w:szCs w:val="28"/>
          <w:rtl w:val="true"/>
          <w:lang w:bidi="ar-SA"/>
        </w:rPr>
        <w:t xml:space="preserve">،و عبد اللّه بن كعب بن مالك، و عبّاد بن تميم، و أبي بكر بن محمّد بن عمرو بن حزم، و عمارة بن خزيمة بن ثابت، و عطاء بن يزيد، و علقمة بن وقّاص الليثي، و قبيصة بن ذؤيب، و أبي إدريس الخولاني، و حنظلة بن علي الأسلمي، و محمّد بن سويد الفهري، و خالد بن سعيد بن عمرو بن عثمان بن عفّان، و سليمان بن يسار، و نبهان مولى أم سلمة، و نافع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696"/>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و عراك بن مالك، و عطاء بن أبي رباح، و قتادة بن دعامة، و عمرو </w:t>
      </w:r>
      <w:r>
        <w:rPr>
          <w:rStyle w:val="FootnoteAnchor"/>
          <w:rtl w:val="true"/>
        </w:rPr>
        <w:footnoteReference w:id="1697"/>
      </w:r>
      <w:r>
        <w:rPr>
          <w:rFonts w:ascii="Amiri" w:hAnsi="Amiri" w:eastAsia="Amiri" w:cs="Amiri"/>
          <w:color w:val="111111"/>
          <w:sz w:val="28"/>
          <w:sz w:val="28"/>
          <w:szCs w:val="28"/>
          <w:rtl w:val="true"/>
          <w:lang w:bidi="ar-SA"/>
        </w:rPr>
        <w:t xml:space="preserve">بن شعيب، و عمرو </w:t>
      </w:r>
      <w:r>
        <w:rPr>
          <w:rStyle w:val="FootnoteAnchor"/>
          <w:rtl w:val="true"/>
        </w:rPr>
        <w:footnoteReference w:id="1698"/>
      </w:r>
      <w:r>
        <w:rPr>
          <w:rFonts w:ascii="Amiri" w:hAnsi="Amiri" w:eastAsia="Amiri" w:cs="Amiri"/>
          <w:color w:val="111111"/>
          <w:sz w:val="28"/>
          <w:sz w:val="28"/>
          <w:szCs w:val="28"/>
          <w:rtl w:val="true"/>
          <w:lang w:bidi="ar-SA"/>
        </w:rPr>
        <w:t>بن دينار، و يزيد بن رومان، و عبد اللّه بن أبي بكر ابن محمّد بن عمرو بن حزم، و أيوب السّختياني، و أخوه عبد اللّه بن مسلم، و بكير بن الأشج، و منصور بن المعتمر، و يحيى بن سعيد الأنصاري، و صالح بن كيسان، و مالك بن أنس، و عقيل بن خالد، و يونس بن يزيد، و معمر بن راشد، و سفيان بن عيينة، و محمّد بن الوليد الزّبيدي، و شعيب بن أبي حمزة، و عكرمة بن خالد، و صدقة بن يسار، و عبد اللّه بن دينار، و هشام بن عروة، و موسى بن عقبة، و أبو سهيل نافع بن مالك، و أبو جعفر محمّد بن علي بن الحسين، و صفوان بن سليم، و زيد بن أسلم، و ربيعة بن أبي عبد الرّحمن، و أبو الزبير، و محمّد بن المنكدر، و أبو الزناد عبد اللّه بن ذكوان، و عبد اللّه بن محمّد بن عقيل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قدم دمشق غير مرّة، و حدّث عنه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موسى، و الأوزاعي، و سعيد بن عبد العزيز، و سليمان بن أبي كريمة، و عبد الرّحمن، و يزيد ابنا يزيد بن جابر، و روح بن جناح، و سليمان بن داود الخولاني، و الهيثم بن هزّان الخولاني الداراني، و محمّد ابن الحجّاج بن أبي فتلة الخولاني </w:t>
      </w:r>
      <w:r>
        <w:rPr>
          <w:rStyle w:val="FootnoteAnchor"/>
          <w:rtl w:val="true"/>
        </w:rPr>
        <w:footnoteReference w:id="1699"/>
      </w:r>
      <w:r>
        <w:rPr>
          <w:rFonts w:ascii="Amiri" w:hAnsi="Amiri" w:eastAsia="Amiri" w:cs="Amiri"/>
          <w:color w:val="111111"/>
          <w:sz w:val="28"/>
          <w:sz w:val="28"/>
          <w:szCs w:val="28"/>
          <w:rtl w:val="true"/>
          <w:lang w:bidi="ar-SA"/>
        </w:rPr>
        <w:t>،و عبد الرّحمن بن حسان الكناني، و الربيع بن حظيان، و عمر بن يزيد النصري، و موسى بن يسار، و عبد اللّه بن يزيد بن تميم، و أبو عيسى الدّمشقي، و عبد الرّحمن بن الحارث السلامي، و ثابت بن ثوبان، و ابنه عبد الرّحمن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عبد الغفّار بن محمّد الشيرويي </w:t>
      </w:r>
      <w:r>
        <w:rPr>
          <w:rStyle w:val="FootnoteAnchor"/>
          <w:rtl w:val="true"/>
        </w:rPr>
        <w:footnoteReference w:id="1700"/>
      </w:r>
      <w:r>
        <w:rPr>
          <w:rFonts w:ascii="Amiri" w:hAnsi="Amiri" w:eastAsia="Amiri" w:cs="Amiri"/>
          <w:color w:val="111111"/>
          <w:sz w:val="28"/>
          <w:sz w:val="28"/>
          <w:szCs w:val="28"/>
          <w:rtl w:val="true"/>
          <w:lang w:bidi="ar-SA"/>
        </w:rPr>
        <w:t>،و أخبرني أبو بكر محمّد بن عبد اللّه ابن أحمد بن حبيب، و أبو محمّد بن طاوس عنه، أنبأنا أبو بكر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محمّد الخطيب، أنبأنا أبو الفضل محمّد ابن علي بن الحسين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الفضل المحسن بن أبي منصور بن محسن الصوفي، أنبأنا سعيد بن أحمد بن محمّد الواحدي،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الحيري، ثنا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حمد بن عبد الرّحمن بن محمّد بن نجا بن شاتيل، و أبو الفرج علي بن محمّد بن محمّد بن الحسين بن الفرّاء، و أبو بكر يحيى بن علي بن داود بن أحمد بن الجمزي، و أبو سعد هلال بن الهيثم بن محمّد بن الهيثم، و أبو المعالي أحمد بن علي بن السّمين، و عبد الصّمد بن بركة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أحمد بن محمّد بن طلحة النعالي، أنبأنا محمّد بن أحمد بن رزقويه، أنبأنا أبو علي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زكريا بن يحيى المروزي، ثنا سفيان بن عيينة، عن الزهري، عن أنس بن مالك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رسول اللّه صلى اللّه عليه و سلّم من فرس فجحش شقه الأيمن، فدخلنا عليه نعوده، فحضرت الصّلاة، فصلّى قاعدا، فصلينا قعودا، فلما قضى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الإمام ليؤتم به، فإذا كبّر فكبّروا، و إذا ركع فاركعوا، و إذا رفع فارفعوا،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p>
    <w:p>
      <w:pPr>
        <w:pStyle w:val="BookText"/>
        <w:rPr/>
      </w:pP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و إذا سجد فاسجدوا، و إذا صلّى قاعدا فصلّوا قعودا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701"/>
      </w:r>
      <w:r>
        <w:rPr>
          <w:rFonts w:ascii="Amiri" w:hAnsi="Amiri" w:eastAsia="Amiri" w:cs="Amiri"/>
          <w:color w:val="111111"/>
          <w:sz w:val="28"/>
          <w:sz w:val="28"/>
          <w:szCs w:val="28"/>
          <w:rtl w:val="true"/>
          <w:lang w:bidi="ar-SA"/>
        </w:rPr>
        <w:t>أبو القاسم بن السّمرقندي، أنبأنا أبو بكر محمّد بن هبة اللّه، أنبأنا محمّد بن الحسين، أنبأنا عبد اللّه، ثنا يعقوب، ثنا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اثنتين و ثمانين قدم ابن شهاب على عبد الملك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عثمان سعيد بن محمّد بن أحمد، أنبأنا أبو الحسن </w:t>
      </w:r>
      <w:r>
        <w:rPr>
          <w:rStyle w:val="FootnoteAnchor"/>
          <w:rtl w:val="true"/>
        </w:rPr>
        <w:footnoteReference w:id="1703"/>
      </w:r>
      <w:r>
        <w:rPr>
          <w:rFonts w:ascii="Amiri" w:hAnsi="Amiri" w:eastAsia="Amiri" w:cs="Amiri"/>
          <w:color w:val="111111"/>
          <w:sz w:val="28"/>
          <w:sz w:val="28"/>
          <w:szCs w:val="28"/>
          <w:rtl w:val="true"/>
          <w:lang w:bidi="ar-SA"/>
        </w:rPr>
        <w:t xml:space="preserve">أحمد بن أبي إسحاق بن محمّد بن إبراهيم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بن محمّد بالمدينة، ثنا إبراهيم بن المنذر الحزامي </w:t>
      </w:r>
      <w:r>
        <w:rPr>
          <w:rStyle w:val="FootnoteAnchor"/>
          <w:rtl w:val="true"/>
        </w:rPr>
        <w:footnoteReference w:id="1705"/>
      </w:r>
      <w:r>
        <w:rPr>
          <w:rFonts w:ascii="Amiri" w:hAnsi="Amiri" w:eastAsia="Amiri" w:cs="Amiri"/>
          <w:color w:val="111111"/>
          <w:sz w:val="28"/>
          <w:sz w:val="28"/>
          <w:szCs w:val="28"/>
          <w:rtl w:val="true"/>
          <w:lang w:bidi="ar-SA"/>
        </w:rPr>
        <w:t>، ثنا يحيى بن محمّد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ذئب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قد ضاقت حاله و رهقه دين، فخرج إلى الشام في زمان عبد الملك بن مروان، فجالس قبيصة بن ذؤيب،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مع قبيصة ذات ليلة نسمر معه إذ جاءه رسول عبد الملك،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 ثم رجع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يحفظ‍‌ قضاء عمر في أمّهات الأولاد؟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فقمت معه، فأدخلني على عبد الملك بن مروان، فإذا هو جالس على نمرقة، بيده مخصرة، عليه غلالة، ملتحف بسبنية </w:t>
      </w:r>
      <w:r>
        <w:rPr>
          <w:rStyle w:val="FootnoteAnchor"/>
          <w:rtl w:val="true"/>
        </w:rPr>
        <w:footnoteReference w:id="1706"/>
      </w:r>
      <w:r>
        <w:rPr>
          <w:rFonts w:ascii="Amiri" w:hAnsi="Amiri" w:eastAsia="Amiri" w:cs="Amiri"/>
          <w:color w:val="111111"/>
          <w:sz w:val="28"/>
          <w:sz w:val="28"/>
          <w:szCs w:val="28"/>
          <w:rtl w:val="true"/>
          <w:lang w:bidi="ar-SA"/>
        </w:rPr>
        <w:t>بين يديه شمعة،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فلمّا فرغت من 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أبوك لنعارا في الفتن </w:t>
      </w:r>
      <w:r>
        <w:rPr>
          <w:rStyle w:val="FootnoteAnchor"/>
          <w:rtl w:val="true"/>
        </w:rPr>
        <w:footnoteReference w:id="170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عفا اللّه عما سلف،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 سورة كذا، و من سورة كذا،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امرأة تركت زوجها و أبويها،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النصف، و لأمها السدس، و لأبيها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الفرض و أخطأت اللفظ‍‌، إنّما لزوجها النصف، و لأمها ثلث ما بقي، و هو السدس من رأس المال، </w:t>
      </w:r>
    </w:p>
    <w:p>
      <w:pPr>
        <w:pStyle w:val="BookText"/>
        <w:rPr/>
      </w:pPr>
      <w:r>
        <w:rPr>
          <w:rFonts w:ascii="Amiri" w:hAnsi="Amiri" w:eastAsia="Amiri" w:cs="Amiri"/>
          <w:color w:val="111111"/>
          <w:sz w:val="28"/>
          <w:sz w:val="28"/>
          <w:szCs w:val="28"/>
          <w:rtl w:val="true"/>
          <w:lang w:bidi="ar-SA"/>
        </w:rPr>
        <w:t>و لأبيها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الفريضة على حالها، و هو رجل ترك زوجته و أبويه،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 الربع و لأمه الربع، و لأبيه 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الفرض و أخطأت اللفظ‍‌، أ ليس هكذا الفرض لزوجته الربع و لأمّه ثلث ما بقي و هو الربع من رأس المال، و للأب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حديثك،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أنّ‌ فتى من الأنصار كان لزم عمر بن الخطّاب، و كان به معجبا، و أنّه فقده،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فلانا، فأرسل إليه فجاءه، فإذا هو بذ الهيئة </w:t>
      </w:r>
      <w:r>
        <w:rPr>
          <w:rStyle w:val="FootnoteAnchor"/>
          <w:rtl w:val="true"/>
        </w:rPr>
        <w:footnoteReference w:id="17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إخوتي </w:t>
      </w:r>
      <w:r>
        <w:rPr>
          <w:rStyle w:val="FootnoteAnchor"/>
          <w:rtl w:val="true"/>
        </w:rPr>
        <w:footnoteReference w:id="1709"/>
      </w:r>
      <w:r>
        <w:rPr>
          <w:rFonts w:ascii="Amiri" w:hAnsi="Amiri" w:eastAsia="Amiri" w:cs="Amiri"/>
          <w:color w:val="111111"/>
          <w:sz w:val="28"/>
          <w:sz w:val="28"/>
          <w:szCs w:val="28"/>
          <w:rtl w:val="true"/>
          <w:lang w:bidi="ar-SA"/>
        </w:rPr>
        <w:t xml:space="preserve">خيروني بين أمي و بين يعني ميراثي </w:t>
      </w:r>
      <w:r>
        <w:rPr>
          <w:rStyle w:val="FootnoteAnchor"/>
          <w:rtl w:val="true"/>
        </w:rPr>
        <w:footnoteReference w:id="1710"/>
      </w:r>
      <w:r>
        <w:rPr>
          <w:rFonts w:ascii="Amiri" w:hAnsi="Amiri" w:eastAsia="Amiri" w:cs="Amiri"/>
          <w:color w:val="111111"/>
          <w:sz w:val="28"/>
          <w:sz w:val="28"/>
          <w:szCs w:val="28"/>
          <w:rtl w:val="true"/>
          <w:lang w:bidi="ar-SA"/>
        </w:rPr>
        <w:t>من أبي، فاخترت أمي، و لم أكن لأخرجها على رءوس الناس، فأخذتها بجميع ميراثي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مغضبا حتى رقي المنبر، فحمد اللّه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فأي امرئ وطئ امرأة فولدت منه فله أن يستمتع منها ما عاش، فإذا مات فهي حرة،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حدثني سعيد بن المسيب،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اقض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اللّه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يفرض لي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نجمعهما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فتجهزت حتى قدمت المدينة، فجئت سعيد ابن المسيب في مجلسه في المسجد، فدنوت لأسلم عليه، فدفع في صدري،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انصرف، و أبى أن يسلّم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أن يتكلم بشيء يعيبني به فيرويه 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فتخيت ناحية </w:t>
      </w:r>
      <w:r>
        <w:rPr>
          <w:rStyle w:val="FootnoteAnchor"/>
          <w:rtl w:val="true"/>
        </w:rPr>
        <w:footnoteReference w:id="1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اتبعته ليخلو، فلما خلا و بقي وحده مشيت إلى جنبه،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ما ذنبي أنا ابن أخيك، و من مؤديك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أعتذر إليه و أتنصل إليه، و ما يكلمني بحرف، و ما يرد على كلمة حتى إذا بلغ منزله و استفتح ففتح له فأدخل رجله ثم التفت إليّ‌ فقال أنت الذي ذهبت بحديثي إلى بني مروان‌؟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وجيه بن طاهر بن محمّد </w:t>
      </w:r>
      <w:r>
        <w:rPr>
          <w:rStyle w:val="FootnoteAnchor"/>
          <w:rtl w:val="true"/>
        </w:rPr>
        <w:footnoteReference w:id="1712"/>
      </w:r>
      <w:r>
        <w:rPr>
          <w:rFonts w:ascii="Amiri" w:hAnsi="Amiri" w:eastAsia="Amiri" w:cs="Amiri"/>
          <w:color w:val="111111"/>
          <w:sz w:val="28"/>
          <w:sz w:val="28"/>
          <w:szCs w:val="28"/>
          <w:rtl w:val="true"/>
          <w:lang w:bidi="ar-SA"/>
        </w:rPr>
        <w:t xml:space="preserve">،أنبأنا أبو سعيد محمّد بن عبد اللّه بن حمدون </w:t>
      </w:r>
      <w:r>
        <w:rPr>
          <w:rStyle w:val="FootnoteAnchor"/>
          <w:rtl w:val="true"/>
        </w:rPr>
        <w:footnoteReference w:id="1713"/>
      </w:r>
      <w:r>
        <w:rPr>
          <w:rFonts w:ascii="Amiri" w:hAnsi="Amiri" w:eastAsia="Amiri" w:cs="Amiri"/>
          <w:color w:val="111111"/>
          <w:sz w:val="28"/>
          <w:sz w:val="28"/>
          <w:szCs w:val="28"/>
          <w:rtl w:val="true"/>
          <w:lang w:bidi="ar-SA"/>
        </w:rPr>
        <w:t xml:space="preserve">،ثنا أبو حامد أحمد بن محمّد بن الحسن، ثنا محمّد بن يحيى الذهلي، ثنا أبو صالح، حدّثني عطّاف بن خالد المخزومي، عن عبد الأعلى بن عبد اللّه بن أبي فروة، عن </w:t>
      </w:r>
    </w:p>
    <w:p>
      <w:pPr>
        <w:pStyle w:val="BookText"/>
        <w:rPr/>
      </w:pPr>
      <w:r>
        <w:rPr>
          <w:rFonts w:ascii="IRNazanin" w:hAnsi="IRNazanin" w:eastAsia="IRNazanin"/>
          <w:color w:val="111111"/>
          <w:sz w:val="28"/>
          <w:sz w:val="28"/>
          <w:szCs w:val="28"/>
          <w:rtl w:val="true"/>
          <w:lang w:bidi="fa-IR"/>
        </w:rPr>
        <w:t xml:space="preserve">ابن شهاب قال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أهل المدينة حاجة زمان فتنة عبد الملك بن مروان، فعمّت أهل البلد، فقد خيّل إليّ‌ أنه قد أصابنا </w:t>
      </w:r>
      <w:r>
        <w:rPr>
          <w:rStyle w:val="FootnoteAnchor"/>
          <w:rtl w:val="true"/>
        </w:rPr>
        <w:footnoteReference w:id="1715"/>
      </w:r>
      <w:r>
        <w:rPr>
          <w:rFonts w:ascii="Amiri" w:hAnsi="Amiri" w:eastAsia="Amiri" w:cs="Amiri"/>
          <w:color w:val="111111"/>
          <w:sz w:val="28"/>
          <w:sz w:val="28"/>
          <w:szCs w:val="28"/>
          <w:rtl w:val="true"/>
          <w:lang w:bidi="ar-SA"/>
        </w:rPr>
        <w:t>أهل البيت من ذلك ما لم يصب أحدا من أهل البلد، و ذلك لخبرتي بأهلي، فتذكرت هل من أحد أخرج إليه،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بيد اللّه، ثم خرجت حتى قدمت دمشق، فوضعت رحلي، ثم غدوت إلى المسجد، و اعتمدت إلى أعظم مجلس رأيته في المسجد و أكثر أهلا، فجلست إليهم </w:t>
      </w:r>
      <w:r>
        <w:rPr>
          <w:rStyle w:val="FootnoteAnchor"/>
          <w:rtl w:val="true"/>
        </w:rPr>
        <w:footnoteReference w:id="1716"/>
      </w:r>
      <w:r>
        <w:rPr>
          <w:rFonts w:ascii="Amiri" w:hAnsi="Amiri" w:eastAsia="Amiri" w:cs="Amiri"/>
          <w:color w:val="111111"/>
          <w:sz w:val="28"/>
          <w:sz w:val="28"/>
          <w:szCs w:val="28"/>
          <w:rtl w:val="true"/>
          <w:lang w:bidi="ar-SA"/>
        </w:rPr>
        <w:t>،فبينا نحن على ذلك إذ خرج رجل من عند عبد الملك بن مروان كأحسن الرجال و أجمله، و أحسنه هيئة، فأقبل إلى المجلس الذي أنا فيه، فتحثحثوا له حتى أوسعوا له،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أمير المؤمنين اليوم كتاب ما جاءه مثله منذ استخلفه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عامله بالمدينة هشام بن إسماعيل يذكر أن ابنا لمصعب بن الزبير من أمّ‌ ولد مات، فأرادت أمّه أن تأخذ ميراثها منه، فمنعها عروة بن الزبير، و زعم أنه لا ميراث لها، فتوهم أمير المؤمنين في ذلك حديثا سمعه من سعيد بن المسيّب يذكره عن عمر بن الخطّاب في أمّهات الأولاد، لا يحفظ‍‌ أمير المؤمنين ذلك الحديث،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أحدثكم، فقام إليّ‌ قبيصة بن ذؤيب حتى أخذ بيدي ثم خرج بي حتى دخل بي الدار على عبد الملك، ثم جاء إلى البيت الذي فيه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 له عبد الملك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فقال له قبيصة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ندخل </w:t>
      </w:r>
      <w:r>
        <w:rPr>
          <w:rStyle w:val="FootnoteAnchor"/>
          <w:rtl w:val="true"/>
        </w:rPr>
        <w:footnoteReference w:id="1717"/>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قبيصة، و هو آخذ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يا أمير المؤمنين يحدّثك الحديث الذي سمعت من سعيد بن المسيّب فذكر أن عمر بن الخطّاب أمر بأمّهات الأولاد أن يقمن في أموال أبنائهن بقيمة عدل، ثم يعتقن، فمكث بذلك صدرا من خلافته، ثم توفي رجل من قريش كان له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ولد قد كان عمر يعجب بذلك الغلام، فمرّ ذلك الغلام على عمر في المسجد بعد وفاة أبيه بليال،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يا ابن أخي في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يا أمير المؤمنين خيرا، خيرني بين أن يسترقوا أمّي أو يخرجوني من ميراثي من أبي، فكان ميراثي من أبي أهون علي من أن تسترق أمّي،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لست إنما أمرت في ذلك بقيمة عدل </w:t>
      </w:r>
      <w:r>
        <w:rPr>
          <w:rStyle w:val="FootnoteAnchor"/>
          <w:rtl w:val="true"/>
        </w:rPr>
        <w:footnoteReference w:id="1719"/>
      </w:r>
      <w:r>
        <w:rPr>
          <w:rFonts w:ascii="Amiri" w:hAnsi="Amiri" w:eastAsia="Amiri" w:cs="Amiri"/>
          <w:color w:val="111111"/>
          <w:sz w:val="28"/>
          <w:sz w:val="28"/>
          <w:szCs w:val="28"/>
          <w:rtl w:val="true"/>
          <w:lang w:bidi="ar-SA"/>
        </w:rPr>
        <w:t>،ما أرى رأيا و لا آمر بأمر إلاّ قلتم فيه، ثم قام فجلس على المنبر، فاجتمع الناس إليه حتى إذا رضي من جماعتهم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w:t>
      </w:r>
    </w:p>
    <w:p>
      <w:pPr>
        <w:pStyle w:val="BookText"/>
        <w:rPr/>
      </w:pPr>
      <w:r>
        <w:rPr>
          <w:rFonts w:ascii="Amiri" w:hAnsi="Amiri" w:eastAsia="Amiri" w:cs="Amiri"/>
          <w:color w:val="111111"/>
          <w:sz w:val="28"/>
          <w:sz w:val="28"/>
          <w:szCs w:val="28"/>
          <w:rtl w:val="true"/>
          <w:lang w:bidi="ar-SA"/>
        </w:rPr>
        <w:t>قد كنت أمرت في أمّهات الأولاد بأمر قد علمتموه، ثم حدث لي رأي غير ذلك فأيما امرئ كانت عنده أمّ‌ ولد يملكها بيمينه ما عاش، فإذا مات فهي حرّة لا سبيل لأحد عليها،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مسلم بن عبيد اللّه 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كان لك لأبا نعّارا </w:t>
      </w:r>
      <w:r>
        <w:rPr>
          <w:rStyle w:val="FootnoteAnchor"/>
          <w:rtl w:val="true"/>
        </w:rPr>
        <w:footnoteReference w:id="1720"/>
      </w:r>
      <w:r>
        <w:rPr>
          <w:rFonts w:ascii="Amiri" w:hAnsi="Amiri" w:eastAsia="Amiri" w:cs="Amiri"/>
          <w:color w:val="111111"/>
          <w:sz w:val="28"/>
          <w:sz w:val="28"/>
          <w:szCs w:val="28"/>
          <w:rtl w:val="true"/>
          <w:lang w:bidi="ar-SA"/>
        </w:rPr>
        <w:t>في الفتنة مؤذيا لنا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 كما قال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تَثْرِيبَ‌ عَلَيْكُمُ‌ </w:t>
      </w:r>
      <w:r>
        <w:rPr>
          <w:rStyle w:val="FootnoteAnchor"/>
          <w:rtl w:val="true"/>
        </w:rPr>
        <w:footnoteReference w:id="17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افرض لي، فإني منقطع، قل كما قال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تثريب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افرض لي فإنّي منقطع من الديوان،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بلدك لبلد ما فرضنا فيها لأحد منذ كان هذا الأمر، ثم نظر إلى قبيصة و أنا و هو قائمان بين يديه، فكأنه أومأ إليه أن افرض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يا أمير المؤمنين تصلنا بها، فإنّي و اللّه لقد خرجت من أهلي، و إنّ‌ فيهم لحاجة ما يعلمها إلاّ اللّه، و لقد عمّت الحاجة أهل البلد،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وصلك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خادم يخدمنا، فإنّي و اللّه قد تركت أهلي و ما لهم خادم إلاّ أختي، إنّها الآن تخبز لهم و تعجن لهم، و تطحن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أخدمك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هشام بن إسماعيل مع ما قد عرف من حديثي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ابن المسيّب فسله عن الحديث الذي سمعته يحدّث عن أمّهات الأولاد عن عمر بن الخطاب، فكتب إليه هشام بمثل حديثي ما زاد حرفا و لا نقص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عبد اللّه، ثنا يعقوب </w:t>
      </w:r>
      <w:r>
        <w:rPr>
          <w:rStyle w:val="FootnoteAnchor"/>
          <w:rtl w:val="true"/>
        </w:rPr>
        <w:footnoteReference w:id="1722"/>
      </w:r>
      <w:r>
        <w:rPr>
          <w:rFonts w:ascii="Amiri" w:hAnsi="Amiri" w:eastAsia="Amiri" w:cs="Amiri"/>
          <w:color w:val="111111"/>
          <w:sz w:val="28"/>
          <w:sz w:val="28"/>
          <w:szCs w:val="28"/>
          <w:rtl w:val="true"/>
          <w:lang w:bidi="ar-SA"/>
        </w:rPr>
        <w:t>،حدّثني سعيد بن عفير، حدّثني عطّاف بن خالد، عن عبد الأعلى بن عبد اللّه بن أبي فروة، عن ابن شهاب أنه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 أهل المدينة حاجة زمان فتنة عبد الملك بن مروان، فعمّت أهل البلد، فقد خيّل إليّ‌ أنه قد أصابنا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يصب أحد من أهل البلد لخبرتي </w:t>
      </w:r>
      <w:r>
        <w:rPr>
          <w:rStyle w:val="FootnoteAnchor"/>
          <w:rtl w:val="true"/>
        </w:rPr>
        <w:footnoteReference w:id="1723"/>
      </w:r>
      <w:r>
        <w:rPr>
          <w:rFonts w:ascii="Amiri" w:hAnsi="Amiri" w:eastAsia="Amiri" w:cs="Amiri"/>
          <w:color w:val="111111"/>
          <w:sz w:val="28"/>
          <w:sz w:val="28"/>
          <w:szCs w:val="28"/>
          <w:rtl w:val="true"/>
          <w:lang w:bidi="ar-SA"/>
        </w:rPr>
        <w:t>بأهلي، فتذكرت هل من أحد أمتّ‌ إليه برحم أو مودّة أرجو إن خرجت إليه أن أصيب منه شيئا، فما علمت أحدا أخرج إليه،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الرزق بيد اللّه، ثم خرجت حتى قدمت دمشق، </w:t>
      </w:r>
    </w:p>
    <w:p>
      <w:pPr>
        <w:pStyle w:val="BookText"/>
        <w:rPr/>
      </w:pPr>
      <w:r>
        <w:rPr>
          <w:rFonts w:ascii="Amiri" w:hAnsi="Amiri" w:eastAsia="Amiri" w:cs="Amiri"/>
          <w:color w:val="111111"/>
          <w:sz w:val="28"/>
          <w:sz w:val="28"/>
          <w:szCs w:val="28"/>
          <w:rtl w:val="true"/>
          <w:lang w:bidi="ar-SA"/>
        </w:rPr>
        <w:t xml:space="preserve">ق، فوضعت رحلي، ثم غدوت إلى المسجد، فاعتمدت إلى أعظم مجلس رأيته في المسجد و أكثر أهلا، فجلست إليهم، فبينا نحن على ذلك خرج رجل من عند عبد الملك بن مروان، كأجسم </w:t>
      </w:r>
      <w:r>
        <w:rPr>
          <w:rStyle w:val="FootnoteAnchor"/>
          <w:rtl w:val="true"/>
        </w:rPr>
        <w:footnoteReference w:id="1724"/>
      </w:r>
      <w:r>
        <w:rPr>
          <w:rFonts w:ascii="Amiri" w:hAnsi="Amiri" w:eastAsia="Amiri" w:cs="Amiri"/>
          <w:color w:val="111111"/>
          <w:sz w:val="28"/>
          <w:sz w:val="28"/>
          <w:szCs w:val="28"/>
          <w:rtl w:val="true"/>
          <w:lang w:bidi="ar-SA"/>
        </w:rPr>
        <w:t xml:space="preserve">الرجال و أجمله و أحسنه هيئة، فأقبل إلى المجلس الذي أنا فيه، فتبحبحوا </w:t>
      </w:r>
      <w:r>
        <w:rPr>
          <w:rStyle w:val="FootnoteAnchor"/>
          <w:rtl w:val="true"/>
        </w:rPr>
        <w:footnoteReference w:id="1725"/>
      </w:r>
      <w:r>
        <w:rPr>
          <w:rFonts w:ascii="Amiri" w:hAnsi="Amiri" w:eastAsia="Amiri" w:cs="Amiri"/>
          <w:color w:val="111111"/>
          <w:sz w:val="28"/>
          <w:sz w:val="28"/>
          <w:szCs w:val="28"/>
          <w:rtl w:val="true"/>
          <w:lang w:bidi="ar-SA"/>
        </w:rPr>
        <w:t>له حتى أوسعوا له،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أمير المؤمنين كتاب اليوم ما جاءه مثله منذ استخلفه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عامله بالمدينة هشام بن إسماعيل يذكر أن ابنا لمصعب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26"/>
      </w:r>
      <w:r>
        <w:rPr>
          <w:rFonts w:ascii="Amiri" w:hAnsi="Amiri" w:eastAsia="Amiri" w:cs="Amiri"/>
          <w:color w:val="111111"/>
          <w:sz w:val="28"/>
          <w:sz w:val="28"/>
          <w:szCs w:val="28"/>
          <w:rtl w:val="true"/>
          <w:lang w:bidi="ar-SA"/>
        </w:rPr>
        <w:t>أمّ‌ ولد مات، فأرادت أمّه أن تأخذ ميراثها فمنعها عروة بن الزبير، و زعم أن لا ميراث لها، فتوهم أمير المؤمنين حديثا سمعه من سعيد بن المسيّب يذكر عن عمر بن الخطّاب في أمّهات الأولاد، لا يحفظ‍‌ أمير المؤمنين ذلك الحديث،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أحدثكه، فقام إليّ‌ قبيصة حتى أخذ بيدي، ثم خرج بي معه حتى دخل بي الدار على عبد الملك، ثم جاء البيت الذي فيه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 عبد الملك مجيبا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فدخل و هو آخذ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أمير المؤمنين يحدّثك الحديث الذي سمعت من سعيد بن المسيّب في أمّهات الأولاد،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أمر بأمهات الأولاد أن يقوّمن في أموال أبنائهن بقيمة عدل، ثم يعتقن، فمكث بذلك صدرا من خلافته، ثم توفي رجل </w:t>
      </w:r>
      <w:r>
        <w:rPr>
          <w:rStyle w:val="FootnoteAnchor"/>
          <w:rtl w:val="true"/>
        </w:rPr>
        <w:footnoteReference w:id="1728"/>
      </w:r>
      <w:r>
        <w:rPr>
          <w:rFonts w:ascii="Amiri" w:hAnsi="Amiri" w:eastAsia="Amiri" w:cs="Amiri"/>
          <w:color w:val="111111"/>
          <w:sz w:val="28"/>
          <w:sz w:val="28"/>
          <w:szCs w:val="28"/>
          <w:rtl w:val="true"/>
          <w:lang w:bidi="ar-SA"/>
        </w:rPr>
        <w:t>من قريش كان له ابن أم ولد، و كان عمر يعجب بذلك الغلام، فمرّ ذلك الغلام على عمر في المسجد بعد وفاة أبيه بليال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يا بن أخي في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يا أمير المؤمنين خيرا، خيّرني إخوتي في أن يسترقّوا أمّي أو يخرجوني من ميراثي من أبي، فكان ميراثي من أبي أهون عليّ‌ من أن تسترقّ‌ أمّي،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إنّما أمرت في ذلك بقيمة عدل‌؟ ما أرى رأيا، و آمر بشيء إلاّ قلتم فيه، ثم قام فيه، فجلس على المنبر، فاجتمع الناس حتى إذا رضي جماعتهم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قد كنت أمرت في أمّهات الأولاد بأمر قد علمتموه، ثم حدث لي رأي غير ذلك، فأيّما امرئ كانت عنده أم ولد فملكها بيمينه ما عاش، فإذا مات فهي حرّة لا سبيل </w:t>
      </w:r>
      <w:r>
        <w:rPr>
          <w:rStyle w:val="FootnoteAnchor"/>
          <w:rtl w:val="true"/>
        </w:rPr>
        <w:footnoteReference w:id="1729"/>
      </w:r>
      <w:r>
        <w:rPr>
          <w:rFonts w:ascii="Amiri" w:hAnsi="Amiri" w:eastAsia="Amiri" w:cs="Amiri"/>
          <w:color w:val="111111"/>
          <w:sz w:val="28"/>
          <w:sz w:val="28"/>
          <w:szCs w:val="28"/>
          <w:rtl w:val="true"/>
          <w:lang w:bidi="ar-SA"/>
        </w:rPr>
        <w:t>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مسلم بن عبيد اللّه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كان لك لأب نعّار في </w:t>
      </w:r>
    </w:p>
    <w:p>
      <w:pPr>
        <w:pStyle w:val="BookText"/>
        <w:rPr/>
      </w:pPr>
      <w:r>
        <w:rPr>
          <w:rFonts w:ascii="Amiri" w:hAnsi="Amiri" w:eastAsia="Amiri" w:cs="Amiri"/>
          <w:color w:val="111111"/>
          <w:sz w:val="28"/>
          <w:sz w:val="28"/>
          <w:szCs w:val="28"/>
          <w:rtl w:val="true"/>
          <w:lang w:bidi="ar-SA"/>
        </w:rPr>
        <w:t xml:space="preserve">الفتنة، مؤذي </w:t>
      </w:r>
      <w:r>
        <w:rPr>
          <w:rStyle w:val="FootnoteAnchor"/>
          <w:rtl w:val="true"/>
        </w:rPr>
        <w:footnoteReference w:id="1730"/>
      </w:r>
      <w:r>
        <w:rPr>
          <w:rFonts w:ascii="Amiri" w:hAnsi="Amiri" w:eastAsia="Amiri" w:cs="Amiri"/>
          <w:color w:val="111111"/>
          <w:sz w:val="28"/>
          <w:sz w:val="28"/>
          <w:szCs w:val="28"/>
          <w:rtl w:val="true"/>
          <w:lang w:bidi="ar-SA"/>
        </w:rPr>
        <w:t>لنا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 كما قال العبد الصالح،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تَثْرِيبَ‌ عَلَيْكُمُ‌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افرض لي، فإنّي مقطع من الديوان،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بلدك لبلد ما فرضنا لأحد فيها مذ كان هذا الأمر، ثم نظر إلى قبيصة و أنا و هو قائمان بين يديه، فكأنه أومأ إليه أن افرض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لك أمير المؤمنين،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وصلة يا أمير المؤمنين، وصلك اللّه تصلنا بها، فإنّي و اللّه لقد خرجت من أهلي، و إنّ‌ فيهم حاجة ما يعلمها إلاّ اللّه، و لقد عمّت الحاجة أهل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وصلك 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خادم يا أمير المؤمنين يخدمنا، فإنّي و اللّه قد تركت أهلي و ما لهم خادم إلاّ أختي، إنّها التي تخبز لهم، و تعجن و تطبخ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أخدمك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إلى ابن المسيّب فسله عن الحديث الذي سمعه يحدّث في أمهات الأولاد عن عمر بن الخطّاب، فكتب إليه هشام مثل حديثي ما زاد حرفا و لا نقص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الحسين، أنبأنا المعافى بن زكريا </w:t>
      </w:r>
      <w:r>
        <w:rPr>
          <w:rStyle w:val="FootnoteAnchor"/>
          <w:rtl w:val="true"/>
        </w:rPr>
        <w:footnoteReference w:id="1731"/>
      </w:r>
      <w:r>
        <w:rPr>
          <w:rFonts w:ascii="Amiri" w:hAnsi="Amiri" w:eastAsia="Amiri" w:cs="Amiri"/>
          <w:color w:val="111111"/>
          <w:sz w:val="28"/>
          <w:sz w:val="28"/>
          <w:szCs w:val="28"/>
          <w:rtl w:val="true"/>
          <w:lang w:bidi="ar-SA"/>
        </w:rPr>
        <w:t xml:space="preserve">،ثنا الحسين بن القاسم </w:t>
      </w:r>
      <w:r>
        <w:rPr>
          <w:rStyle w:val="FootnoteAnchor"/>
          <w:rtl w:val="true"/>
        </w:rPr>
        <w:footnoteReference w:id="1732"/>
      </w:r>
      <w:r>
        <w:rPr>
          <w:rFonts w:ascii="Amiri" w:hAnsi="Amiri" w:eastAsia="Amiri" w:cs="Amiri"/>
          <w:color w:val="111111"/>
          <w:sz w:val="28"/>
          <w:sz w:val="28"/>
          <w:szCs w:val="28"/>
          <w:rtl w:val="true"/>
          <w:lang w:bidi="ar-SA"/>
        </w:rPr>
        <w:t xml:space="preserve">الكوكبي، ثنا ابن أبي سعد </w:t>
      </w:r>
      <w:r>
        <w:rPr>
          <w:rStyle w:val="FootnoteAnchor"/>
          <w:rtl w:val="true"/>
        </w:rPr>
        <w:footnoteReference w:id="1733"/>
      </w:r>
      <w:r>
        <w:rPr>
          <w:rFonts w:ascii="Amiri" w:hAnsi="Amiri" w:eastAsia="Amiri" w:cs="Amiri"/>
          <w:color w:val="111111"/>
          <w:sz w:val="28"/>
          <w:sz w:val="28"/>
          <w:szCs w:val="28"/>
          <w:rtl w:val="true"/>
          <w:lang w:bidi="ar-SA"/>
        </w:rPr>
        <w:t>، حدّثني أبو عمرو القعنبي، ثنا صفوان بن هبيرة التميمي، عن الصّدفي،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عبد الملك بن مروان فاستأذنت عليه، فلم يؤذن لي، فدخل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بالباب رجلا شابا أحمر، زعم أنه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فوصفه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إلاّ أن يكون من ولد مسلم بن شهاب،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مسلم،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فانتسبت 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و ترك عيالا صبية، و كان رجلا مئناثا </w:t>
      </w:r>
      <w:r>
        <w:rPr>
          <w:rStyle w:val="FootnoteAnchor"/>
          <w:rtl w:val="true"/>
        </w:rPr>
        <w:footnoteReference w:id="1734"/>
      </w:r>
      <w:r>
        <w:rPr>
          <w:rFonts w:ascii="Amiri" w:hAnsi="Amiri" w:eastAsia="Amiri" w:cs="Amiri"/>
          <w:color w:val="111111"/>
          <w:sz w:val="28"/>
          <w:sz w:val="28"/>
          <w:szCs w:val="28"/>
          <w:rtl w:val="true"/>
          <w:lang w:bidi="ar-SA"/>
        </w:rPr>
        <w:t>،لم يترك مالا، فقال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بإعرابه، و ما ينبغي فيه من وجوهه و علله‌؟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فوق ذلك فضل، إنّما يعايا و يلغز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نعم</w:t>
      </w:r>
      <w:r>
        <w:rPr>
          <w:rFonts w:eastAsia="Amiri" w:cs="Amiri" w:ascii="Amiri" w:hAnsi="Amiri"/>
          <w:color w:val="111111"/>
          <w:sz w:val="28"/>
          <w:szCs w:val="28"/>
          <w:rtl w:val="true"/>
          <w:lang w:bidi="ar-SA"/>
        </w:rPr>
        <w:t xml:space="preserve">] </w:t>
      </w:r>
      <w:r>
        <w:rPr>
          <w:rStyle w:val="FootnoteAnchor"/>
          <w:rtl w:val="true"/>
        </w:rPr>
        <w:footnoteReference w:id="17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فعلمت الفرائض،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الصّلب و الجد و اختلافهما؟ قلت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أكون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اللّه دين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أبيك، و أمر لي بجائزة و رزق يجري، و شراء دار قطيعة بالمدينة،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فاطلب العلم و لا تشاغل عنه بشيء، فإنّي أرى لك عينا حافظة، و قلبا ذكيا </w:t>
      </w:r>
      <w:r>
        <w:rPr>
          <w:rStyle w:val="FootnoteAnchor"/>
          <w:rtl w:val="true"/>
        </w:rPr>
        <w:footnoteReference w:id="1736"/>
      </w:r>
      <w:r>
        <w:rPr>
          <w:rFonts w:ascii="Amiri" w:hAnsi="Amiri" w:eastAsia="Amiri" w:cs="Amiri"/>
          <w:color w:val="111111"/>
          <w:sz w:val="28"/>
          <w:sz w:val="28"/>
          <w:szCs w:val="28"/>
          <w:rtl w:val="true"/>
          <w:lang w:bidi="ar-SA"/>
        </w:rPr>
        <w:t>،و ائت الأنصار في منازلهم،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العلم عنهم بالمدينة </w:t>
      </w:r>
      <w:r>
        <w:rPr>
          <w:rStyle w:val="FootnoteAnchor"/>
          <w:rtl w:val="true"/>
        </w:rPr>
        <w:footnoteReference w:id="1737"/>
      </w:r>
      <w:r>
        <w:rPr>
          <w:rFonts w:ascii="Amiri" w:hAnsi="Amiri" w:eastAsia="Amiri" w:cs="Amiri"/>
          <w:color w:val="111111"/>
          <w:sz w:val="28"/>
          <w:sz w:val="28"/>
          <w:szCs w:val="28"/>
          <w:rtl w:val="true"/>
          <w:lang w:bidi="ar-SA"/>
        </w:rPr>
        <w:t xml:space="preserve">،فلما خرجت إليهم إذا علم جمّ‌ فأتبعتهم حتى ذكرت لي امرأة نحو قباء </w:t>
      </w:r>
      <w:r>
        <w:rPr>
          <w:rStyle w:val="FootnoteAnchor"/>
          <w:rtl w:val="true"/>
        </w:rPr>
        <w:footnoteReference w:id="1738"/>
      </w:r>
      <w:r>
        <w:rPr>
          <w:rFonts w:ascii="Amiri" w:hAnsi="Amiri" w:eastAsia="Amiri" w:cs="Amiri"/>
          <w:color w:val="111111"/>
          <w:sz w:val="28"/>
          <w:sz w:val="28"/>
          <w:szCs w:val="28"/>
          <w:rtl w:val="true"/>
          <w:lang w:bidi="ar-SA"/>
        </w:rPr>
        <w:t>تروي رؤيا، فأتيتها،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برؤياك،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ولدان واحد حين حبا و آخر يتبعه، و هلك أبوهما و ترك لي ماهنا </w:t>
      </w:r>
      <w:r>
        <w:rPr>
          <w:rStyle w:val="FootnoteAnchor"/>
          <w:rtl w:val="true"/>
        </w:rPr>
        <w:footnoteReference w:id="1739"/>
      </w:r>
      <w:r>
        <w:rPr>
          <w:rFonts w:ascii="Amiri" w:hAnsi="Amiri" w:eastAsia="Amiri" w:cs="Amiri"/>
          <w:color w:val="111111"/>
          <w:sz w:val="28"/>
          <w:sz w:val="28"/>
          <w:szCs w:val="28"/>
          <w:rtl w:val="true"/>
          <w:lang w:bidi="ar-SA"/>
        </w:rPr>
        <w:t xml:space="preserve">و داجنا و نخلات، فكان الداجن نشرب لبنها و نأكل ثمر النخلات، فإنّي لبين النائمة و اليقظانة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الخبر، المشهور في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اليقظى</w:t>
      </w:r>
      <w:r>
        <w:rPr>
          <w:rFonts w:eastAsia="Amiri" w:cs="Amiri" w:ascii="Amiri" w:hAnsi="Amiri"/>
          <w:color w:val="111111"/>
          <w:sz w:val="28"/>
          <w:szCs w:val="28"/>
          <w:rtl w:val="true"/>
          <w:lang w:bidi="ar-SA"/>
        </w:rPr>
        <w:t xml:space="preserve">-] </w:t>
      </w:r>
      <w:r>
        <w:rPr>
          <w:rStyle w:val="FootnoteAnchor"/>
          <w:rtl w:val="true"/>
        </w:rPr>
        <w:footnoteReference w:id="1740"/>
      </w:r>
      <w:r>
        <w:rPr>
          <w:rFonts w:ascii="Amiri" w:hAnsi="Amiri" w:eastAsia="Amiri" w:cs="Amiri"/>
          <w:color w:val="111111"/>
          <w:sz w:val="28"/>
          <w:sz w:val="28"/>
          <w:szCs w:val="28"/>
          <w:rtl w:val="true"/>
          <w:lang w:bidi="ar-SA"/>
        </w:rPr>
        <w:t>و لنا جدي فرأيت كأن ابني الأكبر قد جاء إلى شفرة لنا فأخذها،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 أضرّت بنا و حبست اللبن عنّا، فأخذ الشفرة و قام إلى ولد الداجن فذبحه بتلك الشفرة، ثم نصب قدرا لنا ثم قطعه و وضعه فيها، ثم قام إلى أخيه فذبحه بتلك الشفرة و انتبهت مذعورة، فإذا ابني الأكبر قد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أين اللبن،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ولد هذا الداجن،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من هذا من شيء، و قام إلى الشفرة فأخذها، ثم أمرّها على حلق ولد الداجن، ثم نصب القدر،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أكلمه، حتى قمت إلى ابني الصغير فاحتضنته و أتيت به بعض بيوت الجيران فخبّأته عندهم، ثم أقبلت مغتمّة لما رأيت، ثم صعد على بعض تلك النخلات، فأنزل رطبا،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أدنى فكلي،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ثم مضى في بعض حوائجه و أتى </w:t>
      </w:r>
      <w:r>
        <w:rPr>
          <w:rStyle w:val="FootnoteAnchor"/>
          <w:rtl w:val="true"/>
        </w:rPr>
        <w:footnoteReference w:id="1741"/>
      </w:r>
      <w:r>
        <w:rPr>
          <w:rFonts w:ascii="Amiri" w:hAnsi="Amiri" w:eastAsia="Amiri" w:cs="Amiri"/>
          <w:color w:val="111111"/>
          <w:sz w:val="28"/>
          <w:sz w:val="28"/>
          <w:szCs w:val="28"/>
          <w:rtl w:val="true"/>
          <w:lang w:bidi="ar-SA"/>
        </w:rPr>
        <w:t xml:space="preserve">القدر، فإنّي لمتّكئة </w:t>
      </w:r>
      <w:r>
        <w:rPr>
          <w:rStyle w:val="FootnoteAnchor"/>
          <w:rtl w:val="true"/>
        </w:rPr>
        <w:footnoteReference w:id="1742"/>
      </w:r>
      <w:r>
        <w:rPr>
          <w:rFonts w:ascii="Amiri" w:hAnsi="Amiri" w:eastAsia="Amiri" w:cs="Amiri"/>
          <w:color w:val="111111"/>
          <w:sz w:val="28"/>
          <w:sz w:val="28"/>
          <w:szCs w:val="28"/>
          <w:rtl w:val="true"/>
          <w:lang w:bidi="ar-SA"/>
        </w:rPr>
        <w:t>على بلسن عندي إذ ذهب بي النوم، فإذا أنا بآت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مغتمة‌؟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و كذا، و لأن ابني قد صنع كذا و كذا،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رؤيا يا رؤيا، فجاءت امرأة شابة حسنة الوجه، طيبة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من هذه المرأة الصالحة‌؟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w:t>
      </w:r>
      <w:r>
        <w:rPr>
          <w:rStyle w:val="FootnoteAnchor"/>
          <w:rtl w:val="true"/>
        </w:rPr>
        <w:footnoteReference w:id="1743"/>
      </w:r>
      <w:r>
        <w:rPr>
          <w:rFonts w:ascii="Amiri" w:hAnsi="Amiri" w:eastAsia="Amiri" w:cs="Amiri"/>
          <w:color w:val="111111"/>
          <w:sz w:val="28"/>
          <w:sz w:val="28"/>
          <w:szCs w:val="28"/>
          <w:rtl w:val="true"/>
          <w:lang w:bidi="ar-SA"/>
        </w:rPr>
        <w:t>منها شيئا،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أحلام يا أحلام، فأقبلت امرأة دونها في السن و اللباس و الطيب،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من هذه المرأة الصالحة‌؟ قالت</w:t>
      </w:r>
      <w:r>
        <w:rPr>
          <w:rFonts w:eastAsia="Amiri" w:cs="Amiri" w:ascii="Amiri" w:hAnsi="Amiri"/>
          <w:color w:val="111111"/>
          <w:sz w:val="28"/>
          <w:szCs w:val="28"/>
          <w:rtl w:val="true"/>
          <w:lang w:bidi="ar-SA"/>
        </w:rPr>
        <w:t xml:space="preserve">] </w:t>
      </w:r>
      <w:r>
        <w:rPr>
          <w:rStyle w:val="FootnoteAnchor"/>
          <w:rtl w:val="true"/>
        </w:rPr>
        <w:footnoteReference w:id="1744"/>
      </w:r>
      <w:r>
        <w:rPr>
          <w:rFonts w:ascii="IRNazanin" w:hAnsi="IRNazanin" w:eastAsia="IRNazanin"/>
          <w:color w:val="111111"/>
          <w:sz w:val="28"/>
          <w:sz w:val="28"/>
          <w:szCs w:val="28"/>
          <w:rtl w:val="true"/>
          <w:lang w:bidi="fa-IR"/>
        </w:rPr>
        <w:t xml:space="preserve">ما أردت منها </w:t>
      </w:r>
    </w:p>
    <w:p>
      <w:pPr>
        <w:pStyle w:val="BookText"/>
        <w:rPr/>
      </w:pPr>
      <w:r>
        <w:rPr>
          <w:rFonts w:ascii="Amiri" w:hAnsi="Amiri" w:eastAsia="Amiri" w:cs="Amiri"/>
          <w:color w:val="111111"/>
          <w:sz w:val="28"/>
          <w:sz w:val="28"/>
          <w:szCs w:val="28"/>
          <w:rtl w:val="true"/>
          <w:lang w:bidi="ar-SA"/>
        </w:rPr>
        <w:t>شيئا، فنادى يا أضغاث، يا أضغاث، فأقبلت امرأة سوداء الخلقة، وسخة الثياب دونها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أردت من هذه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صالحة فأردت أن أغمّها،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فإذا ابني قد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أين أخي </w:t>
      </w:r>
      <w:r>
        <w:rPr>
          <w:rStyle w:val="FootnoteAnchor"/>
          <w:rtl w:val="true"/>
        </w:rPr>
        <w:footnoteReference w:id="174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حبا إلى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يمشي لهو أهدى إلى موضعه حتى أخذه و جاء به فقبله </w:t>
      </w:r>
      <w:r>
        <w:rPr>
          <w:rStyle w:val="FootnoteAnchor"/>
          <w:rtl w:val="true"/>
        </w:rPr>
        <w:footnoteReference w:id="1746"/>
      </w:r>
      <w:r>
        <w:rPr>
          <w:rFonts w:ascii="Amiri" w:hAnsi="Amiri" w:eastAsia="Amiri" w:cs="Amiri"/>
          <w:color w:val="111111"/>
          <w:sz w:val="28"/>
          <w:sz w:val="28"/>
          <w:szCs w:val="28"/>
          <w:rtl w:val="true"/>
          <w:lang w:bidi="ar-SA"/>
        </w:rPr>
        <w:t>،ثم قعد فأكل و 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لي ماهنا و داجنا، الماهن الخادم،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مهنة و مهنة، و فلان في مهنة أهله و مهنة أهله، و الفتح عند كثير من أهل اللغة أعلى،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،مهانة من الهوان و من الماهن يعني الخادم،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هزئن مني أن رأين مويهنا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عليه شتامة المملوك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 أمّا الداجن فهي الشاة من شياه البيوت التي تعلف، و جمهور الفقهاء لا يرى في دواجن الشاء زكاة، و هو مذهب عامة أهل العراق، و به نقول، و قد أوجب عدد من فقهاء أهل الحجاز الزكاة في دواجن الغنم، كما أوجبها الجميع في سوائمها، و اختلافهم في عوامل الإبل و البقر كاختلافهم في دواجن الغنم، و كلامنا في هذا على استقصاء الحجج فيه مرسوم فيما ألّفناه من كتبنا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لمتكئة على بلسن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البلسن</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بعض ما يكون في رحل القوم من المتاع الذي يتكأ عليه، و هو اسم أعجمي لا أعرفه في العربية، و أراه بالرومية، و قد استعمل على تولّده قديما و حديثا، فروي في خبر ذكر أن أبا جعفر الجمحي نظر بين الحسن بن زيد و محمّد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أقامني على البلسن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فكأنه اسم لما يعلّى عليه من كرسي أو ما أشبهه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انتهى إلينا من عجائب أخبار الرؤيا ما يتعب </w:t>
      </w:r>
      <w:r>
        <w:rPr>
          <w:rStyle w:val="FootnoteAnchor"/>
          <w:rtl w:val="true"/>
        </w:rPr>
        <w:footnoteReference w:id="1751"/>
      </w:r>
      <w:r>
        <w:rPr>
          <w:rFonts w:ascii="Amiri" w:hAnsi="Amiri" w:eastAsia="Amiri" w:cs="Amiri"/>
          <w:color w:val="111111"/>
          <w:sz w:val="28"/>
          <w:sz w:val="28"/>
          <w:szCs w:val="28"/>
          <w:rtl w:val="true"/>
          <w:lang w:bidi="ar-SA"/>
        </w:rPr>
        <w:t xml:space="preserve">جمعه و تصعب الإحاطة به، و إذا </w:t>
      </w:r>
    </w:p>
    <w:p>
      <w:pPr>
        <w:pStyle w:val="BookText"/>
        <w:rPr/>
      </w:pPr>
      <w:r>
        <w:rPr>
          <w:rFonts w:ascii="Amiri" w:hAnsi="Amiri" w:eastAsia="Amiri" w:cs="Amiri"/>
          <w:color w:val="111111"/>
          <w:sz w:val="28"/>
          <w:sz w:val="28"/>
          <w:szCs w:val="28"/>
          <w:rtl w:val="true"/>
          <w:lang w:bidi="ar-SA"/>
        </w:rPr>
        <w:t xml:space="preserve">عثرنا منه على شيء و أتينا في مستقبل مجالسنا بما تيسر منه، إذ </w:t>
      </w:r>
      <w:r>
        <w:rPr>
          <w:rStyle w:val="FootnoteAnchor"/>
          <w:rtl w:val="true"/>
        </w:rPr>
        <w:footnoteReference w:id="1752"/>
      </w:r>
      <w:r>
        <w:rPr>
          <w:rFonts w:ascii="Amiri" w:hAnsi="Amiri" w:eastAsia="Amiri" w:cs="Amiri"/>
          <w:color w:val="111111"/>
          <w:sz w:val="28"/>
          <w:sz w:val="28"/>
          <w:szCs w:val="28"/>
          <w:rtl w:val="true"/>
          <w:lang w:bidi="ar-SA"/>
        </w:rPr>
        <w:t>لم نبن كتابنا على استقصاء نوع نوع مما يشتمل عليه، و إنّما نأتي منه بأبواب ممتزجة، و أجناس موشحة، و الخروج من قصة إلى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1753"/>
      </w:r>
      <w:r>
        <w:rPr>
          <w:rFonts w:ascii="Amiri" w:hAnsi="Amiri" w:eastAsia="Amiri" w:cs="Amiri"/>
          <w:color w:val="111111"/>
          <w:sz w:val="28"/>
          <w:sz w:val="28"/>
          <w:szCs w:val="28"/>
          <w:rtl w:val="true"/>
          <w:lang w:bidi="ar-SA"/>
        </w:rPr>
        <w:t xml:space="preserve">،ثنا أحمد بن شبيب بن سعيد مصري </w:t>
      </w:r>
      <w:r>
        <w:rPr>
          <w:rStyle w:val="FootnoteAnchor"/>
          <w:rtl w:val="true"/>
        </w:rPr>
        <w:footnoteReference w:id="1754"/>
      </w:r>
      <w:r>
        <w:rPr>
          <w:rFonts w:ascii="Amiri" w:hAnsi="Amiri" w:eastAsia="Amiri" w:cs="Amiri"/>
          <w:color w:val="111111"/>
          <w:sz w:val="28"/>
          <w:sz w:val="28"/>
          <w:szCs w:val="28"/>
          <w:rtl w:val="true"/>
          <w:lang w:bidi="ar-SA"/>
        </w:rPr>
        <w:t>، حدّثنا أبي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زمان تحرك ابن الأشعث،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الملك يومئذ مشغول بشأنه، فجلست في مجلس لا أعرفهم و ذكر نحوا من قصّة أم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رجل ترك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755"/>
      </w:r>
      <w:r>
        <w:rPr>
          <w:rFonts w:ascii="Amiri" w:hAnsi="Amiri" w:eastAsia="Amiri" w:cs="Amiri"/>
          <w:color w:val="111111"/>
          <w:sz w:val="28"/>
          <w:sz w:val="28"/>
          <w:szCs w:val="28"/>
          <w:rtl w:val="true"/>
          <w:lang w:bidi="ar-SA"/>
        </w:rPr>
        <w:t>،حدّثني سعيد بن عفير، ثنا حفص بن عمران بن الرسام، عن السري بن يحيى،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دمشق و أنا أريد الغزو، فأتيت عبد الملك لأسلم عليه، فوجدته في قبة على فرش تفوّت القائم، و الناس تحته سماطان، فسلّمت و 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شهاب، العلم ما كان في بيت المقدس صباح قتل ابن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فقمت من وراء الناس حتى أتيت خلف القبّة، و حول وجهه فأحنى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حجر في بيت المقدس إلاّ وجد تحته 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يعلم هذا غيري و غيرك فلا يسمعنّ‌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تحدّثت به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محمّد الصريفيني، أنبأنا محمّد بن عمر بن علي بن خلف بن زنبور الورّاق، ثنا عبد اللّه بن سليمان بن الأشعث، ثنا أحمد بن صالح، ثنا عنبسة، ثنا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إلى مروان و أنا محتلم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بكر محمّد بن هبة اللّه، أنبأنا محمّد بن الحسن، أنبأنا عبد اللّه، حدّثنا يعقوب </w:t>
      </w:r>
      <w:r>
        <w:rPr>
          <w:rStyle w:val="FootnoteAnchor"/>
          <w:rtl w:val="true"/>
        </w:rPr>
        <w:footnoteReference w:id="1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ابن شهاب سنة ست و خمسين،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يرون أن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إلى مروان و أنا محتلم،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باطل، إنّما خرج إلى عبد الملك سنة ثنتين و ثمانين،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عنبسة </w:t>
      </w:r>
      <w:r>
        <w:rPr>
          <w:rStyle w:val="FootnoteAnchor"/>
          <w:rtl w:val="true"/>
        </w:rPr>
        <w:footnoteReference w:id="1758"/>
      </w:r>
      <w:r>
        <w:rPr>
          <w:rFonts w:ascii="Amiri" w:hAnsi="Amiri" w:eastAsia="Amiri" w:cs="Amiri"/>
          <w:color w:val="111111"/>
          <w:sz w:val="28"/>
          <w:sz w:val="28"/>
          <w:szCs w:val="28"/>
          <w:rtl w:val="true"/>
          <w:lang w:bidi="ar-SA"/>
        </w:rPr>
        <w:t>قريب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روى عن عنبسة مجنون </w:t>
      </w:r>
      <w:r>
        <w:rPr>
          <w:rStyle w:val="FootnoteAnchor"/>
          <w:rtl w:val="true"/>
        </w:rPr>
        <w:footnoteReference w:id="1759"/>
      </w:r>
      <w:r>
        <w:rPr>
          <w:rFonts w:ascii="Amiri" w:hAnsi="Amiri" w:eastAsia="Amiri" w:cs="Amiri"/>
          <w:color w:val="111111"/>
          <w:sz w:val="28"/>
          <w:sz w:val="28"/>
          <w:szCs w:val="28"/>
          <w:rtl w:val="true"/>
          <w:lang w:bidi="ar-SA"/>
        </w:rPr>
        <w:t xml:space="preserve">،إنما كان عنبسة فلاطر </w:t>
      </w:r>
      <w:r>
        <w:rPr>
          <w:rStyle w:val="FootnoteAnchor"/>
          <w:rtl w:val="true"/>
        </w:rPr>
        <w:footnoteReference w:id="1760"/>
      </w:r>
      <w:r>
        <w:rPr>
          <w:rFonts w:ascii="Amiri" w:hAnsi="Amiri" w:eastAsia="Amiri" w:cs="Amiri"/>
          <w:color w:val="111111"/>
          <w:sz w:val="28"/>
          <w:sz w:val="28"/>
          <w:szCs w:val="28"/>
          <w:rtl w:val="true"/>
          <w:lang w:bidi="ar-SA"/>
        </w:rPr>
        <w:t>يخلف العمال و يستخرج الخراج، و كثير ما كان يختبئ في أسفل داري، و لم يكن موضعا لكتابة الحديث منه و سماع العلم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حدّثنا عبد العزيز بن أبي طاهر، أنبأنا عبد الرّحمن بن أبي عثمان، أنبأنا أبو الميمون البجلي، حدّثنا أبو زرعة، حدّثني عبد الرّحمن بن إبراهيم، و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مولد ابن شهاب </w:t>
      </w:r>
      <w:r>
        <w:rPr>
          <w:rStyle w:val="FootnoteAnchor"/>
          <w:rtl w:val="true"/>
        </w:rPr>
        <w:footnoteReference w:id="1761"/>
      </w:r>
      <w:r>
        <w:rPr>
          <w:rFonts w:ascii="Amiri" w:hAnsi="Amiri" w:eastAsia="Amiri" w:cs="Amiri"/>
          <w:color w:val="111111"/>
          <w:sz w:val="28"/>
          <w:sz w:val="28"/>
          <w:szCs w:val="28"/>
          <w:rtl w:val="true"/>
          <w:lang w:bidi="ar-SA"/>
        </w:rPr>
        <w:t>سنة خمسين من التاريخ، قال لي أحمد بن صالح من بعد قوله في مولد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أسمع للزهري بسنّ‌ أعرفها، قلت لعبد الرّحمن ابن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أن الزهريّ‌ ولد سنة 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الزهريين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أنبأنا أبو الحسن السيرافي، أنبأنا أحمد بن إسحاق، ثنا أحمد بن عمران، ثنا موسى، ثنا خليفة قال </w:t>
      </w:r>
      <w:r>
        <w:rPr>
          <w:rStyle w:val="FootnoteAnchor"/>
          <w:rtl w:val="true"/>
        </w:rPr>
        <w:footnoteReference w:id="1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ولد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أنبأنا نعمة اللّه بن محمّد، حدّثنا أحمد بن محمّد بن عبد اللّه، ثنا محمّد بن أحمد بن سليمان، أنبأنا سفيان بن محمّد بن سفيان، حدّثني الحسن </w:t>
      </w:r>
      <w:r>
        <w:rPr>
          <w:rStyle w:val="FootnoteAnchor"/>
          <w:rtl w:val="true"/>
        </w:rPr>
        <w:footnoteReference w:id="1763"/>
      </w:r>
      <w:r>
        <w:rPr>
          <w:rFonts w:ascii="Amiri" w:hAnsi="Amiri" w:eastAsia="Amiri" w:cs="Amiri"/>
          <w:color w:val="111111"/>
          <w:sz w:val="28"/>
          <w:sz w:val="28"/>
          <w:szCs w:val="28"/>
          <w:rtl w:val="true"/>
          <w:lang w:bidi="ar-SA"/>
        </w:rPr>
        <w:t>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شهاب أبو بكر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الحسن، أنبأنا محمّد ابن أحمد بن إسحاق، أنبأنا عمر بن أحمد بن إسحاق، حدّثنا خليفة بن خيّاط‍‌ قال </w:t>
      </w:r>
      <w:r>
        <w:rPr>
          <w:rStyle w:val="FootnoteAnchor"/>
          <w:rtl w:val="true"/>
        </w:rPr>
        <w:footnoteReference w:id="1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ابن مسلم بن عبيد اللّه بن شهاب بن عبد اللّه بن زهرة بن كلاب، أمّة بنت أهبان بن أفصى بن </w:t>
      </w:r>
    </w:p>
    <w:p>
      <w:pPr>
        <w:pStyle w:val="BookText"/>
        <w:rPr/>
      </w:pPr>
      <w:r>
        <w:rPr>
          <w:rFonts w:ascii="Amiri" w:hAnsi="Amiri" w:eastAsia="Amiri" w:cs="Amiri"/>
          <w:color w:val="111111"/>
          <w:sz w:val="28"/>
          <w:sz w:val="28"/>
          <w:szCs w:val="28"/>
          <w:rtl w:val="true"/>
          <w:lang w:bidi="ar-SA"/>
        </w:rPr>
        <w:t xml:space="preserve">عروة بن صخر بن يعمر بن قدامة بن عدي بن الديل بن بكر بن عدي </w:t>
      </w:r>
      <w:r>
        <w:rPr>
          <w:rStyle w:val="FootnoteAnchor"/>
          <w:rtl w:val="true"/>
        </w:rPr>
        <w:footnoteReference w:id="1765"/>
      </w:r>
      <w:r>
        <w:rPr>
          <w:rFonts w:ascii="Amiri" w:hAnsi="Amiri" w:eastAsia="Amiri" w:cs="Amiri"/>
          <w:color w:val="111111"/>
          <w:sz w:val="28"/>
          <w:sz w:val="28"/>
          <w:szCs w:val="28"/>
          <w:rtl w:val="true"/>
          <w:lang w:bidi="ar-SA"/>
        </w:rPr>
        <w:t>بن عبد مناة بن كنانة، يكنى أبا بكر، توفي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الأزجي، أنبأنا الحسن بن علي الجوهري، أنبأنا علي بن محمّد بن أحمد </w:t>
      </w:r>
      <w:r>
        <w:rPr>
          <w:rStyle w:val="FootnoteAnchor"/>
          <w:rtl w:val="true"/>
        </w:rPr>
        <w:footnoteReference w:id="1766"/>
      </w:r>
      <w:r>
        <w:rPr>
          <w:rFonts w:ascii="Amiri" w:hAnsi="Amiri" w:eastAsia="Amiri" w:cs="Amiri"/>
          <w:color w:val="111111"/>
          <w:sz w:val="28"/>
          <w:sz w:val="28"/>
          <w:szCs w:val="28"/>
          <w:rtl w:val="true"/>
          <w:lang w:bidi="ar-SA"/>
        </w:rPr>
        <w:t>الورّاق، ثنا محمّد بن الحسين بن شهريار، ثنا عمرو بن علي بن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الزهري محمّد بن مسلم بن عبيد اللّه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المعدل، أنبأنا أبو طاهر الذهبي، أنبأنا أبو عبد اللّه الطوسي،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اللّه بن الحارث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 و أمّه أميمة بنت عامر بن ربيعة بن عمرو بن هلال بن أهيب بن ضبّة بن الحارث بن فهر، و إليه ينسب ابن شهاب المحدّث، و ابن شهاب المحدث اسمه محمّد بن مسلم بن عبيد اللّه </w:t>
      </w:r>
      <w:r>
        <w:rPr>
          <w:rStyle w:val="FootnoteAnchor"/>
          <w:rtl w:val="true"/>
        </w:rPr>
        <w:footnoteReference w:id="1767"/>
      </w:r>
      <w:r>
        <w:rPr>
          <w:rFonts w:ascii="Amiri" w:hAnsi="Amiri" w:eastAsia="Amiri" w:cs="Amiri"/>
          <w:color w:val="111111"/>
          <w:sz w:val="28"/>
          <w:sz w:val="28"/>
          <w:szCs w:val="28"/>
          <w:rtl w:val="true"/>
          <w:lang w:bidi="ar-SA"/>
        </w:rPr>
        <w:t xml:space="preserve">الأصغر بن شهاب، و أمّه من بني الدّيل بن عبد مناة </w:t>
      </w:r>
      <w:r>
        <w:rPr>
          <w:rStyle w:val="FootnoteAnchor"/>
          <w:rtl w:val="true"/>
        </w:rPr>
        <w:footnoteReference w:id="1768"/>
      </w:r>
      <w:r>
        <w:rPr>
          <w:rFonts w:ascii="Amiri" w:hAnsi="Amiri" w:eastAsia="Amiri" w:cs="Amiri"/>
          <w:color w:val="111111"/>
          <w:sz w:val="28"/>
          <w:sz w:val="28"/>
          <w:szCs w:val="28"/>
          <w:rtl w:val="true"/>
          <w:lang w:bidi="ar-SA"/>
        </w:rPr>
        <w:t>ابن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الحسن بن الحمّامي، أنبأنا إبراهيم بن أحمد،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الزهري محمّد بن مسلم بن عبيد اللّه بن عبد اللّه بن شهاب،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هبة اللّه، أنبأنا علي بن محمّد بن عبد اللّه، أنبأنا عثمان بن أحمد، 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هو محمّد بن مسلم بن عبيد اللّه بن عبد اللّه بن شهاب، و يكنى أبا بكر، مات سنة أربع و عشرين و مائة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مخلد في كتابه، أنبأنا أبو الحسن </w:t>
      </w:r>
      <w:r>
        <w:rPr>
          <w:rStyle w:val="FootnoteAnchor"/>
          <w:rtl w:val="true"/>
        </w:rPr>
        <w:footnoteReference w:id="1769"/>
      </w:r>
      <w:r>
        <w:rPr>
          <w:rFonts w:ascii="Amiri" w:hAnsi="Amiri" w:eastAsia="Amiri" w:cs="Amiri"/>
          <w:color w:val="111111"/>
          <w:sz w:val="28"/>
          <w:sz w:val="28"/>
          <w:szCs w:val="28"/>
          <w:rtl w:val="true"/>
          <w:lang w:bidi="ar-SA"/>
        </w:rPr>
        <w:t xml:space="preserve">بن خزفة </w:t>
      </w:r>
      <w:r>
        <w:rPr>
          <w:rStyle w:val="FootnoteAnchor"/>
          <w:rtl w:val="true"/>
        </w:rPr>
        <w:footnoteReference w:id="1770"/>
      </w:r>
      <w:r>
        <w:rPr>
          <w:rFonts w:ascii="Amiri" w:hAnsi="Amiri" w:eastAsia="Amiri" w:cs="Amiri"/>
          <w:color w:val="111111"/>
          <w:sz w:val="28"/>
          <w:sz w:val="28"/>
          <w:szCs w:val="28"/>
          <w:rtl w:val="true"/>
          <w:lang w:bidi="ar-SA"/>
        </w:rPr>
        <w:t>،حدّثنا محمّد بن الحسين الزعفراني، ثنا ابن أبي خيثمة، أنبأنا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شهاب المحدّث، اسمه محمّد بن مسلم بن عبيد اللّه بن عبد </w:t>
      </w:r>
    </w:p>
    <w:p>
      <w:pPr>
        <w:pStyle w:val="BookText"/>
        <w:rPr/>
      </w:pPr>
      <w:r>
        <w:rPr>
          <w:rFonts w:ascii="Amiri" w:hAnsi="Amiri" w:eastAsia="Amiri" w:cs="Amiri"/>
          <w:color w:val="111111"/>
          <w:sz w:val="28"/>
          <w:sz w:val="28"/>
          <w:szCs w:val="28"/>
          <w:rtl w:val="true"/>
          <w:lang w:bidi="ar-SA"/>
        </w:rPr>
        <w:t xml:space="preserve">اللّه بن شهاب بن عبد اللّه بن الحارث بن زهرة بن كلاب أخو قصيّ‌ بن كلاب </w:t>
      </w:r>
      <w:r>
        <w:rPr>
          <w:rStyle w:val="FootnoteAnchor"/>
          <w:rtl w:val="true"/>
        </w:rPr>
        <w:footnoteReference w:id="1771"/>
      </w:r>
      <w:r>
        <w:rPr>
          <w:rFonts w:ascii="Amiri" w:hAnsi="Amiri" w:eastAsia="Amiri" w:cs="Amiri"/>
          <w:color w:val="111111"/>
          <w:sz w:val="28"/>
          <w:sz w:val="28"/>
          <w:szCs w:val="28"/>
          <w:rtl w:val="true"/>
          <w:lang w:bidi="ar-SA"/>
        </w:rPr>
        <w:t>،و أمّه من بني الديل بن عبد مناة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بن خيرون، أنبأنا أبو العلاء الواسطي، أنبأنا محمّد بن أحمد البابسيري، أنبأنا الأحوص بن المفضّل الغلابي،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محمّد بن مسلم بن عبد اللّه </w:t>
      </w:r>
      <w:r>
        <w:rPr>
          <w:rStyle w:val="FootnoteAnchor"/>
          <w:rtl w:val="true"/>
        </w:rPr>
        <w:footnoteReference w:id="1772"/>
      </w:r>
      <w:r>
        <w:rPr>
          <w:rFonts w:ascii="Amiri" w:hAnsi="Amiri" w:eastAsia="Amiri" w:cs="Amiri"/>
          <w:color w:val="111111"/>
          <w:sz w:val="28"/>
          <w:sz w:val="28"/>
          <w:szCs w:val="28"/>
          <w:rtl w:val="true"/>
          <w:lang w:bidi="ar-SA"/>
        </w:rPr>
        <w:t xml:space="preserve">بن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بن</w:t>
      </w:r>
      <w:r>
        <w:rPr>
          <w:rFonts w:eastAsia="Amiri" w:cs="Amiri" w:ascii="Amiri" w:hAnsi="Amiri"/>
          <w:color w:val="111111"/>
          <w:sz w:val="28"/>
          <w:szCs w:val="28"/>
          <w:rtl w:val="true"/>
          <w:lang w:bidi="ar-SA"/>
        </w:rPr>
        <w:t xml:space="preserve">] </w:t>
      </w:r>
      <w:r>
        <w:rPr>
          <w:rStyle w:val="FootnoteAnchor"/>
          <w:rtl w:val="true"/>
        </w:rPr>
        <w:footnoteReference w:id="1773"/>
      </w:r>
      <w:r>
        <w:rPr>
          <w:rFonts w:ascii="Amiri" w:hAnsi="Amiri" w:eastAsia="Amiri" w:cs="Amiri"/>
          <w:color w:val="111111"/>
          <w:sz w:val="28"/>
          <w:sz w:val="28"/>
          <w:szCs w:val="28"/>
          <w:rtl w:val="true"/>
          <w:lang w:bidi="ar-SA"/>
        </w:rPr>
        <w:t>عبد اللّه بن الحارث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أبو بكر الخطيب، أنبأنا علي بن محمّد بن عبد اللّه بن بشران المعدّل، أنبأنا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أنبأنا أبو عمرو بن مندة، أنبأنا أبو محمّد الحسن بن محمّد بن يوسف، أنبأنا أحمد بن محمّد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أبي الدنيا، ثنا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اسمه محمّد بن مسلم بن عبيد اللّه بن عبد اللّه بن شهاب بن الحارث، و يكنى أبا بكر، مات في أموالة بثلبة بشغب و بدّا </w:t>
      </w:r>
      <w:r>
        <w:rPr>
          <w:rStyle w:val="FootnoteAnchor"/>
          <w:rtl w:val="true"/>
        </w:rPr>
        <w:footnoteReference w:id="1774"/>
      </w:r>
      <w:r>
        <w:rPr>
          <w:rFonts w:ascii="Amiri" w:hAnsi="Amiri" w:eastAsia="Amiri" w:cs="Amiri"/>
          <w:color w:val="111111"/>
          <w:sz w:val="28"/>
          <w:sz w:val="28"/>
          <w:szCs w:val="28"/>
          <w:rtl w:val="true"/>
          <w:lang w:bidi="ar-SA"/>
        </w:rPr>
        <w:t>لسبع عشرة من شهر رمضان سنة أربع و عشرين و مائة، و هو ابن اثنتين و سبعين سنة، زاد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أوصى أن يدفن على قارعة الطريق،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سليمان بن إسحاق، ثنا الحارث بن أبي أسامة، ثنا محمّد بن سعد </w:t>
      </w:r>
      <w:r>
        <w:rPr>
          <w:rStyle w:val="FootnoteAnchor"/>
          <w:rtl w:val="true"/>
        </w:rPr>
        <w:footnoteReference w:id="1775"/>
      </w:r>
      <w:r>
        <w:rPr>
          <w:rFonts w:ascii="Amiri" w:hAnsi="Amiri" w:eastAsia="Amiri" w:cs="Amiri"/>
          <w:color w:val="111111"/>
          <w:sz w:val="28"/>
          <w:sz w:val="28"/>
          <w:szCs w:val="28"/>
          <w:rtl w:val="true"/>
          <w:lang w:bidi="ar-SA"/>
        </w:rPr>
        <w:t>قال في الطبقة الرابعة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اسمه محمّد بن مسلم بن عبيد اللّه بن عبد اللّه الأصغر بن شهاب بن عبد اللّه بن الحارث بن زهرة بن كلاب بن مرة، و أمّه عائشة بنت عبد اللّه الأكبر بن شهاب، و يكنى أبا بكر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الزهريّ‌ سنة ثمان و خمسين في آخر خلافة معاوية بن أبي </w:t>
      </w:r>
    </w:p>
    <w:p>
      <w:pPr>
        <w:pStyle w:val="BookText"/>
        <w:rPr/>
      </w:pPr>
      <w:r>
        <w:rPr>
          <w:rFonts w:ascii="Amiri" w:hAnsi="Amiri" w:eastAsia="Amiri" w:cs="Amiri"/>
          <w:color w:val="111111"/>
          <w:sz w:val="28"/>
          <w:sz w:val="28"/>
          <w:szCs w:val="28"/>
          <w:rtl w:val="true"/>
          <w:lang w:bidi="ar-SA"/>
        </w:rPr>
        <w:t xml:space="preserve">سفيان، و هي السنة التي ماتت فيها عائشة زوج النبي صلى اللّه عليه و سلّم، و كان الزهريّ‌ قد قدم في سنة أربع و عشرين و مائة إلى أمواله بثلبة </w:t>
      </w:r>
      <w:r>
        <w:rPr>
          <w:rStyle w:val="FootnoteAnchor"/>
          <w:rtl w:val="true"/>
        </w:rPr>
        <w:footnoteReference w:id="1776"/>
      </w:r>
      <w:r>
        <w:rPr>
          <w:rFonts w:ascii="Amiri" w:hAnsi="Amiri" w:eastAsia="Amiri" w:cs="Amiri"/>
          <w:color w:val="111111"/>
          <w:sz w:val="28"/>
          <w:sz w:val="28"/>
          <w:szCs w:val="28"/>
          <w:rtl w:val="true"/>
          <w:lang w:bidi="ar-SA"/>
        </w:rPr>
        <w:t>بشغب و بدّا فأقام فيها، فمرض هناك، فمات و أوصى أن يدفن على قارعة الطريق، و مات لسبع عشرة من رمضان سنة أربع و عشرين و مائة،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الزهريّ‌ ثقة، كثير الحديث و العلم و الرواية، فقيها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أبو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الغندجاني، أنبأنا أحمد بن عبدان، أنبأنا محمّد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البخاري</w:t>
      </w:r>
      <w:r>
        <w:rPr>
          <w:rFonts w:eastAsia="Amiri" w:cs="Amiri" w:ascii="Amiri" w:hAnsi="Amiri"/>
          <w:color w:val="111111"/>
          <w:sz w:val="28"/>
          <w:szCs w:val="28"/>
          <w:rtl w:val="true"/>
          <w:lang w:bidi="ar-SA"/>
        </w:rPr>
        <w:t xml:space="preserve">] </w:t>
      </w:r>
      <w:r>
        <w:rPr>
          <w:rStyle w:val="FootnoteAnchor"/>
          <w:rtl w:val="true"/>
        </w:rPr>
        <w:footnoteReference w:id="17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 بن عبيد الله بن عبد الله بن شهاب الزهري القرشي، مذلي، أبو بكر، سمع سهل</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بن سعد، و أنس بن مالك، و سنين أبا جميلة، و أبا الطفيل، روى عنه صالح ابن كيسان، و يحيى بن سعيد، و عكرمة بن خالد، و صدقة بن يسار، و منصور، و قتادة، 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ابن عبيد اللّه </w:t>
      </w:r>
      <w:r>
        <w:rPr>
          <w:rStyle w:val="FootnoteAnchor"/>
          <w:rtl w:val="true"/>
        </w:rPr>
        <w:footnoteReference w:id="1780"/>
      </w:r>
      <w:r>
        <w:rPr>
          <w:rFonts w:ascii="Amiri" w:hAnsi="Amiri" w:eastAsia="Amiri" w:cs="Amiri"/>
          <w:color w:val="111111"/>
          <w:sz w:val="28"/>
          <w:sz w:val="28"/>
          <w:szCs w:val="28"/>
          <w:rtl w:val="true"/>
          <w:lang w:bidi="ar-SA"/>
        </w:rPr>
        <w:t xml:space="preserve">بن عبد اللّه بن شهاب الزهريّ‌ القرشي أبو بكر، روى عن أنس بن مالك، و سهل بن سعد، و أبي الطفيل، و السائب بن يزيد، و عبد اللّه بن ثعلبة، و محمود بن الربيع، و عبد الرّحمن بن أزهر، و رأى ابن عمر، و روى عن أبان بن عثمان، و لم يسمع منه، و لا يصح </w:t>
      </w:r>
      <w:r>
        <w:rPr>
          <w:rStyle w:val="FootnoteAnchor"/>
          <w:rtl w:val="true"/>
        </w:rPr>
        <w:footnoteReference w:id="1781"/>
      </w:r>
      <w:r>
        <w:rPr>
          <w:rFonts w:ascii="Amiri" w:hAnsi="Amiri" w:eastAsia="Amiri" w:cs="Amiri"/>
          <w:color w:val="111111"/>
          <w:sz w:val="28"/>
          <w:sz w:val="28"/>
          <w:szCs w:val="28"/>
          <w:rtl w:val="true"/>
          <w:lang w:bidi="ar-SA"/>
        </w:rPr>
        <w:t xml:space="preserve">حديث أبان بن عثمان في طلاق السكران، روى عنه عراك بن مالك، و أخوه عبد اللّه ابن مسلم، و بكير بن الأشج، و منصور بن المعتمر، و عمرو بن شعيب، و يحيى بن سعيد الأنصاري، و صالح بن كيسان، و سليمان بن موسى، و مالك بن أنس، و سفيان بن عيينة، و معمر بن راشد، و يونس بن </w:t>
      </w:r>
      <w:r>
        <w:rPr>
          <w:rStyle w:val="FootnoteAnchor"/>
          <w:rtl w:val="true"/>
        </w:rPr>
        <w:footnoteReference w:id="1782"/>
      </w:r>
      <w:r>
        <w:rPr>
          <w:rFonts w:ascii="Amiri" w:hAnsi="Amiri" w:eastAsia="Amiri" w:cs="Amiri"/>
          <w:color w:val="111111"/>
          <w:sz w:val="28"/>
          <w:sz w:val="28"/>
          <w:szCs w:val="28"/>
          <w:rtl w:val="true"/>
          <w:lang w:bidi="ar-SA"/>
        </w:rPr>
        <w:t>يزيد، و عقيل، و الأوزاعي، و الزبيدي،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أنبأنا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مسلما </w:t>
      </w:r>
      <w:r>
        <w:rPr>
          <w:rStyle w:val="FootnoteAnchor"/>
          <w:rtl w:val="true"/>
        </w:rPr>
        <w:footnoteReference w:id="17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مسلم بن عبيد اللّه بن عبد اللّه بن شهاب الزهريّ‌،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بن مالك، و سهل بن سعد، و رأى ابن عمر، روى عنه قتادة، و عمرو بن دينار، و منصور، و أيوب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مسلم بن عبيد اللّه بن عبد اللّه بن شهاب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 بن أيوب، أنبأنا طاهر بن محمّد بن سليمان، حدّثنا علي بن إبراهيم،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 بن شهاب الزهريّ‌،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إبراهيم بن عمر، أنبأنا أبو بكر المهندس، ثنا أبو بشر الدولابي قال أبو بكر محمّد بن مسلم ابن عبيد اللّه بن عبد اللّه بن شهاب الزهريّ‌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أنبأنا أبو بكر الصفّار، أنبأنا أحمد بن علي بن منجويه، أنبأنا أبو أحمد الحاكم قال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محمّد بن مسلم بن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شهاب بن عبد اللّه بن الحارث بن زهرة بن كلاب القرشي الزهريّ‌ المدني، و أمّه بنت أهبان بن أفصى بن عروة بن صخر بن يعمر بن قدامة بن عدي بن الديل بن بكر بن علي بن عبد مناة بن كنانة، سمع أبا حمزة أنس بن مالك الأنصاري، و أبا العباس سهل بن سعد الساعدي، و رأى أبا عبد الرّحمن عبد اللّه بن عمر بن الخطاب العدوي، روى عنه عراك </w:t>
      </w:r>
      <w:r>
        <w:rPr>
          <w:rStyle w:val="FootnoteAnchor"/>
          <w:rtl w:val="true"/>
        </w:rPr>
        <w:footnoteReference w:id="1788"/>
      </w:r>
      <w:r>
        <w:rPr>
          <w:rFonts w:ascii="Amiri" w:hAnsi="Amiri" w:eastAsia="Amiri" w:cs="Amiri"/>
          <w:color w:val="111111"/>
          <w:sz w:val="28"/>
          <w:sz w:val="28"/>
          <w:szCs w:val="28"/>
          <w:rtl w:val="true"/>
          <w:lang w:bidi="ar-SA"/>
        </w:rPr>
        <w:t>ابن مالك الغفاري، و أبو محمّد عمرو بن دينار الجمحي، و أبو أسامة زيد بن أسلم العدوي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أنبأنا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 بن عبد اللّه ابن شهاب الزهريّ‌، حجازي، يكنى أبا بكر، قدم مصر على عبد العزيز بن مروان،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سوادة، و جعفر بن ربيعة، و عداد من أهل مصر، توفي بأدامى قرب و بدّا </w:t>
      </w:r>
      <w:r>
        <w:rPr>
          <w:rStyle w:val="FootnoteAnchor"/>
          <w:rtl w:val="true"/>
        </w:rPr>
        <w:footnoteReference w:id="1789"/>
      </w:r>
      <w:r>
        <w:rPr>
          <w:rFonts w:ascii="Amiri" w:hAnsi="Amiri" w:eastAsia="Amiri" w:cs="Amiri"/>
          <w:color w:val="111111"/>
          <w:sz w:val="28"/>
          <w:sz w:val="28"/>
          <w:szCs w:val="28"/>
          <w:rtl w:val="true"/>
          <w:lang w:bidi="ar-SA"/>
        </w:rPr>
        <w:t>من أرض الحجاز في شهر رمضان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الفضل المقدسي، أنبأنا مسعود بن ناصر، أنبأنا عبد الملك بن الحسن، أنبأنا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عبيد اللّه بن عبد اللّه ابن شهاب بن الحارث بن زهرة بن كلاب بن مرة بن كعب بن لؤي أبو بكر الزهريّ‌ القرشي المدني، أخو أبي محمّد عبد اللّه بن مسلم، و كان أصغر من أخيه، و مات عبد اللّه قبله، سمع سهل بن سعد، و أنس بن مالك، و السائب بن يزيد، و محمود بن الربيع، و سنين أبا جميلة الصحابيين، و عروة بن الزبير، و سعيد بن المسيّب، و أبا سلمة، و عبيد اللّه بن عبد اللّه بن عتبة، و عبيد اللّه بن عبد اللّه بن أبي ثور، و عطاء بن أبي رباح، و عبد الرّحمن الأعرج، و سالم، و حمزة، و عبيد اللّه بن عبد اللّه بن عمر، و روى عنه صالح بن كيسان، و عمرو بن دينار، و يحيى بن سعيد، و منصور بن المعتمر، و مالك، و معمر، و ابن عيينة، و عقيل، و يونس، و شعيب بن أبي حمزة، و محمّد بن الزبيدي، و الليث بن سعد </w:t>
      </w:r>
      <w:r>
        <w:rPr>
          <w:rStyle w:val="FootnoteAnchor"/>
          <w:rtl w:val="true"/>
        </w:rPr>
        <w:footnoteReference w:id="1790"/>
      </w:r>
      <w:r>
        <w:rPr>
          <w:rFonts w:ascii="Amiri" w:hAnsi="Amiri" w:eastAsia="Amiri" w:cs="Amiri"/>
          <w:color w:val="111111"/>
          <w:sz w:val="28"/>
          <w:sz w:val="28"/>
          <w:szCs w:val="28"/>
          <w:rtl w:val="true"/>
          <w:lang w:bidi="ar-SA"/>
        </w:rPr>
        <w:t>،و ابن أبي ذئب، و الأوزاعي، و ابن جريج في بدء الوحي، و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المديني، 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سبعة عشر من شهر رمضان،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مثل يحيى بن بكير،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اثنتين و سبعين سنة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تسعين </w:t>
      </w:r>
      <w:r>
        <w:rPr>
          <w:rStyle w:val="FootnoteAnchor"/>
          <w:rtl w:val="true"/>
        </w:rPr>
        <w:footnoteReference w:id="1791"/>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مائة، و قال عمرو ابن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أنبأنا مكي بن محمّد بن الغمر </w:t>
      </w:r>
      <w:r>
        <w:rPr>
          <w:rStyle w:val="FootnoteAnchor"/>
          <w:rtl w:val="true"/>
        </w:rPr>
        <w:footnoteReference w:id="1792"/>
      </w:r>
      <w:r>
        <w:rPr>
          <w:rFonts w:ascii="Amiri" w:hAnsi="Amiri" w:eastAsia="Amiri" w:cs="Amiri"/>
          <w:color w:val="111111"/>
          <w:sz w:val="28"/>
          <w:sz w:val="28"/>
          <w:szCs w:val="28"/>
          <w:rtl w:val="true"/>
          <w:lang w:bidi="ar-SA"/>
        </w:rPr>
        <w:t>،أنبأنا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خمسين ولد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ثنا أبو محمّد الكتاني، أنبأنا أبو محمّد بن أبي نصر، أنبأنا أبو الميمون، 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عمر عن سفيان قال </w:t>
      </w:r>
      <w:r>
        <w:rPr>
          <w:rStyle w:val="FootnoteAnchor"/>
          <w:rtl w:val="true"/>
        </w:rPr>
        <w:footnoteReference w:id="1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الزهريّ‌ أحمر الرأس و اللحية، و في حمرتها انكفاء قليلا، كأنه يجعل فيه كتما </w:t>
      </w:r>
      <w:r>
        <w:rPr>
          <w:rStyle w:val="FootnoteAnchor"/>
          <w:rtl w:val="true"/>
        </w:rPr>
        <w:footnoteReference w:id="1794"/>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الزهريّ‌ أعيمش و عليه جميمة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أنبأنا محمّد بن علي بن الحسن، أنبأنا أبو عمر عبد الواحد بن محمّد بن مهدي، أنبأنا أبو بكر محمّد بن أحمد بن يعقوب، ثنا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الزهري أحمر الرأس و اللحية، و في حمرتها انكفاء </w:t>
      </w:r>
      <w:r>
        <w:rPr>
          <w:rStyle w:val="FootnoteAnchor"/>
          <w:rtl w:val="true"/>
        </w:rPr>
        <w:footnoteReference w:id="1797"/>
      </w:r>
      <w:r>
        <w:rPr>
          <w:rFonts w:ascii="Amiri" w:hAnsi="Amiri" w:eastAsia="Amiri" w:cs="Amiri"/>
          <w:color w:val="111111"/>
          <w:sz w:val="28"/>
          <w:sz w:val="28"/>
          <w:szCs w:val="28"/>
          <w:rtl w:val="true"/>
          <w:lang w:bidi="ar-SA"/>
        </w:rPr>
        <w:t>كأنه يجعل فيه كتما، و كان رجلا أعيمش، و رأيته حين قدم علينا مجمّما، قدم علينا في سنة ثلاث و عشرين، فأقام إلى هلال المحرم، ثم خرج فاعتمر من الجعرانة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يتبعني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يومئذ ابن ست عشرة سنة، و مات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بن سفيان </w:t>
      </w:r>
      <w:r>
        <w:rPr>
          <w:rStyle w:val="FootnoteAnchor"/>
          <w:rtl w:val="true"/>
        </w:rPr>
        <w:footnoteReference w:id="1798"/>
      </w:r>
      <w:r>
        <w:rPr>
          <w:rFonts w:ascii="Amiri" w:hAnsi="Amiri" w:eastAsia="Amiri" w:cs="Amiri"/>
          <w:color w:val="111111"/>
          <w:sz w:val="28"/>
          <w:sz w:val="28"/>
          <w:szCs w:val="28"/>
          <w:rtl w:val="true"/>
          <w:lang w:bidi="ar-SA"/>
        </w:rPr>
        <w:t>،حدّثنا عبد العزيز بن عمران، ثنا ابن وهب، حدّثني يعقوب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شهاب رجلا قصيرا </w:t>
      </w:r>
      <w:r>
        <w:rPr>
          <w:rStyle w:val="FootnoteAnchor"/>
          <w:rtl w:val="true"/>
        </w:rPr>
        <w:footnoteReference w:id="1799"/>
      </w:r>
      <w:r>
        <w:rPr>
          <w:rFonts w:ascii="Amiri" w:hAnsi="Amiri" w:eastAsia="Amiri" w:cs="Amiri"/>
          <w:color w:val="111111"/>
          <w:sz w:val="28"/>
          <w:sz w:val="28"/>
          <w:szCs w:val="28"/>
          <w:rtl w:val="true"/>
          <w:lang w:bidi="ar-SA"/>
        </w:rPr>
        <w:t>،قليل اللحية، له شعيرات طوال، خفيف العارضين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محمّد بن هبة اللّه بن الحسن، أنبأنا </w:t>
      </w:r>
    </w:p>
    <w:p>
      <w:pPr>
        <w:pStyle w:val="BookText"/>
        <w:rPr/>
      </w:pPr>
      <w:r>
        <w:rPr>
          <w:rFonts w:ascii="Amiri" w:hAnsi="Amiri" w:eastAsia="Amiri" w:cs="Amiri"/>
          <w:color w:val="111111"/>
          <w:sz w:val="28"/>
          <w:sz w:val="28"/>
          <w:szCs w:val="28"/>
          <w:rtl w:val="true"/>
          <w:lang w:bidi="ar-SA"/>
        </w:rPr>
        <w:t xml:space="preserve">أبو الحسين محمّد بن الحسين بن الفضل القطّان، أنبأنا عبد اللّه بن جعفر بن درستويه، حدّثنا يعقوب بن سفيان الفسوي </w:t>
      </w:r>
      <w:r>
        <w:rPr>
          <w:rStyle w:val="FootnoteAnchor"/>
          <w:rtl w:val="true"/>
        </w:rPr>
        <w:footnoteReference w:id="1800"/>
      </w:r>
      <w:r>
        <w:rPr>
          <w:rFonts w:ascii="Amiri" w:hAnsi="Amiri" w:eastAsia="Amiri" w:cs="Amiri"/>
          <w:color w:val="111111"/>
          <w:sz w:val="28"/>
          <w:sz w:val="28"/>
          <w:szCs w:val="28"/>
          <w:rtl w:val="true"/>
          <w:lang w:bidi="ar-SA"/>
        </w:rPr>
        <w:t xml:space="preserve">،ثنا إبراهيم بن المنذر، عن 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أخي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ابن شهاب القرآن في ثمانين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بكر، أنبأنا علي بن أحمد بن زكريا، أنبأنا صالح بن أحمد، حدّثني أبي قال </w:t>
      </w:r>
      <w:r>
        <w:rPr>
          <w:rStyle w:val="FootnoteAnchor"/>
          <w:rtl w:val="true"/>
        </w:rPr>
        <w:footnoteReference w:id="1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الزهريّ‌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الأنصاري، و سهل بن سعد الساعدي، و عبد الرّحمن بن أيمن، و محمود بن الربيع الأنصاري،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نحوا من ثلاثة </w:t>
      </w:r>
      <w:r>
        <w:rPr>
          <w:rStyle w:val="FootnoteAnchor"/>
          <w:rtl w:val="true"/>
        </w:rPr>
        <w:footnoteReference w:id="1802"/>
      </w:r>
      <w:r>
        <w:rPr>
          <w:rFonts w:ascii="Amiri" w:hAnsi="Amiri" w:eastAsia="Amiri" w:cs="Amiri"/>
          <w:color w:val="111111"/>
          <w:sz w:val="28"/>
          <w:sz w:val="28"/>
          <w:szCs w:val="28"/>
          <w:rtl w:val="true"/>
          <w:lang w:bidi="ar-SA"/>
        </w:rPr>
        <w:t>أحاديث، و روى عن السائب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كذا قال، و هو ابن أزهر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بن السّمرقندي، أنبأنا أبو بكر محمّد بن 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أبو الحسين بن بشران، أنبأنا عثمان بن أحمد، 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و لم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المديني، روى الزهري عن أنس بن مالك، و سهل بن سعد، و قد سمع من ابن عمر فيما حدّثنا عبد الرزّاق حديثين، و لم يحفظهما عبد الرزّاق إلاّ أنه ذكر عن الزهريّ‌ أنه شهد ابن عمر مع الحجّاج بعرفات، فرواه مالك، فأدخل بين الزهريّ‌ و بين ابن عمر في هذا الحديث سالم بن عبد اللّه، و روى الزهريّ‌ عن عبد الرّحمن بن أزهر، و روى عن السائب بن يزيد، و قد رأى النبي صلى اللّه عليه و سلّم، و محمود بن الربيع يعقل مجّة مجّها النبي صلى اللّه عليه و سلّم في الدلو، و رأى عبد اللّه بن ثعلبة بن صعير مسح النبي صلى اللّه عليه و سلّم وجهه يوم الفتح، و روى عن سنين أبي جميلة، قد شهد مع النبي صلى اللّه عليه و سلّم حنينا، فهذا ما انتهى إلينا من رواية الزهري عن الصحابة و من له رؤية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محمّد بن هبة اللّه، أنبأنا محمّد بن الحسين، </w:t>
      </w:r>
    </w:p>
    <w:p>
      <w:pPr>
        <w:pStyle w:val="BookText"/>
        <w:rPr/>
      </w:pPr>
      <w:r>
        <w:rPr>
          <w:rFonts w:ascii="Amiri" w:hAnsi="Amiri" w:eastAsia="Amiri" w:cs="Amiri"/>
          <w:color w:val="111111"/>
          <w:sz w:val="28"/>
          <w:sz w:val="28"/>
          <w:szCs w:val="28"/>
          <w:rtl w:val="true"/>
          <w:lang w:bidi="ar-SA"/>
        </w:rPr>
        <w:t>أنبأنا عبد اللّه بن جعفر، ثنا يعقوب، حدّثني العباس بن الوليد، أخبرني أبي، أخبرني سعيد ابن بشير،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أصحاب رسول اللّه صلى اللّه عليه و سلّم موتا بمكة عبد اللّه بن عمر، قال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الزهري يومئذ ابن ست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سهل محمّد بن الفضل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w:t>
      </w:r>
      <w:r>
        <w:rPr>
          <w:rStyle w:val="FootnoteAnchor"/>
          <w:rtl w:val="true"/>
        </w:rPr>
        <w:footnoteReference w:id="1807"/>
      </w:r>
      <w:r>
        <w:rPr>
          <w:rFonts w:ascii="Amiri" w:hAnsi="Amiri" w:eastAsia="Amiri" w:cs="Amiri"/>
          <w:color w:val="111111"/>
          <w:sz w:val="28"/>
          <w:sz w:val="28"/>
          <w:szCs w:val="28"/>
          <w:rtl w:val="true"/>
          <w:lang w:bidi="ar-SA"/>
        </w:rPr>
        <w:t>بن الحسن بن محمّد، أنبأنا محمّد بن عبد اللّه بن حمدون، أنبأنا أبو حامد بن الشّرقي، حدّثنا محمّد بن يحيى،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الزهريّ‌ من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 منه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غانم بن محمّد البرجي، ثم أخبرنا أبو المعالي عبد اللّه بن أحمد البزّاز، 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 الحافظ‍‌، حدّثنا أحمد بن جعفر بن سالم، ثنا عبد اللّه بن أحمد بن حنبل، حدّثنا محمّد بن عبّاد، ثنا سفيان، عن مالك بن أنس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تبعت </w:t>
      </w:r>
      <w:r>
        <w:rPr>
          <w:rStyle w:val="FootnoteAnchor"/>
          <w:rtl w:val="true"/>
        </w:rPr>
        <w:footnoteReference w:id="1808"/>
      </w:r>
      <w:r>
        <w:rPr>
          <w:rFonts w:ascii="Amiri" w:hAnsi="Amiri" w:eastAsia="Amiri" w:cs="Amiri"/>
          <w:color w:val="111111"/>
          <w:sz w:val="28"/>
          <w:sz w:val="28"/>
          <w:szCs w:val="28"/>
          <w:rtl w:val="true"/>
          <w:lang w:bidi="ar-SA"/>
        </w:rPr>
        <w:t xml:space="preserve">سعيد بن المسيّب في طلب حديث مسيرة </w:t>
      </w:r>
      <w:r>
        <w:rPr>
          <w:rStyle w:val="FootnoteAnchor"/>
          <w:rtl w:val="true"/>
        </w:rPr>
        <w:footnoteReference w:id="1809"/>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المخلص، ثنا أحمد </w:t>
      </w:r>
      <w:r>
        <w:rPr>
          <w:rStyle w:val="FootnoteAnchor"/>
          <w:rtl w:val="true"/>
        </w:rPr>
        <w:footnoteReference w:id="1810"/>
      </w:r>
      <w:r>
        <w:rPr>
          <w:rFonts w:ascii="Amiri" w:hAnsi="Amiri" w:eastAsia="Amiri" w:cs="Amiri"/>
          <w:color w:val="111111"/>
          <w:sz w:val="28"/>
          <w:sz w:val="28"/>
          <w:szCs w:val="28"/>
          <w:rtl w:val="true"/>
          <w:lang w:bidi="ar-SA"/>
        </w:rPr>
        <w:t>بن نصر بن بجير، حدّثنا علي بن عثمان ابن نفيل، ثنا أبو مسهر، ثنا سعيد بن عبد العزيز،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سعيد بن المسيّب ست سنين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و أبو محمّد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أنبأنا أبو محمّد بن أبي نصر، ثنا أبو الميمون، ثنا أبو زرعة، ثنا أبو مسهر، ثنا سعيد بن عبد العزيز،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سعيد بن المسيّب ست سنين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أنبأنا أبو بكر البيهقي، أنبأنا أبو عبد اللّه الحافظ‍‌، أنبأنا أبو بكر محمّد بن المؤمّل، ثنا الفضل بن محمّد، ثنا أحمد بن حنبل، ثنا عبد الرزّاق، أنبأنا </w:t>
      </w:r>
    </w:p>
    <w:p>
      <w:pPr>
        <w:pStyle w:val="BookText"/>
        <w:rPr/>
      </w:pPr>
      <w:r>
        <w:rPr>
          <w:rFonts w:ascii="Amiri" w:hAnsi="Amiri" w:eastAsia="Amiri" w:cs="Amiri"/>
          <w:color w:val="111111"/>
          <w:sz w:val="28"/>
          <w:sz w:val="28"/>
          <w:szCs w:val="28"/>
          <w:rtl w:val="true"/>
          <w:lang w:bidi="ar-SA"/>
        </w:rPr>
        <w:t>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لآتي باب عروة، فأجلس ثم انصرف و لا أدخل، و لو شئت أن أدخل لدخلت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الحسن بن أبي الحديد، أنبأنا جدي أبو بكر، أنبأنا محمّد بن يوسف الهروي، أنبأنا محمّد بن حمّاد، أنبأنا عبد الرزّاق، أنبأنا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 ركبتي ركبة سعيد بن المسيّب ثماني سنين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أنبأنا أحمد بن الحسن، أنبأنا محمّد بن عبد اللّه، أنبأنا أبو حامد بن الشرقي، ثنا محمّد بن يحيى، حدّثنا عبد الرزّاق،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جالست سعيد بن المسيّب ثمان سنين، تمس ركبتي ركبته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السلمي، و أبو محمّد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التميمي، أنبأنا عبد الرّحمن بن عثمان، أنبأنا عبد الرّحمن بن عبد اللّه، ثنا عبد الرّحمن بن عمرو، ثنا أحمد بن صالح، ثنا ابن وهب عن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سعيد بن المسيّب ثمان سنين </w:t>
      </w:r>
      <w:r>
        <w:rPr>
          <w:rStyle w:val="FootnoteAnchor"/>
          <w:rtl w:val="true"/>
        </w:rPr>
        <w:footnoteReference w:id="1814"/>
      </w:r>
      <w:r>
        <w:rPr>
          <w:rFonts w:ascii="Amiri" w:hAnsi="Amiri" w:eastAsia="Amiri" w:cs="Amiri"/>
          <w:color w:val="111111"/>
          <w:sz w:val="28"/>
          <w:sz w:val="28"/>
          <w:szCs w:val="28"/>
          <w:rtl w:val="true"/>
          <w:lang w:bidi="ar-SA"/>
        </w:rPr>
        <w:t>،فقلت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معمر و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الأديب، أنبأنا سعيد </w:t>
      </w:r>
      <w:r>
        <w:rPr>
          <w:rStyle w:val="FootnoteAnchor"/>
          <w:rtl w:val="true"/>
        </w:rPr>
        <w:footnoteReference w:id="1815"/>
      </w:r>
      <w:r>
        <w:rPr>
          <w:rFonts w:ascii="Amiri" w:hAnsi="Amiri" w:eastAsia="Amiri" w:cs="Amiri"/>
          <w:color w:val="111111"/>
          <w:sz w:val="28"/>
          <w:sz w:val="28"/>
          <w:szCs w:val="28"/>
          <w:rtl w:val="true"/>
          <w:lang w:bidi="ar-SA"/>
        </w:rPr>
        <w:t>بن أحمد بن محمّد، أنبأنا عبد اللّه بن حامد الأصبهاني، أنا مكي بن عبدان، ثنا عبد اللّه بن هاشم، ثنا عبد الرّحمن بن مهدي، ثنا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أجالس ثعلبة بن أبي مالك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فجالسته عشر سنين كيوم واحد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أنبأنا ثابت بن بندار، أنبأنا محمّد بن علي، أنبأنا محمّد بن أحمد البابسيري، أنبأنا الأحوص بن المفضّل، حدّثني أبي، حدّثنا أحمد بن حنبل، حدّثنا عبد الرزّاق قال </w:t>
      </w:r>
      <w:r>
        <w:rPr>
          <w:rStyle w:val="FootnoteAnchor"/>
          <w:rtl w:val="true"/>
        </w:rPr>
        <w:footnoteReference w:id="1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نشأت فأردت أن أطلب العلم، فأتى أشياخ آل عمر رجلا رجلا، فأقول ما سمعت من سالم‌؟ فكلمّا أتيت رجلا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 شهاب، فإنّ‌ ابن شهاب كان يلزمه،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شهاب بالشام حينئذ، فلزمت نافعا، فجعل اللّه في ذلك خيرا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العشائر محمد بن الخليل بن فارس أنا أبو القاسم بن أبي العلاء،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محمّد بن عبد اللّه بن الحسين بن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بإفادة أبي طاهر الحافظ‍‌، ثنا عبد العزيز بن أحمد، أنبأنا أبو نصر عبد الوهّاب بن عبد اللّه بن عمر الحافظ‍‌،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عمر محمّد بن موسى بن فضالة، ثنا عيسى بن إدريس، ثنا الزبير بن بكّار، حدّثني محمّد بن الحسن،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نصر و ابن أبي العلاء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عبيد اللّه بن عبد اللّه حتى كنت أستقي له الماء المالح و إن كان ليسأل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غلامك الأعمش </w:t>
      </w:r>
      <w:r>
        <w:rPr>
          <w:rStyle w:val="FootnoteAnchor"/>
          <w:rtl w:val="true"/>
        </w:rPr>
        <w:footnoteReference w:id="1820"/>
      </w:r>
      <w:r>
        <w:rPr>
          <w:rFonts w:ascii="Amiri" w:hAnsi="Amiri" w:eastAsia="Amiri" w:cs="Amiri"/>
          <w:color w:val="111111"/>
          <w:sz w:val="28"/>
          <w:sz w:val="28"/>
          <w:szCs w:val="28"/>
          <w:rtl w:val="true"/>
          <w:lang w:bidi="ar-SA"/>
        </w:rPr>
        <w:t xml:space="preserve">، تظن أنّي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تظنني غلاما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بن سليمان، ثنا الزبير بن بكّار، حدّثنا محمّد بن حسن عن مالك بن أنس، عن ابن </w:t>
      </w:r>
      <w:r>
        <w:rPr>
          <w:rStyle w:val="FootnoteAnchor"/>
          <w:rtl w:val="true"/>
        </w:rPr>
        <w:footnoteReference w:id="1821"/>
      </w:r>
      <w:r>
        <w:rPr>
          <w:rFonts w:ascii="Amiri" w:hAnsi="Amiri" w:eastAsia="Amiri" w:cs="Amiri"/>
          <w:color w:val="111111"/>
          <w:sz w:val="28"/>
          <w:sz w:val="28"/>
          <w:szCs w:val="28"/>
          <w:rtl w:val="true"/>
          <w:lang w:bidi="ar-SA"/>
        </w:rPr>
        <w:t>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Style w:val="FootnoteAnchor"/>
          <w:rtl w:val="true"/>
        </w:rPr>
        <w:footnoteReference w:id="1822"/>
      </w:r>
      <w:r>
        <w:rPr>
          <w:rFonts w:ascii="Amiri" w:hAnsi="Amiri" w:eastAsia="Amiri" w:cs="Amiri"/>
          <w:color w:val="111111"/>
          <w:sz w:val="28"/>
          <w:sz w:val="28"/>
          <w:szCs w:val="28"/>
          <w:rtl w:val="true"/>
          <w:lang w:bidi="ar-SA"/>
        </w:rPr>
        <w:t>عتبة بن مسعود حتى كنت أستقي له الماء المالح، و كان يقول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غلامك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بن محمّد بن عيسى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ابن شهاب ما عند عبيد اللّه بن عبد اللّه بن عتبة بن مسعود </w:t>
      </w:r>
      <w:r>
        <w:rPr>
          <w:rStyle w:val="FootnoteAnchor"/>
          <w:rtl w:val="true"/>
        </w:rPr>
        <w:footnoteReference w:id="1823"/>
      </w:r>
      <w:r>
        <w:rPr>
          <w:rFonts w:ascii="Amiri" w:hAnsi="Amiri" w:eastAsia="Amiri" w:cs="Amiri"/>
          <w:color w:val="111111"/>
          <w:sz w:val="28"/>
          <w:sz w:val="28"/>
          <w:szCs w:val="28"/>
          <w:rtl w:val="true"/>
          <w:lang w:bidi="ar-SA"/>
        </w:rPr>
        <w:t>من العلم و رأى أنه قد نفضه فلم يبق عنده من العلم شيئا إلاّ حواه و استغنى عنه انقطع عنه فقال عبيد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أن تلقى خليلا مصالحا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 إخوان الثقات قليل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قبيس، أنا</w:t>
      </w:r>
      <w:r>
        <w:rPr>
          <w:rFonts w:eastAsia="Amiri" w:cs="Amiri" w:ascii="Amiri" w:hAnsi="Amiri"/>
          <w:color w:val="111111"/>
          <w:sz w:val="28"/>
          <w:szCs w:val="28"/>
          <w:rtl w:val="true"/>
          <w:lang w:bidi="ar-SA"/>
        </w:rPr>
        <w:t xml:space="preserve">] </w:t>
      </w:r>
      <w:r>
        <w:rPr>
          <w:rStyle w:val="FootnoteAnchor"/>
          <w:rtl w:val="true"/>
        </w:rPr>
        <w:footnoteReference w:id="1824"/>
      </w:r>
      <w:r>
        <w:rPr>
          <w:rFonts w:ascii="Amiri" w:hAnsi="Amiri" w:eastAsia="Amiri" w:cs="Amiri"/>
          <w:color w:val="111111"/>
          <w:sz w:val="28"/>
          <w:sz w:val="28"/>
          <w:szCs w:val="28"/>
          <w:rtl w:val="true"/>
          <w:lang w:bidi="ar-SA"/>
        </w:rPr>
        <w:t xml:space="preserve">أبو الحسن بن أبي الحديد، أنبأنا جدي أبو بكر، </w:t>
      </w:r>
    </w:p>
    <w:p>
      <w:pPr>
        <w:pStyle w:val="BookText"/>
        <w:rPr/>
      </w:pPr>
      <w:r>
        <w:rPr>
          <w:rFonts w:ascii="Amiri" w:hAnsi="Amiri" w:eastAsia="Amiri" w:cs="Amiri"/>
          <w:color w:val="111111"/>
          <w:sz w:val="28"/>
          <w:sz w:val="28"/>
          <w:szCs w:val="28"/>
          <w:rtl w:val="true"/>
          <w:lang w:bidi="ar-SA"/>
        </w:rPr>
        <w:t>أنبأنا أبو محمّد بن زبر، ثنا إسماعيل بن إسحاق، 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خبّرنا الأصمعي عن ابن أبي الزناد عن أبيه قال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 عيني بابن شهاب معه ألواح أو صحف يكتب فيها الحديث، و هو يتعلم يومئذ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البيهقي، أنبأنا أبو عبد اللّه الحافظ‍‌، أنبأنا أحمد بن كامل القاضي، ثنا محمّد بن سعيد العوفي، ثنا يعقوب بن إبراهيم بن سعد </w:t>
      </w:r>
      <w:r>
        <w:rPr>
          <w:rStyle w:val="FootnoteAnchor"/>
          <w:rtl w:val="true"/>
        </w:rPr>
        <w:footnoteReference w:id="1826"/>
      </w:r>
      <w:r>
        <w:rPr>
          <w:rFonts w:ascii="Amiri" w:hAnsi="Amiri" w:eastAsia="Amiri" w:cs="Amiri"/>
          <w:color w:val="111111"/>
          <w:sz w:val="28"/>
          <w:sz w:val="28"/>
          <w:szCs w:val="28"/>
          <w:rtl w:val="true"/>
          <w:lang w:bidi="ar-SA"/>
        </w:rPr>
        <w:t>،حدّثني أبي، 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 </w:t>
      </w:r>
      <w:r>
        <w:rPr>
          <w:rStyle w:val="FootnoteAnchor"/>
          <w:rtl w:val="true"/>
        </w:rPr>
        <w:footnoteReference w:id="1827"/>
      </w:r>
      <w:r>
        <w:rPr>
          <w:rFonts w:ascii="Amiri" w:hAnsi="Amiri" w:eastAsia="Amiri" w:cs="Amiri"/>
          <w:color w:val="111111"/>
          <w:sz w:val="28"/>
          <w:sz w:val="28"/>
          <w:szCs w:val="28"/>
          <w:rtl w:val="true"/>
          <w:lang w:bidi="ar-SA"/>
        </w:rPr>
        <w:t>ابن شهاب بشيء من العلم إلاّ أنه كان يشد ثوبه عند صدره و يسأل عما يريد، و كنا تمنعنا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ثنا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المظفر الصوفي، أنبأنا أبو </w:t>
      </w:r>
      <w:r>
        <w:rPr>
          <w:rStyle w:val="FootnoteAnchor"/>
          <w:rtl w:val="true"/>
        </w:rPr>
        <w:footnoteReference w:id="1828"/>
      </w:r>
      <w:r>
        <w:rPr>
          <w:rFonts w:ascii="Amiri" w:hAnsi="Amiri" w:eastAsia="Amiri" w:cs="Amiri"/>
          <w:color w:val="111111"/>
          <w:sz w:val="28"/>
          <w:sz w:val="28"/>
          <w:szCs w:val="28"/>
          <w:rtl w:val="true"/>
          <w:lang w:bidi="ar-SA"/>
        </w:rPr>
        <w:t>بكر البيهقي، أنبأنا أبو عبد اللّه الحافظ‍‌، ثنا أبو بكر محمّد بن المؤمّل، ثنا الفضل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حنبل، ثنا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الفضل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سبقنا ابن شهاب من العلم بشيء إلاّ أنا كنا نأتي فنتسلي، و يشد ثوبه عند صدره و يسأل عما يريد، و كنا تمنعنا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الثقفي، أنبأنا أبو بكر بن المقرئ، أنبأنا أبو الطيّب المنبجي، أنبأنا أبو عبيد اللّه بن سعد </w:t>
      </w:r>
      <w:r>
        <w:rPr>
          <w:rStyle w:val="FootnoteAnchor"/>
          <w:rtl w:val="true"/>
        </w:rPr>
        <w:footnoteReference w:id="1829"/>
      </w:r>
      <w:r>
        <w:rPr>
          <w:rFonts w:ascii="Amiri" w:hAnsi="Amiri" w:eastAsia="Amiri" w:cs="Amiri"/>
          <w:color w:val="111111"/>
          <w:sz w:val="28"/>
          <w:sz w:val="28"/>
          <w:szCs w:val="28"/>
          <w:rtl w:val="true"/>
          <w:lang w:bidi="ar-SA"/>
        </w:rPr>
        <w:t>،حدّثني عمّي عن أبيه عن أبيه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سبقنا ابن شهاب بشيء إلاّ أنا نأتي المجلس فيستقبل </w:t>
      </w:r>
      <w:r>
        <w:rPr>
          <w:rStyle w:val="FootnoteAnchor"/>
          <w:rtl w:val="true"/>
        </w:rPr>
        <w:footnoteReference w:id="1830"/>
      </w:r>
      <w:r>
        <w:rPr>
          <w:rFonts w:ascii="Amiri" w:hAnsi="Amiri" w:eastAsia="Amiri" w:cs="Amiri"/>
          <w:color w:val="111111"/>
          <w:sz w:val="28"/>
          <w:sz w:val="28"/>
          <w:szCs w:val="28"/>
          <w:rtl w:val="true"/>
          <w:lang w:bidi="ar-SA"/>
        </w:rPr>
        <w:t>و يشدّ ثوبه على صدره و يدعم على عشراته فلا يبرح حتى يسأل عما يريد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عبيد اللّه </w:t>
      </w:r>
      <w:r>
        <w:rPr>
          <w:rStyle w:val="FootnoteAnchor"/>
          <w:rtl w:val="true"/>
        </w:rPr>
        <w:footnoteReference w:id="1831"/>
      </w:r>
      <w:r>
        <w:rPr>
          <w:rFonts w:ascii="Amiri" w:hAnsi="Amiri" w:eastAsia="Amiri" w:cs="Amiri"/>
          <w:color w:val="111111"/>
          <w:sz w:val="28"/>
          <w:sz w:val="28"/>
          <w:szCs w:val="28"/>
          <w:rtl w:val="true"/>
          <w:lang w:bidi="ar-SA"/>
        </w:rPr>
        <w:t>،ثنا نوح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سبقنا ابن شهاب بشيء و لكنا كنا نحضر المجلس فتدركنا كعاعة </w:t>
      </w:r>
      <w:r>
        <w:rPr>
          <w:rStyle w:val="FootnoteAnchor"/>
          <w:rtl w:val="true"/>
        </w:rPr>
        <w:footnoteReference w:id="1832"/>
      </w:r>
      <w:r>
        <w:rPr>
          <w:rFonts w:ascii="IRNazanin" w:hAnsi="IRNazanin" w:eastAsia="IRNazanin"/>
          <w:color w:val="111111"/>
          <w:sz w:val="28"/>
          <w:sz w:val="28"/>
          <w:szCs w:val="28"/>
          <w:rtl w:val="true"/>
          <w:lang w:bidi="fa-IR"/>
        </w:rPr>
        <w:t>الغلمان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حدّثنا الزبير، حدّثني أبو عزية و غيره عن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نكتب الحلال و الحرام، و كان ابن شهاب يكتب كلما سمع، فلما احتيج إليه علمت أنه أعلم الناس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أنبأنا أبو الميمون، ثنا أبو زرعة قال </w:t>
      </w:r>
      <w:r>
        <w:rPr>
          <w:rStyle w:val="FootnoteAnchor"/>
          <w:rtl w:val="true"/>
        </w:rPr>
        <w:footnoteReference w:id="1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ثنا محمّد بن جعفر الزّرّاد، ثنا عبيد اللّه </w:t>
      </w:r>
      <w:r>
        <w:rPr>
          <w:rStyle w:val="FootnoteAnchor"/>
          <w:rtl w:val="true"/>
        </w:rPr>
        <w:footnoteReference w:id="1835"/>
      </w:r>
      <w:r>
        <w:rPr>
          <w:rFonts w:ascii="Amiri" w:hAnsi="Amiri" w:eastAsia="Amiri" w:cs="Amiri"/>
          <w:color w:val="111111"/>
          <w:sz w:val="28"/>
          <w:sz w:val="28"/>
          <w:szCs w:val="28"/>
          <w:rtl w:val="true"/>
          <w:lang w:bidi="ar-SA"/>
        </w:rPr>
        <w:t>بن سعد، ثنا أحمد بن حنبل، ثنا أبو القاسم بن أبي الزناد، أخبرني عبد الرّحمن بن أبي الزناد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بن طاوس </w:t>
      </w:r>
      <w:r>
        <w:rPr>
          <w:rStyle w:val="FootnoteAnchor"/>
          <w:rtl w:val="true"/>
        </w:rPr>
        <w:footnoteReference w:id="1836"/>
      </w:r>
      <w:r>
        <w:rPr>
          <w:rFonts w:ascii="Amiri" w:hAnsi="Amiri" w:eastAsia="Amiri" w:cs="Amiri"/>
          <w:color w:val="111111"/>
          <w:sz w:val="28"/>
          <w:sz w:val="28"/>
          <w:szCs w:val="28"/>
          <w:rtl w:val="true"/>
          <w:lang w:bidi="ar-SA"/>
        </w:rPr>
        <w:t>،أنبأنا أبو الغنائم بن أبي عثمان، أنبأنا أبو عمر ابن مهدي، أنبأنا محمّد بن أحمد بن يعقوب بن شيبة، ثنا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عبد الرّحمن، أخبرني عبد الرّحمن بن أبي الزناد، أخبرني أبي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الفضل عمر بن عبيد اللّه </w:t>
      </w:r>
      <w:r>
        <w:rPr>
          <w:rStyle w:val="FootnoteAnchor"/>
          <w:rtl w:val="true"/>
        </w:rPr>
        <w:footnoteReference w:id="1837"/>
      </w:r>
      <w:r>
        <w:rPr>
          <w:rFonts w:ascii="Amiri" w:hAnsi="Amiri" w:eastAsia="Amiri" w:cs="Amiri"/>
          <w:color w:val="111111"/>
          <w:sz w:val="28"/>
          <w:sz w:val="28"/>
          <w:szCs w:val="28"/>
          <w:rtl w:val="true"/>
          <w:lang w:bidi="ar-SA"/>
        </w:rPr>
        <w:t>،أنبأنا علي بن محمّد بن بشران، أنبأنا عثمان بن أحمد، ثنا حنبل بن إسحاق، حدّثني أبو عبد اللّه، ثنا أبو القاسم 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أنا و ابن شهاب، و مع ابن شهاب الألواح </w:t>
      </w:r>
    </w:p>
    <w:p>
      <w:pPr>
        <w:pStyle w:val="BookText"/>
        <w:rPr/>
      </w:pPr>
      <w:r>
        <w:rPr>
          <w:rFonts w:ascii="Amiri" w:hAnsi="Amiri" w:eastAsia="Amiri" w:cs="Amiri"/>
          <w:color w:val="111111"/>
          <w:sz w:val="28"/>
          <w:sz w:val="28"/>
          <w:szCs w:val="28"/>
          <w:rtl w:val="true"/>
          <w:lang w:bidi="ar-SA"/>
        </w:rPr>
        <w:t>و الصحف،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نضحك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 xml:space="preserve">و لم يقل حنبل </w:t>
      </w:r>
      <w:r>
        <w:rPr>
          <w:rStyle w:val="FootnoteAnchor"/>
          <w:rtl w:val="true"/>
        </w:rPr>
        <w:footnoteReference w:id="1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أنبأنا أبو الفضل بن خيرون، أنبأنا أبو العلاء الواسطي، أنبأنا محمّد بن أحمد بن محمّد البابسيري، أنبأنا أبو أميّة الأحوص بن المفضل بن غسّان الغلابي، ثنا أحمد بن حنبل، حدّثنا أبو القاسم بن أبي الزناد، عن عبد الرّحمن بن أبي الزناد،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أنا و الزهري، و مع ابن شهاب الألواح و الصحف،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فكنا نضحك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أبو أيوب سليمان بن إسحاق، ثنا الحارث بن أبي أسامة </w:t>
      </w:r>
      <w:r>
        <w:rPr>
          <w:rStyle w:val="FootnoteAnchor"/>
          <w:rtl w:val="true"/>
        </w:rPr>
        <w:footnoteReference w:id="1840"/>
      </w:r>
      <w:r>
        <w:rPr>
          <w:rFonts w:ascii="Amiri" w:hAnsi="Amiri" w:eastAsia="Amiri" w:cs="Amiri"/>
          <w:color w:val="111111"/>
          <w:sz w:val="28"/>
          <w:sz w:val="28"/>
          <w:szCs w:val="28"/>
          <w:rtl w:val="true"/>
          <w:lang w:bidi="ar-SA"/>
        </w:rPr>
        <w:t>،حدّثنا محمّد بن سعد، أنبأنا محمّد بن عمر، عن عبد الرّحمن بن أبي الزناد،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أنا و ابن شهاب، و مع ابن شهاب الألواح و الصحف،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نضحك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أحاديث سالت علينا من المشرق ننكرها لا نعرفها ما كتبت حديثا و لا أذنت في كتابه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في كتابه، ثم حدّثنا أبو الفضل السلامي، أنبأنا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أنبأنا أحمد بن عبدان، أنبأنا محمّد بن سهل، أنبأنا البخاري 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سعد،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الأعرج و يأتيه ابن شهاب، فنكتب و لا يكتب ابن شهاب، فربّما كان الحديث فيه طول، فيأخذ ابن شهاب ورقة من ورق الأعرج، و كان الأعرج يكتب </w:t>
      </w:r>
      <w:r>
        <w:rPr>
          <w:rStyle w:val="FootnoteAnchor"/>
          <w:rtl w:val="true"/>
        </w:rPr>
        <w:footnoteReference w:id="1843"/>
      </w:r>
      <w:r>
        <w:rPr>
          <w:rFonts w:ascii="Amiri" w:hAnsi="Amiri" w:eastAsia="Amiri" w:cs="Amiri"/>
          <w:color w:val="111111"/>
          <w:sz w:val="28"/>
          <w:sz w:val="28"/>
          <w:szCs w:val="28"/>
          <w:rtl w:val="true"/>
          <w:lang w:bidi="ar-SA"/>
        </w:rPr>
        <w:t xml:space="preserve">المصاحف ثم يكتب ثم يقرأ ثم يمحو </w:t>
      </w:r>
      <w:r>
        <w:rPr>
          <w:rStyle w:val="FootnoteAnchor"/>
          <w:rtl w:val="true"/>
        </w:rPr>
        <w:footnoteReference w:id="1844"/>
      </w:r>
      <w:r>
        <w:rPr>
          <w:rFonts w:ascii="Amiri" w:hAnsi="Amiri" w:eastAsia="Amiri" w:cs="Amiri"/>
          <w:color w:val="111111"/>
          <w:sz w:val="28"/>
          <w:sz w:val="28"/>
          <w:szCs w:val="28"/>
          <w:rtl w:val="true"/>
          <w:lang w:bidi="ar-SA"/>
        </w:rPr>
        <w:t xml:space="preserve">مكانه، و ربما قام بما معه، فيقرأها ثم يمحوها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w:t>
      </w:r>
    </w:p>
    <w:p>
      <w:pPr>
        <w:pStyle w:val="BookText"/>
        <w:rPr/>
      </w:pPr>
      <w:r>
        <w:rPr>
          <w:rFonts w:ascii="Amiri" w:hAnsi="Amiri" w:eastAsia="Amiri" w:cs="Amiri"/>
          <w:color w:val="111111"/>
          <w:sz w:val="28"/>
          <w:sz w:val="28"/>
          <w:szCs w:val="28"/>
          <w:rtl w:val="true"/>
          <w:lang w:bidi="ar-SA"/>
        </w:rPr>
        <w:t xml:space="preserve">الفضل، أنبأنا عبد اللّه بن جعفر، حدّثنا يعقوب بن سفيان </w:t>
      </w:r>
      <w:r>
        <w:rPr>
          <w:rStyle w:val="FootnoteAnchor"/>
          <w:rtl w:val="true"/>
        </w:rPr>
        <w:footnoteReference w:id="1846"/>
      </w:r>
      <w:r>
        <w:rPr>
          <w:rFonts w:ascii="Amiri" w:hAnsi="Amiri" w:eastAsia="Amiri" w:cs="Amiri"/>
          <w:color w:val="111111"/>
          <w:sz w:val="28"/>
          <w:sz w:val="28"/>
          <w:szCs w:val="28"/>
          <w:rtl w:val="true"/>
          <w:lang w:bidi="ar-SA"/>
        </w:rPr>
        <w:t>،حدّثني عبد العزيز بن عبد اللّه الأويسي، ثنا إبراهيم بن سعد،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الأعرج، و يأتيه ابن شهاب، فنكتب و لا يكتب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الحديث فيه 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ابن شهاب ورقة من ورق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الأعرج يكتب المصاحف، فيكتب ابن شهاب ذلك الحديث في تلك القطعة ثم يقرأه ثم يمحو </w:t>
      </w:r>
      <w:r>
        <w:rPr>
          <w:rStyle w:val="FootnoteAnchor"/>
          <w:rtl w:val="true"/>
        </w:rPr>
        <w:footnoteReference w:id="1847"/>
      </w:r>
      <w:r>
        <w:rPr>
          <w:rFonts w:ascii="Amiri" w:hAnsi="Amiri" w:eastAsia="Amiri" w:cs="Amiri"/>
          <w:color w:val="111111"/>
          <w:sz w:val="28"/>
          <w:sz w:val="28"/>
          <w:szCs w:val="28"/>
          <w:rtl w:val="true"/>
          <w:lang w:bidi="ar-SA"/>
        </w:rPr>
        <w:t>مكانه، و ربما قام بها، فيقرؤها ثم يمحوها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48"/>
      </w:r>
      <w:r>
        <w:rPr>
          <w:rFonts w:ascii="Amiri" w:hAnsi="Amiri" w:eastAsia="Amiri" w:cs="Amiri"/>
          <w:color w:val="111111"/>
          <w:sz w:val="28"/>
          <w:sz w:val="28"/>
          <w:szCs w:val="28"/>
          <w:rtl w:val="true"/>
          <w:lang w:bidi="ar-SA"/>
        </w:rPr>
        <w:t>كذا قال الأويسي، و إنما هو محمّد بن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أنبأنا أحمد بن محمود بن أحمد، أنبأنا محمّد بن إبراهيم، أنبأنا أبو الطيب المنبجي، ثنا عبيد اللّه بن سعد، ثنا 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نوح بن يزيد، ثنا إبراهيم بن سعد </w:t>
      </w:r>
      <w:r>
        <w:rPr>
          <w:rStyle w:val="FootnoteAnchor"/>
          <w:rtl w:val="true"/>
        </w:rPr>
        <w:footnoteReference w:id="1849"/>
      </w:r>
      <w:r>
        <w:rPr>
          <w:rFonts w:ascii="Amiri" w:hAnsi="Amiri" w:eastAsia="Amiri" w:cs="Amiri"/>
          <w:color w:val="111111"/>
          <w:sz w:val="28"/>
          <w:sz w:val="28"/>
          <w:szCs w:val="28"/>
          <w:rtl w:val="true"/>
          <w:lang w:bidi="ar-SA"/>
        </w:rPr>
        <w:t>،أخبرني محمّد بن عكرمة ابن عبد الرّحمن بن الحارث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يختلف إلى الأعرج، و كان الأعرج يكتب المصاحف، فيسأله عن الحديث ثم يأخذ قطعة ورقة فيكتب فيها، ثم يتحفظ‍‌، فإذا حفظ‍‌ الحديث مزّق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بن أبي الحديد، أنبأنا جدي، أنبأنا محمّد بن يوسف، ثنا محمّد بن حمّاد، أنبأنا عبد الرزّاق، أنبأنا معمر </w:t>
      </w:r>
      <w:r>
        <w:rPr>
          <w:rStyle w:val="FootnoteAnchor"/>
          <w:rtl w:val="true"/>
        </w:rPr>
        <w:footnoteReference w:id="1850"/>
      </w:r>
      <w:r>
        <w:rPr>
          <w:rFonts w:ascii="Amiri" w:hAnsi="Amiri" w:eastAsia="Amiri" w:cs="Amiri"/>
          <w:color w:val="111111"/>
          <w:sz w:val="28"/>
          <w:sz w:val="28"/>
          <w:szCs w:val="28"/>
          <w:rtl w:val="true"/>
          <w:lang w:bidi="ar-SA"/>
        </w:rPr>
        <w:t>،عن صالح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العلم أنا و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نكتب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ما جاء عن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نكتب ما جاء عن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و لم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فأنجح و ضيّعت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 أنبأنا أبو الحسين بن بشران، أنبأنا إسماعيل الصفّار، حدّثنا أحمد بن منصور، حدّثنا عبد الرزّاق، أنبأنا معمر،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نكره كتاب العلم حتى أكرهنا عليه هؤلاء الأمراء، فرأينا أن لا نعلمه </w:t>
      </w:r>
      <w:r>
        <w:rPr>
          <w:rStyle w:val="FootnoteAnchor"/>
          <w:rtl w:val="true"/>
        </w:rPr>
        <w:footnoteReference w:id="1851"/>
      </w:r>
      <w:r>
        <w:rPr>
          <w:rFonts w:ascii="Amiri" w:hAnsi="Amiri" w:eastAsia="Amiri" w:cs="Amiri"/>
          <w:color w:val="111111"/>
          <w:sz w:val="28"/>
          <w:sz w:val="28"/>
          <w:szCs w:val="28"/>
          <w:rtl w:val="true"/>
          <w:lang w:bidi="ar-SA"/>
        </w:rPr>
        <w:t>أحدا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بن محمود، أنبأنا أبو بكر بن المقرئ، أنبأنا أبو الطيّب المنبجي، ثنا عبيد اللّه بن سعد الزهريّ‌، ثنا يعقوب بن </w:t>
      </w:r>
      <w:r>
        <w:rPr>
          <w:rStyle w:val="FootnoteAnchor"/>
          <w:rtl w:val="true"/>
        </w:rPr>
        <w:footnoteReference w:id="1852"/>
      </w:r>
      <w:r>
        <w:rPr>
          <w:rFonts w:ascii="Amiri" w:hAnsi="Amiri" w:eastAsia="Amiri" w:cs="Amiri"/>
          <w:color w:val="111111"/>
          <w:sz w:val="28"/>
          <w:sz w:val="28"/>
          <w:szCs w:val="28"/>
          <w:rtl w:val="true"/>
          <w:lang w:bidi="ar-SA"/>
        </w:rPr>
        <w:t>إبراهيم، حدّثنا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ينصرف من عند عروة أو </w:t>
      </w:r>
      <w:r>
        <w:rPr>
          <w:rStyle w:val="FootnoteAnchor"/>
          <w:rtl w:val="true"/>
        </w:rPr>
        <w:footnoteReference w:id="1853"/>
      </w:r>
      <w:r>
        <w:rPr>
          <w:rFonts w:ascii="Amiri" w:hAnsi="Amiri" w:eastAsia="Amiri" w:cs="Amiri"/>
          <w:color w:val="111111"/>
          <w:sz w:val="28"/>
          <w:sz w:val="28"/>
          <w:szCs w:val="28"/>
          <w:rtl w:val="true"/>
          <w:lang w:bidi="ar-SA"/>
        </w:rPr>
        <w:t>الأعرج أو بعض العلماء و قد سمع منهم، فيقول لجارية له فيها لكنة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ثنا الأعرج، ثنا فلان، فإذا أكثر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تقول،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لكاع فإنّي لست أريدك إنّما أريد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حدّثنا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لا ينكر له أن يقول في الحديث عن عدة، قال علي مثل الزهريّ‌ و قتادة و الأعمش هؤلاء أصحاب الحديث،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للزهري، و الزهري كان يتمرغ </w:t>
      </w:r>
      <w:r>
        <w:rPr>
          <w:rStyle w:val="FootnoteAnchor"/>
          <w:rtl w:val="true"/>
        </w:rPr>
        <w:footnoteReference w:id="1854"/>
      </w:r>
      <w:r>
        <w:rPr>
          <w:rFonts w:ascii="Amiri" w:hAnsi="Amiri" w:eastAsia="Amiri" w:cs="Amiri"/>
          <w:color w:val="111111"/>
          <w:sz w:val="28"/>
          <w:sz w:val="28"/>
          <w:szCs w:val="28"/>
          <w:rtl w:val="true"/>
          <w:lang w:bidi="ar-SA"/>
        </w:rPr>
        <w:t>في أصحاب أبي هريرة أنى يروي الحديث عن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بن محمود، أنبأنا أبو بكر ابن المقرئ، ثنا محمّد بن جعفر، ثنا عبيد اللّه بن سعد، حدّثنا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لا تحدّث عن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عن ذلك إنّي كنت لقيت نافعا فسمعت منه، ثم لقيت سالما بعده، فسألته عما سمعت من نافع فحدّثنيه، و كان سالم أوثق عندي و أثبت من نافع، فتركت نافعا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حدّثنا أبو زرعة </w:t>
      </w:r>
      <w:r>
        <w:rPr>
          <w:rStyle w:val="FootnoteAnchor"/>
          <w:rtl w:val="true"/>
        </w:rPr>
        <w:footnoteReference w:id="1855"/>
      </w:r>
      <w:r>
        <w:rPr>
          <w:rFonts w:ascii="Amiri" w:hAnsi="Amiri" w:eastAsia="Amiri" w:cs="Amiri"/>
          <w:color w:val="111111"/>
          <w:sz w:val="28"/>
          <w:sz w:val="28"/>
          <w:szCs w:val="28"/>
          <w:rtl w:val="true"/>
          <w:lang w:bidi="ar-SA"/>
        </w:rPr>
        <w:t xml:space="preserve">،حدّثني </w:t>
      </w:r>
      <w:r>
        <w:rPr>
          <w:rStyle w:val="FootnoteAnchor"/>
          <w:rtl w:val="true"/>
        </w:rPr>
        <w:footnoteReference w:id="1856"/>
      </w:r>
      <w:r>
        <w:rPr>
          <w:rFonts w:ascii="Amiri" w:hAnsi="Amiri" w:eastAsia="Amiri" w:cs="Amiri"/>
          <w:color w:val="111111"/>
          <w:sz w:val="28"/>
          <w:sz w:val="28"/>
          <w:szCs w:val="28"/>
          <w:rtl w:val="true"/>
          <w:lang w:bidi="ar-SA"/>
        </w:rPr>
        <w:t>نوح بن حبيب، عن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أنك لا تحدّث عن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لأحدّث عنهم، و لكن إذا وجدت أبناء أصحاب رسول اللّه صلى اللّه عليه و سلّم من المهاجرين و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بغيرهم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أبو الحسن </w:t>
      </w:r>
      <w:r>
        <w:rPr>
          <w:rStyle w:val="FootnoteAnchor"/>
          <w:rtl w:val="true"/>
        </w:rPr>
        <w:footnoteReference w:id="1857"/>
      </w:r>
      <w:r>
        <w:rPr>
          <w:rFonts w:ascii="Amiri" w:hAnsi="Amiri" w:eastAsia="Amiri" w:cs="Amiri"/>
          <w:color w:val="111111"/>
          <w:sz w:val="28"/>
          <w:sz w:val="28"/>
          <w:szCs w:val="28"/>
          <w:rtl w:val="true"/>
          <w:lang w:bidi="ar-SA"/>
        </w:rPr>
        <w:t xml:space="preserve">بن أبي الحديد، أنبأنا جدي أبو بكر، أنبأنا أبو محمّد بن زبر، ثنا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بن منصور، ثنا الأصمعي، أنبأنا إسحاق </w:t>
      </w:r>
      <w:r>
        <w:rPr>
          <w:rStyle w:val="FootnoteAnchor"/>
          <w:rtl w:val="true"/>
        </w:rPr>
        <w:footnoteReference w:id="1858"/>
      </w:r>
      <w:r>
        <w:rPr>
          <w:rFonts w:ascii="Amiri" w:hAnsi="Amiri" w:eastAsia="Amiri" w:cs="Amiri"/>
          <w:color w:val="111111"/>
          <w:sz w:val="28"/>
          <w:sz w:val="28"/>
          <w:szCs w:val="28"/>
          <w:rtl w:val="true"/>
          <w:lang w:bidi="ar-SA"/>
        </w:rPr>
        <w:t>بن يحيى بن طلحة،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عبد الملك بن مروان، فلم أحدّثه إلاّ عن قرشي، فقال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و الأنصار؟ رأيت الأنصار فإنك تجد عندهم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فوجدت عندهم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 أبّ‌ نعّار </w:t>
      </w:r>
      <w:r>
        <w:rPr>
          <w:rStyle w:val="FootnoteAnchor"/>
          <w:rtl w:val="true"/>
        </w:rPr>
        <w:footnoteReference w:id="1859"/>
      </w:r>
      <w:r>
        <w:rPr>
          <w:rFonts w:ascii="Amiri" w:hAnsi="Amiri" w:eastAsia="Amiri" w:cs="Amiri"/>
          <w:color w:val="111111"/>
          <w:sz w:val="28"/>
          <w:sz w:val="28"/>
          <w:szCs w:val="28"/>
          <w:rtl w:val="true"/>
          <w:lang w:bidi="ar-SA"/>
        </w:rPr>
        <w:t>في الفتن،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هذا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860"/>
      </w:r>
      <w:r>
        <w:rPr>
          <w:rFonts w:ascii="Amiri" w:hAnsi="Amiri" w:eastAsia="Amiri" w:cs="Amiri"/>
          <w:color w:val="111111"/>
          <w:sz w:val="28"/>
          <w:sz w:val="28"/>
          <w:szCs w:val="28"/>
          <w:rtl w:val="true"/>
          <w:lang w:bidi="ar-SA"/>
        </w:rPr>
        <w:t xml:space="preserve">بن عبد الباقي، أنبأنا أبو محمّد الجوهري، أنبأنا أبو عمر بن حيّوية، أنبأنا أبو أيوب سليمان بن إسحاق، ثنا الحارث بن أبي أسامة، 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Style w:val="FootnoteAnchor"/>
          <w:rtl w:val="true"/>
        </w:rPr>
        <w:footnoteReference w:id="1861"/>
      </w:r>
      <w:r>
        <w:rPr>
          <w:rFonts w:ascii="IRNazanin" w:hAnsi="IRNazanin" w:eastAsia="IRNazanin"/>
          <w:color w:val="111111"/>
          <w:sz w:val="28"/>
          <w:sz w:val="28"/>
          <w:szCs w:val="28"/>
          <w:rtl w:val="true"/>
          <w:lang w:bidi="fa-IR"/>
        </w:rPr>
        <w:t xml:space="preserve">،أنبأنا </w:t>
      </w:r>
      <w:r>
        <w:rPr>
          <w:rStyle w:val="FootnoteAnchor"/>
          <w:rtl w:val="true"/>
        </w:rPr>
        <w:footnoteReference w:id="1862"/>
      </w:r>
      <w:r>
        <w:rPr>
          <w:rFonts w:ascii="Amiri" w:hAnsi="Amiri" w:eastAsia="Amiri" w:cs="Amiri"/>
          <w:color w:val="111111"/>
          <w:sz w:val="28"/>
          <w:sz w:val="28"/>
          <w:szCs w:val="28"/>
          <w:rtl w:val="true"/>
          <w:lang w:bidi="ar-SA"/>
        </w:rPr>
        <w:t>محمّد بن عمر، ثنا عبد الرّحمن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و أنا غلام لا مال لي مقطع من الديوان، فكنت أتعلم نسب قومي من عبد اللّه بن ثعلبة بن صعير العدوي، و كان عالما بنسب قومي، و هو ابن أختهم و حليفهم، فأتاه رجل فسأله عن مسألة من الطلاق، فعيّ‌ بها، و أشار له إلى سعيد بن المسيّب،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أراني مع هذا الرجل المسن يعقل أن رسول اللّه صلى اللّه عليه و سلّم مسح على رأسه و هو لا يدري ما هذا؟ فانطلقت مع السائل إلى سعيد بن المسيّب، فسأله فأخبره، فجلست إلى سعيد و تركت عبد اللّه بن ثعلبة، و جالست عروة بن الزبير، و عبيد اللّه بن عبد اللّه بن عتبة، و أبا بكر بن عبد الرّحمن بن الحارث بن هشام حتى فهمت </w:t>
      </w:r>
      <w:r>
        <w:rPr>
          <w:rStyle w:val="FootnoteAnchor"/>
          <w:rtl w:val="true"/>
        </w:rPr>
        <w:footnoteReference w:id="1863"/>
      </w:r>
      <w:r>
        <w:rPr>
          <w:rFonts w:ascii="Amiri" w:hAnsi="Amiri" w:eastAsia="Amiri" w:cs="Amiri"/>
          <w:color w:val="111111"/>
          <w:sz w:val="28"/>
          <w:sz w:val="28"/>
          <w:szCs w:val="28"/>
          <w:rtl w:val="true"/>
          <w:lang w:bidi="ar-SA"/>
        </w:rPr>
        <w:t>،فرحلت إلى الشام فدخلت مسجد دمشق في السّحر، فأممت حلقة، و جاه المقصورة عظيمة فجلست فيها، فنسيني القوم،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من ساكني المدينة،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بالحكم في أمهات الأولاد و خبّرتهم بقول عمر بن الخطّاب في أمّهات الأولاد، فقال لي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مجلس قبيصة بن ذؤيب، و هو </w:t>
      </w:r>
    </w:p>
    <w:p>
      <w:pPr>
        <w:pStyle w:val="BookText"/>
        <w:rPr/>
      </w:pPr>
      <w:r>
        <w:rPr>
          <w:rFonts w:ascii="Amiri" w:hAnsi="Amiri" w:eastAsia="Amiri" w:cs="Amiri"/>
          <w:color w:val="111111"/>
          <w:sz w:val="28"/>
          <w:sz w:val="28"/>
          <w:szCs w:val="28"/>
          <w:rtl w:val="true"/>
          <w:lang w:bidi="ar-SA"/>
        </w:rPr>
        <w:t xml:space="preserve">جايئك </w:t>
      </w:r>
      <w:r>
        <w:rPr>
          <w:rStyle w:val="FootnoteAnchor"/>
          <w:rtl w:val="true"/>
        </w:rPr>
        <w:footnoteReference w:id="1864"/>
      </w:r>
      <w:r>
        <w:rPr>
          <w:rFonts w:ascii="Amiri" w:hAnsi="Amiri" w:eastAsia="Amiri" w:cs="Amiri"/>
          <w:color w:val="111111"/>
          <w:sz w:val="28"/>
          <w:sz w:val="28"/>
          <w:szCs w:val="28"/>
          <w:rtl w:val="true"/>
          <w:lang w:bidi="ar-SA"/>
        </w:rPr>
        <w:t xml:space="preserve">و قد سأله عبد الملك عن هذا، و سألنا فلم يجد عندنا في ذلك علما، فجاء قبيصة، فأخبروه في ذلك الخبر، فنسبني، فانتسبت </w:t>
      </w:r>
      <w:r>
        <w:rPr>
          <w:rStyle w:val="FootnoteAnchor"/>
          <w:rtl w:val="true"/>
        </w:rPr>
        <w:footnoteReference w:id="1865"/>
      </w:r>
      <w:r>
        <w:rPr>
          <w:rFonts w:ascii="Amiri" w:hAnsi="Amiri" w:eastAsia="Amiri" w:cs="Amiri"/>
          <w:color w:val="111111"/>
          <w:sz w:val="28"/>
          <w:sz w:val="28"/>
          <w:szCs w:val="28"/>
          <w:rtl w:val="true"/>
          <w:lang w:bidi="ar-SA"/>
        </w:rPr>
        <w:t>،و سألني عن سعيد بن المسيّب و نظرائه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أدخلك على أمير المؤمنين، فصلى الصبح ثم انصرف، فتبعته، فدخل على عبد الملك بن مروان، و جلست على الباب ساعة، حتى ارتفعت الشمس، ثم خرج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المديني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فدخلت معه على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فأجد بين يديه المصحف قد أطبقه، و أمر به فرفع، و ليس عنده غير قبيصة جالس </w:t>
      </w:r>
      <w:r>
        <w:rPr>
          <w:rStyle w:val="FootnoteAnchor"/>
          <w:rtl w:val="true"/>
        </w:rPr>
        <w:footnoteReference w:id="1866"/>
      </w:r>
      <w:r>
        <w:rPr>
          <w:rFonts w:ascii="Amiri" w:hAnsi="Amiri" w:eastAsia="Amiri" w:cs="Amiri"/>
          <w:color w:val="111111"/>
          <w:sz w:val="28"/>
          <w:sz w:val="28"/>
          <w:szCs w:val="28"/>
          <w:rtl w:val="true"/>
          <w:lang w:bidi="ar-SA"/>
        </w:rPr>
        <w:t>،فسلّمت عليه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عبيد اللّه بن عبد اللّه بن شهاب بن عبد اللّه بن الحارث بن زهرة،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قوم نعّارون </w:t>
      </w:r>
      <w:r>
        <w:rPr>
          <w:rStyle w:val="FootnoteAnchor"/>
          <w:rtl w:val="true"/>
        </w:rPr>
        <w:footnoteReference w:id="1867"/>
      </w:r>
      <w:r>
        <w:rPr>
          <w:rFonts w:ascii="Amiri" w:hAnsi="Amiri" w:eastAsia="Amiri" w:cs="Amiri"/>
          <w:color w:val="111111"/>
          <w:sz w:val="28"/>
          <w:sz w:val="28"/>
          <w:szCs w:val="28"/>
          <w:rtl w:val="true"/>
          <w:lang w:bidi="ar-SA"/>
        </w:rPr>
        <w:t>في الفتن،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مسلم بن عبيد اللّه بن عبد اللّه بن شهاب بن عبد اللّه مع ابن الزبير،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أمّهات الأولاد؟ فأخبرته،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سعيد، و كيف حاله‌؟ فأخبرته،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بن عبد الرّحمن بن الحارث بن هشام، فسأل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عروة بن الزبير فسأل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عبيد اللّه بن عبد اللّه بن عتبة فسأل عليه، ثم حدثته الحديث في أمّهات الأولاد عن عمر بن الخطّاب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قبيصة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يكتب به إلى الآفاق،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أخلى منه السّاعة و لعلّي لا أدخل عليه بعد هذه المرة،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أمير المؤمنين أن يصل رحمي، و أن يفرض لي فرائض أهل بيتي، فإنّي رجل مقطع لا ديوان لي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الآن، امض لشأنك،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اللّه مؤيسا من كلّ‌ شيء خرجت له، و أنا و اللّه حينئذ مقلّ‌ مرمل، فجلست حتى خرج قبيصة، فأقبل عليّ‌ لائما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من غير أمري‌؟ أ لا استشرتني‌؟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 اللّه أنّي لا أعود إليه بعد ذلك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ظننت‌؟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إليه، فالحق بي،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في المنزل،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خلف دابته و الناس يكلمونه، حتى دخل منزله فقل ما لبث حتى خرج إلى خادم برقعة فيها هذه مائة دينار، قد أمرت لك بها، و بغلة تركبها و غلام يكون معك يخدمك و عشرة أثواب كسوة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للرسول ممن أطلب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في الرقعة اسم الذي أمرك أن 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w:t>
      </w:r>
    </w:p>
    <w:p>
      <w:pPr>
        <w:pStyle w:val="BookText"/>
        <w:rPr/>
      </w:pPr>
      <w:r>
        <w:rPr>
          <w:rFonts w:ascii="Amiri" w:hAnsi="Amiri" w:eastAsia="Amiri" w:cs="Amiri"/>
          <w:color w:val="111111"/>
          <w:sz w:val="28"/>
          <w:sz w:val="28"/>
          <w:szCs w:val="28"/>
          <w:rtl w:val="true"/>
          <w:lang w:bidi="ar-SA"/>
        </w:rPr>
        <w:t>طرف الرقعة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فلانا، تأتي فلانا </w:t>
      </w:r>
      <w:r>
        <w:rPr>
          <w:rStyle w:val="FootnoteAnchor"/>
          <w:rtl w:val="true"/>
        </w:rPr>
        <w:footnoteReference w:id="1868"/>
      </w:r>
      <w:r>
        <w:rPr>
          <w:rFonts w:ascii="Amiri" w:hAnsi="Amiri" w:eastAsia="Amiri" w:cs="Amiri"/>
          <w:color w:val="111111"/>
          <w:sz w:val="28"/>
          <w:sz w:val="28"/>
          <w:szCs w:val="28"/>
          <w:rtl w:val="true"/>
          <w:lang w:bidi="ar-SA"/>
        </w:rPr>
        <w:t>،فتأخذ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 ها هو ذا، هو قهرمانه، فأتيته بالرقعة،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لي بذلك من ساعته، فانصرفت و قد ريشني و جبرني، قال فغدوت إليه من الغد، و أنا على بغلة و سرجها فسرت إلى جنبه،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 باب أمير المؤمنين حتى أدخلك </w:t>
      </w:r>
      <w:r>
        <w:rPr>
          <w:rStyle w:val="FootnoteAnchor"/>
          <w:rtl w:val="true"/>
        </w:rPr>
        <w:footnoteReference w:id="1869"/>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الوقت الذي وعدني له، فأوصلني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تكلمه بشيء حتى يبتدئك و أنا أكفيك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بالخلافة فأومأ إليّ‌ أن اجلس، قال </w:t>
      </w:r>
      <w:r>
        <w:rPr>
          <w:rStyle w:val="FootnoteAnchor"/>
          <w:rtl w:val="true"/>
        </w:rPr>
        <w:footnoteReference w:id="1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عبد الملك الكلام فجعل يسألني عن أنساب قريش فلهو أعلم بها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أتمنى أن بقطع ذلك لتقدمه عليّ‌ في العلم بالنسب،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قد فرضت لك فرائض أهل بيتك ثم التفت إلى قبيصة فأمره أن يثبت ذلك في الدواوين </w:t>
      </w:r>
      <w:r>
        <w:rPr>
          <w:rStyle w:val="FootnoteAnchor"/>
          <w:rtl w:val="true"/>
        </w:rPr>
        <w:footnoteReference w:id="187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تحب أن يكون ديوانك مع أمير المؤمنين هاهنا أم تأخذه ببلدك‌؟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معك فإذا أخذت الديوان أنت و أهل بيتك أخذته،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باثباتي و نسخة كتابي أن يوقع بالمدينة فإذا خرج الديوان لأهل المدينة قبض عبد الملك و أهل بيته ديوانهم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فعلت أنا مثل ذلك و ربما أخذته بالمدينة لا أصد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قبيصة بعد ذلك قال إن أمير المؤمنين قد أمر أن يثبت في صحابته و أن يجري عليك رزق الصحابة و أن يرفع فريضتك إلى أرفع منها فأكرم باب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عرض الصحابة رجل فظ‍‌ غليظ‍‌ يعرض عرضا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فتخلفت </w:t>
      </w:r>
      <w:r>
        <w:rPr>
          <w:rStyle w:val="FootnoteAnchor"/>
          <w:rtl w:val="true"/>
        </w:rPr>
        <w:footnoteReference w:id="1872"/>
      </w:r>
      <w:r>
        <w:rPr>
          <w:rFonts w:ascii="Amiri" w:hAnsi="Amiri" w:eastAsia="Amiri" w:cs="Amiri"/>
          <w:color w:val="111111"/>
          <w:sz w:val="28"/>
          <w:sz w:val="28"/>
          <w:szCs w:val="28"/>
          <w:rtl w:val="true"/>
          <w:lang w:bidi="ar-SA"/>
        </w:rPr>
        <w:t>يوما أو يومين، فجبهني جبها شديدا، فلم أعد لذلك التخلف و كرهت أن أقول لقبيصة شيئا في أول ذلك، و لزمت عسكر عبد الملك، و كنت أدخل عليه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عبد الملك فيما يسائلني </w:t>
      </w:r>
      <w:r>
        <w:rPr>
          <w:rStyle w:val="FootnoteAnchor"/>
          <w:rtl w:val="true"/>
        </w:rPr>
        <w:footnoteReference w:id="187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لقيت‌؟ فجعلت أسمي له و أخبره بمن لقيت من قريش لا أعدوهم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 عن الأنصار؟ فإنك واجد عندهم علما، أين أنت عن ابن سيدهم خارجة بن زيد بن ثابت‌؟ أين أنت عن عبد الرحمن بن يزيد بن جارية‌؟ قال فسمّى </w:t>
      </w:r>
      <w:r>
        <w:rPr>
          <w:rStyle w:val="FootnoteAnchor"/>
          <w:rtl w:val="true"/>
        </w:rPr>
        <w:footnoteReference w:id="1874"/>
      </w:r>
      <w:r>
        <w:rPr>
          <w:rFonts w:ascii="IRNazanin" w:hAnsi="IRNazanin" w:eastAsia="IRNazanin"/>
          <w:color w:val="111111"/>
          <w:sz w:val="28"/>
          <w:sz w:val="28"/>
          <w:szCs w:val="28"/>
          <w:rtl w:val="true"/>
          <w:lang w:bidi="fa-IR"/>
        </w:rPr>
        <w:t>رجالا منهم،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فقدمت المدينة فسألتهم، و سمعت منهم، يعني الأنصار، فوجدت عندهم علما كثيرا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عبد الملك بن مروان فلزمت الوليد بن عبد الملك حتى توفي ثم سليمان </w:t>
      </w:r>
    </w:p>
    <w:p>
      <w:pPr>
        <w:pStyle w:val="BookText"/>
        <w:rPr/>
      </w:pPr>
      <w:r>
        <w:rPr>
          <w:rFonts w:ascii="Amiri" w:hAnsi="Amiri" w:eastAsia="Amiri" w:cs="Amiri"/>
          <w:color w:val="111111"/>
          <w:sz w:val="28"/>
          <w:sz w:val="28"/>
          <w:szCs w:val="28"/>
          <w:rtl w:val="true"/>
          <w:lang w:bidi="ar-SA"/>
        </w:rPr>
        <w:t>ابن عبد الملك و عمر بن عبد العزيز، و يزيد بن عبد الملك فاستقصى يزيد بن عبد الملك على قضائه الزهري و سليمان بن حبيب المحاربي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لزمت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هشام سنة ست و مائة و حج معه الزهري، فصيره هشام مع ولده يعلمهم و يفقههم و يحدثهم و نجح معهم فلم يفارقهم حتى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ثنا ابن أبي داود، ثنا عبد الملك بن شعيب، ثنا ابن وهب،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استودعت قلبي شيئا قط‍‌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بن الفضل، أنبأنا عبد اللّه بن جعفر، ثنا يعقوب، حدّثنا زيد بن بشر، أنبأنا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الليث بن سعد يحدّث أن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استودعت قلبي شيئا قط‍‌ فنسيته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876"/>
      </w:r>
      <w:r>
        <w:rPr>
          <w:rFonts w:ascii="Amiri" w:hAnsi="Amiri" w:eastAsia="Amiri" w:cs="Amiri"/>
          <w:color w:val="111111"/>
          <w:sz w:val="28"/>
          <w:sz w:val="28"/>
          <w:szCs w:val="28"/>
          <w:rtl w:val="true"/>
          <w:lang w:bidi="ar-SA"/>
        </w:rPr>
        <w:t>،ثنا عبد العزيز بن عمران، ثنا ابن وهب، حدّثني الليث، عن ابن شهاب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استودعت قلبي شيئا قط‍‌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يكره أكل التفاح، و سؤر الفأر،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يشرب العسل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يذكّر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ثنا الزبير بن بكّار، حدّثني إبراهيم بن المنذر الحزامي، عن عبد العزيز بن عمران، عن محمّد بن عبد اللّه بن عبيد بن عمير الليثي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شهاب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أكلت تفاحا، و لا أصبت شيئا فيه خلّ‌ منذ عالجت الحفظ‍‌</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ثنا إبراهيم بن المنذر، عن عبد العزيز بن عمران أن عبد الملك بن مروان كتب إلى أهل المدينة يعاتبهم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في كتابه ذلك طومارين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فقرئ الكتاب على الناس عند المنبر، فلمّا فرغوا و افترق الناس اجتمع إلى سعيد بن المسيّب جلساؤه </w:t>
      </w:r>
      <w:r>
        <w:rPr>
          <w:rStyle w:val="FootnoteAnchor"/>
          <w:rtl w:val="true"/>
        </w:rPr>
        <w:footnoteReference w:id="1878"/>
      </w:r>
      <w:r>
        <w:rPr>
          <w:rFonts w:ascii="Amiri" w:hAnsi="Amiri" w:eastAsia="Amiri" w:cs="Amiri"/>
          <w:color w:val="111111"/>
          <w:sz w:val="28"/>
          <w:sz w:val="28"/>
          <w:szCs w:val="28"/>
          <w:rtl w:val="true"/>
          <w:lang w:bidi="ar-SA"/>
        </w:rPr>
        <w:t>فقال لهم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كتابهم‌؟ ليت أنّا وجدنا من يعرف لنا 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w:t>
      </w:r>
    </w:p>
    <w:p>
      <w:pPr>
        <w:pStyle w:val="BookText"/>
        <w:rPr/>
      </w:pPr>
      <w:r>
        <w:rPr>
          <w:rFonts w:ascii="Amiri" w:hAnsi="Amiri" w:eastAsia="Amiri" w:cs="Amiri"/>
          <w:color w:val="111111"/>
          <w:sz w:val="28"/>
          <w:sz w:val="28"/>
          <w:szCs w:val="28"/>
          <w:rtl w:val="true"/>
          <w:lang w:bidi="ar-SA"/>
        </w:rPr>
        <w:t>من جلسائه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كذا، و يقول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سعيد لم يشتفّ‌ فيما سأل عنه لخبرهم، فبان ذلك لابن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يا أبا محمّد أن تسمع كلما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هذّا حتى كأنما في يده يقرأه حتى جاء عليه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استودعت قلبي حفظ‍‌ شيء قط‍‌ فنسيته و لا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البهلول ابن سليمان بن قرضاب البلوي لفائد بن أقرم يمدح ابن شهاب فنسب في أوّلها ثم قال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 </w:t>
      </w:r>
      <w:r>
        <w:rPr>
          <w:rStyle w:val="FootnoteAnchor"/>
          <w:rtl w:val="true"/>
        </w:rPr>
        <w:footnoteReference w:id="1880"/>
      </w:r>
      <w:r>
        <w:rPr>
          <w:rFonts w:ascii="Amiri" w:hAnsi="Amiri" w:eastAsia="Amiri" w:cs="Amiri"/>
          <w:color w:val="111111"/>
          <w:sz w:val="28"/>
          <w:sz w:val="28"/>
          <w:szCs w:val="28"/>
          <w:rtl w:val="true"/>
          <w:lang w:bidi="ar-SA"/>
        </w:rPr>
        <w:t xml:space="preserve">ذا و أثن على الكريم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فواضله على الأصحاب</w:t>
      </w:r>
    </w:p>
    <w:p>
      <w:pPr>
        <w:pStyle w:val="BookText"/>
        <w:rPr/>
      </w:pPr>
      <w:r>
        <w:rPr>
          <w:rFonts w:ascii="Amiri" w:hAnsi="Amiri" w:eastAsia="Amiri" w:cs="Amiri"/>
          <w:color w:val="111111"/>
          <w:sz w:val="28"/>
          <w:sz w:val="28"/>
          <w:szCs w:val="28"/>
          <w:rtl w:val="true"/>
          <w:lang w:bidi="ar-SA"/>
        </w:rPr>
        <w:t xml:space="preserve">و إذا يقال على الجواد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الجواد محمّد بن شهاب</w:t>
      </w:r>
    </w:p>
    <w:p>
      <w:pPr>
        <w:pStyle w:val="BookText"/>
        <w:rPr/>
      </w:pPr>
      <w:r>
        <w:rPr>
          <w:rFonts w:ascii="Amiri" w:hAnsi="Amiri" w:eastAsia="Amiri" w:cs="Amiri"/>
          <w:color w:val="111111"/>
          <w:sz w:val="28"/>
          <w:sz w:val="28"/>
          <w:szCs w:val="28"/>
          <w:rtl w:val="true"/>
          <w:lang w:bidi="ar-SA"/>
        </w:rPr>
        <w:t xml:space="preserve">أهل المدائن يعرفون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ربيع باديه </w:t>
      </w:r>
      <w:r>
        <w:rPr>
          <w:rStyle w:val="FootnoteAnchor"/>
          <w:rtl w:val="true"/>
        </w:rPr>
        <w:footnoteReference w:id="1881"/>
      </w:r>
      <w:r>
        <w:rPr>
          <w:rFonts w:ascii="IRNazanin" w:hAnsi="IRNazanin" w:eastAsia="IRNazanin"/>
          <w:color w:val="111111"/>
          <w:sz w:val="28"/>
          <w:sz w:val="28"/>
          <w:szCs w:val="28"/>
          <w:rtl w:val="true"/>
          <w:lang w:bidi="fa-IR"/>
        </w:rPr>
        <w:t>على الأعراب</w:t>
      </w:r>
    </w:p>
    <w:p>
      <w:pPr>
        <w:pStyle w:val="BookText"/>
        <w:rPr/>
      </w:pPr>
      <w:r>
        <w:rPr>
          <w:rFonts w:ascii="Amiri" w:hAnsi="Amiri" w:eastAsia="Amiri" w:cs="Amiri"/>
          <w:color w:val="111111"/>
          <w:sz w:val="28"/>
          <w:sz w:val="28"/>
          <w:szCs w:val="28"/>
          <w:rtl w:val="true"/>
          <w:lang w:bidi="ar-SA"/>
        </w:rPr>
        <w:t xml:space="preserve">يشري وفاء جفانه و يمدّها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بكسور أثباج و فتق لباب</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الثقفي، أنبأنا أبو بكر بن المقرئ، أنبأنا أبو الطيّب المنبجي، أنبأنا أبو الفضل عبيد اللّه بن سعد بن إبراهيم، ثنا عمّي، ثنا أبي عن ابن إسحاق، حدّثني حكيم بن حكيم </w:t>
      </w:r>
      <w:r>
        <w:rPr>
          <w:rStyle w:val="FootnoteAnchor"/>
          <w:rtl w:val="true"/>
        </w:rPr>
        <w:footnoteReference w:id="1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ربيعة بن أبي عبد الرّحمن يقول عن سعيد بن المسيّب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ربيعة، أنا كنت أحفظ‍‌ لحديث سعيد بن المسيّب 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ابن شهاب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فيما بين المشرق و المغرب أعلم بهذا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أمتع اللّه بك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Style w:val="FootnoteAnchor"/>
          <w:rtl w:val="true"/>
        </w:rPr>
        <w:footnoteReference w:id="1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أنبأنا ابن أبي حاتم </w:t>
      </w:r>
      <w:r>
        <w:rPr>
          <w:rStyle w:val="FootnoteAnchor"/>
          <w:rtl w:val="true"/>
        </w:rPr>
        <w:footnoteReference w:id="1884"/>
      </w:r>
      <w:r>
        <w:rPr>
          <w:rFonts w:ascii="Amiri" w:hAnsi="Amiri" w:eastAsia="Amiri" w:cs="Amiri"/>
          <w:color w:val="111111"/>
          <w:sz w:val="28"/>
          <w:sz w:val="28"/>
          <w:szCs w:val="28"/>
          <w:rtl w:val="true"/>
          <w:lang w:bidi="ar-SA"/>
        </w:rPr>
        <w:t>،ثنا أحمد بن سنان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الزهري يوما بحديث، فلما قام قمت، فأخذت بعنان دابته، فاستفهمته،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تستفهمني ما </w:t>
      </w:r>
    </w:p>
    <w:p>
      <w:pPr>
        <w:pStyle w:val="BookText"/>
        <w:rPr/>
      </w:pPr>
      <w:r>
        <w:rPr>
          <w:rFonts w:ascii="Amiri" w:hAnsi="Amiri" w:eastAsia="Amiri" w:cs="Amiri"/>
          <w:color w:val="111111"/>
          <w:sz w:val="28"/>
          <w:sz w:val="28"/>
          <w:szCs w:val="28"/>
          <w:rtl w:val="true"/>
          <w:lang w:bidi="ar-SA"/>
        </w:rPr>
        <w:t>استفهمت عالما قط‍‌، و لا رددت شيئا على عالم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عبد الرّحمن بن مهدي يعجب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فذيك الطوال و تلك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أنبأنا أبو الغنائم بن أبي عثمان، أنبأنا أبو عمر بن مهدي، أنبأنا محمّد بن أحمد بن يعقوب بن شيبة، ثنا جدي يعقوب، حدّثني أحمد بن حنبل، عن ابن مهدي </w:t>
      </w:r>
      <w:r>
        <w:rPr>
          <w:rStyle w:val="FootnoteAnchor"/>
          <w:rtl w:val="true"/>
        </w:rPr>
        <w:footnoteReference w:id="1885"/>
      </w:r>
      <w:r>
        <w:rPr>
          <w:rFonts w:ascii="Amiri" w:hAnsi="Amiri" w:eastAsia="Amiri" w:cs="Amiri"/>
          <w:color w:val="111111"/>
          <w:sz w:val="28"/>
          <w:sz w:val="28"/>
          <w:szCs w:val="28"/>
          <w:rtl w:val="true"/>
          <w:lang w:bidi="ar-SA"/>
        </w:rPr>
        <w:t>،عن مالك، حدّثني ابن شهاب بحديث فيه طول،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ما كنت تحبّ‌ أن يعاد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ابن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الرّحمن بن محمّد بن المظفّر، أنبأنا عبد اللّه بن أحمد بن حيوية، أنبأنا عيسى بن عمر بن العباس، أنبأنا عبد اللّه بن عبد الرّحمن الدارمي، ثنا محمّد بن أحمد بن أبي خلف، ثنا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الزهري بحديث، فلقيته في بعض الطريق، فأخذت بلجامه،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أعد عليّ‌ الحديث الذي حدّثتنا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تستعيد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تستعيد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بن شيبة،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الزهري بحديث طويل، فلم أحفظه، فتلقاني على حمار، فأخذت بلجامه، فسألته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حدّثناكم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فأردت أن استخرجه، قلت أ ما كنت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تستعيد؟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نضر، أنبأنا أبو الميمون، ثنا أبو زرعة </w:t>
      </w:r>
      <w:r>
        <w:rPr>
          <w:rStyle w:val="FootnoteAnchor"/>
          <w:rtl w:val="true"/>
        </w:rPr>
        <w:footnoteReference w:id="1887"/>
      </w:r>
      <w:r>
        <w:rPr>
          <w:rFonts w:ascii="Amiri" w:hAnsi="Amiri" w:eastAsia="Amiri" w:cs="Amiri"/>
          <w:color w:val="111111"/>
          <w:sz w:val="28"/>
          <w:sz w:val="28"/>
          <w:szCs w:val="28"/>
          <w:rtl w:val="true"/>
          <w:lang w:bidi="ar-SA"/>
        </w:rPr>
        <w:t>،حدّثني أحمد بن أبي الحواري، ثنا مروان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بلجام بغلة الزهري فسألته أن يعيد عليّ‌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استعدت حديثا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الحارث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شهاب و أنا أريد أن أخاصمه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أن يعاد عليك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أعجبني منه قد حدثتكه، قال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أعجبني منه ما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1889"/>
      </w:r>
      <w:r>
        <w:rPr>
          <w:rFonts w:ascii="Amiri" w:hAnsi="Amiri" w:eastAsia="Amiri" w:cs="Amiri"/>
          <w:color w:val="111111"/>
          <w:sz w:val="28"/>
          <w:sz w:val="28"/>
          <w:szCs w:val="28"/>
          <w:rtl w:val="true"/>
          <w:lang w:bidi="ar-SA"/>
        </w:rPr>
        <w:t>،حدّثني محمّد بن أبي زكير، ثنا ابن وهب،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بلجام ابن شهاب و هو على بغلته فسألته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أعجبني منه قد حدثتكه،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أعجبني منه ما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أرى أن أخاصمه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تسأل أن يعاد عليك الحديث </w:t>
      </w:r>
      <w:r>
        <w:rPr>
          <w:rStyle w:val="FootnoteAnchor"/>
          <w:rtl w:val="true"/>
        </w:rPr>
        <w:footnoteReference w:id="18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فأرسلت الحديث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892"/>
      </w:r>
      <w:r>
        <w:rPr>
          <w:rFonts w:ascii="Amiri" w:hAnsi="Amiri" w:eastAsia="Amiri" w:cs="Amiri"/>
          <w:color w:val="111111"/>
          <w:sz w:val="28"/>
          <w:sz w:val="28"/>
          <w:szCs w:val="28"/>
          <w:rtl w:val="true"/>
          <w:lang w:bidi="ar-SA"/>
        </w:rPr>
        <w:t>،حدّثني عبد العزيز بن عبد اللّه الأويسي، حدّثنا مالك، حدّثني ابن شهاب بحديث فيه طول، و أنا آخذ بلجام دابته،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أنت أ ما كنت تحب أن يعاد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تكتب‌؟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بن الأكفاني، أنبأنا أبو الحسن بن أبي الحديد، أنبأنا جدي أبو بكر، أنبأنا أبو هاشم عبد الغفّار بن سلامة بن أزهر الحضرمي الحمصي، ثنا أبو سعيد الأشج فيما كتب إلينا، حدّثنا إسحاق بن سليمان، عن مالك بن أنس،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استعدت حديثا قط‍‌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عاصم بن الحسن، أنبأنا أبو عمر بن مهدي، أنبأنا أبو عبد اللّه </w:t>
      </w:r>
      <w:r>
        <w:rPr>
          <w:rStyle w:val="FootnoteAnchor"/>
          <w:rtl w:val="true"/>
        </w:rPr>
        <w:footnoteReference w:id="1893"/>
      </w:r>
      <w:r>
        <w:rPr>
          <w:rFonts w:ascii="Amiri" w:hAnsi="Amiri" w:eastAsia="Amiri" w:cs="Amiri"/>
          <w:color w:val="111111"/>
          <w:sz w:val="28"/>
          <w:sz w:val="28"/>
          <w:szCs w:val="28"/>
          <w:rtl w:val="true"/>
          <w:lang w:bidi="ar-SA"/>
        </w:rPr>
        <w:t xml:space="preserve">بن مخلد، ثنا الرمادي، ثنا الحكم بن عبد اللّه، أنبأنا أشهب، عن مالك، </w:t>
      </w:r>
    </w:p>
    <w:p>
      <w:pPr>
        <w:pStyle w:val="BookText"/>
        <w:rPr/>
      </w:pPr>
      <w:r>
        <w:rPr>
          <w:rFonts w:ascii="Amiri" w:hAnsi="Amiri" w:eastAsia="Amiri" w:cs="Amiri"/>
          <w:color w:val="111111"/>
          <w:sz w:val="28"/>
          <w:sz w:val="28"/>
          <w:szCs w:val="28"/>
          <w:rtl w:val="true"/>
          <w:lang w:bidi="ar-SA"/>
        </w:rPr>
        <w:t>حدّثني ابن شهاب حديثا،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يعاد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 الحديدة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أبي أبو العبّاس، أنبأنا أبو نصر الجبّان </w:t>
      </w:r>
      <w:r>
        <w:rPr>
          <w:rStyle w:val="FootnoteAnchor"/>
          <w:rtl w:val="true"/>
        </w:rPr>
        <w:footnoteReference w:id="1894"/>
      </w:r>
      <w:r>
        <w:rPr>
          <w:rFonts w:ascii="Amiri" w:hAnsi="Amiri" w:eastAsia="Amiri" w:cs="Amiri"/>
          <w:color w:val="111111"/>
          <w:sz w:val="28"/>
          <w:sz w:val="28"/>
          <w:szCs w:val="28"/>
          <w:rtl w:val="true"/>
          <w:lang w:bidi="ar-SA"/>
        </w:rPr>
        <w:t xml:space="preserve">،أنبأنا محمّد بن سليمان الربعي، حدّثنا زكريا بن أحمد البلخي القاضي، أخبرني عثمان بن سعيد السجزي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بن محمّد الشامي من أهل البلقاء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ابن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الزهريّ‌ بمائة حديث،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حفظت يا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كيف نقص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محمّد بن سليمان الربعي، حدّثنا محمّد بن خريم البزاز، حدّثنا أحمد بن أبي الحواري، ثنا مروان بن محمّد،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الزهريّ‌ على بغل، فأخذت بعنانه،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الحديث الذي سمعته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استعدت أحدا قط‍‌ حديثا، فخلّيت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ثنا أحمد بن سليمان، ثنا الزبير بن بكّار، حدّثني إسماعيل بن أبي أويس، حدّثني مالك بن أنس، ثنا ابن شهاب بأربعين حديثا، فتوهمت في حديث منها، فانتظرته حتى خرج، فأخذت بلجام بغلته، ثم سألته عن حديث واحد شككت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أحدثكه‌؟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توهمت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فسدت الرواية، خلّ‌ لجام الدابة، فخلّيته، و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6"/>
      </w:r>
      <w:r>
        <w:rPr>
          <w:rFonts w:ascii="Amiri" w:hAnsi="Amiri" w:eastAsia="Amiri" w:cs="Amiri"/>
          <w:color w:val="111111"/>
          <w:sz w:val="28"/>
          <w:sz w:val="28"/>
          <w:szCs w:val="28"/>
          <w:rtl w:val="true"/>
          <w:lang w:bidi="ar-SA"/>
        </w:rPr>
        <w:t>إسماعيل 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غير مالك أن هذا الحديث حديث السقيفة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أنبأنا أبو الحسين بن النقور، ثنا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w:t>
      </w:r>
      <w:r>
        <w:rPr>
          <w:rStyle w:val="FootnoteAnchor"/>
          <w:rtl w:val="true"/>
        </w:rPr>
        <w:footnoteReference w:id="1897"/>
      </w:r>
      <w:r>
        <w:rPr>
          <w:rFonts w:ascii="Amiri" w:hAnsi="Amiri" w:eastAsia="Amiri" w:cs="Amiri"/>
          <w:color w:val="111111"/>
          <w:sz w:val="28"/>
          <w:sz w:val="28"/>
          <w:szCs w:val="28"/>
          <w:rtl w:val="true"/>
          <w:lang w:bidi="ar-SA"/>
        </w:rPr>
        <w:t>على أبي بكر بن نيروز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الحسين بن مهدي، حدّثنا عبد الرزّاق، أنبأنا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لأحد قط‍‌ أعد عليّ‌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أبو بكر محمّد بن أحمد بن يعقوب، حدّثني جدي يعقوب، حدّثني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بشران، أنبأنا عثمان بن أحمد، ثنا حنبل بن إسحاق، ح و أنبأنا أبو بكر بن المزرفي </w:t>
      </w:r>
      <w:r>
        <w:rPr>
          <w:rStyle w:val="FootnoteAnchor"/>
          <w:rtl w:val="true"/>
        </w:rPr>
        <w:footnoteReference w:id="1899"/>
      </w:r>
      <w:r>
        <w:rPr>
          <w:rFonts w:ascii="Amiri" w:hAnsi="Amiri" w:eastAsia="Amiri" w:cs="Amiri"/>
          <w:color w:val="111111"/>
          <w:sz w:val="28"/>
          <w:sz w:val="28"/>
          <w:szCs w:val="28"/>
          <w:rtl w:val="true"/>
          <w:lang w:bidi="ar-SA"/>
        </w:rPr>
        <w:t>،أنبأنا أبو بكر الخطيب، أنبأنا أبو الحسن بن رزقويه، أنبأنا أبو عمرو بن السّماك، ثنا حنبل،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w:t>
      </w:r>
      <w:r>
        <w:rPr>
          <w:rStyle w:val="FootnoteAnchor"/>
          <w:rtl w:val="true"/>
        </w:rPr>
        <w:footnoteReference w:id="1900"/>
      </w:r>
      <w:r>
        <w:rPr>
          <w:rFonts w:ascii="Amiri" w:hAnsi="Amiri" w:eastAsia="Amiri" w:cs="Amiri"/>
          <w:color w:val="111111"/>
          <w:sz w:val="28"/>
          <w:sz w:val="28"/>
          <w:szCs w:val="28"/>
          <w:rtl w:val="true"/>
          <w:lang w:bidi="ar-SA"/>
        </w:rPr>
        <w:t xml:space="preserve">بن عبد الباقي، أنبأنا الحسن بن علي، أنبأنا أبو عمر </w:t>
      </w:r>
      <w:r>
        <w:rPr>
          <w:rStyle w:val="FootnoteAnchor"/>
          <w:rtl w:val="true"/>
        </w:rPr>
        <w:footnoteReference w:id="1901"/>
      </w:r>
      <w:r>
        <w:rPr>
          <w:rFonts w:ascii="Amiri" w:hAnsi="Amiri" w:eastAsia="Amiri" w:cs="Amiri"/>
          <w:color w:val="111111"/>
          <w:sz w:val="28"/>
          <w:sz w:val="28"/>
          <w:szCs w:val="28"/>
          <w:rtl w:val="true"/>
          <w:lang w:bidi="ar-SA"/>
        </w:rPr>
        <w:t>ابن حيوية، أنبأنا سليمان بن إسحاق، ثنا الحارث بن أبي أسامة، ثنا محمّد بن سعد، أنبأنا عفان، ثنا بشر بن المفضل، ثنا عبد الرّحمن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استعدت حديثا قط‍‌، و لا شككت في حديث إلاّ حديثا واحدا، فسألت صاحبي فإذا هو كما حفظت، و في رواية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ما حفظت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أنبأنا أبو طاهر المخلص، ثنا عبيد اللّه بن عبد الرّحمن بن محمّد السكري، ثنا أحمد بن يوسف بن خالد الثعلبي، ثنا صفوان بن صالح، ثنا مروان بن محمّد، ثنا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الزهريّ‌ ذات ليلة يذكر نفسه الحديث، فما زال ذلك مجلسه حتى أصبح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الفضيلي، و أبو المحاسن أسعد بن علي، و أبو بكر أحمد بن يحيى، و أبو الوقت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w:t>
      </w:r>
      <w:r>
        <w:rPr>
          <w:rStyle w:val="FootnoteAnchor"/>
          <w:rtl w:val="true"/>
        </w:rPr>
        <w:footnoteReference w:id="1904"/>
      </w:r>
      <w:r>
        <w:rPr>
          <w:rFonts w:ascii="Amiri" w:hAnsi="Amiri" w:eastAsia="Amiri" w:cs="Amiri"/>
          <w:color w:val="111111"/>
          <w:sz w:val="28"/>
          <w:sz w:val="28"/>
          <w:szCs w:val="28"/>
          <w:rtl w:val="true"/>
          <w:lang w:bidi="ar-SA"/>
        </w:rPr>
        <w:t>الداودي، أنبأنا عبد اللّه بن أحمد بن حيوية، أنبأنا عيسى بن عمر، أنبأنا عبد اللّه بن عبد الرّحمن، أنبأنا مروان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ابن شهاب ليلة بعد العشاء حديثا و هو جالس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ذاك مجلسه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يتذاكر الحديث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ثنا أبو بكر الخطيب، أنبأنا أبو نعيم، ثنا أبو حامد بن </w:t>
      </w:r>
    </w:p>
    <w:p>
      <w:pPr>
        <w:pStyle w:val="BookText"/>
        <w:rPr/>
      </w:pPr>
      <w:r>
        <w:rPr>
          <w:rFonts w:ascii="Amiri" w:hAnsi="Amiri" w:eastAsia="Amiri" w:cs="Amiri"/>
          <w:color w:val="111111"/>
          <w:sz w:val="28"/>
          <w:sz w:val="28"/>
          <w:szCs w:val="28"/>
          <w:rtl w:val="true"/>
          <w:lang w:bidi="ar-SA"/>
        </w:rPr>
        <w:t xml:space="preserve">جبلة،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905"/>
      </w:r>
      <w:r>
        <w:rPr>
          <w:rFonts w:ascii="Amiri" w:hAnsi="Amiri" w:eastAsia="Amiri" w:cs="Amiri"/>
          <w:color w:val="111111"/>
          <w:sz w:val="28"/>
          <w:sz w:val="28"/>
          <w:szCs w:val="28"/>
          <w:rtl w:val="true"/>
          <w:lang w:bidi="ar-SA"/>
        </w:rPr>
        <w:t>بن إسحاق السراج، ثنا ابن عسكر، ثنا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الطست بين يدي ابن شهاب فتذكر حديثا، فلم تزل يده في الطست حتى طلع الفجر، حتى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ثنا أبو محمّد بن أبي نصر، أنبأنا أبو الميمون، حدّثنا أبو زرعة </w:t>
      </w:r>
      <w:r>
        <w:rPr>
          <w:rStyle w:val="FootnoteAnchor"/>
          <w:rtl w:val="true"/>
        </w:rPr>
        <w:footnoteReference w:id="1906"/>
      </w:r>
      <w:r>
        <w:rPr>
          <w:rFonts w:ascii="Amiri" w:hAnsi="Amiri" w:eastAsia="Amiri" w:cs="Amiri"/>
          <w:color w:val="111111"/>
          <w:sz w:val="28"/>
          <w:sz w:val="28"/>
          <w:szCs w:val="28"/>
          <w:rtl w:val="true"/>
          <w:lang w:bidi="ar-SA"/>
        </w:rPr>
        <w:t>،حدّثنا أبو مسهر، ثنا يزيد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حيويل </w:t>
      </w:r>
      <w:r>
        <w:rPr>
          <w:rStyle w:val="FootnoteAnchor"/>
          <w:rtl w:val="true"/>
        </w:rPr>
        <w:footnoteReference w:id="1907"/>
      </w:r>
      <w:r>
        <w:rPr>
          <w:rFonts w:ascii="Amiri" w:hAnsi="Amiri" w:eastAsia="Amiri" w:cs="Amiri"/>
          <w:color w:val="111111"/>
          <w:sz w:val="28"/>
          <w:sz w:val="28"/>
          <w:szCs w:val="28"/>
          <w:rtl w:val="true"/>
          <w:lang w:bidi="ar-SA"/>
        </w:rPr>
        <w:t>و هو قرة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للزهري كتاب إلاّ كتاب فيه نسب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عثمان يحدّث عن ابن المبارك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كتبك،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 ذلك السفط‍‌،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بسفط‍‌، فإذا فيه شيء من نسب قومه و 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مكتوب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1909"/>
      </w:r>
      <w:r>
        <w:rPr>
          <w:rFonts w:ascii="Amiri" w:hAnsi="Amiri" w:eastAsia="Amiri" w:cs="Amiri"/>
          <w:color w:val="111111"/>
          <w:sz w:val="28"/>
          <w:sz w:val="28"/>
          <w:szCs w:val="28"/>
          <w:rtl w:val="true"/>
          <w:lang w:bidi="ar-SA"/>
        </w:rPr>
        <w:t>،حدّثنا عبد العزيز بن عبد اللّه الأويسي، 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اكتب لبني بعض أحاديثك،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سألتني عن حديثين ما تابعت بينهما، و لكن إن كنت تريده فادع كاتبا، فإذا اجتمع الناس إليّ‌ فسألوني كتبت لهم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كاتبا، و مكثت سنة، ما يأتي يوم إلا ملأته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بعض بني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أرانا إلا قد انقصناك </w:t>
      </w:r>
      <w:r>
        <w:rPr>
          <w:rStyle w:val="FootnoteAnchor"/>
          <w:rtl w:val="true"/>
        </w:rPr>
        <w:footnoteReference w:id="1910"/>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في عزاز الأرض </w:t>
      </w:r>
      <w:r>
        <w:rPr>
          <w:rStyle w:val="FootnoteAnchor"/>
          <w:rtl w:val="true"/>
        </w:rPr>
        <w:footnoteReference w:id="1911"/>
      </w:r>
      <w:r>
        <w:rPr>
          <w:rFonts w:ascii="Amiri" w:hAnsi="Amiri" w:eastAsia="Amiri" w:cs="Amiri"/>
          <w:color w:val="111111"/>
          <w:sz w:val="28"/>
          <w:sz w:val="28"/>
          <w:szCs w:val="28"/>
          <w:rtl w:val="true"/>
          <w:lang w:bidi="ar-SA"/>
        </w:rPr>
        <w:t>،إنّما هبطت بطون الأودية الآن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أم البهاء </w:t>
      </w:r>
      <w:r>
        <w:rPr>
          <w:rStyle w:val="FootnoteAnchor"/>
          <w:rtl w:val="true"/>
        </w:rPr>
        <w:footnoteReference w:id="1912"/>
      </w:r>
      <w:r>
        <w:rPr>
          <w:rFonts w:ascii="Amiri" w:hAnsi="Amiri" w:eastAsia="Amiri" w:cs="Amiri"/>
          <w:color w:val="111111"/>
          <w:sz w:val="28"/>
          <w:sz w:val="28"/>
          <w:szCs w:val="28"/>
          <w:rtl w:val="true"/>
          <w:lang w:bidi="ar-SA"/>
        </w:rPr>
        <w:t>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الثقفي، أنبأنا أبو بكر بن </w:t>
      </w:r>
    </w:p>
    <w:p>
      <w:pPr>
        <w:pStyle w:val="BookText"/>
        <w:rPr/>
      </w:pPr>
      <w:r>
        <w:rPr>
          <w:rFonts w:ascii="Amiri" w:hAnsi="Amiri" w:eastAsia="Amiri" w:cs="Amiri"/>
          <w:color w:val="111111"/>
          <w:sz w:val="28"/>
          <w:sz w:val="28"/>
          <w:szCs w:val="28"/>
          <w:rtl w:val="true"/>
          <w:lang w:bidi="ar-SA"/>
        </w:rPr>
        <w:t xml:space="preserve">المقرئ، أنبأنا محمّد بن جعفر، ثنا عبيد اللّه بن سعد الزهري، ثنا نوح بن يزيد </w:t>
      </w:r>
      <w:r>
        <w:rPr>
          <w:rStyle w:val="FootnoteAnchor"/>
          <w:rtl w:val="true"/>
        </w:rPr>
        <w:footnoteReference w:id="1913"/>
      </w:r>
      <w:r>
        <w:rPr>
          <w:rFonts w:ascii="Amiri" w:hAnsi="Amiri" w:eastAsia="Amiri" w:cs="Amiri"/>
          <w:color w:val="111111"/>
          <w:sz w:val="28"/>
          <w:sz w:val="28"/>
          <w:szCs w:val="28"/>
          <w:rtl w:val="true"/>
          <w:lang w:bidi="ar-SA"/>
        </w:rPr>
        <w:t>،ثنا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سالم كاتب هشام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تكتب لولده حديثك،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سألتني عن حديثين أتبع أحدهما الآخر ما قدرت على ذلك، و لكن ابعث إليّ‌ كاتبا أو كاتبين، فإنه قلّ‌ يوم إلاّ يأتيني قوم يسألوني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أسأل عنه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 كاتبين، فاختلفا إليّ‌ سنة على ذنبها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ما أرانا إلاّ قد أنقصناك،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إنّما كنت في عزاز الأرض، الآن هبطت بطون الأودية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أحمد بن حنبل عن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w:t>
      </w:r>
      <w:r>
        <w:rPr>
          <w:rStyle w:val="FootnoteAnchor"/>
          <w:rtl w:val="true"/>
        </w:rPr>
        <w:footnoteReference w:id="1915"/>
      </w:r>
      <w:r>
        <w:rPr>
          <w:rFonts w:ascii="Amiri" w:hAnsi="Amiri" w:eastAsia="Amiri" w:cs="Amiri"/>
          <w:color w:val="111111"/>
          <w:sz w:val="28"/>
          <w:sz w:val="28"/>
          <w:szCs w:val="28"/>
          <w:rtl w:val="true"/>
          <w:lang w:bidi="ar-SA"/>
        </w:rPr>
        <w:t xml:space="preserve">،حدّثنا هشام بن خالد السلامي، ثنا الوليد ابن مسلم، عن سعيد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917"/>
      </w:r>
      <w:r>
        <w:rPr>
          <w:rFonts w:ascii="Amiri" w:hAnsi="Amiri" w:eastAsia="Amiri" w:cs="Amiri"/>
          <w:color w:val="111111"/>
          <w:sz w:val="28"/>
          <w:sz w:val="28"/>
          <w:szCs w:val="28"/>
          <w:rtl w:val="true"/>
          <w:lang w:bidi="ar-SA"/>
        </w:rPr>
        <w:t>هشام بن عبد الملك سأل الزهريّ‌ أن يملي على بعض ولده، فدعا بكاتب، فأملى عليه أربع مائة حديث، ثم خرج الزهريّ‌ من عند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يا أصحاب الحديث، فحدثهم بتلك الأربعمائة الحديث، ثم أقام هشام شهرا أو نحوه، ثم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الكتاب الذي أمليت علينا قد 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عليك ادع بكاتب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بكاتب</w:t>
      </w:r>
      <w:r>
        <w:rPr>
          <w:rFonts w:eastAsia="Amiri" w:cs="Amiri" w:ascii="Amiri" w:hAnsi="Amiri"/>
          <w:color w:val="111111"/>
          <w:sz w:val="28"/>
          <w:szCs w:val="28"/>
          <w:rtl w:val="true"/>
          <w:lang w:bidi="ar-SA"/>
        </w:rPr>
        <w:t xml:space="preserve">] </w:t>
      </w:r>
      <w:r>
        <w:rPr>
          <w:rStyle w:val="FootnoteAnchor"/>
          <w:rtl w:val="true"/>
        </w:rPr>
        <w:footnoteReference w:id="1918"/>
      </w:r>
      <w:r>
        <w:rPr>
          <w:rFonts w:ascii="Amiri" w:hAnsi="Amiri" w:eastAsia="Amiri" w:cs="Amiri"/>
          <w:color w:val="111111"/>
          <w:sz w:val="28"/>
          <w:sz w:val="28"/>
          <w:szCs w:val="28"/>
          <w:rtl w:val="true"/>
          <w:lang w:bidi="ar-SA"/>
        </w:rPr>
        <w:t xml:space="preserve">فحدّثه بالأربعمائة الحديث، ثم قابل هشام بالكتاب </w:t>
      </w:r>
      <w:r>
        <w:rPr>
          <w:rStyle w:val="FootnoteAnchor"/>
          <w:rtl w:val="true"/>
        </w:rPr>
        <w:footnoteReference w:id="1919"/>
      </w:r>
      <w:r>
        <w:rPr>
          <w:rFonts w:ascii="Amiri" w:hAnsi="Amiri" w:eastAsia="Amiri" w:cs="Amiri"/>
          <w:color w:val="111111"/>
          <w:sz w:val="28"/>
          <w:sz w:val="28"/>
          <w:szCs w:val="28"/>
          <w:rtl w:val="true"/>
          <w:lang w:bidi="ar-SA"/>
        </w:rPr>
        <w:t>الأول فإذا هو لا يغادر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الفارسي، أنبأنا أبو بكر البيهقي، أنبأنا أبو </w:t>
      </w:r>
      <w:r>
        <w:rPr>
          <w:rStyle w:val="FootnoteAnchor"/>
          <w:rtl w:val="true"/>
        </w:rPr>
        <w:footnoteReference w:id="1920"/>
      </w:r>
      <w:r>
        <w:rPr>
          <w:rFonts w:ascii="Amiri" w:hAnsi="Amiri" w:eastAsia="Amiri" w:cs="Amiri"/>
          <w:color w:val="111111"/>
          <w:sz w:val="28"/>
          <w:sz w:val="28"/>
          <w:szCs w:val="28"/>
          <w:rtl w:val="true"/>
          <w:lang w:bidi="ar-SA"/>
        </w:rPr>
        <w:t>عبد اللّه الحافظ‍‌، حدّثنا أبو العباس محمّد بن يعقوب، حدّثنا بحر بن نصر، ثنا ابن وهب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يعقوب بن عبد الرّحمن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بلغني عن ابن شهاب أنه كان يبتغي العلم من عروة بن الزبير و غيره، فيأتي جارية له و هي نائمة فيوقظها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اسمعي، حدثني فلان بكذا، و حدثني فلان بكذا،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لهذا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لا تنتفعي به، و لكني سمعت الآن فأردت أن أستذكره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أحمد بن علي بن الحسن بن أبي عثمان، أنبأنا أبو عبد اللّه محمّد بن بكران بن عمران الرازي، أنبأنا محمّد بن مخلد بن حفص، حدّثني أبو بكر بن أبي سعيد، حدّثني أحمد بن أبي الحواري قال </w:t>
      </w:r>
      <w:r>
        <w:rPr>
          <w:rStyle w:val="FootnoteAnchor"/>
          <w:rtl w:val="true"/>
        </w:rPr>
        <w:footnoteReference w:id="1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الزهريّ‌ من الخضراء، فجلس ذلك العمود من عند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قد كنا منعناكم شيئا قد بذلناه لهؤلاء، فتعالوا حتى أحدّثكم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ما لي أرى أحاديثكم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924"/>
      </w:r>
      <w:r>
        <w:rPr>
          <w:rFonts w:ascii="Amiri" w:hAnsi="Amiri" w:eastAsia="Amiri" w:cs="Amiri"/>
          <w:color w:val="111111"/>
          <w:sz w:val="28"/>
          <w:sz w:val="28"/>
          <w:szCs w:val="28"/>
          <w:rtl w:val="true"/>
          <w:lang w:bidi="ar-SA"/>
        </w:rPr>
        <w:t>أزمّة و لا خطم‌؟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أصحابنا بالأسانيد من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الشحامي، أنبأنا أبو حامد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الأزهري </w:t>
      </w:r>
      <w:r>
        <w:rPr>
          <w:rStyle w:val="FootnoteAnchor"/>
          <w:rtl w:val="true"/>
        </w:rPr>
        <w:footnoteReference w:id="1925"/>
      </w:r>
      <w:r>
        <w:rPr>
          <w:rFonts w:ascii="Amiri" w:hAnsi="Amiri" w:eastAsia="Amiri" w:cs="Amiri"/>
          <w:color w:val="111111"/>
          <w:sz w:val="28"/>
          <w:sz w:val="28"/>
          <w:szCs w:val="28"/>
          <w:rtl w:val="true"/>
          <w:lang w:bidi="ar-SA"/>
        </w:rPr>
        <w:t>،أنا أبو سعيد محمد بن عبد الله بن حمدون، أنا أبو حامد أحمد بن</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ابن الحسن بن الشّرقي، ثنا محمّد بن يحيى، حدّثني محمّد بن وهب بن عطية، ثنا الوليد بن مسلم، ثنا مرزوق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لا يترك أحدا يكتب بين يديه،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فأكرهه هشام بن عبد الملك، فأملى على بنيه، فلمّا خرج من عنده دخل المسجد، فأسند </w:t>
      </w:r>
      <w:r>
        <w:rPr>
          <w:rStyle w:val="FootnoteAnchor"/>
          <w:rtl w:val="true"/>
        </w:rPr>
        <w:footnoteReference w:id="1927"/>
      </w:r>
      <w:r>
        <w:rPr>
          <w:rFonts w:ascii="Amiri" w:hAnsi="Amiri" w:eastAsia="Amiri" w:cs="Amiri"/>
          <w:color w:val="111111"/>
          <w:sz w:val="28"/>
          <w:sz w:val="28"/>
          <w:szCs w:val="28"/>
          <w:rtl w:val="true"/>
          <w:lang w:bidi="ar-SA"/>
        </w:rPr>
        <w:t>إلى عمود من عمده،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طلبة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منعتكم أمرا بذلته لأمير المؤمنين آنفا، هلمّ‌ فاكتبوا،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عنه الناس من يومئذ</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أنبأنا أبو القاسم بن مسعدة، أنبأنا حمزة بن يوسف، أنبأنا أبو أحمد بن عدي، ثنا أحمد بن الحسين الصوفي، ثنا الحسين بن مهدي، ثنا عبد الرزّاق، ثنا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مات الزهريّ‌ و إنّ‌ كتبه حملت على البغال ما لم يخرجها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الحكاية محفوظة عن عبد الرزّاق عن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محمّد بن طاوس، أنبأنا أبو الغنائم بن أبي عثمان، أنبأنا أبو عمر بن مهدي، أنبأنا أبو بكر محمّد بن أحمد بن يعقوب، حدّثنا جدي يعقوب، حدّثني أحمد بن حنبل، أخبرني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الفضل بن البقّال، أنبأنا أبو الحسين بن بشران، أنبأنا عثمان بن أحمد، ثنا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أنبأنا ثابت بن بندار، أنبأنا محمّد بن علي المقرئ، أنبأنا محمّد بن أحمد، أنبأنا الأحوص بن المفضّل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 قد أكثرنا عن الزهريّ‌ حتى قتل الوليد، فإذا الدفاتر قد حملت على الدوابّ‌ من خزانته،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الزهريّ‌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محمّد بن يوسف، ثنا محمّد بن حمّاد، أنبأنا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الزهري يقول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نكره الكتاب حتى أكرهنا عليه الأمراء، فرأيت أن لا أمنعه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أبي الحسن بن مخلد، أنبأنا أبو </w:t>
      </w:r>
      <w:r>
        <w:rPr>
          <w:rStyle w:val="FootnoteAnchor"/>
          <w:rtl w:val="true"/>
        </w:rPr>
        <w:footnoteReference w:id="1930"/>
      </w:r>
      <w:r>
        <w:rPr>
          <w:rFonts w:ascii="Amiri" w:hAnsi="Amiri" w:eastAsia="Amiri" w:cs="Amiri"/>
          <w:color w:val="111111"/>
          <w:sz w:val="28"/>
          <w:sz w:val="28"/>
          <w:szCs w:val="28"/>
          <w:rtl w:val="true"/>
          <w:lang w:bidi="ar-SA"/>
        </w:rPr>
        <w:t>الحسن بن خزفة، ثنا محمّد بن الحسين، ثنا ابن أبي خيثمة، أخبرني الزبير بن بكّار، أخبرني محمّد بن الحسن،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دوّن العلم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المعدل، أنبأنا أبو طاهر المخلص، حدّثنا أحمد بن سليمان، ثنا الزبير بن بكّار، حدّثني محمّد بن حسن </w:t>
      </w:r>
      <w:r>
        <w:rPr>
          <w:rStyle w:val="FootnoteAnchor"/>
          <w:rtl w:val="true"/>
        </w:rPr>
        <w:footnoteReference w:id="1931"/>
      </w:r>
      <w:r>
        <w:rPr>
          <w:rFonts w:ascii="Amiri" w:hAnsi="Amiri" w:eastAsia="Amiri" w:cs="Amiri"/>
          <w:color w:val="111111"/>
          <w:sz w:val="28"/>
          <w:sz w:val="28"/>
          <w:szCs w:val="28"/>
          <w:rtl w:val="true"/>
          <w:lang w:bidi="ar-SA"/>
        </w:rPr>
        <w:t>، عن عبد العزيز بن محمّد الدراوردي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دوّن العلم و كتبه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932"/>
      </w:r>
      <w:r>
        <w:rPr>
          <w:rFonts w:ascii="Amiri" w:hAnsi="Amiri" w:eastAsia="Amiri" w:cs="Amiri"/>
          <w:color w:val="111111"/>
          <w:sz w:val="28"/>
          <w:sz w:val="28"/>
          <w:szCs w:val="28"/>
          <w:rtl w:val="true"/>
          <w:lang w:bidi="ar-SA"/>
        </w:rPr>
        <w:t>،حدّثني أبي، ثنا هارون بن سعيد، أخبرني خالد بن نزار،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أعلم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عوف، ثنا ابن أبي أسامة الرقي، ثنا أبي عن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مسعدة، أنبأنا حمزة بن يوسف، أنبأنا أبو أحمد بن عدي، ثنا يحيى بن زكريا بن حيوية، حدّثني موسى بن عيسى الحمصي، ثنا محمّد بن زيد بن علي، ثنا أبي عن جعفر بن برقان، عن عمرو بن ميمون، 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أحسن سوقا للحديث إذا حدّث من الزهري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الذهبي، أنبأنا أحمد بن سليمان، ثنا الزبير بن بكّار، ثني مفضل بن غسّان، عن أبيه، عن عبد الوهّاب بن المجيد </w:t>
      </w:r>
      <w:r>
        <w:rPr>
          <w:rStyle w:val="FootnoteAnchor"/>
          <w:rtl w:val="true"/>
        </w:rPr>
        <w:footnoteReference w:id="1934"/>
      </w:r>
      <w:r>
        <w:rPr>
          <w:rFonts w:ascii="Amiri" w:hAnsi="Amiri" w:eastAsia="Amiri" w:cs="Amiri"/>
          <w:color w:val="111111"/>
          <w:sz w:val="28"/>
          <w:sz w:val="28"/>
          <w:szCs w:val="28"/>
          <w:rtl w:val="true"/>
          <w:lang w:bidi="ar-SA"/>
        </w:rPr>
        <w:t>،عن يحيى بن سعيد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ساق الحديث مثل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حمزة بن علي بن محمّد البندار، و محمّد 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الفرج أحمد بن عمر بن عثمان العصاري، أنبأنا جعفر بن محمّد بن نصير الخوّاص، ثنا أبو العبّاس أحمد بن محمّد بن مسروق، حدّثني محمّد بن إسحاق المسيبي، ثنا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آمن في الحديث من ابن شهاب، و ما رأيت أحدا الدينار و الدرهم أهون عليه من ابن شهاب، و ما كانت الدنانير و الدراهم عنده إلاّ بمنزلة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الحسن بن أحمد بن علي،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منصور بن خلف، أنبأنا أبو الحسن المزكي، أنبأنا أبو منصور محمّد بن القاسم العتكي، ثنا محمّد بن أشرس، ثنا إبراهيم بن نصر، ثنا ابن عيينة،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أبصر بالحديث من الزهريّ‌، و ما رأيت أحدا أهون عليه الدنيا منه، و ما كانت الدنانير </w:t>
      </w:r>
      <w:r>
        <w:rPr>
          <w:rStyle w:val="FootnoteAnchor"/>
          <w:rtl w:val="true"/>
        </w:rPr>
        <w:footnoteReference w:id="1935"/>
      </w:r>
      <w:r>
        <w:rPr>
          <w:rFonts w:ascii="Amiri" w:hAnsi="Amiri" w:eastAsia="Amiri" w:cs="Amiri"/>
          <w:color w:val="111111"/>
          <w:sz w:val="28"/>
          <w:sz w:val="28"/>
          <w:szCs w:val="28"/>
          <w:rtl w:val="true"/>
          <w:lang w:bidi="ar-SA"/>
        </w:rPr>
        <w:t>عليه إلاّ بمنزلة البعر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36"/>
      </w:r>
      <w:r>
        <w:rPr>
          <w:rFonts w:ascii="Amiri" w:hAnsi="Amiri" w:eastAsia="Amiri" w:cs="Amiri"/>
          <w:color w:val="111111"/>
          <w:sz w:val="28"/>
          <w:sz w:val="28"/>
          <w:szCs w:val="28"/>
          <w:rtl w:val="true"/>
          <w:lang w:bidi="ar-SA"/>
        </w:rPr>
        <w:t xml:space="preserve">كذا في هاتين الروايتين، و كلاهما تصحيف، و الصواب أنص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الفتح عبد الملك بن أبي القاسم الكروخي، أنبأنا القاضي أبو عامر محمود ابن القاسم، و أبو بكر أحمد بن عبد الصّمد، و أبو نصر عبد العزيز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بن عبد الجبّار بن محمّد الجراحي، أنبأنا أبو العباس محمّد بن أحمد بن محبوب المحبوبي، أنبأنا أبو عيسى محمّد بن عيسى الترمذي، ثنا سعيد بن عبد الرّحمن المخزومي، حدّثنا سفيان </w:t>
      </w:r>
      <w:r>
        <w:rPr>
          <w:rStyle w:val="FootnoteAnchor"/>
          <w:rtl w:val="true"/>
        </w:rPr>
        <w:footnoteReference w:id="1938"/>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أنصّ‌ </w:t>
      </w:r>
      <w:r>
        <w:rPr>
          <w:rStyle w:val="FootnoteAnchor"/>
          <w:rtl w:val="true"/>
        </w:rPr>
        <w:footnoteReference w:id="1939"/>
      </w:r>
      <w:r>
        <w:rPr>
          <w:rFonts w:ascii="Amiri" w:hAnsi="Amiri" w:eastAsia="Amiri" w:cs="Amiri"/>
          <w:color w:val="111111"/>
          <w:sz w:val="28"/>
          <w:sz w:val="28"/>
          <w:szCs w:val="28"/>
          <w:rtl w:val="true"/>
          <w:lang w:bidi="ar-SA"/>
        </w:rPr>
        <w:t xml:space="preserve">للحديث </w:t>
      </w:r>
      <w:r>
        <w:rPr>
          <w:rStyle w:val="FootnoteAnchor"/>
          <w:rtl w:val="true"/>
        </w:rPr>
        <w:footnoteReference w:id="1940"/>
      </w:r>
      <w:r>
        <w:rPr>
          <w:rFonts w:ascii="Amiri" w:hAnsi="Amiri" w:eastAsia="Amiri" w:cs="Amiri"/>
          <w:color w:val="111111"/>
          <w:sz w:val="28"/>
          <w:sz w:val="28"/>
          <w:szCs w:val="28"/>
          <w:rtl w:val="true"/>
          <w:lang w:bidi="ar-SA"/>
        </w:rPr>
        <w:t>من الزهريّ‌، و ما رأيت أحدا الدراهم أهون عليه منه، إن كانت الدراهم عنده بمنزلة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w:t>
      </w:r>
      <w:r>
        <w:rPr>
          <w:rStyle w:val="FootnoteAnchor"/>
          <w:rtl w:val="true"/>
        </w:rPr>
        <w:footnoteReference w:id="1941"/>
      </w:r>
      <w:r>
        <w:rPr>
          <w:rFonts w:ascii="Amiri" w:hAnsi="Amiri" w:eastAsia="Amiri" w:cs="Amiri"/>
          <w:color w:val="111111"/>
          <w:sz w:val="28"/>
          <w:sz w:val="28"/>
          <w:szCs w:val="28"/>
          <w:rtl w:val="true"/>
          <w:lang w:bidi="ar-SA"/>
        </w:rPr>
        <w:t>،حدّثنا الحميدي، ثنا سفيان بن عيينة، ثنا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أنصّ‌ للحديث من ابن شهاب، و ما رأيت الدنيا </w:t>
      </w:r>
      <w:r>
        <w:rPr>
          <w:rStyle w:val="FootnoteAnchor"/>
          <w:rtl w:val="true"/>
        </w:rPr>
        <w:footnoteReference w:id="1942"/>
      </w:r>
      <w:r>
        <w:rPr>
          <w:rFonts w:ascii="IRNazanin" w:hAnsi="IRNazanin" w:eastAsia="IRNazanin"/>
          <w:color w:val="111111"/>
          <w:sz w:val="28"/>
          <w:sz w:val="28"/>
          <w:szCs w:val="28"/>
          <w:rtl w:val="true"/>
          <w:lang w:bidi="fa-IR"/>
        </w:rPr>
        <w:t>و الدرهم أهون منه على ابن 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أيضا، أنبأنا أبو القاسم بن مسعدة، أنبأنا حمزة بن يوسف، أنبأنا أبو أحمد بن عدي، أنبأنا القاسم بن عبد اللّه بن مهدي، ثنا أبو عبيد اللّه المخزومي، ثنا سفيان، عن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أنصّ‌ للحديث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بن أبي نصر، أنبأنا أبو الميمون، ثنا أبو زرعة </w:t>
      </w:r>
      <w:r>
        <w:rPr>
          <w:rStyle w:val="FootnoteAnchor"/>
          <w:rtl w:val="true"/>
        </w:rPr>
        <w:footnoteReference w:id="1943"/>
      </w:r>
      <w:r>
        <w:rPr>
          <w:rFonts w:ascii="Amiri" w:hAnsi="Amiri" w:eastAsia="Amiri" w:cs="Amiri"/>
          <w:color w:val="111111"/>
          <w:sz w:val="28"/>
          <w:sz w:val="28"/>
          <w:szCs w:val="28"/>
          <w:rtl w:val="true"/>
          <w:lang w:bidi="ar-SA"/>
        </w:rPr>
        <w:t>،حدّثني علي بن الحسن النسائي، 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عمرو بن دينار، فعاده الزهريّ‌، فلما قام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أنصّ‌ للحديث الجيّد من هذا الشيخ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ثنا عبيد اللّه بن عبد الرّحمن السكري، ثنا زكريا بن يحيى المنقري، ثنا الأصمعي، ثنا سفيان،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الدرهم </w:t>
      </w:r>
      <w:r>
        <w:rPr>
          <w:rStyle w:val="FootnoteAnchor"/>
          <w:rtl w:val="true"/>
        </w:rPr>
        <w:footnoteReference w:id="1944"/>
      </w:r>
      <w:r>
        <w:rPr>
          <w:rFonts w:ascii="Amiri" w:hAnsi="Amiri" w:eastAsia="Amiri" w:cs="Amiri"/>
          <w:color w:val="111111"/>
          <w:sz w:val="28"/>
          <w:sz w:val="28"/>
          <w:szCs w:val="28"/>
          <w:rtl w:val="true"/>
          <w:lang w:bidi="ar-SA"/>
        </w:rPr>
        <w:t>و الدينار على أحد أهون منه على ابن شهاب، ما كانت عنده إلاّ بمنزلة البعر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المعدل، أنبأنا أبو طاهر المخلّص، أنبأنا أبو عبد اللّه الطوسي، ثنا الزبير بن بكّار، حدّثنا سفيان بن عيينة، عن عمرو ابن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أنصّ‌ للحديث من ابن شهاب، و ما رأيت أحدا أهون عليه الدنيا و الدرهم من ابن شهاب، و ما كانت الدنانير و الدراهم عنده إلاّ بمنزلة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w:t>
      </w:r>
      <w:r>
        <w:rPr>
          <w:rStyle w:val="FootnoteAnchor"/>
          <w:rtl w:val="true"/>
        </w:rPr>
        <w:footnoteReference w:id="1945"/>
      </w:r>
      <w:r>
        <w:rPr>
          <w:rFonts w:ascii="Amiri" w:hAnsi="Amiri" w:eastAsia="Amiri" w:cs="Amiri"/>
          <w:color w:val="111111"/>
          <w:sz w:val="28"/>
          <w:sz w:val="28"/>
          <w:szCs w:val="28"/>
          <w:rtl w:val="true"/>
          <w:lang w:bidi="ar-SA"/>
        </w:rPr>
        <w:t xml:space="preserve">عبد اللّه ابني البنّا، عن أبي الحسن محمّد بن محمّد بن مخلد، أنبأنا علي بن محمّد بن خزفة، حدّثنا محمّد بن الحسين الزعفراني، ثنا ابن أبي خيثمة، ثنا أبو سلمة التبوذكي </w:t>
      </w:r>
      <w:r>
        <w:rPr>
          <w:rStyle w:val="FootnoteAnchor"/>
          <w:rtl w:val="true"/>
        </w:rPr>
        <w:footnoteReference w:id="1946"/>
      </w:r>
      <w:r>
        <w:rPr>
          <w:rFonts w:ascii="IRNazanin" w:hAnsi="IRNazanin" w:eastAsia="IRNazanin"/>
          <w:color w:val="111111"/>
          <w:sz w:val="28"/>
          <w:sz w:val="28"/>
          <w:szCs w:val="28"/>
          <w:rtl w:val="true"/>
          <w:lang w:bidi="fa-IR"/>
        </w:rPr>
        <w:t xml:space="preserve">،ثنا ابن </w:t>
      </w:r>
      <w:r>
        <w:rPr>
          <w:rStyle w:val="FootnoteAnchor"/>
          <w:rtl w:val="true"/>
        </w:rPr>
        <w:footnoteReference w:id="1947"/>
      </w:r>
      <w:r>
        <w:rPr>
          <w:rFonts w:ascii="Amiri" w:hAnsi="Amiri" w:eastAsia="Amiri" w:cs="Amiri"/>
          <w:color w:val="111111"/>
          <w:sz w:val="28"/>
          <w:sz w:val="28"/>
          <w:szCs w:val="28"/>
          <w:rtl w:val="true"/>
          <w:lang w:bidi="ar-SA"/>
        </w:rPr>
        <w:t>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جابر بن عبد اللّه، و ابن عمر، و ابن عباس، و ابن الزبير، فلم أر أحدا أيسر </w:t>
      </w:r>
      <w:r>
        <w:rPr>
          <w:rStyle w:val="FootnoteAnchor"/>
          <w:rtl w:val="true"/>
        </w:rPr>
        <w:footnoteReference w:id="1948"/>
      </w:r>
      <w:r>
        <w:rPr>
          <w:rFonts w:ascii="Amiri" w:hAnsi="Amiri" w:eastAsia="Amiri" w:cs="Amiri"/>
          <w:color w:val="111111"/>
          <w:sz w:val="28"/>
          <w:sz w:val="28"/>
          <w:szCs w:val="28"/>
          <w:rtl w:val="true"/>
          <w:lang w:bidi="ar-SA"/>
        </w:rPr>
        <w:t>للحديث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التميمي، أنبأنا أبو الميمون البجلي، أنبأنا أبو زرعة </w:t>
      </w:r>
      <w:r>
        <w:rPr>
          <w:rStyle w:val="FootnoteAnchor"/>
          <w:rtl w:val="true"/>
        </w:rPr>
        <w:footnoteReference w:id="1949"/>
      </w:r>
      <w:r>
        <w:rPr>
          <w:rFonts w:ascii="Amiri" w:hAnsi="Amiri" w:eastAsia="Amiri" w:cs="Amiri"/>
          <w:color w:val="111111"/>
          <w:sz w:val="28"/>
          <w:sz w:val="28"/>
          <w:szCs w:val="28"/>
          <w:rtl w:val="true"/>
          <w:lang w:bidi="ar-SA"/>
        </w:rPr>
        <w:t>،أخبرني محمّد بن أبي عمر، عن ابن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الزهريّ‌ فجلس حذاء الركن، و عمرو بن دينار مما يلي الأساطين،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فجاء فجلس إليه،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1950"/>
      </w:r>
      <w:r>
        <w:rPr>
          <w:rFonts w:ascii="Amiri" w:hAnsi="Amiri" w:eastAsia="Amiri" w:cs="Amiri"/>
          <w:color w:val="111111"/>
          <w:sz w:val="28"/>
          <w:sz w:val="28"/>
          <w:szCs w:val="28"/>
          <w:rtl w:val="true"/>
          <w:lang w:bidi="ar-SA"/>
        </w:rPr>
        <w:t>مقعد،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ينبغي أن آتيك، و لا أستطيع، و أقيمت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951"/>
      </w:r>
      <w:r>
        <w:rPr>
          <w:rFonts w:ascii="Amiri" w:hAnsi="Amiri" w:eastAsia="Amiri" w:cs="Amiri"/>
          <w:color w:val="111111"/>
          <w:sz w:val="28"/>
          <w:sz w:val="28"/>
          <w:szCs w:val="28"/>
          <w:rtl w:val="true"/>
          <w:lang w:bidi="ar-SA"/>
        </w:rPr>
        <w:t xml:space="preserve">،حدّثني معن </w:t>
      </w:r>
      <w:r>
        <w:rPr>
          <w:rStyle w:val="FootnoteAnchor"/>
          <w:rtl w:val="true"/>
        </w:rPr>
        <w:footnoteReference w:id="1952"/>
      </w:r>
      <w:r>
        <w:rPr>
          <w:rFonts w:ascii="Amiri" w:hAnsi="Amiri" w:eastAsia="Amiri" w:cs="Amiri"/>
          <w:color w:val="111111"/>
          <w:sz w:val="28"/>
          <w:sz w:val="28"/>
          <w:szCs w:val="28"/>
          <w:rtl w:val="true"/>
          <w:lang w:bidi="ar-SA"/>
        </w:rPr>
        <w:t xml:space="preserve">بن الوليد بن هشام، حدّثني جنادة </w:t>
      </w:r>
      <w:r>
        <w:rPr>
          <w:rStyle w:val="FootnoteAnchor"/>
          <w:rtl w:val="true"/>
        </w:rPr>
        <w:footnoteReference w:id="1953"/>
      </w:r>
      <w:r>
        <w:rPr>
          <w:rFonts w:ascii="Amiri" w:hAnsi="Amiri" w:eastAsia="Amiri" w:cs="Amiri"/>
          <w:color w:val="111111"/>
          <w:sz w:val="28"/>
          <w:sz w:val="28"/>
          <w:szCs w:val="28"/>
          <w:rtl w:val="true"/>
          <w:lang w:bidi="ar-SA"/>
        </w:rPr>
        <w:t xml:space="preserve">بن محمّد المزني </w:t>
      </w:r>
      <w:r>
        <w:rPr>
          <w:rStyle w:val="FootnoteAnchor"/>
          <w:rtl w:val="true"/>
        </w:rPr>
        <w:footnoteReference w:id="1954"/>
      </w:r>
      <w:r>
        <w:rPr>
          <w:rFonts w:ascii="IRNazanin" w:hAnsi="IRNazanin" w:eastAsia="IRNazanin"/>
          <w:color w:val="111111"/>
          <w:sz w:val="28"/>
          <w:sz w:val="28"/>
          <w:szCs w:val="28"/>
          <w:rtl w:val="true"/>
          <w:lang w:bidi="fa-IR"/>
        </w:rPr>
        <w:t xml:space="preserve">،ثنا مخلد </w:t>
      </w:r>
      <w:r>
        <w:rPr>
          <w:rStyle w:val="FootnoteAnchor"/>
          <w:rtl w:val="true"/>
        </w:rPr>
        <w:footnoteReference w:id="1955"/>
      </w:r>
      <w:r>
        <w:rPr>
          <w:rFonts w:ascii="Amiri" w:hAnsi="Amiri" w:eastAsia="Amiri" w:cs="Amiri"/>
          <w:color w:val="111111"/>
          <w:sz w:val="28"/>
          <w:sz w:val="28"/>
          <w:szCs w:val="28"/>
          <w:rtl w:val="true"/>
          <w:lang w:bidi="ar-SA"/>
        </w:rPr>
        <w:t>بن الحسين، عن الأوزاعي، عن سليمان بن حبيب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أتاك به الزهريّ‌ بسنده فاشدد يديك 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النهاوندي، أنبأنا أبو العباس النهاوندي، أنبأنا أبو القاسم بن الأشقر، ثنا البخاري، حدّثني جنادة بن محمّد، ثنا مخلد بن </w:t>
      </w:r>
    </w:p>
    <w:p>
      <w:pPr>
        <w:pStyle w:val="BookText"/>
        <w:rPr/>
      </w:pPr>
      <w:r>
        <w:rPr>
          <w:rFonts w:ascii="Amiri" w:hAnsi="Amiri" w:eastAsia="Amiri" w:cs="Amiri"/>
          <w:color w:val="111111"/>
          <w:sz w:val="28"/>
          <w:sz w:val="28"/>
          <w:szCs w:val="28"/>
          <w:rtl w:val="true"/>
          <w:lang w:bidi="ar-SA"/>
        </w:rPr>
        <w:t>حسين، عن الأوزاعي، عن سليمان بن حبيب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الزهريّ‌ مما رواه فاشدد يديك به، و ما أتاك عن رأيه فانبذه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يحيى، أنا أبو نصر</w:t>
      </w:r>
      <w:r>
        <w:rPr>
          <w:rFonts w:eastAsia="Amiri" w:cs="Amiri" w:ascii="Amiri" w:hAnsi="Amiri"/>
          <w:color w:val="111111"/>
          <w:sz w:val="28"/>
          <w:szCs w:val="28"/>
          <w:rtl w:val="true"/>
          <w:lang w:bidi="ar-SA"/>
        </w:rPr>
        <w:t xml:space="preserve">] </w:t>
      </w:r>
      <w:r>
        <w:rPr>
          <w:rStyle w:val="FootnoteAnchor"/>
          <w:rtl w:val="true"/>
        </w:rPr>
        <w:footnoteReference w:id="1956"/>
      </w:r>
      <w:r>
        <w:rPr>
          <w:rFonts w:ascii="Amiri" w:hAnsi="Amiri" w:eastAsia="Amiri" w:cs="Amiri"/>
          <w:color w:val="111111"/>
          <w:sz w:val="28"/>
          <w:sz w:val="28"/>
          <w:szCs w:val="28"/>
          <w:rtl w:val="true"/>
          <w:lang w:bidi="ar-SA"/>
        </w:rPr>
        <w:t>الوائلي، أنبأنا الخصيب بن عبد اللّه، أخبرني عبد الكريم بن أبي عبد الرّحمن، أخبرني أبي، أنبأنا إبراهيم ابن يعقوب، 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من حديث الزهريّ‌ أحبّ‌ إلي من رأي فلان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أنبأنا أبو الفتح نصر </w:t>
      </w:r>
      <w:r>
        <w:rPr>
          <w:rStyle w:val="FootnoteAnchor"/>
          <w:rtl w:val="true"/>
        </w:rPr>
        <w:footnoteReference w:id="1958"/>
      </w:r>
      <w:r>
        <w:rPr>
          <w:rFonts w:ascii="Amiri" w:hAnsi="Amiri" w:eastAsia="Amiri" w:cs="Amiri"/>
          <w:color w:val="111111"/>
          <w:sz w:val="28"/>
          <w:sz w:val="28"/>
          <w:szCs w:val="28"/>
          <w:rtl w:val="true"/>
          <w:lang w:bidi="ar-SA"/>
        </w:rPr>
        <w:t xml:space="preserve">بن إبراهيم، أنبأنا أبو الفتح سليم </w:t>
      </w:r>
      <w:r>
        <w:rPr>
          <w:rStyle w:val="FootnoteAnchor"/>
          <w:rtl w:val="true"/>
        </w:rPr>
        <w:footnoteReference w:id="1959"/>
      </w:r>
      <w:r>
        <w:rPr>
          <w:rFonts w:ascii="Amiri" w:hAnsi="Amiri" w:eastAsia="Amiri" w:cs="Amiri"/>
          <w:color w:val="111111"/>
          <w:sz w:val="28"/>
          <w:sz w:val="28"/>
          <w:szCs w:val="28"/>
          <w:rtl w:val="true"/>
          <w:lang w:bidi="ar-SA"/>
        </w:rPr>
        <w:t>بن أيوب، ثنا طاهر بن محمّد بن سليمان، أنبأنا علي بن إبراهيم، ثنا يزيد ابن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عبد اللّه أحمد بن محمّد بن أبي بكر المقدمي،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أحسن حديثا من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الزهريّ‌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عبد اللّه، أنبأنا أبو الغنائم بن أبي عثمان، أنبأنا أبو عمر الفارسي، أنبأنا محمّد بن أحمد بن يعقوب،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يقول </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أفتى </w:t>
      </w:r>
      <w:r>
        <w:rPr>
          <w:rStyle w:val="FootnoteAnchor"/>
          <w:rtl w:val="true"/>
        </w:rPr>
        <w:footnoteReference w:id="1961"/>
      </w:r>
      <w:r>
        <w:rPr>
          <w:rFonts w:ascii="Amiri" w:hAnsi="Amiri" w:eastAsia="Amiri" w:cs="Amiri"/>
          <w:color w:val="111111"/>
          <w:sz w:val="28"/>
          <w:sz w:val="28"/>
          <w:szCs w:val="28"/>
          <w:rtl w:val="true"/>
          <w:lang w:bidi="ar-SA"/>
        </w:rPr>
        <w:t>أربعة الحكم و قتادة و حمّاد 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الزهري</w:t>
      </w:r>
      <w:r>
        <w:rPr>
          <w:rFonts w:eastAsia="Amiri" w:cs="Amiri" w:ascii="Amiri" w:hAnsi="Amiri"/>
          <w:color w:val="111111"/>
          <w:sz w:val="28"/>
          <w:szCs w:val="28"/>
          <w:rtl w:val="true"/>
          <w:lang w:bidi="ar-SA"/>
        </w:rPr>
        <w:t xml:space="preserve">] </w:t>
      </w:r>
      <w:r>
        <w:rPr>
          <w:rStyle w:val="FootnoteAnchor"/>
          <w:rtl w:val="true"/>
        </w:rPr>
        <w:footnoteReference w:id="1962"/>
      </w:r>
      <w:r>
        <w:rPr>
          <w:rFonts w:ascii="Amiri" w:hAnsi="Amiri" w:eastAsia="Amiri" w:cs="Amiri"/>
          <w:color w:val="111111"/>
          <w:sz w:val="28"/>
          <w:sz w:val="28"/>
          <w:szCs w:val="28"/>
          <w:rtl w:val="true"/>
          <w:lang w:bidi="ar-SA"/>
        </w:rPr>
        <w:t>عندي أفقههم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الأشعث، أنبأنا أبو القاسم بن مسعدة، أنبأنا حمزة بن يوسف، أنبأنا أبو أحمد بن عدي، ثنا إسحاق بن أحمد بن جعفر، ثنا محمّد بن سهل بن 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أحسن الناس حديثا، و أجود الناس إسنادا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الفرضي، و أبو يعلي </w:t>
      </w:r>
      <w:r>
        <w:rPr>
          <w:rStyle w:val="FootnoteAnchor"/>
          <w:rtl w:val="true"/>
        </w:rPr>
        <w:footnoteReference w:id="1965"/>
      </w:r>
      <w:r>
        <w:rPr>
          <w:rFonts w:ascii="Amiri" w:hAnsi="Amiri" w:eastAsia="Amiri" w:cs="Amiri"/>
          <w:color w:val="111111"/>
          <w:sz w:val="28"/>
          <w:sz w:val="28"/>
          <w:szCs w:val="28"/>
          <w:rtl w:val="true"/>
          <w:lang w:bidi="ar-SA"/>
        </w:rPr>
        <w:t>البزاز،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سهل بن بشر، أنبأنا علي ابن منير بن أحمد، أنبأ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أسانيد تروى عن رسول اللّه صلى اللّه عليه و سلّم أربعة،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علي بن الحسين، عن حسين بن علي، عن علي بن أبي طالب عن رسول اللّه صلى اللّه عليه و سلّم و الزهريّ‌ عن عبيد اللّه بن عبد اللّه بن عتبة بن مسعود عن ابن عبّاس عن عمر عن النبي صلى اللّه عليه و سلّم و قال النسائي و في تسمية فقهاء أهل </w:t>
      </w:r>
      <w:r>
        <w:rPr>
          <w:rStyle w:val="FootnoteAnchor"/>
          <w:rtl w:val="true"/>
        </w:rPr>
        <w:footnoteReference w:id="1966"/>
      </w:r>
      <w:r>
        <w:rPr>
          <w:rFonts w:ascii="Amiri" w:hAnsi="Amiri" w:eastAsia="Amiri" w:cs="Amiri"/>
          <w:color w:val="111111"/>
          <w:sz w:val="28"/>
          <w:sz w:val="28"/>
          <w:szCs w:val="28"/>
          <w:rtl w:val="true"/>
          <w:lang w:bidi="ar-SA"/>
        </w:rPr>
        <w:t>المدينة بعد طبقة سعيد بن المسيّب و محمّد بن مسلم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الجبّار بن محمّد، أنبأنا أبو بكر البيهقي، أنبأنا أبو عبد اللّه الحافظ‍‌، حدّثنا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أثبت في عروة من </w:t>
      </w:r>
      <w:r>
        <w:rPr>
          <w:rStyle w:val="FootnoteAnchor"/>
          <w:rtl w:val="true"/>
        </w:rPr>
        <w:footnoteReference w:id="1967"/>
      </w:r>
      <w:r>
        <w:rPr>
          <w:rFonts w:ascii="Amiri" w:hAnsi="Amiri" w:eastAsia="Amiri" w:cs="Amiri"/>
          <w:color w:val="111111"/>
          <w:sz w:val="28"/>
          <w:sz w:val="28"/>
          <w:szCs w:val="28"/>
          <w:rtl w:val="true"/>
          <w:lang w:bidi="ar-SA"/>
        </w:rPr>
        <w:t xml:space="preserve">هشام بن عروة في عروة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الواسطي، ثنا أبو بكر الخطيب، أنبأنا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عروة أحب إليك عن أبيه أو الزهريّ‌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و لم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19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يحيى بن سعيد أثبت في القاسم ابن محمّد من </w:t>
      </w:r>
      <w:r>
        <w:rPr>
          <w:rStyle w:val="FootnoteAnchor"/>
          <w:rtl w:val="true"/>
        </w:rPr>
        <w:footnoteReference w:id="1970"/>
      </w:r>
      <w:r>
        <w:rPr>
          <w:rFonts w:ascii="Amiri" w:hAnsi="Amiri" w:eastAsia="Amiri" w:cs="Amiri"/>
          <w:color w:val="111111"/>
          <w:sz w:val="28"/>
          <w:sz w:val="28"/>
          <w:szCs w:val="28"/>
          <w:rtl w:val="true"/>
          <w:lang w:bidi="ar-SA"/>
        </w:rPr>
        <w:t xml:space="preserve">عبد الرّحمن بن القاسم، و من أفلح من جنيد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أنبأنا أبو الحسين بن الطّيّوري، أنبأنا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أنبأنا ثابت بن بندار، أنبأ الحسين بن جعفر، قالوا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الوليد بن بكر، أنبأنا علي بن أحمد بن زكريا، أنبأنا صالح بن أحمد، حدّثني أبي قال </w:t>
      </w:r>
      <w:r>
        <w:rPr>
          <w:rStyle w:val="FootnoteAnchor"/>
          <w:rtl w:val="true"/>
        </w:rPr>
        <w:footnoteReference w:id="1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 محمّد بن مسلم بن عبيد اللّه بن شهاب، مدني، تابعي،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أحبّ‌ إليّ‌ من الأعمش، يحتج بحديثه، و أثبت أصحاب أنس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الزهريّ‌، و عمرو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أحفظ‍‌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أنبأنا رشأ بن نظيف، أنبأنا محمّد بن إبراهيم الطرسوسي، أنبأنا محمّد بن محمّد بن داود، ثنا عبد الرّحمن ابن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 أجلّ‌ رجل بالمدينة، اسمه محمّد بن مسلم بن عبيد اللّه بن شهاب، 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w:t>
      </w:r>
      <w:r>
        <w:rPr>
          <w:rStyle w:val="FootnoteAnchor"/>
          <w:rtl w:val="true"/>
        </w:rPr>
        <w:footnoteReference w:id="1975"/>
      </w:r>
      <w:r>
        <w:rPr>
          <w:rFonts w:ascii="Amiri" w:hAnsi="Amiri" w:eastAsia="Amiri" w:cs="Amiri"/>
          <w:color w:val="111111"/>
          <w:sz w:val="28"/>
          <w:sz w:val="28"/>
          <w:szCs w:val="28"/>
          <w:rtl w:val="true"/>
          <w:lang w:bidi="ar-SA"/>
        </w:rPr>
        <w:t xml:space="preserve">،أنبأنا عبد اللّه بن جعفر، حدّثنا يعقوب </w:t>
      </w:r>
      <w:r>
        <w:rPr>
          <w:rStyle w:val="FootnoteAnchor"/>
          <w:rtl w:val="true"/>
        </w:rPr>
        <w:footnoteReference w:id="1976"/>
      </w:r>
      <w:r>
        <w:rPr>
          <w:rFonts w:ascii="Amiri" w:hAnsi="Amiri" w:eastAsia="Amiri" w:cs="Amiri"/>
          <w:color w:val="111111"/>
          <w:sz w:val="28"/>
          <w:sz w:val="28"/>
          <w:szCs w:val="28"/>
          <w:rtl w:val="true"/>
          <w:lang w:bidi="ar-SA"/>
        </w:rPr>
        <w:t xml:space="preserve">،ثنا حيوة </w:t>
      </w:r>
      <w:r>
        <w:rPr>
          <w:rStyle w:val="FootnoteAnchor"/>
          <w:rtl w:val="true"/>
        </w:rPr>
        <w:footnoteReference w:id="1977"/>
      </w:r>
      <w:r>
        <w:rPr>
          <w:rFonts w:ascii="Amiri" w:hAnsi="Amiri" w:eastAsia="Amiri" w:cs="Amiri"/>
          <w:color w:val="111111"/>
          <w:sz w:val="28"/>
          <w:sz w:val="28"/>
          <w:szCs w:val="28"/>
          <w:rtl w:val="true"/>
          <w:lang w:bidi="ar-SA"/>
        </w:rPr>
        <w:t>،ثنا أبي، عن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خمسا و أربعين سنة أختلف من الحجاز إلى الشام و من الشام إلى الحجاز، فما كنت أسمع حديثا استطرفه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القاسم بن مسعدة، أنبأنا حمزة بن يوسف، أنبأنا أبو أحمد بن عدي، أنبأنا محمّد بن خلف، حدّثنا محمّد بن إسماعيل السلمي، ثنا الربيع بن روح، ثنا أبو حيوة شريح بن يزيد الحضرمي، ثنا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خمسا و أربعين سنة أختلف فيما بين الشام و الحجاز، ما سمعت أحدا يحدّثني بحديث استطرفه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ثنا أبو زرعة </w:t>
      </w:r>
      <w:r>
        <w:rPr>
          <w:rStyle w:val="FootnoteAnchor"/>
          <w:rtl w:val="true"/>
        </w:rPr>
        <w:footnoteReference w:id="1978"/>
      </w:r>
      <w:r>
        <w:rPr>
          <w:rFonts w:ascii="Amiri" w:hAnsi="Amiri" w:eastAsia="Amiri" w:cs="Amiri"/>
          <w:color w:val="111111"/>
          <w:sz w:val="28"/>
          <w:sz w:val="28"/>
          <w:szCs w:val="28"/>
          <w:rtl w:val="true"/>
          <w:lang w:bidi="ar-SA"/>
        </w:rPr>
        <w:t>،حدّثني حيوة بن شريح، و الوليد بن عتبة، عن أبي حيوة، عن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من الحجاز إلى الشام، و من </w:t>
      </w:r>
    </w:p>
    <w:p>
      <w:pPr>
        <w:pStyle w:val="BookText"/>
        <w:rPr/>
      </w:pPr>
      <w:r>
        <w:rPr>
          <w:rFonts w:ascii="IRNazanin" w:hAnsi="IRNazanin" w:eastAsia="IRNazanin"/>
          <w:color w:val="111111"/>
          <w:sz w:val="28"/>
          <w:sz w:val="28"/>
          <w:szCs w:val="28"/>
          <w:rtl w:val="true"/>
          <w:lang w:bidi="fa-IR"/>
        </w:rPr>
        <w:t xml:space="preserve">الشام إلى الحجاز خمسا </w:t>
      </w:r>
      <w:r>
        <w:rPr>
          <w:rStyle w:val="FootnoteAnchor"/>
          <w:rtl w:val="true"/>
        </w:rPr>
        <w:footnoteReference w:id="1979"/>
      </w:r>
      <w:r>
        <w:rPr>
          <w:rFonts w:ascii="Amiri" w:hAnsi="Amiri" w:eastAsia="Amiri" w:cs="Amiri"/>
          <w:color w:val="111111"/>
          <w:sz w:val="28"/>
          <w:sz w:val="28"/>
          <w:szCs w:val="28"/>
          <w:rtl w:val="true"/>
          <w:lang w:bidi="ar-SA"/>
        </w:rPr>
        <w:t>و أربعين سنة ما استطرفت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19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أبي مقاتل، ثنا نعيم بن حمّاد، عن بقية،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أحدا يفيدني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ترددي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الشيرويي، ثم أخبرني أبو القاسم أحمد بن منصور بن محمّد السمعاني عنه، أنبأنا أبو بكر الحيري، ثنا أبو العبّاس الأصم، ثنا إبراهيم بن سليمان، حدّثنا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بقية،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خمسا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ستا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أنقل أحاديث أهل الشام إلى الحجاز، و أحاديث أهل الحجاز إلى الشام، فما أجد أحدا يطرفني حديثا لم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التميمي، أنبأنا أبو محمّد الشاهد، أنبأنا أبو الميمون، ثنا أبو زرعة </w:t>
      </w:r>
      <w:r>
        <w:rPr>
          <w:rStyle w:val="FootnoteAnchor"/>
          <w:rtl w:val="true"/>
        </w:rPr>
        <w:footnoteReference w:id="19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عمر عن ابن عيينة، عن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يسأل الزهريّ‌ عن شيء من الخلع </w:t>
      </w:r>
      <w:r>
        <w:rPr>
          <w:rStyle w:val="FootnoteAnchor"/>
          <w:rtl w:val="true"/>
        </w:rPr>
        <w:footnoteReference w:id="1982"/>
      </w:r>
      <w:r>
        <w:rPr>
          <w:rFonts w:ascii="Amiri" w:hAnsi="Amiri" w:eastAsia="Amiri" w:cs="Amiri"/>
          <w:color w:val="111111"/>
          <w:sz w:val="28"/>
          <w:sz w:val="28"/>
          <w:szCs w:val="28"/>
          <w:rtl w:val="true"/>
          <w:lang w:bidi="ar-SA"/>
        </w:rPr>
        <w:t xml:space="preserve">و الإيلاء </w:t>
      </w:r>
      <w:r>
        <w:rPr>
          <w:rStyle w:val="FootnoteAnchor"/>
          <w:rtl w:val="true"/>
        </w:rPr>
        <w:footnoteReference w:id="19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فيه لثلاثين حديثا ما سألتموني عن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أنبأنا أبو عبد اللّه، أنبأنا أبو إسحاق إبراهيم بن إسماعيل القاري، حدّثنا عثمان بن سعيد الدارمي، ثنا أبو صالح عبد اللّه ابن صالح،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عالما قط‍‌ أجمع من ابن شهاب، و لا أجمع علما منه، و لو سمعت ابن شهاب بحديث في الترغيب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هذا، و إن حدّث عن الأنبياء و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هذا، و إن حدّث عن الاعراب و الأنساب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يحسن إلاّ هذا، فإن حدّث عن القرآن و السّنّة كأن حديثه بدعاء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w:t>
      </w:r>
    </w:p>
    <w:p>
      <w:pPr>
        <w:pStyle w:val="BookText"/>
        <w:rPr/>
      </w:pPr>
      <w:r>
        <w:rPr>
          <w:rFonts w:ascii="Amiri" w:hAnsi="Amiri" w:eastAsia="Amiri" w:cs="Amiri"/>
          <w:color w:val="111111"/>
          <w:sz w:val="28"/>
          <w:sz w:val="28"/>
          <w:szCs w:val="28"/>
          <w:rtl w:val="true"/>
          <w:lang w:bidi="ar-SA"/>
        </w:rPr>
        <w:t xml:space="preserve">الفضل، أنبأنا عبد اللّه بن جعفر، حدّثنا يعقوب </w:t>
      </w:r>
      <w:r>
        <w:rPr>
          <w:rStyle w:val="FootnoteAnchor"/>
          <w:rtl w:val="true"/>
        </w:rPr>
        <w:footnoteReference w:id="19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صالح عبد اللّه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الليث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عالما قط‍‌ أجمع من ابن شهاب، و لا أكثر علما منه، و لو سمعت ابن شهاب بحديث </w:t>
      </w:r>
      <w:r>
        <w:rPr>
          <w:rStyle w:val="FootnoteAnchor"/>
          <w:rtl w:val="true"/>
        </w:rPr>
        <w:footnoteReference w:id="1985"/>
      </w:r>
      <w:r>
        <w:rPr>
          <w:rFonts w:ascii="Amiri" w:hAnsi="Amiri" w:eastAsia="Amiri" w:cs="Amiri"/>
          <w:color w:val="111111"/>
          <w:sz w:val="28"/>
          <w:sz w:val="28"/>
          <w:szCs w:val="28"/>
          <w:rtl w:val="true"/>
          <w:lang w:bidi="ar-SA"/>
        </w:rPr>
        <w:t>في الترغيب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هذا، فإن حدّث عن الأنبياء و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هذا، و إن حدّث عن العرب و الأنساب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إلاّ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حدّث عن القرآن و السّنّة كان حديثه، ثم يتلوه بدعاء جامع يقول </w:t>
      </w:r>
      <w:r>
        <w:rPr>
          <w:rStyle w:val="FootnoteAnchor"/>
          <w:rtl w:val="true"/>
        </w:rPr>
        <w:footnoteReference w:id="1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من كلّ‌ خير أحاط‍‌ به علمك في الدنيا و الآخرة، و 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1987"/>
      </w:r>
      <w:r>
        <w:rPr>
          <w:rFonts w:ascii="Amiri" w:hAnsi="Amiri" w:eastAsia="Amiri" w:cs="Amiri"/>
          <w:color w:val="111111"/>
          <w:sz w:val="28"/>
          <w:sz w:val="28"/>
          <w:szCs w:val="28"/>
          <w:rtl w:val="true"/>
          <w:lang w:bidi="ar-SA"/>
        </w:rPr>
        <w:t>من كلّ‌ شرّ أحاط‍‌ به علمك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شهاب من أسخى من رأيت، كان يعطي كل من جاء و سأله حتى إذا لم يبق </w:t>
      </w:r>
      <w:r>
        <w:rPr>
          <w:rStyle w:val="FootnoteAnchor"/>
          <w:rtl w:val="true"/>
        </w:rPr>
        <w:footnoteReference w:id="1988"/>
      </w:r>
      <w:r>
        <w:rPr>
          <w:rFonts w:ascii="Amiri" w:hAnsi="Amiri" w:eastAsia="Amiri" w:cs="Amiri"/>
          <w:color w:val="111111"/>
          <w:sz w:val="28"/>
          <w:sz w:val="28"/>
          <w:szCs w:val="28"/>
          <w:rtl w:val="true"/>
          <w:lang w:bidi="ar-SA"/>
        </w:rPr>
        <w:t>معه شيء يستسلف من عبيده فيقول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أسلفني كما تعرف، و أضعف لك كما تعلم، فيسلفونه و لا يرى بذلك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جاءه السائل فلا يجد ما يعطيه فيتغير عند ذلك وجهه، و يقول للسائل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فسوف يأتي اللّه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فقيّض </w:t>
      </w:r>
      <w:r>
        <w:rPr>
          <w:rStyle w:val="FootnoteAnchor"/>
          <w:rtl w:val="true"/>
        </w:rPr>
        <w:footnoteReference w:id="1989"/>
      </w:r>
      <w:r>
        <w:rPr>
          <w:rFonts w:ascii="Amiri" w:hAnsi="Amiri" w:eastAsia="Amiri" w:cs="Amiri"/>
          <w:color w:val="111111"/>
          <w:sz w:val="28"/>
          <w:sz w:val="28"/>
          <w:szCs w:val="28"/>
          <w:rtl w:val="true"/>
          <w:lang w:bidi="ar-SA"/>
        </w:rPr>
        <w:t>اللّه لابن شهاب على قدر صبره 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رجلا يهدي له ما يسمعهم و إما رجلا يبيعه فينظره </w:t>
      </w:r>
      <w:r>
        <w:rPr>
          <w:rStyle w:val="FootnoteAnchor"/>
          <w:rtl w:val="true"/>
        </w:rPr>
        <w:footnoteReference w:id="1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يطعم الناس بالثريد في الخصب و غيره و يسقيهم العسل، و كان ابن شهاب يسهر على العسل كما يسهر أصحاب الشراب على شرابهم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و حدثونا، فإذا رأى بعض أصحابه قد نعس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سمار ريش الذين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 تَهْجُرُونَ‌ </w:t>
      </w:r>
      <w:r>
        <w:rPr>
          <w:rStyle w:val="FootnoteAnchor"/>
          <w:rtl w:val="true"/>
        </w:rPr>
        <w:footnoteReference w:id="1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 xml:space="preserve">] </w:t>
      </w:r>
      <w:r>
        <w:rPr>
          <w:rStyle w:val="FootnoteAnchor"/>
          <w:rtl w:val="true"/>
        </w:rPr>
        <w:footnoteReference w:id="1992"/>
      </w:r>
      <w:r>
        <w:rPr>
          <w:rFonts w:ascii="Amiri" w:hAnsi="Amiri" w:eastAsia="Amiri" w:cs="Amiri"/>
          <w:color w:val="111111"/>
          <w:sz w:val="28"/>
          <w:sz w:val="28"/>
          <w:szCs w:val="28"/>
          <w:rtl w:val="true"/>
          <w:lang w:bidi="ar-SA"/>
        </w:rPr>
        <w:t xml:space="preserve">معصفرة و عليه ملحفة معصفرة و تحته محبس </w:t>
      </w:r>
      <w:r>
        <w:rPr>
          <w:rStyle w:val="FootnoteAnchor"/>
          <w:rtl w:val="true"/>
        </w:rPr>
        <w:footnoteReference w:id="1993"/>
      </w:r>
      <w:r>
        <w:rPr>
          <w:rFonts w:ascii="Amiri" w:hAnsi="Amiri" w:eastAsia="Amiri" w:cs="Amiri"/>
          <w:color w:val="111111"/>
          <w:sz w:val="28"/>
          <w:sz w:val="28"/>
          <w:szCs w:val="28"/>
          <w:rtl w:val="true"/>
          <w:lang w:bidi="ar-SA"/>
        </w:rPr>
        <w:t>معصفرة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يبكي على العلم بلسانه،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العلم و كثير ممن كان يعمل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وضعت من علمك عند من ترجو أن يكون خلفا في الناس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نشر أحد العلم نشري، </w:t>
      </w:r>
    </w:p>
    <w:p>
      <w:pPr>
        <w:pStyle w:val="BookText"/>
        <w:rPr/>
      </w:pPr>
      <w:r>
        <w:rPr>
          <w:rFonts w:ascii="Amiri" w:hAnsi="Amiri" w:eastAsia="Amiri" w:cs="Amiri"/>
          <w:color w:val="111111"/>
          <w:sz w:val="28"/>
          <w:sz w:val="28"/>
          <w:szCs w:val="28"/>
          <w:rtl w:val="true"/>
          <w:lang w:bidi="ar-SA"/>
        </w:rPr>
        <w:t>و لا صبر عليه صبري، و لقد كنا نجلس إلى ابن المسيب فما يستطيع أحد منا أن يسأله عن شيء إلاّ أن يبتدئ الحديث أو يأتي رجل فيسأله عن أمر قد نزل به، و قد طالت مجالستنا إياه حتى ما كنا نسمع منه إلاّ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ما استودعت قلبي </w:t>
      </w:r>
      <w:r>
        <w:rPr>
          <w:rStyle w:val="FootnoteAnchor"/>
          <w:rtl w:val="true"/>
        </w:rPr>
        <w:footnoteReference w:id="1994"/>
      </w:r>
      <w:r>
        <w:rPr>
          <w:rFonts w:ascii="Amiri" w:hAnsi="Amiri" w:eastAsia="Amiri" w:cs="Amiri"/>
          <w:color w:val="111111"/>
          <w:sz w:val="28"/>
          <w:sz w:val="28"/>
          <w:szCs w:val="28"/>
          <w:rtl w:val="true"/>
          <w:lang w:bidi="ar-SA"/>
        </w:rPr>
        <w:t>شيئا قط‍‌ فنسيته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التفاح و سؤر الفار،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ينسي، فكان يشرب العسل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محمّد بن طاوس، أنبأنا أبو الغنائم بن أبي عثمان، أنبأنا أبو عمر </w:t>
      </w:r>
      <w:r>
        <w:rPr>
          <w:rStyle w:val="FootnoteAnchor"/>
          <w:rtl w:val="true"/>
        </w:rPr>
        <w:footnoteReference w:id="1995"/>
      </w:r>
      <w:r>
        <w:rPr>
          <w:rFonts w:ascii="Amiri" w:hAnsi="Amiri" w:eastAsia="Amiri" w:cs="Amiri"/>
          <w:color w:val="111111"/>
          <w:sz w:val="28"/>
          <w:sz w:val="28"/>
          <w:szCs w:val="28"/>
          <w:rtl w:val="true"/>
          <w:lang w:bidi="ar-SA"/>
        </w:rPr>
        <w:t>بن مهدي، أنبأنا أبو بكر بن شيبة، حدّثنا جدي يعقوب، حدّثنا الحسن بن علي، 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عالما، فذكر هذه الحكاية أتم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أنبأنا محمّد بن عامر، 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يعقوب يحكي، عن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وعى العلم أحد بعد رسول اللّه صلى اللّه عليه و سلّم ما وعاه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أبو محمّد الجوهري، أنبأنا أبو عمر بن حيّوية، أنبأنا أحمد بن معروف، ثنا الحارث بن أبي أسامة، و الحسين بن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أنبأنا أبو الغنائم بن أبي عثمان، أنبأنا أبو عمر الفارسي، أنبأنا محمّد بن أحمد بن يعقوب، حدّثنا جدي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العزيز بن عبد اللّه الأويسي، حدّثني إبراهيم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جمع بعد رسول اللّه صلى اللّه عليه و سلّم ما جمع ابن شهاب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حدّثنا يعقوب بن سفيان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عبد اللّه بن بكير،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1998"/>
      </w:r>
      <w:r>
        <w:rPr>
          <w:rFonts w:ascii="Amiri" w:hAnsi="Amiri" w:eastAsia="Amiri" w:cs="Amiri"/>
          <w:color w:val="111111"/>
          <w:sz w:val="28"/>
          <w:sz w:val="28"/>
          <w:szCs w:val="28"/>
          <w:rtl w:val="true"/>
          <w:lang w:bidi="ar-SA"/>
        </w:rPr>
        <w:t>أحد من العلم ما بقي عند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أنبأنا أبو الفضل بن خيرون، أنبأنا أبو بكر محمّد بن عمر ابن بكير النجّار المقرئ </w:t>
      </w:r>
      <w:r>
        <w:rPr>
          <w:rStyle w:val="FootnoteAnchor"/>
          <w:rtl w:val="true"/>
        </w:rPr>
        <w:footnoteReference w:id="1999"/>
      </w:r>
      <w:r>
        <w:rPr>
          <w:rFonts w:ascii="Amiri" w:hAnsi="Amiri" w:eastAsia="Amiri" w:cs="Amiri"/>
          <w:color w:val="111111"/>
          <w:sz w:val="28"/>
          <w:sz w:val="28"/>
          <w:szCs w:val="28"/>
          <w:rtl w:val="true"/>
          <w:lang w:bidi="ar-SA"/>
        </w:rPr>
        <w:t>،أنبأنا أبو عمرو عثمان بن أحمد بن سمعان بن أحمد المجاشي، ثنا الهيثم بن خلف بن محمّد الدوري، ثنا محمود بن غيلان، ثنا عبد الرزّاق، ثنا 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بابن شهاب هذا، فإنكم لا تلقون أحدا أعلم بالسنّة الماضية منه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بها عالية أبو الحسن بن قبيس، أنبأنا أبو الحسن بن أبي الحديد، أنبأنا جدي أبو بكر، أنبأنا محمّد بن يوسف، ثنا محمّد بن حمّاد، أنبأنا عبد الرزّاق، عن معمر قال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عبد العزيز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تأتون ابن شهاب‌؟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فإنه لم يبق أحدا أعلم بسنّة ماضية منه،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الحسن و ضرباءه </w:t>
      </w:r>
      <w:r>
        <w:rPr>
          <w:rStyle w:val="FootnoteAnchor"/>
          <w:rtl w:val="true"/>
        </w:rPr>
        <w:footnoteReference w:id="2002"/>
      </w:r>
      <w:r>
        <w:rPr>
          <w:rFonts w:ascii="Amiri" w:hAnsi="Amiri" w:eastAsia="Amiri" w:cs="Amiri"/>
          <w:color w:val="111111"/>
          <w:sz w:val="28"/>
          <w:sz w:val="28"/>
          <w:szCs w:val="28"/>
          <w:rtl w:val="true"/>
          <w:lang w:bidi="ar-SA"/>
        </w:rPr>
        <w:t>يومئذ 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غيره عن عبد الرزّاق عن معمر عن رجل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إسماعيل بن أحمد، أنبأنا محمّد بن هبة اللّه، أنبأنا محمّد بن الحسين، أنبأنا عبد اللّه، ثنا يعقوب </w:t>
      </w:r>
      <w:r>
        <w:rPr>
          <w:rStyle w:val="FootnoteAnchor"/>
          <w:rtl w:val="true"/>
        </w:rPr>
        <w:footnoteReference w:id="2003"/>
      </w:r>
      <w:r>
        <w:rPr>
          <w:rFonts w:ascii="Amiri" w:hAnsi="Amiri" w:eastAsia="Amiri" w:cs="Amiri"/>
          <w:color w:val="111111"/>
          <w:sz w:val="28"/>
          <w:sz w:val="28"/>
          <w:szCs w:val="28"/>
          <w:rtl w:val="true"/>
          <w:lang w:bidi="ar-SA"/>
        </w:rPr>
        <w:t xml:space="preserve">،ثنا أبو بشر بكر بن خلف، ثنا عبد الرزّاق، عن معمر، عن رجل من قريش </w:t>
      </w:r>
      <w:r>
        <w:rPr>
          <w:rStyle w:val="FootnoteAnchor"/>
          <w:rtl w:val="true"/>
        </w:rPr>
        <w:footnoteReference w:id="20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الزهريّ‌؟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فاتوه، فإني لا أعلم أحدا أعلم بسنّة ماضية منه،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نظراؤه يومئذ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حفص عمر بن ظفر بن أحمد، أنبأنا طراد بن محمّد، أنبأنا عبد اللّه بن يحيى بن عبد الجبّار، ثنا إسماعيل بن محمّد الصفار، ثنا أحمد بن منصور، ثنا عبد الرزّاق، أخبرني رجل أنهم كانوا عند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تأتون ابن شهاب‌؟ قالوا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فائتوه، فإنه لم يبق أحد أعلم بسنّة ماضية منه،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نظراؤه أحياء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05"/>
      </w:r>
      <w:r>
        <w:rPr>
          <w:rFonts w:ascii="Amiri" w:hAnsi="Amiri" w:eastAsia="Amiri" w:cs="Amiri"/>
          <w:color w:val="111111"/>
          <w:sz w:val="28"/>
          <w:sz w:val="28"/>
          <w:szCs w:val="28"/>
          <w:rtl w:val="true"/>
          <w:lang w:bidi="ar-SA"/>
        </w:rPr>
        <w:t>،ثنا أبي، ثنا هارون بن سعيد الأيلي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نزار، عن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أعلم من الزهريّ‌، و ألقى </w:t>
      </w:r>
      <w:r>
        <w:rPr>
          <w:rStyle w:val="FootnoteAnchor"/>
          <w:rtl w:val="true"/>
        </w:rPr>
        <w:footnoteReference w:id="2006"/>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محمّد بن عمرو بن شاكر القطّان، ثنا الحسن بن رشيق، ثنا محمّد بن يحيى بن آدم، و محمّد بن رمضان،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عبد اللّه بن عبد الحكم </w:t>
      </w:r>
      <w:r>
        <w:rPr>
          <w:rStyle w:val="FootnoteAnchor"/>
          <w:rtl w:val="true"/>
        </w:rPr>
        <w:footnoteReference w:id="2007"/>
      </w:r>
      <w:r>
        <w:rPr>
          <w:rFonts w:ascii="Amiri" w:hAnsi="Amiri" w:eastAsia="Amiri" w:cs="Amiri"/>
          <w:color w:val="111111"/>
          <w:sz w:val="28"/>
          <w:sz w:val="28"/>
          <w:szCs w:val="28"/>
          <w:rtl w:val="true"/>
          <w:lang w:bidi="ar-SA"/>
        </w:rPr>
        <w:t>أنبأنا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الزهريّ‌ يوما عند عمرو بن دينار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عند الزهريّ‌ أنا لقيت جابرا و لم يلقه، و لقيت ابن عمر و لم يلقه، فقدم الزهريّ‌ مكة، فقيل لعمرو بن دينار، قد قدم الزهريّ‌ مكة </w:t>
      </w:r>
      <w:r>
        <w:rPr>
          <w:rStyle w:val="FootnoteAnchor"/>
          <w:rtl w:val="true"/>
        </w:rPr>
        <w:footnoteReference w:id="2008"/>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إليه، و كان عمرو قد قعد، فحمل إليه، فلم يأت إلى أصحابه إلاّ بعد ليل،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رأيت </w:t>
      </w:r>
      <w:r>
        <w:rPr>
          <w:rStyle w:val="FootnoteAnchor"/>
          <w:rtl w:val="true"/>
        </w:rPr>
        <w:footnoteReference w:id="2009"/>
      </w:r>
      <w:r>
        <w:rPr>
          <w:rFonts w:ascii="Amiri" w:hAnsi="Amiri" w:eastAsia="Amiri" w:cs="Amiri"/>
          <w:color w:val="111111"/>
          <w:sz w:val="28"/>
          <w:sz w:val="28"/>
          <w:szCs w:val="28"/>
          <w:rtl w:val="true"/>
          <w:lang w:bidi="ar-SA"/>
        </w:rPr>
        <w:t>مثل هذا القرشي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أنبأنا أبو محمّد بن أبي نصر، أنبأنا أبو الميمون، ثنا أبو زرعة </w:t>
      </w:r>
      <w:r>
        <w:rPr>
          <w:rStyle w:val="FootnoteAnchor"/>
          <w:rtl w:val="true"/>
        </w:rPr>
        <w:footnoteReference w:id="2010"/>
      </w:r>
      <w:r>
        <w:rPr>
          <w:rFonts w:ascii="Amiri" w:hAnsi="Amiri" w:eastAsia="Amiri" w:cs="Amiri"/>
          <w:color w:val="111111"/>
          <w:sz w:val="28"/>
          <w:sz w:val="28"/>
          <w:szCs w:val="28"/>
          <w:rtl w:val="true"/>
          <w:lang w:bidi="ar-SA"/>
        </w:rPr>
        <w:t>،حدّثني أبي، ثنا مروان، ثنا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بسنة ماضية من ابن شهاب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الطبري، أنبأنا أبو الحسين بن الفضل، أنبأنا أبو عبد اللّه بن جعفر، ثنا يعقوب </w:t>
      </w:r>
      <w:r>
        <w:rPr>
          <w:rStyle w:val="FootnoteAnchor"/>
          <w:rtl w:val="true"/>
        </w:rPr>
        <w:footnoteReference w:id="2011"/>
      </w:r>
      <w:r>
        <w:rPr>
          <w:rFonts w:ascii="Amiri" w:hAnsi="Amiri" w:eastAsia="Amiri" w:cs="Amiri"/>
          <w:color w:val="111111"/>
          <w:sz w:val="28"/>
          <w:sz w:val="28"/>
          <w:szCs w:val="28"/>
          <w:rtl w:val="true"/>
          <w:lang w:bidi="ar-SA"/>
        </w:rPr>
        <w:t xml:space="preserve">ثنا عبد الرّحمن بن إبراهيم، ثنا أبو </w:t>
      </w:r>
    </w:p>
    <w:p>
      <w:pPr>
        <w:pStyle w:val="BookText"/>
        <w:rPr/>
      </w:pPr>
      <w:r>
        <w:rPr>
          <w:rFonts w:ascii="Amiri" w:hAnsi="Amiri" w:eastAsia="Amiri" w:cs="Amiri"/>
          <w:color w:val="111111"/>
          <w:sz w:val="28"/>
          <w:sz w:val="28"/>
          <w:szCs w:val="28"/>
          <w:rtl w:val="true"/>
          <w:lang w:bidi="ar-SA"/>
        </w:rPr>
        <w:t>حفص، عن سعيد بن بشير،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أعلم بالسنة من الزهري، و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012"/>
      </w:r>
      <w:r>
        <w:rPr>
          <w:rFonts w:ascii="Amiri" w:hAnsi="Amiri" w:eastAsia="Amiri" w:cs="Amiri"/>
          <w:color w:val="111111"/>
          <w:sz w:val="28"/>
          <w:sz w:val="28"/>
          <w:szCs w:val="28"/>
          <w:rtl w:val="true"/>
          <w:lang w:bidi="ar-SA"/>
        </w:rPr>
        <w:t>،ثنا العباس بن الوليد بن صبح، حدّثنا مروان بن محمّد، 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أعلم بسنّة ماضية من ابن شهاب الزهريّ‌،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 سعيد بن بشير،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أعلم بسنّة ماضية من ابن شهاب الزهريّ‌، و رجل آخر،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في كتابه، أنبأنا أبو الحسن علي بن عبيد اللّه الهمذاني، أنبأنا أبو عبد اللّه محمّد بن الحسين اليمني </w:t>
      </w:r>
      <w:r>
        <w:rPr>
          <w:rStyle w:val="FootnoteAnchor"/>
          <w:rtl w:val="true"/>
        </w:rPr>
        <w:footnoteReference w:id="2014"/>
      </w:r>
      <w:r>
        <w:rPr>
          <w:rFonts w:ascii="Amiri" w:hAnsi="Amiri" w:eastAsia="Amiri" w:cs="Amiri"/>
          <w:color w:val="111111"/>
          <w:sz w:val="28"/>
          <w:sz w:val="28"/>
          <w:szCs w:val="28"/>
          <w:rtl w:val="true"/>
          <w:lang w:bidi="ar-SA"/>
        </w:rPr>
        <w:t>،أنبأنا أبو الفضل جعفر بن أحمد بن عبد السّلام الحميري، ثنا الحسين بن نصر بن المبارك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أبي مريم، أنبأنا الليث، عن سعيد بن عبد الرّحمن بن جميل </w:t>
      </w:r>
      <w:r>
        <w:rPr>
          <w:rStyle w:val="FootnoteAnchor"/>
          <w:rtl w:val="true"/>
        </w:rPr>
        <w:footnoteReference w:id="2015"/>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سعيد بن عبد الرّحمن بن جميل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لو لا ابن شهاب لضاعت أشياء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ثنا أحمد 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المفضل بن غسّان، عن أبيه، عن بشر بن المفضّل، عن أيوب السختياني،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أنبأنا أبو محمّد الصوفي، أنبأنا أبو محمّد المعدّل، أنبأنا أبو الميمون، ثنا أبو زرعة </w:t>
      </w:r>
      <w:r>
        <w:rPr>
          <w:rStyle w:val="FootnoteAnchor"/>
          <w:rtl w:val="true"/>
        </w:rPr>
        <w:footnoteReference w:id="2017"/>
      </w:r>
      <w:r>
        <w:rPr>
          <w:rFonts w:ascii="Amiri" w:hAnsi="Amiri" w:eastAsia="Amiri" w:cs="Amiri"/>
          <w:color w:val="111111"/>
          <w:sz w:val="28"/>
          <w:sz w:val="28"/>
          <w:szCs w:val="28"/>
          <w:rtl w:val="true"/>
          <w:lang w:bidi="ar-SA"/>
        </w:rPr>
        <w:t>،حدّثني العبّاس العنبري، حدّثني أحمد بن حنبل، عن عبد الرّحمن ابن مهدي،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طاهر الثقفي، أنبأنا أبو بكر بن المقرئ، أنبأنا أبو الطيّب المنبجي، أنبأنا أبو الفضل الزهريّ‌، حدّثنا أحمد بن حنبل، ثنا عبد </w:t>
      </w:r>
    </w:p>
    <w:p>
      <w:pPr>
        <w:pStyle w:val="BookText"/>
        <w:rPr/>
      </w:pPr>
      <w:r>
        <w:rPr>
          <w:rFonts w:ascii="Amiri" w:hAnsi="Amiri" w:eastAsia="Amiri" w:cs="Amiri"/>
          <w:color w:val="111111"/>
          <w:sz w:val="28"/>
          <w:sz w:val="28"/>
          <w:szCs w:val="28"/>
          <w:rtl w:val="true"/>
          <w:lang w:bidi="ar-SA"/>
        </w:rPr>
        <w:t xml:space="preserve">الرّحمن بن مهدي، عن وهيب </w:t>
      </w:r>
      <w:r>
        <w:rPr>
          <w:rStyle w:val="FootnoteAnchor"/>
          <w:rtl w:val="true"/>
        </w:rPr>
        <w:footnoteReference w:id="20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 فقال له صخر بن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19"/>
      </w:r>
      <w:r>
        <w:rPr>
          <w:rFonts w:ascii="Amiri" w:hAnsi="Amiri" w:eastAsia="Amiri" w:cs="Amiri"/>
          <w:color w:val="111111"/>
          <w:sz w:val="28"/>
          <w:sz w:val="28"/>
          <w:szCs w:val="28"/>
          <w:rtl w:val="true"/>
          <w:lang w:bidi="ar-SA"/>
        </w:rPr>
        <w:t xml:space="preserve">الأشعث، أنبأنا محمّد بن هبة اللّه، أنبأنا محمّد بن الحسن، حدّثنا عبد اللّه بن جعفر، ثنا يعقوب </w:t>
      </w:r>
      <w:r>
        <w:rPr>
          <w:rStyle w:val="FootnoteAnchor"/>
          <w:rtl w:val="true"/>
        </w:rPr>
        <w:footnoteReference w:id="2020"/>
      </w:r>
      <w:r>
        <w:rPr>
          <w:rFonts w:ascii="Amiri" w:hAnsi="Amiri" w:eastAsia="Amiri" w:cs="Amiri"/>
          <w:color w:val="111111"/>
          <w:sz w:val="28"/>
          <w:sz w:val="28"/>
          <w:szCs w:val="28"/>
          <w:rtl w:val="true"/>
          <w:lang w:bidi="ar-SA"/>
        </w:rPr>
        <w:t xml:space="preserve">،ثنا محمّد بن عبد اللّه بن عمّار، ثنا عبد الرّحمن بن مهدي </w:t>
      </w:r>
      <w:r>
        <w:rPr>
          <w:rStyle w:val="FootnoteAnchor"/>
          <w:rtl w:val="true"/>
        </w:rPr>
        <w:footnoteReference w:id="2021"/>
      </w:r>
      <w:r>
        <w:rPr>
          <w:rFonts w:ascii="Amiri" w:hAnsi="Amiri" w:eastAsia="Amiri" w:cs="Amiri"/>
          <w:color w:val="111111"/>
          <w:sz w:val="28"/>
          <w:sz w:val="28"/>
          <w:szCs w:val="28"/>
          <w:rtl w:val="true"/>
          <w:lang w:bidi="ar-SA"/>
        </w:rPr>
        <w:t>،عن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 قال له صخر بن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2022"/>
      </w:r>
      <w:r>
        <w:rPr>
          <w:rFonts w:ascii="Amiri" w:hAnsi="Amiri" w:eastAsia="Amiri" w:cs="Amiri"/>
          <w:color w:val="111111"/>
          <w:sz w:val="28"/>
          <w:sz w:val="28"/>
          <w:szCs w:val="28"/>
          <w:rtl w:val="true"/>
          <w:lang w:bidi="ar-SA"/>
        </w:rPr>
        <w:t>بن محمّد، أنبأنا أبو الفضل بن خيرون، أنبأنا محمّد بن عمر بن بكير، أنبأنا عثمان بن أحمد بن سمعان، ثنا الهيثم بن خلف، ثنا محمود بن غيلان، ثنا أبو داود،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أعلم من الزهريّ‌، فقال له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الحسن‌؟ أ لم تر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أعلم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بن يوسف، أنبأنا أبو أحمد بن عدي، ثنا محمّد بن الربيع الجيزي، ثنا أبو عثمان المقدمي، ثنا علي بن المديني، ثنا فهر بن أسد، عن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حدّثنا عبد العزيز الكتّاني، أنبأنا أبو محمّد بن أبي نصر، أنبأنا أبو عبد اللّه جعفر بن محمّد بن جعفر الكندي، أنبأنا أبو زيد أحمد بن عبد الرحيم الحوطي، حدّثنا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بعد الزهريّ‌ أعلم بعلم أهل الحجاز من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الناس أحد أعلم بالسّنّة من الزهريّ‌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بن جعفر، ثنا يعقوب بن سفيان </w:t>
      </w:r>
      <w:r>
        <w:rPr>
          <w:rStyle w:val="FootnoteAnchor"/>
          <w:rtl w:val="true"/>
        </w:rPr>
        <w:footnoteReference w:id="2023"/>
      </w:r>
      <w:r>
        <w:rPr>
          <w:rFonts w:ascii="Amiri" w:hAnsi="Amiri" w:eastAsia="Amiri" w:cs="Amiri"/>
          <w:color w:val="111111"/>
          <w:sz w:val="28"/>
          <w:sz w:val="28"/>
          <w:szCs w:val="28"/>
          <w:rtl w:val="true"/>
          <w:lang w:bidi="ar-SA"/>
        </w:rPr>
        <w:t>،ثنا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كانوا يرون الزهريّ‌ مات يوم مات و ليس أحد أعلم بالسّنّة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ثنا جدي، ثنا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بن عيينة يقول </w:t>
      </w:r>
      <w:r>
        <w:rPr>
          <w:rStyle w:val="FootnoteAnchor"/>
          <w:rtl w:val="true"/>
        </w:rPr>
        <w:footnoteReference w:id="2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جالست الحسن و غيره، ما رأيت مثل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الحاسب، أنبأنا أبو محمّد الجوهري، أنبأنا أبو عمر بن حيوية، أنبأنا أحمد بن معروف، ثنا الحسين بن الفهم، و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أنبأنا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بكر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جالس الحسن و ابن 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لي هذا الحديث لحديث حدّث به الزهريّ‌،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مثل هذا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الرّحمن بن محمّد، أنبأنا حمد </w:t>
      </w:r>
      <w:r>
        <w:rPr>
          <w:rStyle w:val="FootnoteAnchor"/>
          <w:rtl w:val="true"/>
        </w:rPr>
        <w:footnoteReference w:id="2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26"/>
      </w:r>
      <w:r>
        <w:rPr>
          <w:rFonts w:ascii="Amiri" w:hAnsi="Amiri" w:eastAsia="Amiri" w:cs="Amiri"/>
          <w:color w:val="111111"/>
          <w:sz w:val="28"/>
          <w:sz w:val="28"/>
          <w:szCs w:val="28"/>
          <w:rtl w:val="true"/>
          <w:lang w:bidi="ar-SA"/>
        </w:rPr>
        <w:t>،حدّثني أبي، ثنا ابن الطباع،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جالسنا الحسن، و ابن سيرين، فما رأينا أحدا أعلم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عبد اللّه، ثنا يعقوب بن سفيان </w:t>
      </w:r>
      <w:r>
        <w:rPr>
          <w:rStyle w:val="FootnoteAnchor"/>
          <w:rtl w:val="true"/>
        </w:rPr>
        <w:footnoteReference w:id="2027"/>
      </w:r>
      <w:r>
        <w:rPr>
          <w:rFonts w:ascii="Amiri" w:hAnsi="Amiri" w:eastAsia="Amiri" w:cs="Amiri"/>
          <w:color w:val="111111"/>
          <w:sz w:val="28"/>
          <w:sz w:val="28"/>
          <w:szCs w:val="28"/>
          <w:rtl w:val="true"/>
          <w:lang w:bidi="ar-SA"/>
        </w:rPr>
        <w:t xml:space="preserve">،ثنا ابن أبي عمر، حدّثنا سفيان، عن الهذلي </w:t>
      </w:r>
      <w:r>
        <w:rPr>
          <w:rStyle w:val="FootnoteAnchor"/>
          <w:rtl w:val="true"/>
        </w:rPr>
        <w:footnoteReference w:id="20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جالست الحسن و ابن سيرين، فما رأيت مثل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نصر، أنبأنا أبو الميمون، ثنا أبو زرعة </w:t>
      </w:r>
      <w:r>
        <w:rPr>
          <w:rStyle w:val="FootnoteAnchor"/>
          <w:rtl w:val="true"/>
        </w:rPr>
        <w:footnoteReference w:id="2030"/>
      </w:r>
      <w:r>
        <w:rPr>
          <w:rFonts w:ascii="Amiri" w:hAnsi="Amiri" w:eastAsia="Amiri" w:cs="Amiri"/>
          <w:color w:val="111111"/>
          <w:sz w:val="28"/>
          <w:sz w:val="28"/>
          <w:szCs w:val="28"/>
          <w:rtl w:val="true"/>
          <w:lang w:bidi="ar-SA"/>
        </w:rPr>
        <w:t>،حدّثني عبد الرّحمن بن إبراهيم، ثنا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زرعة، حدّثني أبي، ثنا مروان بن محمّد، عن سعيد أنه سمع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أعلم بسنّة ماضية من ابن شهاب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031"/>
      </w:r>
      <w:r>
        <w:rPr>
          <w:rFonts w:ascii="IRNazanin" w:hAnsi="IRNazanin" w:eastAsia="IRNazanin"/>
          <w:color w:val="111111"/>
          <w:sz w:val="28"/>
          <w:sz w:val="28"/>
          <w:szCs w:val="28"/>
          <w:rtl w:val="true"/>
          <w:lang w:bidi="fa-IR"/>
        </w:rPr>
        <w:t xml:space="preserve">،حدّثنا هشام بن خالد، حدّثنا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بكر بن الطبري، أنبأنا أبو الحسين بن الفضل، أنبأنا أبو عبد اللّه بن جعفر، ثنا يعقوب </w:t>
      </w:r>
      <w:r>
        <w:rPr>
          <w:rStyle w:val="FootnoteAnchor"/>
          <w:rtl w:val="true"/>
        </w:rPr>
        <w:footnoteReference w:id="2033"/>
      </w:r>
      <w:r>
        <w:rPr>
          <w:rFonts w:ascii="Amiri" w:hAnsi="Amiri" w:eastAsia="Amiri" w:cs="Amiri"/>
          <w:color w:val="111111"/>
          <w:sz w:val="28"/>
          <w:sz w:val="28"/>
          <w:szCs w:val="28"/>
          <w:rtl w:val="true"/>
          <w:lang w:bidi="ar-SA"/>
        </w:rPr>
        <w:t xml:space="preserve">،ثنا هشام بن خالد، ثنا أبي </w:t>
      </w:r>
      <w:r>
        <w:rPr>
          <w:rStyle w:val="FootnoteAnchor"/>
          <w:rtl w:val="true"/>
        </w:rPr>
        <w:footnoteReference w:id="20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الوليد بن مسلم،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ابن شهاب إلاّ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و 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أعلم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أنبأنا أبو الفضل بن البقّال، أنبأنا أبو الحسين بن بشران، أنبأنا عثمان بن أحمد، ثنا حنبل بن إسحاق، ثنا أبو عبد اللّه، ح و أنبأنا أبو سعد المطرز، و أبو علي الحدّاد، و أبو القاسم غانم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أنبأنا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Style w:val="FootnoteAnchor"/>
          <w:rtl w:val="true"/>
        </w:rPr>
        <w:footnoteReference w:id="2036"/>
      </w:r>
      <w:r>
        <w:rPr>
          <w:rFonts w:ascii="Amiri" w:hAnsi="Amiri" w:eastAsia="Amiri" w:cs="Amiri"/>
          <w:color w:val="111111"/>
          <w:sz w:val="28"/>
          <w:sz w:val="28"/>
          <w:szCs w:val="28"/>
          <w:rtl w:val="true"/>
          <w:lang w:bidi="ar-SA"/>
        </w:rPr>
        <w:t>الحافظ‍‌، حدّثنا أبو بكر أحمد بن جعفر بن حمدان، حدّثنا عبد اللّه بن أحمد، حدّثني أبي، حدّثني عبد الرّحمن بن مهدي، ثنا حمّاد بن زيد، عن برد،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أعلم بسنّة ماضية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بكر بن الطبري، أنبأنا أبو الحسين القطّان، أنبأنا أبو محمّد النحوي، أنبأنا يعقوب، ثنا محمّد بن عبد اللّه بن عمّار، ثنا عبد الرّحمن بن مهدي، عن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بن خلف، أنبأنا أبو عبد اللّه الحافظ‍‌، ثنا محمّد بن صالح بن هانئ، ثنا إبراهيم ابن أبي طالب، حدّثني نوح بن حبيب، ثنا عبد الرّحمن بن مهدي، ثنا حمّاد بن زيد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بها عالية أبو محمّد بن طاوس، أنبأنا أبو الغنائم، أنبأنا أبو عمر، أنبأنا أبو بكر، حدّثنا جدي يعقوب، ثنا أبو بكر بن أبي الأسود، ثنا حمّاد بن زيد، عن برد، عن </w:t>
      </w:r>
    </w:p>
    <w:p>
      <w:pPr>
        <w:pStyle w:val="BookText"/>
        <w:rPr/>
      </w:pPr>
      <w:r>
        <w:rPr>
          <w:rFonts w:ascii="Amiri" w:hAnsi="Amiri" w:eastAsia="Amiri" w:cs="Amiri"/>
          <w:color w:val="111111"/>
          <w:sz w:val="28"/>
          <w:sz w:val="28"/>
          <w:szCs w:val="28"/>
          <w:rtl w:val="true"/>
          <w:lang w:bidi="ar-SA"/>
        </w:rPr>
        <w:t>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أعلم بسنّة ماضية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أنبأنا أبو أحمد، ثنا أحمد بن محمّد بن عنبسة، ثنا كثير بن عبيد، ثنا بقية،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من لقيت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ثنا أبو محمّد، ثنا أبو محمّد، أنبأنا أبو الميمون، ثنا أبو زرعة </w:t>
      </w:r>
      <w:r>
        <w:rPr>
          <w:rStyle w:val="FootnoteAnchor"/>
          <w:rtl w:val="true"/>
        </w:rPr>
        <w:footnoteReference w:id="2038"/>
      </w:r>
      <w:r>
        <w:rPr>
          <w:rFonts w:ascii="Amiri" w:hAnsi="Amiri" w:eastAsia="Amiri" w:cs="Amiri"/>
          <w:color w:val="111111"/>
          <w:sz w:val="28"/>
          <w:sz w:val="28"/>
          <w:szCs w:val="28"/>
          <w:rtl w:val="true"/>
          <w:lang w:bidi="ar-SA"/>
        </w:rPr>
        <w:t>، حدّثني سليمان بن عبد الرّحمن، ثنا إسماعيل بن عيّاش، عن أبي بكر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شهاب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محمّد بن هبة اللّه، أنبأنا محمّد بن الحسين </w:t>
      </w:r>
      <w:r>
        <w:rPr>
          <w:rStyle w:val="FootnoteAnchor"/>
          <w:rtl w:val="true"/>
        </w:rPr>
        <w:footnoteReference w:id="2040"/>
      </w:r>
      <w:r>
        <w:rPr>
          <w:rFonts w:ascii="Amiri" w:hAnsi="Amiri" w:eastAsia="Amiri" w:cs="Amiri"/>
          <w:color w:val="111111"/>
          <w:sz w:val="28"/>
          <w:sz w:val="28"/>
          <w:szCs w:val="28"/>
          <w:rtl w:val="true"/>
          <w:lang w:bidi="ar-SA"/>
        </w:rPr>
        <w:t xml:space="preserve">،أنبأنا عبد اللّه بن جعفر، ثنا يعقوب </w:t>
      </w:r>
      <w:r>
        <w:rPr>
          <w:rStyle w:val="FootnoteAnchor"/>
          <w:rtl w:val="true"/>
        </w:rPr>
        <w:footnoteReference w:id="2041"/>
      </w:r>
      <w:r>
        <w:rPr>
          <w:rFonts w:ascii="Amiri" w:hAnsi="Amiri" w:eastAsia="Amiri" w:cs="Amiri"/>
          <w:color w:val="111111"/>
          <w:sz w:val="28"/>
          <w:sz w:val="28"/>
          <w:szCs w:val="28"/>
          <w:rtl w:val="true"/>
          <w:lang w:bidi="ar-SA"/>
        </w:rPr>
        <w:t>،حدّثني حيوة بن شريح، ثنا بقية بن الوليد، عن شعيب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من لقيت يا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42"/>
      </w:r>
      <w:r>
        <w:rPr>
          <w:rFonts w:ascii="Amiri" w:hAnsi="Amiri" w:eastAsia="Amiri" w:cs="Amiri"/>
          <w:color w:val="111111"/>
          <w:sz w:val="28"/>
          <w:sz w:val="28"/>
          <w:szCs w:val="28"/>
          <w:rtl w:val="true"/>
          <w:lang w:bidi="ar-SA"/>
        </w:rPr>
        <w:t xml:space="preserve">،ثنا علي بن الحسن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الهسنجاني، ثنا يحيى بن عبد اللّه بن بكير، أخبرني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ابن شهاب و ما له في الناس </w:t>
      </w:r>
      <w:r>
        <w:rPr>
          <w:rStyle w:val="FootnoteAnchor"/>
          <w:rtl w:val="true"/>
        </w:rPr>
        <w:footnoteReference w:id="2044"/>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أنبأنا الحسن بن علي، أنبأنا أبو عمر بن حيوية، أنبأنا أحمد بن معروف، أنبأنا الحسين بن الفهم، و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سعد، أنبأنا مطرف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بالمدينة فقيها محدّثا غير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علي بن أبي العلاء، أنبأنا أبي الفقيه أبو القاسم، أنبأنا عبد الوهّاب بن عبد اللّه بن عمر المرّي، أنبأنا محمّد بن سليمان الربعي، ثنا زكريا بن أحمد البلخي، أخبرني عثمان بن سعيد السجزي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بن محمّد الشامي من أهل البلقاء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إذا دخل المدينة لم يحدّث بها أحد من العلماء حتى يخرج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طاوس بن سهل، ثنا أبو بكر الخطيب، أخبرني أبو الحسين علي بن حمزة بن أحمد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أبو العلاء أحمد بن محمود بن أبي سهل الأصبهاني، ثنا أبو عبد اللّه محمّد بن علي بن إسماعيل الأيلي، ثنا مقدام بن داود، ثنا ذؤيب ابن 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مشايخ بالمدينة أبناء سبعين و ثمانين لا يؤخذ عنهم، و يقدم ابن شهاب و هو دونهم في السن </w:t>
      </w:r>
      <w:r>
        <w:rPr>
          <w:rStyle w:val="FootnoteAnchor"/>
          <w:rtl w:val="true"/>
        </w:rPr>
        <w:footnoteReference w:id="2045"/>
      </w:r>
      <w:r>
        <w:rPr>
          <w:rFonts w:ascii="Amiri" w:hAnsi="Amiri" w:eastAsia="Amiri" w:cs="Amiri"/>
          <w:color w:val="111111"/>
          <w:sz w:val="28"/>
          <w:sz w:val="28"/>
          <w:szCs w:val="28"/>
          <w:rtl w:val="true"/>
          <w:lang w:bidi="ar-SA"/>
        </w:rPr>
        <w:t>فيزدحم الناس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بكر الخطيب، أنبأنا علي بن أحمد بن عمر المقرئ، أنبأنا أحمد بن كامل القاضي، ثنا أبو إسماعيل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دين، فانظروا عمّن تأخذون دينكم، لقد أدركت سبعين عند هذه الأساطين، و أشار إلى مسجد الرسول صلى اللّه عليه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فما أخذت عنهم شيئا، و إن أحدهم لو ائتمن على بيت مال لكان أمينا أمينا، لأنهم لم يكونوا من أهل هذا الشأن، و يقدم علينا محمّد بن مسلم بن عبيد اللّه بن عبد اللّه بن شهاب و هو شاب، فيزدحم على بابه، قال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أنبأنا أبو بكر البيهقي، أنبأنا أبو عبد اللّه الحافظ‍‌، أنبأنا أبو الحسين محمّد بن أحمد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إسماعيل محمّد بن إسماعيل السّلمي، ثنا إسماعيل بن أبي أويس </w:t>
      </w:r>
      <w:r>
        <w:rPr>
          <w:rStyle w:val="FootnoteAnchor"/>
          <w:rtl w:val="true"/>
        </w:rPr>
        <w:footnoteReference w:id="20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دين، فانظروا عن من تأخذون دينكم، لقد أدركنا في هذا المسجد سبعين، و أشار إلى مسجد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قال رسول اللّه صلى اللّه عليه و سلّم، و إن أحدهم لو ائتمن على بيت مال لكان به أمينا، فما أخذت منهم شيئا، لم يكونوا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و يقدم علينا محمّد بن مسلم بن عبيد اللّه بن شهاب الزهريّ‌، و هو شاب، فنزدحم </w:t>
      </w:r>
      <w:r>
        <w:rPr>
          <w:rStyle w:val="FootnoteAnchor"/>
          <w:rtl w:val="true"/>
        </w:rPr>
        <w:footnoteReference w:id="2047"/>
      </w:r>
      <w:r>
        <w:rPr>
          <w:rFonts w:ascii="IRNazanin" w:hAnsi="IRNazanin" w:eastAsia="IRNazanin"/>
          <w:color w:val="111111"/>
          <w:sz w:val="28"/>
          <w:sz w:val="28"/>
          <w:szCs w:val="28"/>
          <w:rtl w:val="true"/>
          <w:lang w:bidi="fa-IR"/>
        </w:rPr>
        <w:t xml:space="preserve">على بابه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سمعت أبا حفص بن سليم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الإمام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الجارود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سنان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الزهريّ‌ سبعين حديثا، فلحنت في حديث، فحرّك دابته،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ذهب فهم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أبو طاهر،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0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50"/>
      </w:r>
      <w:r>
        <w:rPr>
          <w:rFonts w:ascii="Amiri" w:hAnsi="Amiri" w:eastAsia="Amiri" w:cs="Amiri"/>
          <w:color w:val="111111"/>
          <w:sz w:val="28"/>
          <w:sz w:val="28"/>
          <w:szCs w:val="28"/>
          <w:rtl w:val="true"/>
          <w:lang w:bidi="ar-SA"/>
        </w:rPr>
        <w:t xml:space="preserve">،ثنا إسماعيل بن أبي الحارث، ثنا أحمد </w:t>
      </w:r>
      <w:r>
        <w:rPr>
          <w:rStyle w:val="FootnoteAnchor"/>
          <w:rtl w:val="true"/>
        </w:rPr>
        <w:footnoteReference w:id="2051"/>
      </w:r>
      <w:r>
        <w:rPr>
          <w:rFonts w:ascii="Amiri" w:hAnsi="Amiri" w:eastAsia="Amiri" w:cs="Amiri"/>
          <w:color w:val="111111"/>
          <w:sz w:val="28"/>
          <w:sz w:val="28"/>
          <w:szCs w:val="28"/>
          <w:rtl w:val="true"/>
          <w:lang w:bidi="ar-SA"/>
        </w:rPr>
        <w:t xml:space="preserve">بن حنبل، عن عبد الرزّاق،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الزهريّ‌ في وجهه قط‍‌</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محمّد بن يوسف، ثنا محمّد بن حمّاد، أنبأنا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w:t>
      </w:r>
    </w:p>
    <w:p>
      <w:pPr>
        <w:pStyle w:val="BookText"/>
        <w:rPr/>
      </w:pPr>
      <w:r>
        <w:rPr>
          <w:rFonts w:ascii="Amiri" w:hAnsi="Amiri" w:eastAsia="Amiri" w:cs="Amiri"/>
          <w:color w:val="111111"/>
          <w:sz w:val="28"/>
          <w:sz w:val="28"/>
          <w:szCs w:val="28"/>
          <w:rtl w:val="true"/>
          <w:lang w:bidi="ar-SA"/>
        </w:rPr>
        <w:t xml:space="preserve">حمّاد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سليمان في الفن الذي هو فيه، و ما رأيت مثل الزهريّ‌ في الفن الذي هو فيه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و أبو المعالي عبد الخالق بن عبد الصّمد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الصريفيني، أنبأنا أبو القاسم بن حبابة، ثنا أبو القاسم البغوي، ثنا صالح بن أحمد، ثنا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هؤلاء أفقه من الزهريّ‌، و حمّاد،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أنبأنا أحمد بن الحسن بن خيرون، أنبأنا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أنبأنا الهيثم بن خلف، ثنا محمود بن غيلان، 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شهاب يشبه في أصحابه بمنزلة الحكم بن عتيبة </w:t>
      </w:r>
      <w:r>
        <w:rPr>
          <w:rStyle w:val="FootnoteAnchor"/>
          <w:rtl w:val="true"/>
        </w:rPr>
        <w:footnoteReference w:id="2054"/>
      </w:r>
      <w:r>
        <w:rPr>
          <w:rFonts w:ascii="Amiri" w:hAnsi="Amiri" w:eastAsia="Amiri" w:cs="Amiri"/>
          <w:color w:val="111111"/>
          <w:sz w:val="28"/>
          <w:sz w:val="28"/>
          <w:szCs w:val="28"/>
          <w:rtl w:val="true"/>
          <w:lang w:bidi="ar-SA"/>
        </w:rPr>
        <w:t xml:space="preserve">في أصحابه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الصريفيني، أنبأنا أبو القاسم بن حبابة، ثنا أبو القاسم البغوي، ثنا محمود بن غيلان، ثنا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يشبه في أصحابه بمنزلة الحكم بن عتيبة في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هبة اللّه، أنبأنا محمّد بن الحسين، أنبأنا عبد اللّه بن جعفر، ثنا يعقوب </w:t>
      </w:r>
      <w:r>
        <w:rPr>
          <w:rStyle w:val="FootnoteAnchor"/>
          <w:rtl w:val="true"/>
        </w:rPr>
        <w:footnoteReference w:id="2056"/>
      </w:r>
      <w:r>
        <w:rPr>
          <w:rFonts w:ascii="Amiri" w:hAnsi="Amiri" w:eastAsia="Amiri" w:cs="Amiri"/>
          <w:color w:val="111111"/>
          <w:sz w:val="28"/>
          <w:sz w:val="28"/>
          <w:szCs w:val="28"/>
          <w:rtl w:val="true"/>
          <w:lang w:bidi="ar-SA"/>
        </w:rPr>
        <w:t>،ثنا العبّاس بن عبد العظيم،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في أصحابه مثل الحكم بن عتيبة </w:t>
      </w:r>
      <w:r>
        <w:rPr>
          <w:rStyle w:val="FootnoteAnchor"/>
          <w:rtl w:val="true"/>
        </w:rPr>
        <w:footnoteReference w:id="2057"/>
      </w:r>
      <w:r>
        <w:rPr>
          <w:rFonts w:ascii="Amiri" w:hAnsi="Amiri" w:eastAsia="Amiri" w:cs="Amiri"/>
          <w:color w:val="111111"/>
          <w:sz w:val="28"/>
          <w:sz w:val="28"/>
          <w:szCs w:val="28"/>
          <w:rtl w:val="true"/>
          <w:lang w:bidi="ar-SA"/>
        </w:rPr>
        <w:t>في أصحابه، ينقل حديث بعضهم إلى بعض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ثنا جدي، حدّثني أحمد بن حنبل، سمع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في أصحابه مثل الحكم في أصحابه، يروي عن عروة و سالم الشيء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محمّد بن مخلد، أنبأنا علي بن محمّد بن خزفة، أنبأنا محمّد بن الحسين، حدّثنا ابن أبي خيثمة، ثنا موسى بن إسماعيل قال </w:t>
      </w:r>
      <w:r>
        <w:rPr>
          <w:rStyle w:val="FootnoteAnchor"/>
          <w:rtl w:val="true"/>
        </w:rPr>
        <w:footnoteReference w:id="2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وهيبا، و مبشر بن مكسر، و بشر بن المفضّل في آخرين ذكروا الزهريّ‌،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تقيسونه‌؟ فلم يجدوا أحدا يقيسونه به إلاّ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59"/>
      </w:r>
      <w:r>
        <w:rPr>
          <w:rFonts w:ascii="Amiri" w:hAnsi="Amiri" w:eastAsia="Amiri" w:cs="Amiri"/>
          <w:color w:val="111111"/>
          <w:sz w:val="28"/>
          <w:sz w:val="28"/>
          <w:szCs w:val="28"/>
          <w:rtl w:val="true"/>
          <w:lang w:bidi="ar-SA"/>
        </w:rPr>
        <w:t>،حدّثني أبي، حدّثنا ابن الطباع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الناس أحد أعلم بسنّة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ثنا هارون بن سعيد، أخبرني خالد بن نزار، عن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الزهريّ‌ أعلم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 عن أبي الحسن بن مخلد، أنا علي بن محمد، نا محمد بن الحسين، نا ابن أبي خيثمة، نا أبو مسلم</w:t>
      </w:r>
      <w:r>
        <w:rPr>
          <w:rFonts w:eastAsia="Amiri" w:cs="Amiri" w:ascii="Amiri" w:hAnsi="Amiri"/>
          <w:color w:val="111111"/>
          <w:sz w:val="28"/>
          <w:szCs w:val="28"/>
          <w:rtl w:val="true"/>
          <w:lang w:bidi="ar-SA"/>
        </w:rPr>
        <w:t xml:space="preserve">] </w:t>
      </w:r>
      <w:r>
        <w:rPr>
          <w:rStyle w:val="FootnoteAnchor"/>
          <w:rtl w:val="true"/>
        </w:rPr>
        <w:footnoteReference w:id="2061"/>
      </w:r>
      <w:r>
        <w:rPr>
          <w:rFonts w:ascii="Amiri" w:hAnsi="Amiri" w:eastAsia="Amiri" w:cs="Amiri"/>
          <w:color w:val="111111"/>
          <w:sz w:val="28"/>
          <w:sz w:val="28"/>
          <w:szCs w:val="28"/>
          <w:rtl w:val="true"/>
          <w:lang w:bidi="ar-SA"/>
        </w:rPr>
        <w:t>عبد الرّحمن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الناس أعلم بالسّنّة منه، قيل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أنبأنا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أحمد</w:t>
      </w:r>
      <w:r>
        <w:rPr>
          <w:rFonts w:eastAsia="Amiri" w:cs="Amiri" w:ascii="Amiri" w:hAnsi="Amiri"/>
          <w:color w:val="111111"/>
          <w:sz w:val="28"/>
          <w:szCs w:val="28"/>
          <w:rtl w:val="true"/>
          <w:lang w:bidi="ar-SA"/>
        </w:rPr>
        <w:t xml:space="preserve">] </w:t>
      </w:r>
      <w:r>
        <w:rPr>
          <w:rStyle w:val="FootnoteAnchor"/>
          <w:rtl w:val="true"/>
        </w:rPr>
        <w:footnoteReference w:id="2062"/>
      </w:r>
      <w:r>
        <w:rPr>
          <w:rFonts w:ascii="Amiri" w:hAnsi="Amiri" w:eastAsia="Amiri" w:cs="Amiri"/>
          <w:color w:val="111111"/>
          <w:sz w:val="28"/>
          <w:sz w:val="28"/>
          <w:szCs w:val="28"/>
          <w:rtl w:val="true"/>
          <w:lang w:bidi="ar-SA"/>
        </w:rPr>
        <w:t>بن خالد الرّازي، ثنا محمّد بن يحيى، ثنا هارون بن معروف،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يوم مات و ما أحد أعلم بالسّنّة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محمّد بن هبة اللّه، أنبأنا محمّد بن الحسين، أنبأنا عبد اللّه، ثنا يعقوب </w:t>
      </w:r>
      <w:r>
        <w:rPr>
          <w:rStyle w:val="FootnoteAnchor"/>
          <w:rtl w:val="true"/>
        </w:rPr>
        <w:footnoteReference w:id="2063"/>
      </w:r>
      <w:r>
        <w:rPr>
          <w:rFonts w:ascii="Amiri" w:hAnsi="Amiri" w:eastAsia="Amiri" w:cs="Amiri"/>
          <w:color w:val="111111"/>
          <w:sz w:val="28"/>
          <w:sz w:val="28"/>
          <w:szCs w:val="28"/>
          <w:rtl w:val="true"/>
          <w:lang w:bidi="ar-SA"/>
        </w:rPr>
        <w:t>،ثنا ابن أبي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الزهريّ‌ يوم مات و ليس أحد أعلم بالسّنّة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المقرئ، أنبأنا أبو الغنائم الهمذاني، أنبأنا أبو عمر الفارسي، أنبأنا أبو </w:t>
      </w:r>
    </w:p>
    <w:p>
      <w:pPr>
        <w:pStyle w:val="BookText"/>
        <w:rPr/>
      </w:pPr>
      <w:r>
        <w:rPr>
          <w:rFonts w:ascii="Amiri" w:hAnsi="Amiri" w:eastAsia="Amiri" w:cs="Amiri"/>
          <w:color w:val="111111"/>
          <w:sz w:val="28"/>
          <w:sz w:val="28"/>
          <w:szCs w:val="28"/>
          <w:rtl w:val="true"/>
          <w:lang w:bidi="ar-SA"/>
        </w:rPr>
        <w:t>بكر محمّد بن أحمد، ثنا جدي يعقوب، ثنا محمّد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يوم مات و هو أعلم الناس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جدي، ثنا القاسم بن أبي سفيان المعمري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أفقه أو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أو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محمّد بن أحمد بن محمّد الأنباري، أنبأنا أبو الحسن محمّد بن المغلس بن جعفر بن محمّد البغدادي البزاز، أنبأنا أبو محمّد الحسن بن رشيق العسكري، ثنا أبو القاسم جعفر بن محمّد بن المغلس البزاز، حدّثنا محمّد بن عبد الملك بن زنجويه، ثنا عبد الرزّاق،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 أهل الحجاز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و يحيى بن سعيد،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ثنا أبو محمّد الصوفي، أنبأنا أبو محمّد العدل، أنبأنا أبو الميمون، ثنا أبو زرعة </w:t>
      </w:r>
      <w:r>
        <w:rPr>
          <w:rStyle w:val="FootnoteAnchor"/>
          <w:rtl w:val="true"/>
        </w:rPr>
        <w:footnoteReference w:id="2065"/>
      </w:r>
      <w:r>
        <w:rPr>
          <w:rFonts w:ascii="Amiri" w:hAnsi="Amiri" w:eastAsia="Amiri" w:cs="Amiri"/>
          <w:color w:val="111111"/>
          <w:sz w:val="28"/>
          <w:sz w:val="28"/>
          <w:szCs w:val="28"/>
          <w:rtl w:val="true"/>
          <w:lang w:bidi="ar-SA"/>
        </w:rPr>
        <w:t>،ثنا أبو مسهر، ثنا سعيد بن عبد العزيز،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جاءنا العلم من الحجاز من الزهريّ‌ قبلناه، و إن جاءنا من الشام عن مكحول قبلناه، و إن جاءنا من الجزيرة عن ميمون قبلناه، و إن جاءنا من العراق عن الحسن قبلناه، قال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الأربعة العلماء في زمان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محمّد بن هبة اللّه، أنبأنا محمّد بن الحسين، أنبأنا عبد اللّه، ثنا يعقوب </w:t>
      </w:r>
      <w:r>
        <w:rPr>
          <w:rStyle w:val="FootnoteAnchor"/>
          <w:rtl w:val="true"/>
        </w:rPr>
        <w:footnoteReference w:id="2066"/>
      </w:r>
      <w:r>
        <w:rPr>
          <w:rFonts w:ascii="Amiri" w:hAnsi="Amiri" w:eastAsia="Amiri" w:cs="Amiri"/>
          <w:color w:val="111111"/>
          <w:sz w:val="28"/>
          <w:sz w:val="28"/>
          <w:szCs w:val="28"/>
          <w:rtl w:val="true"/>
          <w:lang w:bidi="ar-SA"/>
        </w:rPr>
        <w:t>،ثنا زيد بن بشر، أنبأنا ابن وهب، أخبرني الليث، عن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ابن شهاب لذهب كثير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يعقوب، حدّثني محمّد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أفتوا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و حمّاد، و قتادة، و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الزهري</w:t>
      </w:r>
      <w:r>
        <w:rPr>
          <w:rFonts w:eastAsia="Amiri" w:cs="Amiri" w:ascii="Amiri" w:hAnsi="Amiri"/>
          <w:color w:val="111111"/>
          <w:sz w:val="28"/>
          <w:szCs w:val="28"/>
          <w:rtl w:val="true"/>
          <w:lang w:bidi="ar-SA"/>
        </w:rPr>
        <w:t xml:space="preserve">] </w:t>
      </w:r>
      <w:r>
        <w:rPr>
          <w:rStyle w:val="FootnoteAnchor"/>
          <w:rtl w:val="true"/>
        </w:rPr>
        <w:footnoteReference w:id="2067"/>
      </w:r>
      <w:r>
        <w:rPr>
          <w:rFonts w:ascii="Amiri" w:hAnsi="Amiri" w:eastAsia="Amiri" w:cs="Amiri"/>
          <w:color w:val="111111"/>
          <w:sz w:val="28"/>
          <w:sz w:val="28"/>
          <w:szCs w:val="28"/>
          <w:rtl w:val="true"/>
          <w:lang w:bidi="ar-SA"/>
        </w:rPr>
        <w:t>أفقههم عندي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أنبأنا ابن أبي عثمان، أنبأنا أبو عمر، أنبأنا محمّد، حدّثنا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حمّاد، و قتادة، و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Style w:val="FootnoteAnchor"/>
          <w:rtl w:val="true"/>
        </w:rPr>
        <w:footnoteReference w:id="2068"/>
      </w:r>
      <w:r>
        <w:rPr>
          <w:rFonts w:ascii="Amiri" w:hAnsi="Amiri" w:eastAsia="Amiri" w:cs="Amiri"/>
          <w:color w:val="111111"/>
          <w:sz w:val="28"/>
          <w:sz w:val="28"/>
          <w:szCs w:val="28"/>
          <w:rtl w:val="true"/>
          <w:lang w:bidi="ar-SA"/>
        </w:rPr>
        <w:t xml:space="preserve">عندي أفقههم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يذكر عن شعبة، قال يحيى بن أبي كثير أحسن حديثا من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لشعبة و حديث الزهريّ‌، لو لقي شعبة الزهريّ‌ ما رأيت مثل الزهريّ‌ في زمانه، و لو قلت في غير زمانه لو كان رجل يريد أن يضع الحديث كان يحسن أن يجيء به أحسن ممّا كان يجيء به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070"/>
      </w:r>
      <w:r>
        <w:rPr>
          <w:rFonts w:ascii="Amiri" w:hAnsi="Amiri" w:eastAsia="Amiri" w:cs="Amiri"/>
          <w:color w:val="111111"/>
          <w:sz w:val="28"/>
          <w:sz w:val="28"/>
          <w:szCs w:val="28"/>
          <w:rtl w:val="true"/>
          <w:lang w:bidi="ar-SA"/>
        </w:rPr>
        <w:t>،حدّثنا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بالمدينة بعد كبار التابعين أعلم من ابن شهاب، و يحيى بن سعيد، و ابن أبي الزناد </w:t>
      </w:r>
      <w:r>
        <w:rPr>
          <w:rStyle w:val="FootnoteAnchor"/>
          <w:rtl w:val="true"/>
        </w:rPr>
        <w:footnoteReference w:id="2071"/>
      </w:r>
      <w:r>
        <w:rPr>
          <w:rFonts w:ascii="Amiri" w:hAnsi="Amiri" w:eastAsia="Amiri" w:cs="Amiri"/>
          <w:color w:val="111111"/>
          <w:sz w:val="28"/>
          <w:sz w:val="28"/>
          <w:szCs w:val="28"/>
          <w:rtl w:val="true"/>
          <w:lang w:bidi="ar-SA"/>
        </w:rPr>
        <w:t>،و بكير بن عبد اللّه بن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الزهريّ‌ عندك 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فقيه، و جعل يفخّم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ثنا أبو زرعة </w:t>
      </w:r>
      <w:r>
        <w:rPr>
          <w:rStyle w:val="FootnoteAnchor"/>
          <w:rtl w:val="true"/>
        </w:rPr>
        <w:footnoteReference w:id="2072"/>
      </w:r>
      <w:r>
        <w:rPr>
          <w:rFonts w:ascii="Amiri" w:hAnsi="Amiri" w:eastAsia="Amiri" w:cs="Amiri"/>
          <w:color w:val="111111"/>
          <w:sz w:val="28"/>
          <w:sz w:val="28"/>
          <w:szCs w:val="28"/>
          <w:rtl w:val="true"/>
          <w:lang w:bidi="ar-SA"/>
        </w:rPr>
        <w:t>،حدّثني دحيم، ثنا الوليد بن مسلم، عن سعيد بن عبد العزيز أن يزيد بن عبد الملك جعل الزهريّ‌ قاضيا مع سليمان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073"/>
      </w:r>
      <w:r>
        <w:rPr>
          <w:rFonts w:ascii="Amiri" w:hAnsi="Amiri" w:eastAsia="Amiri" w:cs="Amiri"/>
          <w:color w:val="111111"/>
          <w:sz w:val="28"/>
          <w:sz w:val="28"/>
          <w:szCs w:val="28"/>
          <w:rtl w:val="true"/>
          <w:lang w:bidi="ar-SA"/>
        </w:rPr>
        <w:t>،حدّثنا أبو مسهر، ثني يحيى بن حمزة، عن ابن أبي غيلان الفلسطيني،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القاضي فليس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 اللوائم و أحب المحامد، و كره العزل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اللفتواني، أنبأنا أبو عمرو العبدي، أنبأنا أبو محمّد المديني، أنبأنا أبو الحسن العبدي، أنبأنا ابن أبي الدنيا، حدّثني محمّد بن إدريس الحنظلي، ثنا هشام بن عمّار، حدّثنا يحيى بن حمزة، ثنا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74"/>
      </w:r>
      <w:r>
        <w:rPr>
          <w:rFonts w:ascii="Amiri" w:hAnsi="Amiri" w:eastAsia="Amiri" w:cs="Amiri"/>
          <w:color w:val="111111"/>
          <w:sz w:val="28"/>
          <w:sz w:val="28"/>
          <w:szCs w:val="28"/>
          <w:rtl w:val="true"/>
          <w:lang w:bidi="ar-SA"/>
        </w:rPr>
        <w:t>غيلان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القاضي فليس بقاض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كره اللوائم، و أحب </w:t>
      </w:r>
      <w:r>
        <w:rPr>
          <w:rStyle w:val="FootnoteAnchor"/>
          <w:rtl w:val="true"/>
        </w:rPr>
        <w:footnoteReference w:id="2075"/>
      </w:r>
      <w:r>
        <w:rPr>
          <w:rFonts w:ascii="Amiri" w:hAnsi="Amiri" w:eastAsia="Amiri" w:cs="Amiri"/>
          <w:color w:val="111111"/>
          <w:sz w:val="28"/>
          <w:sz w:val="28"/>
          <w:szCs w:val="28"/>
          <w:rtl w:val="true"/>
          <w:lang w:bidi="ar-SA"/>
        </w:rPr>
        <w:t>المحمّدة، و كره العزل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ثنا أبو محمّد، أنبأنا أبو محمد أنبأنا أبو الميمون، ثنا أبو زرعة </w:t>
      </w:r>
      <w:r>
        <w:rPr>
          <w:rStyle w:val="FootnoteAnchor"/>
          <w:rtl w:val="true"/>
        </w:rPr>
        <w:footnoteReference w:id="2076"/>
      </w:r>
      <w:r>
        <w:rPr>
          <w:rFonts w:ascii="Amiri" w:hAnsi="Amiri" w:eastAsia="Amiri" w:cs="Amiri"/>
          <w:color w:val="111111"/>
          <w:sz w:val="28"/>
          <w:sz w:val="28"/>
          <w:szCs w:val="28"/>
          <w:rtl w:val="true"/>
          <w:lang w:bidi="ar-SA"/>
        </w:rPr>
        <w:t xml:space="preserve">، ثنا محمّد بن المغيرة المخزومي، ثنا معن </w:t>
      </w:r>
      <w:r>
        <w:rPr>
          <w:rStyle w:val="FootnoteAnchor"/>
          <w:rtl w:val="true"/>
        </w:rPr>
        <w:footnoteReference w:id="2077"/>
      </w:r>
      <w:r>
        <w:rPr>
          <w:rFonts w:ascii="Amiri" w:hAnsi="Amiri" w:eastAsia="Amiri" w:cs="Amiri"/>
          <w:color w:val="111111"/>
          <w:sz w:val="28"/>
          <w:sz w:val="28"/>
          <w:szCs w:val="28"/>
          <w:rtl w:val="true"/>
          <w:lang w:bidi="ar-SA"/>
        </w:rPr>
        <w:t xml:space="preserve">،عن ابن أخي الزهريّ‌ </w:t>
      </w:r>
      <w:r>
        <w:rPr>
          <w:rStyle w:val="FootnoteAnchor"/>
          <w:rtl w:val="true"/>
        </w:rPr>
        <w:footnoteReference w:id="20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الزهريّ‌ بعض خلفاء بني مروان في الخنثى فقال الشاعر عند قضائه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مهمة أعيا القضاة عياؤها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 الحليم يشك شكّ‌ الجاهل</w:t>
      </w:r>
    </w:p>
    <w:p>
      <w:pPr>
        <w:pStyle w:val="BookText"/>
        <w:rPr/>
      </w:pPr>
      <w:r>
        <w:rPr>
          <w:rFonts w:ascii="Amiri" w:hAnsi="Amiri" w:eastAsia="Amiri" w:cs="Amiri"/>
          <w:color w:val="111111"/>
          <w:sz w:val="28"/>
          <w:sz w:val="28"/>
          <w:szCs w:val="28"/>
          <w:rtl w:val="true"/>
          <w:lang w:bidi="ar-SA"/>
        </w:rPr>
        <w:t xml:space="preserve">عجلت قبل حنيذها بشوائها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أبنت مقطعها بحكم فاصل</w:t>
      </w:r>
    </w:p>
    <w:p>
      <w:pPr>
        <w:pStyle w:val="BookText"/>
        <w:rPr/>
      </w:pPr>
      <w:r>
        <w:rPr>
          <w:rFonts w:ascii="Amiri" w:hAnsi="Amiri" w:eastAsia="Amiri" w:cs="Amiri"/>
          <w:color w:val="111111"/>
          <w:sz w:val="28"/>
          <w:sz w:val="28"/>
          <w:szCs w:val="28"/>
          <w:rtl w:val="true"/>
          <w:lang w:bidi="ar-SA"/>
        </w:rPr>
        <w:t xml:space="preserve">فتركتها بعد العماية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للمقتدين </w:t>
      </w:r>
      <w:r>
        <w:rPr>
          <w:rStyle w:val="FootnoteAnchor"/>
          <w:rtl w:val="true"/>
        </w:rPr>
        <w:footnoteReference w:id="2079"/>
      </w:r>
      <w:r>
        <w:rPr>
          <w:rFonts w:ascii="IRNazanin" w:hAnsi="IRNazanin" w:eastAsia="IRNazanin"/>
          <w:color w:val="111111"/>
          <w:sz w:val="28"/>
          <w:sz w:val="28"/>
          <w:szCs w:val="28"/>
          <w:rtl w:val="true"/>
          <w:lang w:bidi="fa-IR"/>
        </w:rPr>
        <w:t>و للإمام العادل</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المخلص، أنبأنا أحمد بن سليمان، ثنا الزبير بن بكار حدثني البهلول بن سليمان بن قرضاب بن نصر بن عدي بن الحارث بن كعب البلوي، أخبرني أبي و عمي مطرف بن قرضاب و جماعة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بني غفار بن حرام بن عوف بن معتمر </w:t>
      </w:r>
      <w:r>
        <w:rPr>
          <w:rStyle w:val="FootnoteAnchor"/>
          <w:rtl w:val="true"/>
        </w:rPr>
        <w:footnoteReference w:id="2080"/>
      </w:r>
      <w:r>
        <w:rPr>
          <w:rFonts w:ascii="Amiri" w:hAnsi="Amiri" w:eastAsia="Amiri" w:cs="Amiri"/>
          <w:color w:val="111111"/>
          <w:sz w:val="28"/>
          <w:sz w:val="28"/>
          <w:szCs w:val="28"/>
          <w:rtl w:val="true"/>
          <w:lang w:bidi="ar-SA"/>
        </w:rPr>
        <w:t>البلويين اقتتلوا هم و بنو عائذ اللّه الجذاميون، فقتل رجل من الصفين من بني عائذ اللّه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جرهاس، لم يدر من أصابه فتدافعه الفريقان؛ كلّ‌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قتلتموه فاختصموا فيه إلى سلطان بعد سلطان فلم يمض لأحد من السلاطين فيه قضية، ثم خرجوا إلى أمير المؤمنين في الموسم، فالفوا عنده ابن شهاب، فقال لابن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انظر في أمرهم فقد رددت أمرهم إليك فلما رجع ابن شهاب إلى منزله أتوه،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العائذ هلمّ‌ البينة على قتيلكم، فلم يجدوا بيّنة،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غفار انفلوا أنفسكم، فلم يجدوا من ينفلهم،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أبا العائذ قسامة تقسم على دم صاحبكم،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بني غفار قسامة تقسم على براءتكم، فأبوا،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وليّ‌ هذا القتيل‌؟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قضينا لك بدية مسلمة، و جعلنا نصفها في بلعائذ، و نصفها على بني غفار؛ فانصرف الفريقان، و رضيا، فقال فائد بن الأقرم البلوي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مهمة أعيا القضاة قضاؤها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الفقيه يشك شك الجاهل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 معيبة هديت لرتقها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ضربت مجردها بحكم فاصل </w:t>
      </w:r>
    </w:p>
    <w:p>
      <w:pPr>
        <w:pStyle w:val="BookText"/>
        <w:rPr/>
      </w:pPr>
      <w:r>
        <w:rPr>
          <w:rFonts w:ascii="Amiri" w:hAnsi="Amiri" w:eastAsia="Amiri" w:cs="Amiri"/>
          <w:color w:val="111111"/>
          <w:sz w:val="28"/>
          <w:sz w:val="28"/>
          <w:szCs w:val="28"/>
          <w:rtl w:val="true"/>
          <w:lang w:bidi="ar-SA"/>
        </w:rPr>
        <w:t xml:space="preserve">فيمور رأيك و امتحان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 الذمام عن الذمار مضاول</w:t>
      </w:r>
    </w:p>
    <w:p>
      <w:pPr>
        <w:pStyle w:val="BookText"/>
        <w:rPr/>
      </w:pPr>
      <w:r>
        <w:rPr>
          <w:rFonts w:ascii="Amiri" w:hAnsi="Amiri" w:eastAsia="Amiri" w:cs="Amiri"/>
          <w:color w:val="111111"/>
          <w:sz w:val="28"/>
          <w:sz w:val="28"/>
          <w:szCs w:val="28"/>
          <w:rtl w:val="true"/>
          <w:lang w:bidi="ar-SA"/>
        </w:rPr>
        <w:t xml:space="preserve">أنت أدركت بني غفار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بأعينهم مكان القاتل</w:t>
      </w:r>
    </w:p>
    <w:p>
      <w:pPr>
        <w:pStyle w:val="BookText"/>
        <w:rPr/>
      </w:pPr>
      <w:r>
        <w:rPr>
          <w:rFonts w:ascii="Amiri" w:hAnsi="Amiri" w:eastAsia="Amiri" w:cs="Amiri"/>
          <w:color w:val="111111"/>
          <w:sz w:val="28"/>
          <w:sz w:val="28"/>
          <w:szCs w:val="28"/>
          <w:rtl w:val="true"/>
          <w:lang w:bidi="ar-SA"/>
        </w:rPr>
        <w:t xml:space="preserve">بثنيه مل الموت بهت خلفها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و تذمرها قبائل وائل</w:t>
      </w:r>
    </w:p>
    <w:p>
      <w:pPr>
        <w:pStyle w:val="BookText"/>
        <w:rPr/>
      </w:pPr>
      <w:r>
        <w:rPr>
          <w:rFonts w:ascii="Amiri" w:hAnsi="Amiri" w:eastAsia="Amiri" w:cs="Amiri"/>
          <w:color w:val="111111"/>
          <w:sz w:val="28"/>
          <w:sz w:val="28"/>
          <w:szCs w:val="28"/>
          <w:rtl w:val="true"/>
          <w:lang w:bidi="ar-SA"/>
        </w:rPr>
        <w:t xml:space="preserve">فرجعت في حر الوجوه قناطها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رددت خصمهم بأفوق تناصل</w:t>
      </w:r>
    </w:p>
    <w:p>
      <w:pPr>
        <w:pStyle w:val="BookText"/>
        <w:rPr/>
      </w:pPr>
      <w:r>
        <w:rPr>
          <w:rFonts w:ascii="Amiri" w:hAnsi="Amiri" w:eastAsia="Amiri" w:cs="Amiri"/>
          <w:color w:val="111111"/>
          <w:sz w:val="28"/>
          <w:sz w:val="28"/>
          <w:szCs w:val="28"/>
          <w:rtl w:val="true"/>
          <w:lang w:bidi="ar-SA"/>
        </w:rPr>
        <w:t xml:space="preserve">و سوالف الخصمين غيد قد 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 الجمال بأدرع و كلاكل</w:t>
      </w:r>
    </w:p>
    <w:p>
      <w:pPr>
        <w:pStyle w:val="BookText"/>
        <w:rPr/>
      </w:pPr>
      <w:r>
        <w:rPr>
          <w:rFonts w:ascii="Amiri" w:hAnsi="Amiri" w:eastAsia="Amiri" w:cs="Amiri"/>
          <w:color w:val="111111"/>
          <w:sz w:val="28"/>
          <w:sz w:val="28"/>
          <w:szCs w:val="28"/>
          <w:rtl w:val="true"/>
          <w:lang w:bidi="ar-SA"/>
        </w:rPr>
        <w:t xml:space="preserve">فنعشت حقك و الذين تدسموا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غير مجتمع و لا متضائل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أيضا في ذلك بهلول بن سليمان بن قرضاب البلوي لأبي الحنبش مغيث ابن منير بن جابر بن ياسر البلوي ثم العكاري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مغيبة عيا القضاة غباؤها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عيت اللص الأحيد المراوم</w:t>
      </w:r>
    </w:p>
    <w:p>
      <w:pPr>
        <w:pStyle w:val="BookText"/>
        <w:rPr/>
      </w:pPr>
      <w:r>
        <w:rPr>
          <w:rFonts w:ascii="Amiri" w:hAnsi="Amiri" w:eastAsia="Amiri" w:cs="Amiri"/>
          <w:color w:val="111111"/>
          <w:sz w:val="28"/>
          <w:sz w:val="28"/>
          <w:szCs w:val="28"/>
          <w:rtl w:val="true"/>
          <w:lang w:bidi="ar-SA"/>
        </w:rPr>
        <w:t xml:space="preserve">دعيت لها من بين زمزم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بغراء أمر صدعها متفاقم</w:t>
      </w:r>
    </w:p>
    <w:p>
      <w:pPr>
        <w:pStyle w:val="BookText"/>
        <w:rPr/>
      </w:pPr>
      <w:r>
        <w:rPr>
          <w:rFonts w:ascii="Amiri" w:hAnsi="Amiri" w:eastAsia="Amiri" w:cs="Amiri"/>
          <w:color w:val="111111"/>
          <w:sz w:val="28"/>
          <w:sz w:val="28"/>
          <w:szCs w:val="28"/>
          <w:rtl w:val="true"/>
          <w:lang w:bidi="ar-SA"/>
        </w:rPr>
        <w:t xml:space="preserve">و رشت أمورا باليمور و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راشها بالشؤم أنك عالم</w:t>
      </w:r>
    </w:p>
    <w:p>
      <w:pPr>
        <w:pStyle w:val="BookText"/>
        <w:rPr/>
      </w:pPr>
      <w:r>
        <w:rPr>
          <w:rFonts w:ascii="Amiri" w:hAnsi="Amiri" w:eastAsia="Amiri" w:cs="Amiri"/>
          <w:color w:val="111111"/>
          <w:sz w:val="28"/>
          <w:sz w:val="28"/>
          <w:szCs w:val="28"/>
          <w:rtl w:val="true"/>
          <w:lang w:bidi="ar-SA"/>
        </w:rPr>
        <w:t xml:space="preserve">و قلت لا بالقتيل 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 القصوى من الغيظ‍‌ آرم</w:t>
      </w:r>
    </w:p>
    <w:p>
      <w:pPr>
        <w:pStyle w:val="BookText"/>
        <w:rPr/>
      </w:pPr>
      <w:r>
        <w:rPr>
          <w:rFonts w:ascii="Amiri" w:hAnsi="Amiri" w:eastAsia="Amiri" w:cs="Amiri"/>
          <w:color w:val="111111"/>
          <w:sz w:val="28"/>
          <w:sz w:val="28"/>
          <w:szCs w:val="28"/>
          <w:rtl w:val="true"/>
          <w:lang w:bidi="ar-SA"/>
        </w:rPr>
        <w:t xml:space="preserve">خذوا الحق ما عن سنّة اللّه 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بعدها يرجع لها و هو 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الخنبش، من بعد سنة اللّه يرجع لها و هو راغم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الرازي، أنبأنا القاضي أبو الحسن علي ابن عبيد اللّه بن محمّد الهمذاني، أنبأنا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الحسين بن عمر اليمني، أنبأنا جعفر ابن أحمد بن عبد السّلام الحميري، ثنا الحسين بن نصر المعارك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فصحاء أهل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 عمر بن عبد العزيز، و 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82"/>
      </w: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ثنا أبو الميمون، ثنا أبو زرعة </w:t>
      </w:r>
      <w:r>
        <w:rPr>
          <w:rStyle w:val="FootnoteAnchor"/>
          <w:rtl w:val="true"/>
        </w:rPr>
        <w:footnoteReference w:id="2083"/>
      </w:r>
      <w:r>
        <w:rPr>
          <w:rFonts w:ascii="Amiri" w:hAnsi="Amiri" w:eastAsia="Amiri" w:cs="Amiri"/>
          <w:color w:val="111111"/>
          <w:sz w:val="28"/>
          <w:sz w:val="28"/>
          <w:szCs w:val="28"/>
          <w:rtl w:val="true"/>
          <w:lang w:bidi="ar-SA"/>
        </w:rPr>
        <w:t xml:space="preserve">، حدّثني الوليد بن عتبة، ثنا بقية، عن شعيب </w:t>
      </w:r>
      <w:r>
        <w:rPr>
          <w:rStyle w:val="FootnoteAnchor"/>
          <w:rtl w:val="true"/>
        </w:rPr>
        <w:footnoteReference w:id="2084"/>
      </w:r>
      <w:r>
        <w:rPr>
          <w:rFonts w:ascii="Amiri" w:hAnsi="Amiri" w:eastAsia="Amiri" w:cs="Amiri"/>
          <w:color w:val="111111"/>
          <w:sz w:val="28"/>
          <w:sz w:val="28"/>
          <w:szCs w:val="28"/>
          <w:rtl w:val="true"/>
          <w:lang w:bidi="ar-SA"/>
        </w:rPr>
        <w:t>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و أبو الزناد يقرءان القرآن و يحسّنانه بالعربية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سعد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أنبأنا أبو عبد اللّه الحاكم، أنبأنا أبو علي الحسين بن علي الحافظ‍‌، ثنا محمّد بن سعيد الرازي، ثنا محمّد بن عبد اللّه المدني بعين زربة، ثنا معن بن عيسى، ثنا مالك بن أنس،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أدب اللّه الذي أدّب به نبيّه عليه السلام، و أدّب النبيّ‌ صلى اللّه عليه و سلّم أمته أمانة اللّه إلى رسوله ليؤدّيه على ما أدّى إليه، فمن سمع علما فليجعله أمامه حجة فيما بينه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الطبري، أنبأنا أبو الحسين بن الفضل، أنبأنا عبد اللّه بن جعفر، ثنا يعقوب </w:t>
      </w:r>
      <w:r>
        <w:rPr>
          <w:rStyle w:val="FootnoteAnchor"/>
          <w:rtl w:val="true"/>
        </w:rPr>
        <w:footnoteReference w:id="2085"/>
      </w:r>
      <w:r>
        <w:rPr>
          <w:rFonts w:ascii="Amiri" w:hAnsi="Amiri" w:eastAsia="Amiri" w:cs="Amiri"/>
          <w:color w:val="111111"/>
          <w:sz w:val="28"/>
          <w:sz w:val="28"/>
          <w:szCs w:val="28"/>
          <w:rtl w:val="true"/>
          <w:lang w:bidi="ar-SA"/>
        </w:rPr>
        <w:t>،ثنا يزيد بن بشر، و عبد العزيز بن عمران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وهب، عن موسى على أنه سأل ابن شهاب عن شيء؟ 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فيه بشيء، و ما نزل 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ببعض إخوانك،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فيه بشيء، و ما نزل بنا، و ما أنا بقائل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086"/>
      </w:r>
      <w:r>
        <w:rPr>
          <w:rFonts w:ascii="Amiri" w:hAnsi="Amiri" w:eastAsia="Amiri" w:cs="Amiri"/>
          <w:color w:val="111111"/>
          <w:sz w:val="28"/>
          <w:sz w:val="28"/>
          <w:szCs w:val="28"/>
          <w:rtl w:val="true"/>
          <w:lang w:bidi="ar-SA"/>
        </w:rPr>
        <w:t>،حدّثنا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ابن شهاب يوما بشيء من الرأي، فقبض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جئته بعد ذلك يوما آخر بأحاديث من السنن، فتهلّل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جئتني فائتني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أنبأنا أبو القاسم بن أبي العلاء، أنبأنا زيد بن عبد اللّه بن حيّان، حدّثنا محمّد بن عمر الجعابي، ثنا جعفر بن محمّد القاضي، حدّثنا دحيم، ثنا الوليد،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ثعلب بن جعفر، أنبأنا الحسين بن محمّد الحنائي، ثنا أبو بكر عبد اللّه بن محمّد الحنائي، ثنا أبو يوسف الدعاء، ثنا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الجنزرودي، أنبأنا أبو الحسين البحيري، ثنا محمّد بن إسحاق بن إبراهيم السراج، حدّثني إسماعيل بن أبي الحارث، ثنا إسحاق بن عيسى،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بن حسين، عن يونس بن يزيد،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بالسّنّة 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أنبأنا أبو محمّد بن أبي نصر، أنبأنا أبو الميمون، ثنا أبو زرعة </w:t>
      </w:r>
      <w:r>
        <w:rPr>
          <w:rStyle w:val="FootnoteAnchor"/>
          <w:rtl w:val="true"/>
        </w:rPr>
        <w:footnoteReference w:id="2087"/>
      </w:r>
      <w:r>
        <w:rPr>
          <w:rFonts w:ascii="Amiri" w:hAnsi="Amiri" w:eastAsia="Amiri" w:cs="Amiri"/>
          <w:color w:val="111111"/>
          <w:sz w:val="28"/>
          <w:sz w:val="28"/>
          <w:szCs w:val="28"/>
          <w:rtl w:val="true"/>
          <w:lang w:bidi="ar-SA"/>
        </w:rPr>
        <w:t>،ثنا محمّد بن المبارك، ثنا الوليد بن مسلم، عن الأوزاعي،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أحاديث رسول اللّه صلى اللّه عليه و سلّم كما 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088"/>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2089"/>
      </w:r>
      <w:r>
        <w:rPr>
          <w:rFonts w:ascii="Amiri" w:hAnsi="Amiri" w:eastAsia="Amiri" w:cs="Amiri"/>
          <w:color w:val="111111"/>
          <w:sz w:val="28"/>
          <w:sz w:val="28"/>
          <w:szCs w:val="28"/>
          <w:rtl w:val="true"/>
          <w:lang w:bidi="ar-SA"/>
        </w:rPr>
        <w:t xml:space="preserve">أبي أسامة، عن ضمرة، عن رجاء بن أبي سلمة </w:t>
      </w:r>
      <w:r>
        <w:rPr>
          <w:rStyle w:val="FootnoteAnchor"/>
          <w:rtl w:val="true"/>
        </w:rPr>
        <w:footnoteReference w:id="2090"/>
      </w:r>
      <w:r>
        <w:rPr>
          <w:rFonts w:ascii="Amiri" w:hAnsi="Amiri" w:eastAsia="Amiri" w:cs="Amiri"/>
          <w:color w:val="111111"/>
          <w:sz w:val="28"/>
          <w:sz w:val="28"/>
          <w:szCs w:val="28"/>
          <w:rtl w:val="true"/>
          <w:lang w:bidi="ar-SA"/>
        </w:rPr>
        <w:t>،عن أبي رزين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الفقهاء و أعجزهم أن يعرفوا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2091"/>
      </w:r>
      <w:r>
        <w:rPr>
          <w:rFonts w:ascii="Amiri" w:hAnsi="Amiri" w:eastAsia="Amiri" w:cs="Amiri"/>
          <w:color w:val="111111"/>
          <w:sz w:val="28"/>
          <w:sz w:val="28"/>
          <w:szCs w:val="28"/>
          <w:rtl w:val="true"/>
          <w:lang w:bidi="ar-SA"/>
        </w:rPr>
        <w:t>رسول اللّه صلى اللّه عليه و سلّم ناسخه من 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أنبأنا أبو طاهر الثقفي، أنبأنا أبو بكر بن المقرئ، أنبأنا أبو الطيّب المنبجي، أنبأنا أبو الفضل الزهريّ‌، ثنا هارون بن معروف، ثنا ضمرة فذكره،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أنبأنا أبو حامد الأزهري، أنبأنا أبو سعيد محمّد بن عبد اللّه بن حمدون الشّرقي، ثنا محمّد بن يحيى الذهلي، ثنا يحيى بن عبد اللّه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 أحد على العلم صبري، و ما نشره أحد قطّ‍‌ نشري، فأمّا عروة بن الزبير فبئر لا يكدرها الدلاء، و أما ابن المسيّب فانتصب للناس فذهب اسمه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عبد اللّه، ثنا يعقوب </w:t>
      </w:r>
      <w:r>
        <w:rPr>
          <w:rStyle w:val="FootnoteAnchor"/>
          <w:rtl w:val="true"/>
        </w:rPr>
        <w:footnoteReference w:id="2092"/>
      </w:r>
      <w:r>
        <w:rPr>
          <w:rFonts w:ascii="Amiri" w:hAnsi="Amiri" w:eastAsia="Amiri" w:cs="Amiri"/>
          <w:color w:val="111111"/>
          <w:sz w:val="28"/>
          <w:sz w:val="28"/>
          <w:szCs w:val="28"/>
          <w:rtl w:val="true"/>
          <w:lang w:bidi="ar-SA"/>
        </w:rPr>
        <w:t>،ثنا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المعالي محمّد بن إسماعيل بن محمّد، أنبأنا أبو بكر البيهقي، أنبأنا أبو الحسين بن الفضل القطّان، أنبأنا عبد اللّه بن جعفر، ثنا يعقوب بن سفيان، ثنا ابن بكير، و عبد اللّه بن صالح، أبو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 على العلم أحد صبري، و لا نشره أحد نشري، فأمّا عروة فكان بئرا لا يكدره الدلاّء، و أمّا سعيد بن المسيّب فنصب نفسه للناس، فذهب ذكره كل 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القاسم بن مسعدة، أنبأنا حمزة، أنبأنا أبو أحمد، ثنا علي بن إبراهيم بن الهيثم، ثنا مالك بن عبد اللّه بن سيف، ثنا يحيى بن عبد اللّه، 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صبر أحد قطّ‍‌ على العلم صبري، و لا نشره أحد قط‍‌ نشري، فأمّا عروة فبئر لا يكدرها الدلاء، و أمّا ابن المسيّب فانتصب للناس، فذهب اسمه 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الشحامي، أنبأنا أحمد بن الحسن، أنبأنا محمّد بن عبد اللّه، أنبأنا ابن الشّرقي، ثنا محمّد بن يحيى، ثنا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مريم، ثنا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لو وضعت للناس هذه الكتب و دونتها، و تفرغت،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نشر أحد من الناس هذا العلم نشري، و لا بذله بذلي، قد كان عبد اللّه بن عمر يجالس فلا يجترئ عليه أحد يسأله عن حديث إلاّ أن يأتيه إنسان فيسأله عن مسألة، فيهيّجه على الحديث أو يبتدئه بالحديث، و كنا نجالس سعيد بن المسيّب فلا نسأله عن حديث حتى يأتيه إنسان فيسأله فيهيّجه ذلك، فيحدّث بالحديث، أو يبتدئ هو من عند نفسه فيحدّث به، 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أنبأنا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ثنا يعقوب </w:t>
      </w:r>
      <w:r>
        <w:rPr>
          <w:rStyle w:val="FootnoteAnchor"/>
          <w:rtl w:val="true"/>
        </w:rPr>
        <w:footnoteReference w:id="2094"/>
      </w:r>
      <w:r>
        <w:rPr>
          <w:rFonts w:ascii="Amiri" w:hAnsi="Amiri" w:eastAsia="Amiri" w:cs="Amiri"/>
          <w:color w:val="111111"/>
          <w:sz w:val="28"/>
          <w:sz w:val="28"/>
          <w:szCs w:val="28"/>
          <w:rtl w:val="true"/>
          <w:lang w:bidi="ar-SA"/>
        </w:rPr>
        <w:t>،حدّثني ابن بكير، حدّثني الليث، عن جعفر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لعراك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أعلمهم بقضايا رسول اللّه صلى اللّه عليه و سلّم و قضايا أبي </w:t>
      </w:r>
      <w:r>
        <w:rPr>
          <w:rStyle w:val="FootnoteAnchor"/>
          <w:rtl w:val="true"/>
        </w:rPr>
        <w:footnoteReference w:id="2095"/>
      </w:r>
      <w:r>
        <w:rPr>
          <w:rFonts w:ascii="Amiri" w:hAnsi="Amiri" w:eastAsia="Amiri" w:cs="Amiri"/>
          <w:color w:val="111111"/>
          <w:sz w:val="28"/>
          <w:sz w:val="28"/>
          <w:szCs w:val="28"/>
          <w:rtl w:val="true"/>
          <w:lang w:bidi="ar-SA"/>
        </w:rPr>
        <w:t>بكر و عمر و عثمان، و أفقهم فقها و أعلمهم بما مضى من الناس فسعيد بن المسيّب، و أمّا أغزرهم حديثا فعروة بن الزبير، و لا تشأ أن تفجّر من عبيد اللّه بن عبد اللّه بحرا إلاّ فجرته، قال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عندي جميعا ابن شهاب، فإنه جمع علمهم جميعا إلى علمه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أنبأنا عمر بن عبيد اللّه، أنبأنا علي بن محمّد بن بشران، أنبأنا عثمان بن أحمد، ثنا حنبل بن إسحاق، حدّثنا الحميدي،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أنك سكنت المدينة و رحت إلى مسجد الرسول صلى اللّه عليه و سلّم و قبره تعلم الناس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ينبغي أن أفعل حتى أزهد </w:t>
      </w:r>
      <w:r>
        <w:rPr>
          <w:rStyle w:val="FootnoteAnchor"/>
          <w:rtl w:val="true"/>
        </w:rPr>
        <w:footnoteReference w:id="2096"/>
      </w:r>
      <w:r>
        <w:rPr>
          <w:rFonts w:ascii="Amiri" w:hAnsi="Amiri" w:eastAsia="Amiri" w:cs="Amiri"/>
          <w:color w:val="111111"/>
          <w:sz w:val="28"/>
          <w:sz w:val="28"/>
          <w:szCs w:val="28"/>
          <w:rtl w:val="true"/>
          <w:lang w:bidi="ar-SA"/>
        </w:rPr>
        <w:t>في الدنيا و أرغب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مثل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إسماعيل بن مسعدة، أنبأنا حمزة بن يوسف، أنبأنا أبو أحمد بن عدي، أنبأ أحمد </w:t>
      </w:r>
      <w:r>
        <w:rPr>
          <w:rStyle w:val="FootnoteAnchor"/>
          <w:rtl w:val="true"/>
        </w:rPr>
        <w:footnoteReference w:id="2097"/>
      </w:r>
      <w:r>
        <w:rPr>
          <w:rFonts w:ascii="Amiri" w:hAnsi="Amiri" w:eastAsia="Amiri" w:cs="Amiri"/>
          <w:color w:val="111111"/>
          <w:sz w:val="28"/>
          <w:sz w:val="28"/>
          <w:szCs w:val="28"/>
          <w:rtl w:val="true"/>
          <w:lang w:bidi="ar-SA"/>
        </w:rPr>
        <w:t xml:space="preserve">بن جعفر الإمام، ثنا إسحاق بن إبراهيم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إلى سارية،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فعلت ذلك وطئ الناس عقبي، و لا ينبغي أن يقعد ذلك المقعد إلاّ رجل 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أبو بكر محمّد بن أحمد بن يعقوب، حدّثني جدي، ثنا الحكم بن أسلم، 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آخر عمرك تقيم بالمدينة في مسجد رسول اللّه صلى اللّه عليه و سلّم تجلس إلى عمد من عمدها و تفتي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فعلت ذلك وطئ الناس عقبي، و لا ينبغي لي أن أفعل ذلك حتى أزهد في الدنيا و أرغب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أبو مسعود عبد الرحيم بن علي ابن أحمد عنه، أنبأنا أبو نعيم أحمد بن عبد اللّه بن أحمد بن إسحاق الحافظ‍‌، ثنا أبي، ثنا محمّد بن إبراهيم بن سالم، ثنا زيد بن خرشة، ثنا سعيد بن يحيى، عن ابن </w:t>
      </w:r>
      <w:r>
        <w:rPr>
          <w:rStyle w:val="FootnoteAnchor"/>
          <w:rtl w:val="true"/>
        </w:rPr>
        <w:footnoteReference w:id="2098"/>
      </w:r>
      <w:r>
        <w:rPr>
          <w:rFonts w:ascii="Amiri" w:hAnsi="Amiri" w:eastAsia="Amiri" w:cs="Amiri"/>
          <w:color w:val="111111"/>
          <w:sz w:val="28"/>
          <w:sz w:val="28"/>
          <w:szCs w:val="28"/>
          <w:rtl w:val="true"/>
          <w:lang w:bidi="ar-SA"/>
        </w:rPr>
        <w:t>عيينة قال قائل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في حلقة بالمدينة، فإنه قد احتيج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لوطئ </w:t>
      </w:r>
      <w:r>
        <w:rPr>
          <w:rStyle w:val="FootnoteAnchor"/>
          <w:rtl w:val="true"/>
        </w:rPr>
        <w:footnoteReference w:id="2099"/>
      </w:r>
      <w:r>
        <w:rPr>
          <w:rFonts w:ascii="Amiri" w:hAnsi="Amiri" w:eastAsia="Amiri" w:cs="Amiri"/>
          <w:color w:val="111111"/>
          <w:sz w:val="28"/>
          <w:sz w:val="28"/>
          <w:szCs w:val="28"/>
          <w:rtl w:val="true"/>
          <w:lang w:bidi="ar-SA"/>
        </w:rPr>
        <w:t xml:space="preserve">عقبي و ينبغي لمن فعل هذا أن يكون زاهدا في الدنيا، راغبا في الآخرة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أنبأنا أبو بكر بن الطبري، أنبأنا أبو الحسين محمّد بن الحسين، أنبأنا أبو محمّد بن درستويه، أنبأنا يعقوب </w:t>
      </w:r>
      <w:r>
        <w:rPr>
          <w:rStyle w:val="FootnoteAnchor"/>
          <w:rtl w:val="true"/>
        </w:rPr>
        <w:footnoteReference w:id="2101"/>
      </w:r>
      <w:r>
        <w:rPr>
          <w:rFonts w:ascii="Amiri" w:hAnsi="Amiri" w:eastAsia="Amiri" w:cs="Amiri"/>
          <w:color w:val="111111"/>
          <w:sz w:val="28"/>
          <w:sz w:val="28"/>
          <w:szCs w:val="28"/>
          <w:rtl w:val="true"/>
          <w:lang w:bidi="ar-SA"/>
        </w:rPr>
        <w:t>،ثنا إبراهيم بن المنذر،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الآن في آخر عمرك أقمت بالمدينة، و لزمت مسجد رسول </w:t>
      </w:r>
    </w:p>
    <w:p>
      <w:pPr>
        <w:pStyle w:val="BookText"/>
        <w:rPr/>
      </w:pPr>
      <w:r>
        <w:rPr>
          <w:rFonts w:ascii="Amiri" w:hAnsi="Amiri" w:eastAsia="Amiri" w:cs="Amiri"/>
          <w:color w:val="111111"/>
          <w:sz w:val="28"/>
          <w:sz w:val="28"/>
          <w:szCs w:val="28"/>
          <w:rtl w:val="true"/>
          <w:lang w:bidi="ar-SA"/>
        </w:rPr>
        <w:t>اللّه صلى اللّه عليه و سلّم فقعدت إلى عمود من عمده، و علّمت الناس، فقال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أفعل ذلك حتى أزهد في الدنيا و أرغب في الآخرة، إنّي إن فعلت ذلك وطئ الناس عقبي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الذي قال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103"/>
      </w:r>
      <w:r>
        <w:rPr>
          <w:rFonts w:ascii="Amiri" w:hAnsi="Amiri" w:eastAsia="Amiri" w:cs="Amiri"/>
          <w:color w:val="111111"/>
          <w:sz w:val="28"/>
          <w:sz w:val="28"/>
          <w:szCs w:val="28"/>
          <w:rtl w:val="true"/>
          <w:lang w:bidi="ar-SA"/>
        </w:rPr>
        <w:t>،حدّثني محمّد بن يحيى،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للزهري في آخر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سكنت المدينة، و جلست في مسجد رسول اللّه صلى اللّه عليه و سلّم فأفتيت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إنّي فعلت ذلك لوطئ الناس عقبي، و لا ينبغي لي أن أفعل ذلك حتى أزهد في الدنيا، و أرغب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يوم مات و ليس أحد أعلم بالسنّة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الحسني </w:t>
      </w:r>
      <w:r>
        <w:rPr>
          <w:rStyle w:val="FootnoteAnchor"/>
          <w:rtl w:val="true"/>
        </w:rPr>
        <w:footnoteReference w:id="2105"/>
      </w:r>
      <w:r>
        <w:rPr>
          <w:rFonts w:ascii="Amiri" w:hAnsi="Amiri" w:eastAsia="Amiri" w:cs="Amiri"/>
          <w:color w:val="111111"/>
          <w:sz w:val="28"/>
          <w:sz w:val="28"/>
          <w:szCs w:val="28"/>
          <w:rtl w:val="true"/>
          <w:lang w:bidi="ar-SA"/>
        </w:rPr>
        <w:t>،أنبأنا رشأ بن نظيف، أنبأنا الحسن بن إسماعيل، أنبأنا أحمد بن مروان، حدّثنا محمّد بن يونس، ثنا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الزهريّ‌ كلام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الزهد بتقشف الشعر و تفل الريح </w:t>
      </w:r>
      <w:r>
        <w:rPr>
          <w:rStyle w:val="FootnoteAnchor"/>
          <w:rtl w:val="true"/>
        </w:rPr>
        <w:footnoteReference w:id="2106"/>
      </w:r>
      <w:r>
        <w:rPr>
          <w:rFonts w:ascii="Amiri" w:hAnsi="Amiri" w:eastAsia="Amiri" w:cs="Amiri"/>
          <w:color w:val="111111"/>
          <w:sz w:val="28"/>
          <w:sz w:val="28"/>
          <w:szCs w:val="28"/>
          <w:rtl w:val="true"/>
          <w:lang w:bidi="ar-SA"/>
        </w:rPr>
        <w:t xml:space="preserve">،و خشونة الملبس و المطعم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الزهد</w:t>
      </w:r>
      <w:r>
        <w:rPr>
          <w:rFonts w:eastAsia="Amiri" w:cs="Amiri" w:ascii="Amiri" w:hAnsi="Amiri"/>
          <w:color w:val="111111"/>
          <w:sz w:val="28"/>
          <w:szCs w:val="28"/>
          <w:rtl w:val="true"/>
          <w:lang w:bidi="ar-SA"/>
        </w:rPr>
        <w:t xml:space="preserve">] </w:t>
      </w:r>
      <w:r>
        <w:rPr>
          <w:rStyle w:val="FootnoteAnchor"/>
          <w:rtl w:val="true"/>
        </w:rPr>
        <w:footnoteReference w:id="2107"/>
      </w:r>
      <w:r>
        <w:rPr>
          <w:rFonts w:ascii="IRNazanin" w:hAnsi="IRNazanin" w:eastAsia="IRNazanin"/>
          <w:color w:val="111111"/>
          <w:sz w:val="28"/>
          <w:sz w:val="28"/>
          <w:szCs w:val="28"/>
          <w:rtl w:val="true"/>
          <w:lang w:bidi="fa-IR"/>
        </w:rPr>
        <w:t xml:space="preserve">ظلف النفس </w:t>
      </w:r>
      <w:r>
        <w:rPr>
          <w:rStyle w:val="FootnoteAnchor"/>
          <w:rtl w:val="true"/>
        </w:rPr>
        <w:footnoteReference w:id="2108"/>
      </w:r>
      <w:r>
        <w:rPr>
          <w:rFonts w:ascii="IRNazanin" w:hAnsi="IRNazanin" w:eastAsia="IRNazanin"/>
          <w:color w:val="111111"/>
          <w:sz w:val="28"/>
          <w:sz w:val="28"/>
          <w:szCs w:val="28"/>
          <w:rtl w:val="true"/>
          <w:lang w:bidi="fa-IR"/>
        </w:rPr>
        <w:t>عن محبوب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أنبأنا سهل بن بشر، أنبأنا طرفة بن أحمد، أنبأنا عبد الوهّاب بن الحسن، أنبأنا أبو الجهم، أنبأنا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الحواري، ثنا الوليد، عن الأوزاعي،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يذهب العلم النسيان و ترك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البيهقي، أنبأنا أبو سعد </w:t>
      </w:r>
      <w:r>
        <w:rPr>
          <w:rStyle w:val="FootnoteAnchor"/>
          <w:rtl w:val="true"/>
        </w:rPr>
        <w:footnoteReference w:id="2110"/>
      </w:r>
      <w:r>
        <w:rPr>
          <w:rFonts w:ascii="Amiri" w:hAnsi="Amiri" w:eastAsia="Amiri" w:cs="Amiri"/>
          <w:color w:val="111111"/>
          <w:sz w:val="28"/>
          <w:sz w:val="28"/>
          <w:szCs w:val="28"/>
          <w:rtl w:val="true"/>
          <w:lang w:bidi="ar-SA"/>
        </w:rPr>
        <w:t>الماليني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إسماعيل بن مسعدة، أنبأنا حمزة بن </w:t>
      </w:r>
    </w:p>
    <w:p>
      <w:pPr>
        <w:pStyle w:val="BookText"/>
        <w:rPr/>
      </w:pPr>
      <w:r>
        <w:rPr>
          <w:rFonts w:ascii="Amiri" w:hAnsi="Amiri" w:eastAsia="Amiri" w:cs="Amiri"/>
          <w:color w:val="111111"/>
          <w:sz w:val="28"/>
          <w:sz w:val="28"/>
          <w:szCs w:val="28"/>
          <w:rtl w:val="true"/>
          <w:lang w:bidi="ar-SA"/>
        </w:rPr>
        <w:t>يوسف،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أنبأنا أحمد بن عدي الحافظ‍‌، ثنا أحمد بن الحسين الصوفي، ثنا أبو سعيد الأشج، ثنا يونس بن بكير، عن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للعلم غوائل، فمن غوائله أن يترك العالم حتى يذهب علمه، و من غوائله النسيان، و من غوائله الكذب فيه، و هو أشدّ غوائله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أنبأنا أبو سعد محمّد بن عبد الرّحمن، أنبأنا أبو عمرو بن حمدان، ثنا عبد اللّه بن سليمان بن الأشعث أبو بكر بن أبي داود السجستاني، ثنا سليمان بن معبد </w:t>
      </w:r>
      <w:r>
        <w:rPr>
          <w:rStyle w:val="FootnoteAnchor"/>
          <w:rtl w:val="true"/>
        </w:rPr>
        <w:footnoteReference w:id="2113"/>
      </w:r>
      <w:r>
        <w:rPr>
          <w:rFonts w:ascii="Amiri" w:hAnsi="Amiri" w:eastAsia="Amiri" w:cs="Amiri"/>
          <w:color w:val="111111"/>
          <w:sz w:val="28"/>
          <w:sz w:val="28"/>
          <w:szCs w:val="28"/>
          <w:rtl w:val="true"/>
          <w:lang w:bidi="ar-SA"/>
        </w:rPr>
        <w:t>السّنجي، ثنا سعيد بن عامر، عن أبي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هذلي، أ يعجبك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يعجب مذكري الرجال و يكرهه مؤنثوهم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حدّثنا أبو محمّد الكتّاني، أنبأنا أبو محمّد بن أبي نصر، أنبأنا أبو الميمون، ثنا أبو زرعة </w:t>
      </w:r>
      <w:r>
        <w:rPr>
          <w:rStyle w:val="FootnoteAnchor"/>
          <w:rtl w:val="true"/>
        </w:rPr>
        <w:footnoteReference w:id="2114"/>
      </w:r>
      <w:r>
        <w:rPr>
          <w:rFonts w:ascii="Amiri" w:hAnsi="Amiri" w:eastAsia="Amiri" w:cs="Amiri"/>
          <w:color w:val="111111"/>
          <w:sz w:val="28"/>
          <w:sz w:val="28"/>
          <w:szCs w:val="28"/>
          <w:rtl w:val="true"/>
          <w:lang w:bidi="ar-SA"/>
        </w:rPr>
        <w:t>،ثنا نعيم بن حمّاد، ثنا محمّد بن ثور،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العالم، و السماع منه سواء،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115"/>
      </w:r>
      <w:r>
        <w:rPr>
          <w:rFonts w:ascii="Amiri" w:hAnsi="Amiri" w:eastAsia="Amiri" w:cs="Amiri"/>
          <w:color w:val="111111"/>
          <w:sz w:val="28"/>
          <w:sz w:val="28"/>
          <w:szCs w:val="28"/>
          <w:rtl w:val="true"/>
          <w:lang w:bidi="ar-SA"/>
        </w:rPr>
        <w:t xml:space="preserve">،حدّثني محمّد بن أبي داود الأزدي </w:t>
      </w:r>
      <w:r>
        <w:rPr>
          <w:rStyle w:val="FootnoteAnchor"/>
          <w:rtl w:val="true"/>
        </w:rPr>
        <w:footnoteReference w:id="2116"/>
      </w:r>
      <w:r>
        <w:rPr>
          <w:rFonts w:ascii="Amiri" w:hAnsi="Amiri" w:eastAsia="Amiri" w:cs="Amiri"/>
          <w:color w:val="111111"/>
          <w:sz w:val="28"/>
          <w:sz w:val="28"/>
          <w:szCs w:val="28"/>
          <w:rtl w:val="true"/>
          <w:lang w:bidi="ar-SA"/>
        </w:rPr>
        <w:t>،ثنا أنس بن عياض، عن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ابن شهاب كتابا 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أنبأنا أبو الحسن بن أبي الحديد، أنبأنا جدي، أنبأنا عبد الغافر بن سلامة بن أزهر الحمصي،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17"/>
      </w:r>
      <w:r>
        <w:rPr>
          <w:rFonts w:ascii="Amiri" w:hAnsi="Amiri" w:eastAsia="Amiri" w:cs="Amiri"/>
          <w:color w:val="111111"/>
          <w:sz w:val="28"/>
          <w:sz w:val="28"/>
          <w:szCs w:val="28"/>
          <w:rtl w:val="true"/>
          <w:lang w:bidi="ar-SA"/>
        </w:rPr>
        <w:t xml:space="preserve">سعيد الأشج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ضمرة أنس بن عياض، ثنا عبيد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بكتاب مدرج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هذا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أنبأنا ثابت بن بندار، أنبأنا أبو العلاء الواسطي، أنبأنا أبو بكر البابسيري، أنبأنا الأحوص بن المفضل، حدّثني أبي، حدّثنا أبو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w:t>
      </w:r>
    </w:p>
    <w:p>
      <w:pPr>
        <w:pStyle w:val="BookText"/>
        <w:rPr/>
      </w:pPr>
      <w:r>
        <w:rPr>
          <w:rFonts w:ascii="Amiri" w:hAnsi="Amiri" w:eastAsia="Amiri" w:cs="Amiri"/>
          <w:color w:val="111111"/>
          <w:sz w:val="28"/>
          <w:sz w:val="28"/>
          <w:szCs w:val="28"/>
          <w:rtl w:val="true"/>
          <w:lang w:bidi="ar-SA"/>
        </w:rPr>
        <w:t xml:space="preserve">معين، عن أبي ضمرة </w:t>
      </w:r>
      <w:r>
        <w:rPr>
          <w:rStyle w:val="FootnoteAnchor"/>
          <w:rtl w:val="true"/>
        </w:rPr>
        <w:footnoteReference w:id="2118"/>
      </w:r>
      <w:r>
        <w:rPr>
          <w:rFonts w:ascii="Amiri" w:hAnsi="Amiri" w:eastAsia="Amiri" w:cs="Amiri"/>
          <w:color w:val="111111"/>
          <w:sz w:val="28"/>
          <w:sz w:val="28"/>
          <w:szCs w:val="28"/>
          <w:rtl w:val="true"/>
          <w:lang w:bidi="ar-SA"/>
        </w:rPr>
        <w:t xml:space="preserve">،عن عبيد اللّه </w:t>
      </w:r>
      <w:r>
        <w:rPr>
          <w:rStyle w:val="FootnoteAnchor"/>
          <w:rtl w:val="true"/>
        </w:rPr>
        <w:footnoteReference w:id="2119"/>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الزهريّ‌ يعطي الكتاب فلا يقرأه، و لا يقرأ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هذا عنك‌؟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أنبأنا أبو طاهر بن محمود، أنبأنا أبو بكر ابن المقرئ، أنبأنا أبو عبد اللّه الحسن بن محمّد بن غوث الدمشقي صاحب المزني، ثنا إبراهيم بن أبي سفيان </w:t>
      </w:r>
      <w:r>
        <w:rPr>
          <w:rStyle w:val="FootnoteAnchor"/>
          <w:rtl w:val="true"/>
        </w:rPr>
        <w:footnoteReference w:id="2120"/>
      </w:r>
      <w:r>
        <w:rPr>
          <w:rFonts w:ascii="Amiri" w:hAnsi="Amiri" w:eastAsia="Amiri" w:cs="Amiri"/>
          <w:color w:val="111111"/>
          <w:sz w:val="28"/>
          <w:sz w:val="28"/>
          <w:szCs w:val="28"/>
          <w:rtl w:val="true"/>
          <w:lang w:bidi="ar-SA"/>
        </w:rPr>
        <w:t>،ثنا 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الزهريّ‌ فتثاقل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لو أنك أتيت أشياخنا فصنعوا بك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و دخل، فأخرج إلي كتابا،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فاروه عني، فما رويت عنه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أنبأنا أبو طالب محمّد بن علي بن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أحمد بن الحسن، أنبأنا محمّد بن أحمد بن محمّد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سمعون، حدّثنا عبد اللّه بن أبي داود </w:t>
      </w:r>
      <w:r>
        <w:rPr>
          <w:rStyle w:val="FootnoteAnchor"/>
          <w:rtl w:val="true"/>
        </w:rPr>
        <w:footnoteReference w:id="2121"/>
      </w:r>
      <w:r>
        <w:rPr>
          <w:rFonts w:ascii="Amiri" w:hAnsi="Amiri" w:eastAsia="Amiri" w:cs="Amiri"/>
          <w:color w:val="111111"/>
          <w:sz w:val="28"/>
          <w:sz w:val="28"/>
          <w:szCs w:val="28"/>
          <w:rtl w:val="true"/>
          <w:lang w:bidi="ar-SA"/>
        </w:rPr>
        <w:t>،ثنا سلمة بن شبيب، ثنا عبد الرزّاق، أنبأنا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المجلس كان للشيطان فيه نصيب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محمّد بن أحمد بن محمّد بن توبة، و أبو ياسر سليمان بن عبد اللّه ابن سليمان، و أبو عبد اللّه يحيى بن الحسن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النقور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يعلى بن الفراء </w:t>
      </w:r>
      <w:r>
        <w:rPr>
          <w:rStyle w:val="FootnoteAnchor"/>
          <w:rtl w:val="true"/>
        </w:rPr>
        <w:footnoteReference w:id="21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علي، أنبأنا عبد اللّه بن محمّد، ثنا نعيم بن الهيصم، أنبأنا حمّاد بن زيد، عن محمّد بن إسحاق،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تأمرنا </w:t>
      </w:r>
      <w:r>
        <w:rPr>
          <w:rStyle w:val="FootnoteAnchor"/>
          <w:rtl w:val="true"/>
        </w:rPr>
        <w:footnoteReference w:id="2124"/>
      </w:r>
      <w:r>
        <w:rPr>
          <w:rFonts w:ascii="Amiri" w:hAnsi="Amiri" w:eastAsia="Amiri" w:cs="Amiri"/>
          <w:color w:val="111111"/>
          <w:sz w:val="28"/>
          <w:sz w:val="28"/>
          <w:szCs w:val="28"/>
          <w:rtl w:val="true"/>
          <w:lang w:bidi="ar-SA"/>
        </w:rPr>
        <w:t xml:space="preserve">في ردّ الحديث لهو أشدّ من نقل الصّخر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w:t>
      </w:r>
      <w:r>
        <w:rPr>
          <w:rStyle w:val="FootnoteAnchor"/>
          <w:rtl w:val="true"/>
        </w:rPr>
        <w:footnoteReference w:id="21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ثنا مفضل بن محمّد، ثنا أبو حمد، ثنا عبد الرزّاق، أنبأنا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الحديث أشدّ من نقل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 بكر بن المقرئ، أنبأنا أبو يعلى، حدّثنا إبراهيم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الحديث أشدّ من نقل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أنبأنا محمّد بن يوسف، حدّثنا محمّد بن حمّاد، أنبأنا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الحديث في المجلس أشدّ عليّ‌ من نقل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عبد الواحد بن إسماعيل، و أبو الحسن علي بن محمّد بن الحسين، و أبو القاسم عبد الجبّار بن محمّد بن أبي القاسم القايني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المظفّر موسى بن عمران بن محمّد الصوفي، أنبأنا السّيّد أبو الحسن محمّد بن الحسين بن داود العلوي، أنبأنا أبو بكر محمّد بن الحسين بن الخليل القطّان، ثنا أبو الأزهر السليطي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أنبأنا أبو الحسين محمّد بن عبد الرّحمن المقرئ الكمالي، ثنا أبو نصر محمّد بن علي بن الفضل الخزاعي، أنبأنا أبو بكر محمّد بن الحسين بن الحسن بن الخليل القطّان، ثنا أبو الأزهر، ثنا أبو أسامة، عن جرير بن حازم، عن الزبير بن سعيد الهاشمي، عن نافع بن مالك </w:t>
      </w:r>
      <w:r>
        <w:rPr>
          <w:rStyle w:val="FootnoteAnchor"/>
          <w:rtl w:val="true"/>
        </w:rPr>
        <w:footnoteReference w:id="2127"/>
      </w:r>
      <w:r>
        <w:rPr>
          <w:rFonts w:ascii="Amiri" w:hAnsi="Amiri" w:eastAsia="Amiri" w:cs="Amiri"/>
          <w:color w:val="111111"/>
          <w:sz w:val="28"/>
          <w:sz w:val="28"/>
          <w:szCs w:val="28"/>
          <w:rtl w:val="true"/>
          <w:lang w:bidi="ar-SA"/>
        </w:rPr>
        <w:t>أبي سهيل عمّ‌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شيئا من العلم الذي يراد به وجه اللّه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128"/>
      </w:r>
      <w:r>
        <w:rPr>
          <w:rFonts w:ascii="Amiri" w:hAnsi="Amiri" w:eastAsia="Amiri" w:cs="Amiri"/>
          <w:color w:val="111111"/>
          <w:sz w:val="28"/>
          <w:sz w:val="28"/>
          <w:szCs w:val="28"/>
          <w:rtl w:val="true"/>
          <w:lang w:bidi="ar-SA"/>
        </w:rPr>
        <w:t>شيئا من عرض الدنيا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بلغني هذا عن رسول اللّه صلى اللّه عليه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رسول اللّه صلى اللّه عليه و سلّم 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في النصف الذي لم يبلغك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أحمد، ثنا أحمد بن محمّد بن الممتنع، حدّثنا محمّد بن خلف العسقلاني، ثنا رواد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عمارة على الزهريّ‌، و قد امتنع من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يحدّث‌؟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فإن في القوم من لو يشاء أن يحدّث 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فليحدّث،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الحكم بن عتيبة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الَّذِينَ‌ أُوتُوا الْكِتٰابَ‌ لَتُبَيِّنُنَّهُ‌ لِلنّٰاسِ‌ </w:t>
      </w:r>
      <w:r>
        <w:rPr>
          <w:rStyle w:val="FootnoteAnchor"/>
          <w:rtl w:val="true"/>
        </w:rPr>
        <w:footnoteReference w:id="213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اللّه عالما علما إلاّ أخذ عليه الميثاق أن لا يكتمه،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ثنا أبو بكر الخطيب، أنبأنا أبو علي الحسن بن الحسين بن العباس النعالي، أنبأنا أبو بكر أحمد بن نصر بن عبد اللّه الذارع قال </w:t>
      </w:r>
      <w:r>
        <w:rPr>
          <w:rStyle w:val="FootnoteAnchor"/>
          <w:rtl w:val="true"/>
        </w:rPr>
        <w:footnoteReference w:id="2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كتب به إليّ‌ الحارث بن أبي أسامة و أذن لي في روايته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بن عطاء الخفاف، ثنا الحسن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الزهريّ‌ بعد أن ترك الحديث، فألفيته على باب داره،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قد تركت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تحدّثني، و إما أن أحدّثك،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عتيبة، عن يحيى بن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بأربعين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أنبأنا النعالي مرة أخرى، أنبأنا أحمد بن عبد اللّه بن نصر الذارع، ثنا الحارث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34"/>
      </w:r>
      <w:r>
        <w:rPr>
          <w:rFonts w:ascii="Amiri" w:hAnsi="Amiri" w:eastAsia="Amiri" w:cs="Amiri"/>
          <w:color w:val="111111"/>
          <w:sz w:val="28"/>
          <w:sz w:val="28"/>
          <w:szCs w:val="28"/>
          <w:rtl w:val="true"/>
          <w:lang w:bidi="ar-SA"/>
        </w:rPr>
        <w:t>أسامة، و ما سمعت منه إلاّ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و ساق الحديث بطوله كما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عثمان البحيري، أنبأنا أبو أحمد محمّد بن أحمد بن محمّد بن حمدان المراري، أنبأنا محمّد بن يحيى الصولي، ثنا الحارث بن أبي </w:t>
      </w:r>
      <w:r>
        <w:rPr>
          <w:rStyle w:val="FootnoteAnchor"/>
          <w:rtl w:val="true"/>
        </w:rPr>
        <w:footnoteReference w:id="2135"/>
      </w:r>
      <w:r>
        <w:rPr>
          <w:rFonts w:ascii="Amiri" w:hAnsi="Amiri" w:eastAsia="Amiri" w:cs="Amiri"/>
          <w:color w:val="111111"/>
          <w:sz w:val="28"/>
          <w:sz w:val="28"/>
          <w:szCs w:val="28"/>
          <w:rtl w:val="true"/>
          <w:lang w:bidi="ar-SA"/>
        </w:rPr>
        <w:t>أسامة، ثنا عبد الوهّاب، ثنا الحسن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الزهريّ‌ بعد أن ترك الحديث، فألفيته على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تحدّثني،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أني قد تركت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تحدّثني، و إمّا أن أحدّثك، فقال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الحكم بن عتيبة، عن يحيى بن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w:t>
      </w:r>
    </w:p>
    <w:p>
      <w:pPr>
        <w:pStyle w:val="BookText"/>
        <w:rPr/>
      </w:pPr>
      <w:r>
        <w:rPr>
          <w:rFonts w:ascii="Amiri" w:hAnsi="Amiri" w:eastAsia="Amiri" w:cs="Amiri"/>
          <w:color w:val="111111"/>
          <w:sz w:val="28"/>
          <w:sz w:val="28"/>
          <w:szCs w:val="28"/>
          <w:rtl w:val="true"/>
          <w:lang w:bidi="ar-SA"/>
        </w:rPr>
        <w:t>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أن يتعلّموا حتى أخذ على أهل العلم أن يعلّموا،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بأربعين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الفقيه المالكي، أنبأنا أبو الحسن بن أبي الحديد، أنبأنا جدي، أنبأنا أبو محمّد بن زبر، ثنا محمّد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الزناد يحدّث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ابن شهاب عن أبي بحديث فيه طول إلاّ زاد فيه 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أنبأنا أبو بكر أحمد بن الحسن،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أحمد بن شعيب التاجر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 بن مخلد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قدامة عبيد اللّه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الزهريّ‌ شر من مرسل غيره، لأنه حافظ‍‌، و كلّ‌ ما قدر أن يسمّي سمّى، و إنّما يترك من لا يحسن أو يستجيز أن يسميه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طاهر بن سهل، حدّثنا أبو بكر الخطيب، أخبرني عبيد اللّه </w:t>
      </w:r>
      <w:r>
        <w:rPr>
          <w:rStyle w:val="FootnoteAnchor"/>
          <w:rtl w:val="true"/>
        </w:rPr>
        <w:footnoteReference w:id="2139"/>
      </w:r>
      <w:r>
        <w:rPr>
          <w:rFonts w:ascii="Amiri" w:hAnsi="Amiri" w:eastAsia="Amiri" w:cs="Amiri"/>
          <w:color w:val="111111"/>
          <w:sz w:val="28"/>
          <w:sz w:val="28"/>
          <w:szCs w:val="28"/>
          <w:rtl w:val="true"/>
          <w:lang w:bidi="ar-SA"/>
        </w:rPr>
        <w:t xml:space="preserve">بن أحمد بن عثمان الصيرفي، أنبأنا علي بن عمر الحافظ‍‌، ثنا أبو عبيد القاسم بن إسماعيل الضبّي المحاملي </w:t>
      </w:r>
      <w:r>
        <w:rPr>
          <w:rStyle w:val="FootnoteAnchor"/>
          <w:rtl w:val="true"/>
        </w:rPr>
        <w:footnoteReference w:id="2140"/>
      </w:r>
      <w:r>
        <w:rPr>
          <w:rFonts w:ascii="Amiri" w:hAnsi="Amiri" w:eastAsia="Amiri" w:cs="Amiri"/>
          <w:color w:val="111111"/>
          <w:sz w:val="28"/>
          <w:sz w:val="28"/>
          <w:szCs w:val="28"/>
          <w:rtl w:val="true"/>
          <w:lang w:bidi="ar-SA"/>
        </w:rPr>
        <w:t xml:space="preserve">،ثنا أحمد بن عبد اللّه بن أبي غالب </w:t>
      </w:r>
      <w:r>
        <w:rPr>
          <w:rStyle w:val="FootnoteAnchor"/>
          <w:rtl w:val="true"/>
        </w:rPr>
        <w:footnoteReference w:id="2141"/>
      </w:r>
      <w:r>
        <w:rPr>
          <w:rFonts w:ascii="Amiri" w:hAnsi="Amiri" w:eastAsia="Amiri" w:cs="Amiri"/>
          <w:color w:val="111111"/>
          <w:sz w:val="28"/>
          <w:sz w:val="28"/>
          <w:szCs w:val="28"/>
          <w:rtl w:val="true"/>
          <w:lang w:bidi="ar-SA"/>
        </w:rPr>
        <w:t>،ثنا أحمد بن أبي شريح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محمّد بن إدريس الشافعي الذابّ‌ عن أهل السّنّة و المنكر على أهل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الزهريّ‌ عندنا ليس بشيء، و ذلك إنا نجده يروي عن سليمان بن أرقم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أنبأنا علي بن عبد العزيز بن مردك، أنبأنا أبو محمّد بن أبي حاتم، أخبرني أبي، ثنا أحمد بن أبي شريح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نحابي و لو حابينا لحابينا الزهريّ‌، و إرسال </w:t>
      </w:r>
      <w:r>
        <w:rPr>
          <w:rStyle w:val="FootnoteAnchor"/>
          <w:rtl w:val="true"/>
        </w:rPr>
        <w:footnoteReference w:id="2143"/>
      </w:r>
      <w:r>
        <w:rPr>
          <w:rFonts w:ascii="Amiri" w:hAnsi="Amiri" w:eastAsia="Amiri" w:cs="Amiri"/>
          <w:color w:val="111111"/>
          <w:sz w:val="28"/>
          <w:sz w:val="28"/>
          <w:szCs w:val="28"/>
          <w:rtl w:val="true"/>
          <w:lang w:bidi="ar-SA"/>
        </w:rPr>
        <w:t>الزهريّ‌ ليس بشيء، و ذاك إنا نجده يروي عن سليمان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طاوس، أنبأنا أبو الغنائم بن أبي عثمان، أنبأنا أبو عمر بن مهدي، أنبأنا محمّد بن أحمد بن يعقوب، ثنا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الزهريّ‌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النذر حديث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سمعه الزهريّ‌ من سليمان بن أرقم،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مرسلات الزهريّ‌ رديئة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44"/>
      </w:r>
      <w:r>
        <w:rPr>
          <w:rFonts w:ascii="Amiri" w:hAnsi="Amiri" w:eastAsia="Amiri" w:cs="Amiri"/>
          <w:color w:val="111111"/>
          <w:sz w:val="28"/>
          <w:sz w:val="28"/>
          <w:szCs w:val="28"/>
          <w:rtl w:val="true"/>
          <w:lang w:bidi="ar-SA"/>
        </w:rPr>
        <w:t>أبو القاسم الشّحّامي، أنبأنا أبو بكر البيهقي، أنبأنا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أنبأنا أبو صالح أحمد بن عبد الملك، أنبأنا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حدّثنا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الزهريّ‌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بن بشر،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محمّد بن الحسين القطّان، أنبأنا عبد اللّه بن جعفر، ثنا يعقوب بن سفيان </w:t>
      </w:r>
      <w:r>
        <w:rPr>
          <w:rStyle w:val="FootnoteAnchor"/>
          <w:rtl w:val="true"/>
        </w:rPr>
        <w:footnoteReference w:id="21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عبد الواحد الهاشمي يقول لأحمد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الزهريّ‌ يشبه لا شيء،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ليحيى و معرفة علم الزهريّ‌؟ ليس كما 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السّهمي، أنبأنا ابن عدي، ثنا محمّد بن يحيى بن آدم، ثنا إبراهيم بن أبي داود، ثنا علي بن معبد، ثنا يزيد </w:t>
      </w:r>
      <w:r>
        <w:rPr>
          <w:rStyle w:val="FootnoteAnchor"/>
          <w:rtl w:val="true"/>
        </w:rPr>
        <w:footnoteReference w:id="2146"/>
      </w:r>
      <w:r>
        <w:rPr>
          <w:rFonts w:ascii="Amiri" w:hAnsi="Amiri" w:eastAsia="Amiri" w:cs="Amiri"/>
          <w:color w:val="111111"/>
          <w:sz w:val="28"/>
          <w:sz w:val="28"/>
          <w:szCs w:val="28"/>
          <w:rtl w:val="true"/>
          <w:lang w:bidi="ar-SA"/>
        </w:rPr>
        <w:t>بن الهذلي،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الزهريّ‌ عندنا بمنزلة الجراب يوكل جوف و يلقى ظرفه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أنبأنا أبو بكر محمّد بن هبة اللّه، أنبأنا محمّد بن الحسين، أنبأنا عبد اللّه، حدّثنا يعقوب </w:t>
      </w:r>
      <w:r>
        <w:rPr>
          <w:rStyle w:val="FootnoteAnchor"/>
          <w:rtl w:val="true"/>
        </w:rPr>
        <w:footnoteReference w:id="2147"/>
      </w:r>
      <w:r>
        <w:rPr>
          <w:rFonts w:ascii="Amiri" w:hAnsi="Amiri" w:eastAsia="Amiri" w:cs="Amiri"/>
          <w:color w:val="111111"/>
          <w:sz w:val="28"/>
          <w:sz w:val="28"/>
          <w:szCs w:val="28"/>
          <w:rtl w:val="true"/>
          <w:lang w:bidi="ar-SA"/>
        </w:rPr>
        <w:t xml:space="preserve">،ثنا العبّاس بن الوليد بن صبح </w:t>
      </w:r>
      <w:r>
        <w:rPr>
          <w:rStyle w:val="FootnoteAnchor"/>
          <w:rtl w:val="true"/>
        </w:rPr>
        <w:footnoteReference w:id="2148"/>
      </w:r>
      <w:r>
        <w:rPr>
          <w:rFonts w:ascii="Amiri" w:hAnsi="Amiri" w:eastAsia="Amiri" w:cs="Amiri"/>
          <w:color w:val="111111"/>
          <w:sz w:val="28"/>
          <w:sz w:val="28"/>
          <w:szCs w:val="28"/>
          <w:rtl w:val="true"/>
          <w:lang w:bidi="ar-SA"/>
        </w:rPr>
        <w:t>،ثنا زيد بن يحيى، ثنا علي ابن حوشب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و ذكر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به 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قليله أيّ‌ رجل هو لو لا أنه أفسد نفسه بصحبة الملوك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يعقوب </w:t>
      </w:r>
      <w:r>
        <w:rPr>
          <w:rStyle w:val="FootnoteAnchor"/>
          <w:rtl w:val="true"/>
        </w:rPr>
        <w:footnoteReference w:id="2149"/>
      </w:r>
      <w:r>
        <w:rPr>
          <w:rFonts w:ascii="Amiri" w:hAnsi="Amiri" w:eastAsia="Amiri" w:cs="Amiri"/>
          <w:color w:val="111111"/>
          <w:sz w:val="28"/>
          <w:sz w:val="28"/>
          <w:szCs w:val="28"/>
          <w:rtl w:val="true"/>
          <w:lang w:bidi="ar-SA"/>
        </w:rPr>
        <w:t xml:space="preserve">،حدّثنا الحسين بن الحسن المروزي، ثنا سعيد بن عامر، عن 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كاتبا عن أحد لكتبت عن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أبي البركات المقرئ، أنبأنا محمّد بن أبي عثمان، أنبأنا ابن مهدي، أنبأنا محمّد بن أحمد بن يعقوب، حدّثني جدي، حدّثني إبراهيم بن هاشم </w:t>
      </w:r>
      <w:r>
        <w:rPr>
          <w:rStyle w:val="FootnoteAnchor"/>
          <w:rtl w:val="true"/>
        </w:rPr>
        <w:footnoteReference w:id="2151"/>
      </w:r>
      <w:r>
        <w:rPr>
          <w:rFonts w:ascii="Amiri" w:hAnsi="Amiri" w:eastAsia="Amiri" w:cs="Amiri"/>
          <w:color w:val="111111"/>
          <w:sz w:val="28"/>
          <w:sz w:val="28"/>
          <w:szCs w:val="28"/>
          <w:rtl w:val="true"/>
          <w:lang w:bidi="ar-SA"/>
        </w:rPr>
        <w:t xml:space="preserve">،ثنا زكريّا بن عدي،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152"/>
      </w:r>
      <w:r>
        <w:rPr>
          <w:rFonts w:ascii="Amiri" w:hAnsi="Amiri" w:eastAsia="Amiri" w:cs="Amiri"/>
          <w:color w:val="111111"/>
          <w:sz w:val="28"/>
          <w:sz w:val="28"/>
          <w:szCs w:val="28"/>
          <w:rtl w:val="true"/>
          <w:lang w:bidi="ar-SA"/>
        </w:rPr>
        <w:t>المبارك، عن سلام بن أبي مطيع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كاتبا </w:t>
      </w:r>
      <w:r>
        <w:rPr>
          <w:rStyle w:val="FootnoteAnchor"/>
          <w:rtl w:val="true"/>
        </w:rPr>
        <w:footnoteReference w:id="2153"/>
      </w:r>
      <w:r>
        <w:rPr>
          <w:rFonts w:ascii="Amiri" w:hAnsi="Amiri" w:eastAsia="Amiri" w:cs="Amiri"/>
          <w:color w:val="111111"/>
          <w:sz w:val="28"/>
          <w:sz w:val="28"/>
          <w:szCs w:val="28"/>
          <w:rtl w:val="true"/>
          <w:lang w:bidi="ar-SA"/>
        </w:rPr>
        <w:t>الحديث عن أحد كنت كاتبه عن الزهريّ‌، من رجل أحيا علم تلك البلدة، من رجل يصحب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ثنا أبو محمّد الصوفي،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54"/>
      </w:r>
      <w:r>
        <w:rPr>
          <w:rFonts w:ascii="Amiri" w:hAnsi="Amiri" w:eastAsia="Amiri" w:cs="Amiri"/>
          <w:color w:val="111111"/>
          <w:sz w:val="28"/>
          <w:sz w:val="28"/>
          <w:szCs w:val="28"/>
          <w:rtl w:val="true"/>
          <w:lang w:bidi="ar-SA"/>
        </w:rPr>
        <w:t xml:space="preserve">محمّد العدل، أنبأنا أبو الميمون،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55"/>
      </w:r>
      <w:r>
        <w:rPr>
          <w:rFonts w:ascii="Amiri" w:hAnsi="Amiri" w:eastAsia="Amiri" w:cs="Amiri"/>
          <w:color w:val="111111"/>
          <w:sz w:val="28"/>
          <w:sz w:val="28"/>
          <w:szCs w:val="28"/>
          <w:rtl w:val="true"/>
          <w:lang w:bidi="ar-SA"/>
        </w:rPr>
        <w:t xml:space="preserve">زرعة </w:t>
      </w:r>
      <w:r>
        <w:rPr>
          <w:rStyle w:val="FootnoteAnchor"/>
          <w:rtl w:val="true"/>
        </w:rPr>
        <w:footnoteReference w:id="2156"/>
      </w:r>
      <w:r>
        <w:rPr>
          <w:rFonts w:ascii="Amiri" w:hAnsi="Amiri" w:eastAsia="Amiri" w:cs="Amiri"/>
          <w:color w:val="111111"/>
          <w:sz w:val="28"/>
          <w:sz w:val="28"/>
          <w:szCs w:val="28"/>
          <w:rtl w:val="true"/>
          <w:lang w:bidi="ar-SA"/>
        </w:rPr>
        <w:t>،ثنا عبد الرّحمن بن إبراهيم، ثنا أيوب بن سويد،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ادهن ابن شهاب قط‍‌ لملك دخل عليه، و لا أدركت خلافة هشام أحدا من التابعين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57"/>
      </w:r>
      <w:r>
        <w:rPr>
          <w:rFonts w:ascii="Amiri" w:hAnsi="Amiri" w:eastAsia="Amiri" w:cs="Amiri"/>
          <w:color w:val="111111"/>
          <w:sz w:val="28"/>
          <w:sz w:val="28"/>
          <w:szCs w:val="28"/>
          <w:rtl w:val="true"/>
          <w:lang w:bidi="ar-SA"/>
        </w:rPr>
        <w:t>أبو البركات الأنماطي، أنبأنا ثابت بن بندار، أنبأنا محمّد بن علي بن يعقوب القاضي، أنبأنا محمّد بن أحمد البابسيري، ثنا الأحوص بن المفضل بن غسّان، 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عبد اللّه الغلابي، عن عمر بن رديح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ابن شهاب الزهريّ‌ نمشي، فرآني عمرو بن عبيد، فلقيني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 لمنديل 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شهاب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أنبأنا أبو الغنائم الهمذاني، ثنا أبو عمر الفارسي، أنبأنا محمّد بن أحمد بن يعقوب، ثنا جدي </w:t>
      </w:r>
      <w:r>
        <w:rPr>
          <w:rStyle w:val="FootnoteAnchor"/>
          <w:rtl w:val="true"/>
        </w:rPr>
        <w:footnoteReference w:id="2158"/>
      </w:r>
      <w:r>
        <w:rPr>
          <w:rFonts w:ascii="Amiri" w:hAnsi="Amiri" w:eastAsia="Amiri" w:cs="Amiri"/>
          <w:color w:val="111111"/>
          <w:sz w:val="28"/>
          <w:sz w:val="28"/>
          <w:szCs w:val="28"/>
          <w:rtl w:val="true"/>
          <w:lang w:bidi="ar-SA"/>
        </w:rPr>
        <w:t xml:space="preserve">،ثني الحسن بن علي الحلواني، ثنا محمّد بن </w:t>
      </w:r>
    </w:p>
    <w:p>
      <w:pPr>
        <w:pStyle w:val="BookText"/>
        <w:rPr/>
      </w:pPr>
      <w:r>
        <w:rPr>
          <w:rFonts w:ascii="Amiri" w:hAnsi="Amiri" w:eastAsia="Amiri" w:cs="Amiri"/>
          <w:color w:val="111111"/>
          <w:sz w:val="28"/>
          <w:sz w:val="28"/>
          <w:szCs w:val="28"/>
          <w:rtl w:val="true"/>
          <w:lang w:bidi="ar-SA"/>
        </w:rPr>
        <w:t>إدريس الشافعي، ثنا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سليمان بن يسار على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الذي تولى كبره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بن سلول،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أعلم بما يقول، فدخل ابن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شهاب، من الذي تولى كبره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هو علي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أكذب، لا أبا لك، فو اللّه لو ناداني مناد من السماء إنّ‌ اللّه أحلّ‌ الكذب ما كذبت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شهاب</w:t>
      </w:r>
      <w:r>
        <w:rPr>
          <w:rFonts w:eastAsia="IRNazanin" w:cs="IRNazanin"/>
          <w:color w:val="111111"/>
          <w:sz w:val="28"/>
          <w:szCs w:val="28"/>
          <w:rtl w:val="true"/>
          <w:lang w:bidi="fa-IR"/>
        </w:rPr>
        <w:t xml:space="preserve">] </w:t>
      </w:r>
      <w:r>
        <w:rPr>
          <w:rStyle w:val="FootnoteAnchor"/>
          <w:rtl w:val="true"/>
        </w:rPr>
        <w:footnoteReference w:id="2160"/>
      </w:r>
      <w:r>
        <w:rPr>
          <w:rFonts w:ascii="Amiri" w:hAnsi="Amiri" w:eastAsia="Amiri" w:cs="Amiri"/>
          <w:color w:val="111111"/>
          <w:sz w:val="28"/>
          <w:sz w:val="28"/>
          <w:szCs w:val="28"/>
          <w:rtl w:val="true"/>
          <w:lang w:bidi="ar-SA"/>
        </w:rPr>
        <w:t>حدّثني عروة بن الزبير، و سعيد بن المسيّب، و عبيد اللّه بن عبد اللّه، و علقمة بن وقّاص كلهم عن عائشة أن الذي تولّى كبره منهم عبد اللّه بن أبي، فلم يزل القوم يغرون به،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فو اللّه، فو اللّه ما كان ينبغي لنا أن نحمل على مثلك، فقال له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أنا اغتصبتك على نفسي، أو أنت اغتصبتني على نفسي، فخلّ‌ 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لكنك استدنت ألفي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و أبوك قبلك أني ما استدنت هذا المال عليك، و لا على أبيك،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إن نهيج </w:t>
      </w:r>
      <w:r>
        <w:rPr>
          <w:rStyle w:val="FootnoteAnchor"/>
          <w:rtl w:val="true"/>
        </w:rPr>
        <w:footnoteReference w:id="2161"/>
      </w:r>
      <w:r>
        <w:rPr>
          <w:rFonts w:ascii="Amiri" w:hAnsi="Amiri" w:eastAsia="Amiri" w:cs="Amiri"/>
          <w:color w:val="111111"/>
          <w:sz w:val="28"/>
          <w:sz w:val="28"/>
          <w:szCs w:val="28"/>
          <w:rtl w:val="true"/>
          <w:lang w:bidi="ar-SA"/>
        </w:rPr>
        <w:t>الشيخ يهيج الشيخ، فأمر، فقضى عنه من دينه ألف ألف، فأخبر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هذا هو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ابن شهاب بماء من المياه، فالتمس سلفا، فلم يجد، فأمر براحلته فنحرت، و دعا إليها أهل الماء، فمرّ به عمّه، فدعاه إلى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مروءة سنة يذهبه بذل الوجه 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انزل فاطعم، و إلاّ فامض </w:t>
      </w:r>
      <w:r>
        <w:rPr>
          <w:rStyle w:val="FootnoteAnchor"/>
          <w:rtl w:val="true"/>
        </w:rPr>
        <w:footnoteReference w:id="2162"/>
      </w:r>
      <w:r>
        <w:rPr>
          <w:rFonts w:ascii="IRNazanin" w:hAnsi="IRNazanin" w:eastAsia="IRNazanin"/>
          <w:color w:val="111111"/>
          <w:sz w:val="28"/>
          <w:sz w:val="28"/>
          <w:szCs w:val="28"/>
          <w:rtl w:val="true"/>
          <w:lang w:bidi="fa-IR"/>
        </w:rPr>
        <w:t>راشدا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ابن شهاب بماء من المياه، فشكا إليه 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ثمان عشرة امرأة عمرية </w:t>
      </w:r>
      <w:r>
        <w:rPr>
          <w:rStyle w:val="FootnoteAnchor"/>
          <w:rtl w:val="true"/>
        </w:rPr>
        <w:footnoteReference w:id="2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أعمار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لهن خادم، فاستسلف ابن شهاب ثمانية عشر ألفا، فأخدم كل واحدة خادما بألف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حدّثنا عبد العزيز الكتّاني، أنبأنا تمام بن محمّد، أنبأنا أبو عبد اللّه بن مروان، ثنا أحمد بن المعلّي، ثنا هشام بن خالد، ثنا الوليد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علي الحدّاد في كتابه، و حدّثني أبو مسعود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w:t>
      </w:r>
    </w:p>
    <w:p>
      <w:pPr>
        <w:pStyle w:val="BookText"/>
        <w:rPr/>
      </w:pPr>
      <w:r>
        <w:rPr>
          <w:rFonts w:ascii="Amiri" w:hAnsi="Amiri" w:eastAsia="Amiri" w:cs="Amiri"/>
          <w:color w:val="111111"/>
          <w:sz w:val="28"/>
          <w:sz w:val="28"/>
          <w:szCs w:val="28"/>
          <w:rtl w:val="true"/>
          <w:lang w:bidi="ar-SA"/>
        </w:rPr>
        <w:t>نعيم الحافظ‍‌، ثنا سليمان بن أحمد الطبراني، ثنا أحمد بن المعلّى الدمشقي، ثنا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أبي زرعة الدمشقي، ثنا هشام بن خالد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مسلم، ثنا سعيد بن عبد العزيز </w:t>
      </w:r>
      <w:r>
        <w:rPr>
          <w:rStyle w:val="FootnoteAnchor"/>
          <w:rtl w:val="true"/>
        </w:rPr>
        <w:footnoteReference w:id="2164"/>
      </w:r>
      <w:r>
        <w:rPr>
          <w:rFonts w:ascii="Amiri" w:hAnsi="Amiri" w:eastAsia="Amiri" w:cs="Amiri"/>
          <w:color w:val="111111"/>
          <w:sz w:val="28"/>
          <w:sz w:val="28"/>
          <w:szCs w:val="28"/>
          <w:rtl w:val="true"/>
          <w:lang w:bidi="ar-SA"/>
        </w:rPr>
        <w:t>أن هشام بن عبد الملك قضى عن الزهريّ‌ سبعة آلاف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هشام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سعيد بن المسيّب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يلدغ المؤمن من 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عمّار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أنبأنا أبو الحسين بن أبي نصر، أنبأنا أبو بكر الميانجي، ثنا أبو عبد اللّه بن المعافى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ثنا هشام بن خالد، ثنا الوليد، عن سعيد بن عبد العزيز أن هشاما قضى عن الزهريّ‌ سبعة آلاف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لمثلها،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المسيّب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المؤمن من حجر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أنبأنا محمّد بن أحمد بن محمّد بن حسنون </w:t>
      </w:r>
      <w:r>
        <w:rPr>
          <w:rStyle w:val="FootnoteAnchor"/>
          <w:rtl w:val="true"/>
        </w:rPr>
        <w:footnoteReference w:id="2165"/>
      </w:r>
      <w:r>
        <w:rPr>
          <w:rFonts w:ascii="Amiri" w:hAnsi="Amiri" w:eastAsia="Amiri" w:cs="Amiri"/>
          <w:color w:val="111111"/>
          <w:sz w:val="28"/>
          <w:sz w:val="28"/>
          <w:szCs w:val="28"/>
          <w:rtl w:val="true"/>
          <w:lang w:bidi="ar-SA"/>
        </w:rPr>
        <w:t>،أنبأنا علي ابن عمر بن محمّد الحربي، ثنا محمّد بن محمّد بن سليمان الباغندي، ثنا هشام بن خالد، ثنا الوليد بن مسلم، 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هشام بن عبد الملك عن الزهريّ‌ سبعة آلاف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في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 قد حدّثني سعيد بن المسيّب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و أبو المظفّر 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البحيري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سعد محمّد بن عبد الرّحمن، ثنا الحاكم أبو أحمد، أنبأنا أبو الحسن محمّد بن الفيض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الفرج سعيد بن أبي الرجاء، أنبأنا أبو الفتح منصور بن الحسين، و أبو طاهر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بن المقرئ، ثنا أبو أيوب سليمان بن محمّد بن إسماعيل بن محمّد بن عبد الرّحمن بن القاسم بن يزيد بن مسلم الخزاعي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خالد الأزرق، ثنا الوليد بن مسلم، ثنا سعيد بن عبد العزيز أن هشام بن عبد الملك قضى عن الزهريّ‌ سبعة آلاف دينار، فقال هشام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لمثلها تدّان،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حدّثني سعيد بن المسيّب عن أبي هريرة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المؤمن من جحر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صالح بن أبي الأخضر عن الزهريّ‌، فجعله عن سالم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أحمد بن عبيد اللّه السّلمي، أنبأنا أبو محمّد الحسن بن علي، أنبأنا علي بن محمّد بن أحمد بن لؤلؤ، أنبأنا عمر بن أيوب السّقطي، ثنا أبو إبراهيم التّرجماني، ثنا مالك بن عمر، ثنا صالح بن أبي الأخضر،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يلدغ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يدين </w:t>
      </w:r>
      <w:r>
        <w:rPr>
          <w:rStyle w:val="FootnoteAnchor"/>
          <w:rtl w:val="true"/>
        </w:rPr>
        <w:footnoteReference w:id="2167"/>
      </w:r>
      <w:r>
        <w:rPr>
          <w:rFonts w:ascii="Amiri" w:hAnsi="Amiri" w:eastAsia="Amiri" w:cs="Amiri"/>
          <w:color w:val="111111"/>
          <w:sz w:val="28"/>
          <w:sz w:val="28"/>
          <w:szCs w:val="28"/>
          <w:rtl w:val="true"/>
          <w:lang w:bidi="ar-SA"/>
        </w:rPr>
        <w:t xml:space="preserve">من مكان </w:t>
      </w:r>
      <w:r>
        <w:rPr>
          <w:rStyle w:val="FootnoteAnchor"/>
          <w:rtl w:val="true"/>
        </w:rPr>
        <w:footnoteReference w:id="2168"/>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أحمد بن محمود، أنبأنا أبو بكر بن المقرئ، ثنا محمّد بن جعفر الزّرّاد، ثنا عبيد اللّه بن سعد الزهريّ‌، ثنا هارون بن معروف، ثنا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هشام بن عبد الملك عن ابن شهاب أربعة آلاف دينار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شهاب، لعلك عائد،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سمعت سعيد بن المسيّب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لا يلدغ من جحر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للدين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كانت في عقده وفاء لدينه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أبوا </w:t>
      </w:r>
      <w:r>
        <w:rPr>
          <w:rStyle w:val="FootnoteAnchor"/>
          <w:rtl w:val="true"/>
        </w:rPr>
        <w:footnoteReference w:id="2169"/>
      </w:r>
      <w:r>
        <w:rPr>
          <w:rFonts w:ascii="Amiri" w:hAnsi="Amiri" w:eastAsia="Amiri" w:cs="Amiri"/>
          <w:color w:val="111111"/>
          <w:sz w:val="28"/>
          <w:sz w:val="28"/>
          <w:szCs w:val="28"/>
          <w:rtl w:val="true"/>
          <w:lang w:bidi="ar-SA"/>
        </w:rPr>
        <w:t>الحسن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ابن عبد الواحد بن أبي الحديد، أنبأنا جدي محمّد، أنبأنا أبو بكر الخرائطي، حدّثنا إبراهيم ابن الجنيد، ثنا سعيد بن أسد بن موسى، ثنا ضمرة بن ربيعة، عن علي بن أبي حملة، و رجاء </w:t>
      </w:r>
      <w:r>
        <w:rPr>
          <w:rStyle w:val="FootnoteAnchor"/>
          <w:rtl w:val="true"/>
        </w:rPr>
        <w:footnoteReference w:id="2170"/>
      </w:r>
      <w:r>
        <w:rPr>
          <w:rFonts w:ascii="Amiri" w:hAnsi="Amiri" w:eastAsia="Amiri" w:cs="Amiri"/>
          <w:color w:val="111111"/>
          <w:sz w:val="28"/>
          <w:sz w:val="28"/>
          <w:szCs w:val="28"/>
          <w:rtl w:val="true"/>
          <w:lang w:bidi="ar-SA"/>
        </w:rPr>
        <w:t>بن أبي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هشام بن عبد الملك عن الزهريّ‌ أربعة آلاف دينار، </w:t>
      </w:r>
    </w:p>
    <w:p>
      <w:pPr>
        <w:pStyle w:val="BookText"/>
        <w:rPr/>
      </w:pPr>
      <w:r>
        <w:rPr>
          <w:rFonts w:ascii="Amiri" w:hAnsi="Amiri" w:eastAsia="Amiri" w:cs="Amiri"/>
          <w:color w:val="111111"/>
          <w:sz w:val="28"/>
          <w:sz w:val="28"/>
          <w:szCs w:val="28"/>
          <w:rtl w:val="true"/>
          <w:lang w:bidi="ar-SA"/>
        </w:rPr>
        <w:t>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إلى الدين، و كان في عقده وفاء </w:t>
      </w:r>
      <w:r>
        <w:rPr>
          <w:rStyle w:val="FootnoteAnchor"/>
          <w:rtl w:val="true"/>
        </w:rPr>
        <w:footnoteReference w:id="2171"/>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الجوهري، أنبأنا أبو عمر بن حيوية، أنبأنا سليمان بن إسحاق الجلاّب، ثنا الحارث بن أبي أسامة، ثنا محمّد بن سعد </w:t>
      </w:r>
      <w:r>
        <w:rPr>
          <w:rStyle w:val="FootnoteAnchor"/>
          <w:rtl w:val="true"/>
        </w:rPr>
        <w:footnoteReference w:id="2172"/>
      </w:r>
      <w:r>
        <w:rPr>
          <w:rFonts w:ascii="Amiri" w:hAnsi="Amiri" w:eastAsia="Amiri" w:cs="Amiri"/>
          <w:color w:val="111111"/>
          <w:sz w:val="28"/>
          <w:sz w:val="28"/>
          <w:szCs w:val="28"/>
          <w:rtl w:val="true"/>
          <w:lang w:bidi="ar-SA"/>
        </w:rPr>
        <w:t>، أنبأنا عبد العزيز بن عبد اللّه الأويسي، ثنا إبراهيم بن سعد، عن أبيه أن هشام بن عبد الملك قضى دين ابن شهاب ثمانين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و هو يعاتب ابن شهاب في الدّين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عنك </w:t>
      </w:r>
      <w:r>
        <w:rPr>
          <w:rStyle w:val="FootnoteAnchor"/>
          <w:rtl w:val="true"/>
        </w:rPr>
        <w:footnoteReference w:id="2173"/>
      </w:r>
      <w:r>
        <w:rPr>
          <w:rFonts w:ascii="Amiri" w:hAnsi="Amiri" w:eastAsia="Amiri" w:cs="Amiri"/>
          <w:color w:val="111111"/>
          <w:sz w:val="28"/>
          <w:sz w:val="28"/>
          <w:szCs w:val="28"/>
          <w:rtl w:val="true"/>
          <w:lang w:bidi="ar-SA"/>
        </w:rPr>
        <w:t>هشام بن عبد الملك ثمانين ألف درهم، و قد عرفت ما قال رسول اللّه صلى اللّه عليه و سلّم في الدّين، 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اعتمدت </w:t>
      </w:r>
      <w:r>
        <w:rPr>
          <w:rStyle w:val="FootnoteAnchor"/>
          <w:rtl w:val="true"/>
        </w:rPr>
        <w:footnoteReference w:id="2174"/>
      </w:r>
      <w:r>
        <w:rPr>
          <w:rFonts w:ascii="Amiri" w:hAnsi="Amiri" w:eastAsia="Amiri" w:cs="Amiri"/>
          <w:color w:val="111111"/>
          <w:sz w:val="28"/>
          <w:sz w:val="28"/>
          <w:szCs w:val="28"/>
          <w:rtl w:val="true"/>
          <w:lang w:bidi="ar-SA"/>
        </w:rPr>
        <w:t xml:space="preserve">على مالي، و اللّه لو بقيت لي هذه المشربة ثم ملئت لي إلى سقفها ذهبا أو 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عوضا من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و هما إذ ذاك في مشربة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أنبأنا محمّد بن هبة اللّه، أنبأنا محمّد بن الحسين </w:t>
      </w:r>
      <w:r>
        <w:rPr>
          <w:rStyle w:val="FootnoteAnchor"/>
          <w:rtl w:val="true"/>
        </w:rPr>
        <w:footnoteReference w:id="2176"/>
      </w:r>
      <w:r>
        <w:rPr>
          <w:rFonts w:ascii="Amiri" w:hAnsi="Amiri" w:eastAsia="Amiri" w:cs="Amiri"/>
          <w:color w:val="111111"/>
          <w:sz w:val="28"/>
          <w:sz w:val="28"/>
          <w:szCs w:val="28"/>
          <w:rtl w:val="true"/>
          <w:lang w:bidi="ar-SA"/>
        </w:rPr>
        <w:t>،أنبأنا عبد اللّه، حدّثنا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الزهريّ‌ مع أبي مباكرين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هشام و وضع عنه هشام سبعة عشر ألف دينار كان الزهريّ‌ يبتاع بها من دين السلطان، و نزل الزهريّ‌ في دار بني الديل بين أخواله لأن أمه نفاثية، و كان يحيى بين سعيد و ربيعة و الناس يختلفون إليه، و يزعم بعض أهل المدينة أن الزهريّ‌ أخدم في قدمته هذه في ليلة واحدة خمس </w:t>
      </w:r>
      <w:r>
        <w:rPr>
          <w:rStyle w:val="FootnoteAnchor"/>
          <w:rtl w:val="true"/>
        </w:rPr>
        <w:footnoteReference w:id="2178"/>
      </w:r>
      <w:r>
        <w:rPr>
          <w:rFonts w:ascii="Amiri" w:hAnsi="Amiri" w:eastAsia="Amiri" w:cs="Amiri"/>
          <w:color w:val="111111"/>
          <w:sz w:val="28"/>
          <w:sz w:val="28"/>
          <w:szCs w:val="28"/>
          <w:rtl w:val="true"/>
          <w:lang w:bidi="ar-SA"/>
        </w:rPr>
        <w:t>عشرة امرأة من بني زهرة خادم خادم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بن المسلمة، أنبأنا أبو طاهر محمّد بن عبد الرّحمن، أنبأنا أحمد بن سليمان، ثنا الزهريّ‌، حدّثني مفضل بن غسّان، عن أبيه عن رجل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أخدم الزهريّ‌ خمس عشرة امرأة من بني زهرة، خمس عشرة وليدة، و اشترى كل وليدة بثلاثين دينارا، و يعين الثمن العشرة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Style w:val="FootnoteAnchor"/>
          <w:rtl w:val="true"/>
        </w:rPr>
        <w:footnoteReference w:id="2179"/>
      </w:r>
      <w:r>
        <w:rPr>
          <w:rFonts w:ascii="Amiri" w:hAnsi="Amiri" w:eastAsia="Amiri" w:cs="Amiri"/>
          <w:color w:val="111111"/>
          <w:sz w:val="28"/>
          <w:sz w:val="28"/>
          <w:szCs w:val="28"/>
          <w:rtl w:val="true"/>
          <w:lang w:bidi="ar-SA"/>
        </w:rPr>
        <w:t>يعني بالزهري ابن شهاب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السّوسي، أنبأنا أبو أيّوب الجلاّب، أنبأنا الحارث، ثنا محمّد بن سعد </w:t>
      </w:r>
      <w:r>
        <w:rPr>
          <w:rStyle w:val="FootnoteAnchor"/>
          <w:rtl w:val="true"/>
        </w:rPr>
        <w:footnoteReference w:id="2180"/>
      </w:r>
      <w:r>
        <w:rPr>
          <w:rFonts w:ascii="Amiri" w:hAnsi="Amiri" w:eastAsia="Amiri" w:cs="Amiri"/>
          <w:color w:val="111111"/>
          <w:sz w:val="28"/>
          <w:sz w:val="28"/>
          <w:szCs w:val="28"/>
          <w:rtl w:val="true"/>
          <w:lang w:bidi="ar-SA"/>
        </w:rPr>
        <w:t>،أنبأنا محمّد بن عمر، أخبرني شيخ من أخوال الزهريّ‌ من بني نفاثة من بني الديل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الزهريّ‌ في ليلة خمس عشرة امرأة، كلّ‌ خادم بثلاثين دينارا تعينه العشرة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عبد الرّحمن المستملي، حدّثنا أحمد بن الحسين البيهقي الحافظ‍‌، أنبأنا أبو عبد اللّه الحافظ‍‌، أنبأنا أبو علي الحسين بن محمّد الماسرجسي، ثنا أبو عبد السّلام عبد اللّه بن عبد الرّحمن الرحبي، حدّثني أبو معاذ عبد اللّه بن ضرار بن عمرو الرحبي الملطي،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الزهريّ‌ يزيد بن محمّد بن مروان و هو يطوف بالبيت، و كان استقرض منه مالا فأدّاه إلاّ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قد استحيينا من حبس حقك، فإن رأيت أن تأمر قهرمانك أن يكفّ‌ عنّا حتى ييسر اللّه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شهاب، كم تبقى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عشر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فإنها لك، و اللّه إنّها لقليل في الإخاء في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2181"/>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أبي الحديد، أنبأنا جدي، أنبأنا أبو بكر الخرائطي، ثنا علي بن داود القنطري، ثنا عبد اللّه بن صالح، ثنا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من أسخى من رأيت قط‍‌، كان يعطي كل من جاءه و سأله حتى إذا لم يبق معه شيء يستلف من أصحابه، فيعطونه حتى إذا لم يبق معهم شيء حلفوا له أنه لم يبق معهم شيء فيستسلف من عبيده، فيقول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اسلفني كما تعرف، و أضعف لك كما تعلم، فيستسلفونه و لا يرى بذلك بأسا، و ربما جاءه السائل فلا يجد ما يعطيه، فيتغير عند ذلك وجهه فيقول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فسوف يأتي اللّه بخير،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فيقيض اللّه لابن شهاب على قدر صبره و احتماله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ابن الفضل، أنبأنا عبد اللّه، حدّثنا يعقوب </w:t>
      </w:r>
      <w:r>
        <w:rPr>
          <w:rStyle w:val="FootnoteAnchor"/>
          <w:rtl w:val="true"/>
        </w:rPr>
        <w:footnoteReference w:id="2182"/>
      </w:r>
      <w:r>
        <w:rPr>
          <w:rFonts w:ascii="Amiri" w:hAnsi="Amiri" w:eastAsia="Amiri" w:cs="Amiri"/>
          <w:color w:val="111111"/>
          <w:sz w:val="28"/>
          <w:sz w:val="28"/>
          <w:szCs w:val="28"/>
          <w:rtl w:val="true"/>
          <w:lang w:bidi="ar-SA"/>
        </w:rPr>
        <w:t>،ثنا ابن بكير، حدّثني الليث، ثني عقيل بن خالد، عن ابن شهاب أنه كان يكون معه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يعطي من جاءه و سأله، حتى إذا لم يبق معه شيء </w:t>
      </w:r>
    </w:p>
    <w:p>
      <w:pPr>
        <w:pStyle w:val="BookText"/>
        <w:rPr/>
      </w:pPr>
      <w:r>
        <w:rPr>
          <w:rFonts w:ascii="Amiri" w:hAnsi="Amiri" w:eastAsia="Amiri" w:cs="Amiri"/>
          <w:color w:val="111111"/>
          <w:sz w:val="28"/>
          <w:sz w:val="28"/>
          <w:szCs w:val="28"/>
          <w:rtl w:val="true"/>
          <w:lang w:bidi="ar-SA"/>
        </w:rPr>
        <w:t xml:space="preserve">يستلف </w:t>
      </w:r>
      <w:r>
        <w:rPr>
          <w:rStyle w:val="FootnoteAnchor"/>
          <w:rtl w:val="true"/>
        </w:rPr>
        <w:footnoteReference w:id="2183"/>
      </w:r>
      <w:r>
        <w:rPr>
          <w:rFonts w:ascii="Amiri" w:hAnsi="Amiri" w:eastAsia="Amiri" w:cs="Amiri"/>
          <w:color w:val="111111"/>
          <w:sz w:val="28"/>
          <w:sz w:val="28"/>
          <w:szCs w:val="28"/>
          <w:rtl w:val="true"/>
          <w:lang w:bidi="ar-SA"/>
        </w:rPr>
        <w:t>من أصحابه فلا يزالون يسلفونه حتى لا يبقى معهم شيء، فيحلفون أنه لم يبق معهم شيء، فيستلف من عبيده،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أسلفني فأضعف لك كما تعلم، فيسلفونه، و لا يرى بذلك بأسا، فربما جاءه السائل، فلا يجد له شيئا </w:t>
      </w:r>
      <w:r>
        <w:rPr>
          <w:rStyle w:val="FootnoteAnchor"/>
          <w:rtl w:val="true"/>
        </w:rPr>
        <w:footnoteReference w:id="2184"/>
      </w:r>
      <w:r>
        <w:rPr>
          <w:rFonts w:ascii="Amiri" w:hAnsi="Amiri" w:eastAsia="Amiri" w:cs="Amiri"/>
          <w:color w:val="111111"/>
          <w:sz w:val="28"/>
          <w:sz w:val="28"/>
          <w:szCs w:val="28"/>
          <w:rtl w:val="true"/>
          <w:lang w:bidi="ar-SA"/>
        </w:rPr>
        <w:t>يعطيه، فيتغير وجهه عند ذلك و يقول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فسيأتي اللّه بخير، فيقيّض </w:t>
      </w:r>
      <w:r>
        <w:rPr>
          <w:rStyle w:val="FootnoteAnchor"/>
          <w:rtl w:val="true"/>
        </w:rPr>
        <w:footnoteReference w:id="2185"/>
      </w:r>
      <w:r>
        <w:rPr>
          <w:rFonts w:ascii="Amiri" w:hAnsi="Amiri" w:eastAsia="Amiri" w:cs="Amiri"/>
          <w:color w:val="111111"/>
          <w:sz w:val="28"/>
          <w:sz w:val="28"/>
          <w:szCs w:val="28"/>
          <w:rtl w:val="true"/>
          <w:lang w:bidi="ar-SA"/>
        </w:rPr>
        <w:t>اللّه لابن شهاب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يهدي له 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رجل يبيعه و ينظره،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يطعمهم الثريد، و يسقيهم العسل 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شهاب يسمر </w:t>
      </w:r>
      <w:r>
        <w:rPr>
          <w:rStyle w:val="FootnoteAnchor"/>
          <w:rtl w:val="true"/>
        </w:rPr>
        <w:footnoteReference w:id="2186"/>
      </w:r>
      <w:r>
        <w:rPr>
          <w:rFonts w:ascii="Amiri" w:hAnsi="Amiri" w:eastAsia="Amiri" w:cs="Amiri"/>
          <w:color w:val="111111"/>
          <w:sz w:val="28"/>
          <w:sz w:val="28"/>
          <w:szCs w:val="28"/>
          <w:rtl w:val="true"/>
          <w:lang w:bidi="ar-SA"/>
        </w:rPr>
        <w:t xml:space="preserve">على العسل كما يسمر </w:t>
      </w:r>
      <w:r>
        <w:rPr>
          <w:rStyle w:val="FootnoteAnchor"/>
          <w:rtl w:val="true"/>
        </w:rPr>
        <w:footnoteReference w:id="2187"/>
      </w:r>
      <w:r>
        <w:rPr>
          <w:rFonts w:ascii="IRNazanin" w:hAnsi="IRNazanin" w:eastAsia="IRNazanin"/>
          <w:color w:val="111111"/>
          <w:sz w:val="28"/>
          <w:sz w:val="28"/>
          <w:szCs w:val="28"/>
          <w:rtl w:val="true"/>
          <w:lang w:bidi="fa-IR"/>
        </w:rPr>
        <w:t>أهل الخمر،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يحدّثنا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حدّثونا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رآني قد نعست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من سمّار قريش الذين قال اللّه عزّ و جل سٰامِراً تَهْجُرُونَ‌ </w:t>
      </w:r>
      <w:r>
        <w:rPr>
          <w:rStyle w:val="FootnoteAnchor"/>
          <w:rtl w:val="true"/>
        </w:rPr>
        <w:footnoteReference w:id="2188"/>
      </w:r>
      <w:r>
        <w:rPr>
          <w:rFonts w:ascii="Amiri" w:hAnsi="Amiri" w:eastAsia="Amiri" w:cs="Amiri"/>
          <w:color w:val="111111"/>
          <w:sz w:val="28"/>
          <w:sz w:val="28"/>
          <w:szCs w:val="28"/>
          <w:rtl w:val="true"/>
          <w:lang w:bidi="ar-SA"/>
        </w:rPr>
        <w:t xml:space="preserve">و كانت له قبة معصفرة، و عليه ملحفة معصفرة و تحته محبس </w:t>
      </w:r>
      <w:r>
        <w:rPr>
          <w:rStyle w:val="FootnoteAnchor"/>
          <w:rtl w:val="true"/>
        </w:rPr>
        <w:footnoteReference w:id="2189"/>
      </w:r>
      <w:r>
        <w:rPr>
          <w:rFonts w:ascii="IRNazanin" w:hAnsi="IRNazanin" w:eastAsia="IRNazanin"/>
          <w:color w:val="111111"/>
          <w:sz w:val="28"/>
          <w:sz w:val="28"/>
          <w:szCs w:val="28"/>
          <w:rtl w:val="true"/>
          <w:lang w:bidi="fa-IR"/>
        </w:rPr>
        <w:t>معصفر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بن القرة، عن أبي الحسن علي بن محمّد ابن الخطيب، أنبأنا أبو الحسين محمّد بن الحسين القطان، ثنا دعلج بن أحمد بن السجزي، أنبأنا أبو العباس أحمد بن علي الأبّار، ثنا علي بن حجر، ثنا الوليد بن محمّد الموقّري قال </w:t>
      </w:r>
      <w:r>
        <w:rPr>
          <w:rStyle w:val="FootnoteAnchor"/>
          <w:rtl w:val="true"/>
        </w:rPr>
        <w:footnoteReference w:id="2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يعيبون عليك إلاّ كثرة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ديني، إنّما ديني عشرون ألف دينار، و أنا مليّ‌ </w:t>
      </w:r>
      <w:r>
        <w:rPr>
          <w:rStyle w:val="FootnoteAnchor"/>
          <w:rtl w:val="true"/>
        </w:rPr>
        <w:footnoteReference w:id="2191"/>
      </w:r>
      <w:r>
        <w:rPr>
          <w:rFonts w:ascii="Amiri" w:hAnsi="Amiri" w:eastAsia="Amiri" w:cs="Amiri"/>
          <w:color w:val="111111"/>
          <w:sz w:val="28"/>
          <w:sz w:val="28"/>
          <w:szCs w:val="28"/>
          <w:rtl w:val="true"/>
          <w:lang w:bidi="ar-SA"/>
        </w:rPr>
        <w:t xml:space="preserve">المحيا و الممات، لي خمسة أعين، كلّ‌ عين منها ثمن </w:t>
      </w:r>
      <w:r>
        <w:rPr>
          <w:rStyle w:val="FootnoteAnchor"/>
          <w:rtl w:val="true"/>
        </w:rPr>
        <w:footnoteReference w:id="2192"/>
      </w:r>
      <w:r>
        <w:rPr>
          <w:rFonts w:ascii="Amiri" w:hAnsi="Amiri" w:eastAsia="Amiri" w:cs="Amiri"/>
          <w:color w:val="111111"/>
          <w:sz w:val="28"/>
          <w:sz w:val="28"/>
          <w:szCs w:val="28"/>
          <w:rtl w:val="true"/>
          <w:lang w:bidi="ar-SA"/>
        </w:rPr>
        <w:t>أربعين ألف دينار، و ليس يرثني إلاّ ابن ابني هذا، و ما أبالي أن لا يرث عني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ابنه فاسقا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أبو بكر البيهقي، أنبأنا أبو عبد اللّه الحافظ‍‌، ثنا أبو </w:t>
      </w:r>
    </w:p>
    <w:p>
      <w:pPr>
        <w:pStyle w:val="BookText"/>
        <w:rPr/>
      </w:pPr>
      <w:r>
        <w:rPr>
          <w:rFonts w:ascii="Amiri" w:hAnsi="Amiri" w:eastAsia="Amiri" w:cs="Amiri"/>
          <w:color w:val="111111"/>
          <w:sz w:val="28"/>
          <w:sz w:val="28"/>
          <w:szCs w:val="28"/>
          <w:rtl w:val="true"/>
          <w:lang w:bidi="ar-SA"/>
        </w:rPr>
        <w:t xml:space="preserve">العباس محمّد بن يعقوب، ثنا محمّد بن إسحاق الصغاني، حدّثنا إسحاق بن عيسى الطباع </w:t>
      </w:r>
      <w:r>
        <w:rPr>
          <w:rStyle w:val="FootnoteAnchor"/>
          <w:rtl w:val="true"/>
        </w:rPr>
        <w:footnoteReference w:id="2193"/>
      </w:r>
      <w:r>
        <w:rPr>
          <w:rFonts w:ascii="Amiri" w:hAnsi="Amiri" w:eastAsia="Amiri" w:cs="Amiri"/>
          <w:color w:val="111111"/>
          <w:sz w:val="28"/>
          <w:sz w:val="28"/>
          <w:szCs w:val="28"/>
          <w:rtl w:val="true"/>
          <w:lang w:bidi="ar-SA"/>
        </w:rPr>
        <w:t>،عن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السخيّ‌ </w:t>
      </w:r>
      <w:r>
        <w:rPr>
          <w:rStyle w:val="FootnoteAnchor"/>
          <w:rtl w:val="true"/>
        </w:rPr>
        <w:footnoteReference w:id="2194"/>
      </w:r>
      <w:r>
        <w:rPr>
          <w:rFonts w:ascii="IRNazanin" w:hAnsi="IRNazanin" w:eastAsia="IRNazanin"/>
          <w:color w:val="111111"/>
          <w:sz w:val="28"/>
          <w:sz w:val="28"/>
          <w:szCs w:val="28"/>
          <w:rtl w:val="true"/>
          <w:lang w:bidi="fa-IR"/>
        </w:rPr>
        <w:t>لا تنفعه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أبو عبد اللّه الحافظ‍‌ </w:t>
      </w:r>
      <w:r>
        <w:rPr>
          <w:rStyle w:val="FootnoteAnchor"/>
          <w:rtl w:val="true"/>
        </w:rPr>
        <w:footnoteReference w:id="2195"/>
      </w:r>
      <w:r>
        <w:rPr>
          <w:rFonts w:ascii="Amiri" w:hAnsi="Amiri" w:eastAsia="Amiri" w:cs="Amiri"/>
          <w:color w:val="111111"/>
          <w:sz w:val="28"/>
          <w:sz w:val="28"/>
          <w:szCs w:val="28"/>
          <w:rtl w:val="true"/>
          <w:lang w:bidi="ar-SA"/>
        </w:rPr>
        <w:t>،حدّثنا إبراهيم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أنبأنا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196"/>
      </w:r>
      <w:r>
        <w:rPr>
          <w:rFonts w:ascii="Amiri" w:hAnsi="Amiri" w:eastAsia="Amiri" w:cs="Amiri"/>
          <w:color w:val="111111"/>
          <w:sz w:val="28"/>
          <w:sz w:val="28"/>
          <w:szCs w:val="28"/>
          <w:rtl w:val="true"/>
          <w:lang w:bidi="ar-SA"/>
        </w:rPr>
        <w:t xml:space="preserve">بن الفضل، أنبأنا عبد اللّه بن جعفر، ثنا يعقوب بن سفيان </w:t>
      </w:r>
      <w:r>
        <w:rPr>
          <w:rStyle w:val="FootnoteAnchor"/>
          <w:rtl w:val="true"/>
        </w:rPr>
        <w:footnoteReference w:id="21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ابن المنذر، ثنا داود بن عبد اللّه بن أبي الكرام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شهاب من أسخى الناس، فلمّا أصاب تلك الأموال قال له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مرّ عليك من الضيق و الشدّة، فانظر كيف تكون و أمسك عليك مالك، فقال له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لم أر الكريم تحكمه التجارب، و في رواية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لم أر السّخي تنفعه أو تحكمه التجارب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أنبأنا أحمد بن الحسين </w:t>
      </w:r>
      <w:r>
        <w:rPr>
          <w:rStyle w:val="FootnoteAnchor"/>
          <w:rtl w:val="true"/>
        </w:rPr>
        <w:footnoteReference w:id="2198"/>
      </w:r>
      <w:r>
        <w:rPr>
          <w:rFonts w:ascii="Amiri" w:hAnsi="Amiri" w:eastAsia="Amiri" w:cs="Amiri"/>
          <w:color w:val="111111"/>
          <w:sz w:val="28"/>
          <w:sz w:val="28"/>
          <w:szCs w:val="28"/>
          <w:rtl w:val="true"/>
          <w:lang w:bidi="ar-SA"/>
        </w:rPr>
        <w:t xml:space="preserve">،أنبأنا أبو عبد اللّه، و أبو الحسن علي بن محمّد بن علي الباشاني </w:t>
      </w:r>
      <w:r>
        <w:rPr>
          <w:rStyle w:val="FootnoteAnchor"/>
          <w:rtl w:val="true"/>
        </w:rPr>
        <w:footnoteReference w:id="2199"/>
      </w:r>
      <w:r>
        <w:rPr>
          <w:rFonts w:ascii="Amiri" w:hAnsi="Amiri" w:eastAsia="Amiri" w:cs="Amiri"/>
          <w:color w:val="111111"/>
          <w:sz w:val="28"/>
          <w:sz w:val="28"/>
          <w:szCs w:val="28"/>
          <w:rtl w:val="true"/>
          <w:lang w:bidi="ar-SA"/>
        </w:rPr>
        <w:t>الهروي، قدم علينا حاجا،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محمّد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2200"/>
      </w:r>
      <w:r>
        <w:rPr>
          <w:rFonts w:ascii="Amiri" w:hAnsi="Amiri" w:eastAsia="Amiri" w:cs="Amiri"/>
          <w:color w:val="111111"/>
          <w:sz w:val="28"/>
          <w:sz w:val="28"/>
          <w:szCs w:val="28"/>
          <w:rtl w:val="true"/>
          <w:lang w:bidi="ar-SA"/>
        </w:rPr>
        <w:t>أبا الحسن محمّد بن عبد اللّه بن محمّد بن مخلد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الأعلى، حدّثني محمّد بن إدريس الشافعي أن رجاء بن حيوة عاتب ابن شهاب في الإسراف و كان يدّان،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 أن يحبس هؤلاء القوم أيديهم عنك، فتكون قد حملت على أمانتك،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فوعده أن يقصر، فمرّ بعد ذلك و قد وضع الطعام و نصب موائد العسل، فوقف به 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هذا الذي افترقنا عليه‌؟ فقال له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فإنّ‌ السخاء لا تؤدّبه التجارب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عبد اللّه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الحسين بن أبي عبد اللّه الكاتب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سحائب جود في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أمطارها الفضّة البيضاء و الذهب</w:t>
      </w:r>
    </w:p>
    <w:p>
      <w:pPr>
        <w:pStyle w:val="BookText"/>
        <w:rPr/>
      </w:pPr>
      <w:r>
        <w:rPr>
          <w:rFonts w:ascii="Amiri" w:hAnsi="Amiri" w:eastAsia="Amiri" w:cs="Amiri"/>
          <w:color w:val="111111"/>
          <w:sz w:val="28"/>
          <w:sz w:val="28"/>
          <w:szCs w:val="28"/>
          <w:rtl w:val="true"/>
          <w:lang w:bidi="ar-SA"/>
        </w:rPr>
        <w:t xml:space="preserve">يقول في العسر إن أيسرت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أقصرت عن بعض ما أعطي و ما أهب</w:t>
      </w:r>
    </w:p>
    <w:p>
      <w:pPr>
        <w:pStyle w:val="BookText"/>
        <w:rPr/>
      </w:pPr>
      <w:r>
        <w:rPr>
          <w:rFonts w:ascii="Amiri" w:hAnsi="Amiri" w:eastAsia="Amiri" w:cs="Amiri"/>
          <w:color w:val="111111"/>
          <w:sz w:val="28"/>
          <w:sz w:val="28"/>
          <w:szCs w:val="28"/>
          <w:rtl w:val="true"/>
          <w:lang w:bidi="ar-SA"/>
        </w:rPr>
        <w:t xml:space="preserve">حتى إذا عاد أيام اليسار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أمواله في الناس تنتهب</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أنبأنا أبو محمّد الجوهري، أنبأنا علي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مردك، أنبأنا أبو محمّد بن أبي حاتم،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رجاء بن حيوة الزهريّ‌ في الإنفاق و الدّين،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 أن يمسك عنك هؤلاء القوم، فتكون قد حملت على أمانتك، فوعده أن يقصر، فمرّ به رجاء بن حيوة يوما و قد وضع الطعام، و نصب موائد العسل،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افترقنا عليه، فقال 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فإنّ‌ السخاء لا تؤدبه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رجل من التجّار بالزهريّ‌ و هو في قريته، و الرجل يريد الحج، فابتاع منه بزّا بأربع مائة دينار إلى أن يرجع من حجّه، فلم يبرح عنه الرجل حتى فرّقه، فعرف الزهريّ‌ في وجه الرجل بعض ما كره، فلمّا رجع من حجّه مرّ به، فقضاه ذلك، و أمر له بثلاثين دينارا لينفقها </w:t>
      </w:r>
      <w:r>
        <w:rPr>
          <w:rStyle w:val="FootnoteAnchor"/>
          <w:rtl w:val="true"/>
        </w:rPr>
        <w:footnoteReference w:id="2202"/>
      </w:r>
      <w:r>
        <w:rPr>
          <w:rFonts w:ascii="Amiri" w:hAnsi="Amiri" w:eastAsia="Amiri" w:cs="Amiri"/>
          <w:color w:val="111111"/>
          <w:sz w:val="28"/>
          <w:sz w:val="28"/>
          <w:szCs w:val="28"/>
          <w:rtl w:val="true"/>
          <w:lang w:bidi="ar-SA"/>
        </w:rPr>
        <w:t>في سفره، فقال له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رأيتك يومئذ ساء ظنّك‌؟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لم أفعل ذلك إلاّ للتجارة أعطي القليل فأعطى الكثير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أنبأنا رشأ بن نظيف، أنبأنا الحسن بن إسماعيل بن محمّد، أنبأنا أبو بكر المالكي، ثنا إبراهيم بن نصر النهاوندي، حدّثني سويد بن سعيد </w:t>
      </w:r>
      <w:r>
        <w:rPr>
          <w:rStyle w:val="FootnoteAnchor"/>
          <w:rtl w:val="true"/>
        </w:rPr>
        <w:footnoteReference w:id="2203"/>
      </w:r>
      <w:r>
        <w:rPr>
          <w:rFonts w:ascii="Amiri" w:hAnsi="Amiri" w:eastAsia="Amiri" w:cs="Amiri"/>
          <w:color w:val="111111"/>
          <w:sz w:val="28"/>
          <w:sz w:val="28"/>
          <w:szCs w:val="28"/>
          <w:rtl w:val="true"/>
          <w:lang w:bidi="ar-SA"/>
        </w:rPr>
        <w:t>، حدّثني ضمام، عن عقيل بن خالد أنه أخبره أن الزهريّ‌ كان يخرج إلى الأعراب يفقههم و يعطيهم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أعرابي و قد نفد ما في يده، فمدّ الزهريّ‌ يده إلى عمامتي فأخذها من رأسي فأعطاها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عقيل أعطيك خيرا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04"/>
      </w:r>
      <w:r>
        <w:rPr>
          <w:rFonts w:ascii="IRNazanin" w:hAnsi="IRNazanin" w:eastAsia="IRNazanin"/>
          <w:color w:val="111111"/>
          <w:sz w:val="28"/>
          <w:sz w:val="28"/>
          <w:szCs w:val="28"/>
          <w:rtl w:val="true"/>
          <w:lang w:bidi="fa-IR"/>
        </w:rPr>
        <w:t xml:space="preserve">عمرو </w:t>
      </w:r>
      <w:r>
        <w:rPr>
          <w:rStyle w:val="FootnoteAnchor"/>
          <w:rtl w:val="true"/>
        </w:rPr>
        <w:footnoteReference w:id="2205"/>
      </w:r>
      <w:r>
        <w:rPr>
          <w:rFonts w:ascii="Amiri" w:hAnsi="Amiri" w:eastAsia="Amiri" w:cs="Amiri"/>
          <w:color w:val="111111"/>
          <w:sz w:val="28"/>
          <w:sz w:val="28"/>
          <w:szCs w:val="28"/>
          <w:rtl w:val="true"/>
          <w:lang w:bidi="ar-SA"/>
        </w:rPr>
        <w:t xml:space="preserve">بن مندة،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06"/>
      </w:r>
      <w:r>
        <w:rPr>
          <w:rFonts w:ascii="Amiri" w:hAnsi="Amiri" w:eastAsia="Amiri" w:cs="Amiri"/>
          <w:color w:val="111111"/>
          <w:sz w:val="28"/>
          <w:sz w:val="28"/>
          <w:szCs w:val="28"/>
          <w:rtl w:val="true"/>
          <w:lang w:bidi="ar-SA"/>
        </w:rPr>
        <w:t xml:space="preserve">محمّد ابن يوة، أنبأنا أبو الحسن اللّنباني </w:t>
      </w:r>
      <w:r>
        <w:rPr>
          <w:rStyle w:val="FootnoteAnchor"/>
          <w:rtl w:val="true"/>
        </w:rPr>
        <w:footnoteReference w:id="2207"/>
      </w:r>
      <w:r>
        <w:rPr>
          <w:rFonts w:ascii="Amiri" w:hAnsi="Amiri" w:eastAsia="Amiri" w:cs="Amiri"/>
          <w:color w:val="111111"/>
          <w:sz w:val="28"/>
          <w:sz w:val="28"/>
          <w:szCs w:val="28"/>
          <w:rtl w:val="true"/>
          <w:lang w:bidi="ar-SA"/>
        </w:rPr>
        <w:t>،ثنا أبو بكر بن أبي الدنيا، ثنا سويد، حدّثني ضمام، عن عقيل بن خالد أنه أخبره أن ابن شهاب كان يخرج إلى الأعراب يفقههم و يعطيهم، فجاءه رجل و قد نفد ما في يده، فمدّ الزهريّ‌ يده إلى عمامة عقيل فنزعها، فأعطاها الرجل، فقال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بكر بن الطبري، أنبأنا أبو الحسين بن الفضل، أنبأنا عبد اللّه، حدّثنا يعقوب </w:t>
      </w:r>
      <w:r>
        <w:rPr>
          <w:rStyle w:val="FootnoteAnchor"/>
          <w:rtl w:val="true"/>
        </w:rPr>
        <w:footnoteReference w:id="2208"/>
      </w:r>
      <w:r>
        <w:rPr>
          <w:rFonts w:ascii="Amiri" w:hAnsi="Amiri" w:eastAsia="Amiri" w:cs="Amiri"/>
          <w:color w:val="111111"/>
          <w:sz w:val="28"/>
          <w:sz w:val="28"/>
          <w:szCs w:val="28"/>
          <w:rtl w:val="true"/>
          <w:lang w:bidi="ar-SA"/>
        </w:rPr>
        <w:t>،ثنا العبّاس بن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w:t>
      </w:r>
      <w:r>
        <w:rPr>
          <w:rStyle w:val="FootnoteAnchor"/>
          <w:rtl w:val="true"/>
        </w:rPr>
        <w:footnoteReference w:id="2209"/>
      </w:r>
      <w:r>
        <w:rPr>
          <w:rFonts w:ascii="Amiri" w:hAnsi="Amiri" w:eastAsia="Amiri" w:cs="Amiri"/>
          <w:color w:val="111111"/>
          <w:sz w:val="28"/>
          <w:sz w:val="28"/>
          <w:szCs w:val="28"/>
          <w:rtl w:val="true"/>
          <w:lang w:bidi="ar-SA"/>
        </w:rPr>
        <w:t>بن سعد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حديثك ليعجبني، و لكن ليست معي نفقة فأتبعك،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أحدّثك و أنفق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2210"/>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أحمد ابن محمّد، أنبأنا أبو طاهر محمّد بن عبد الرّحمن، أنبأنا أحمد بن سليمان، ثنا الزبير بن بكّار، حدّثني عبد الرّحمن بن عبد اللّه الزهريّ‌ عن عمّه 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شهاب إذا أبى أحد من أصحاب الحديث أن يأكل طعامه حلف أن لا يحدّثه عشرة أيام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بن عبد العزيز بن أحمد، أنبأنا أبو محمّد ابن أبي نصر، أنبأنا أبو الميمون، ثنا أبو زرعة قال </w:t>
      </w:r>
      <w:r>
        <w:rPr>
          <w:rStyle w:val="FootnoteAnchor"/>
          <w:rtl w:val="true"/>
        </w:rPr>
        <w:footnoteReference w:id="2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 عن يحيى بن معين، ثنا هشام ابن يوسف </w:t>
      </w:r>
      <w:r>
        <w:rPr>
          <w:rStyle w:val="FootnoteAnchor"/>
          <w:rtl w:val="true"/>
        </w:rPr>
        <w:footnoteReference w:id="2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الزهريّ‌، فكان يطعم الطعام، فقلّ‌ ما عنده، فأعطاه بعض الخلفاء فعاد،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مثلك يفعل هذا؟ و قد كان عليك بالأمس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الجواد لا تبخله </w:t>
      </w:r>
      <w:r>
        <w:rPr>
          <w:rStyle w:val="FootnoteAnchor"/>
          <w:rtl w:val="true"/>
        </w:rPr>
        <w:footnoteReference w:id="2213"/>
      </w:r>
      <w:r>
        <w:rPr>
          <w:rFonts w:ascii="IRNazanin" w:hAnsi="IRNazanin" w:eastAsia="IRNazanin"/>
          <w:color w:val="111111"/>
          <w:sz w:val="28"/>
          <w:sz w:val="28"/>
          <w:szCs w:val="28"/>
          <w:rtl w:val="true"/>
          <w:lang w:bidi="fa-IR"/>
        </w:rPr>
        <w:t>التجارب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أبو زرعة </w:t>
      </w:r>
      <w:r>
        <w:rPr>
          <w:rStyle w:val="FootnoteAnchor"/>
          <w:rtl w:val="true"/>
        </w:rPr>
        <w:footnoteReference w:id="2214"/>
      </w:r>
      <w:r>
        <w:rPr>
          <w:rFonts w:ascii="Amiri" w:hAnsi="Amiri" w:eastAsia="Amiri" w:cs="Amiri"/>
          <w:color w:val="111111"/>
          <w:sz w:val="28"/>
          <w:sz w:val="28"/>
          <w:szCs w:val="28"/>
          <w:rtl w:val="true"/>
          <w:lang w:bidi="ar-SA"/>
        </w:rPr>
        <w:t>،ثنا أبو مسهر، 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الزهريّ‌ بالراهب، فكان يقدّم إلينا من الألوان كذا و كذا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المخلّص، ثنا أحمد بن نصر بن بحير، ثنا علي بن عثمان بن نفيل الحرّاني، ثنا أبو مسهر، ثنا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الزهريّ‌ فيقدّم لنا كذا و كذا 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بن الطبري، أنبأنا أبو الحسين بن الفضل، أنبأنا عبد اللّه بن جعفر، ثنا يعقوب </w:t>
      </w:r>
      <w:r>
        <w:rPr>
          <w:rStyle w:val="FootnoteAnchor"/>
          <w:rtl w:val="true"/>
        </w:rPr>
        <w:footnoteReference w:id="2216"/>
      </w:r>
      <w:r>
        <w:rPr>
          <w:rFonts w:ascii="Amiri" w:hAnsi="Amiri" w:eastAsia="Amiri" w:cs="Amiri"/>
          <w:color w:val="111111"/>
          <w:sz w:val="28"/>
          <w:sz w:val="28"/>
          <w:szCs w:val="28"/>
          <w:rtl w:val="true"/>
          <w:lang w:bidi="ar-SA"/>
        </w:rPr>
        <w:t>،ثنا محمّد بن أبي زكير، أنبأنا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مالك، عن ابن شهاب أنه كان يشقّ‌ الزقّ‌ الذي فيه العسل فيلعق الناس ما فيه،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ابن المسيّب و لا غيره يفعل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أنبأنا أبي، أنبأنا عبد الوهّاب بن عبد اللّه المرّي، أنبأنا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 xml:space="preserve">] </w:t>
      </w:r>
      <w:r>
        <w:rPr>
          <w:rStyle w:val="FootnoteAnchor"/>
          <w:rtl w:val="true"/>
        </w:rPr>
        <w:footnoteReference w:id="2217"/>
      </w:r>
      <w:r>
        <w:rPr>
          <w:rFonts w:ascii="Amiri" w:hAnsi="Amiri" w:eastAsia="Amiri" w:cs="Amiri"/>
          <w:color w:val="111111"/>
          <w:sz w:val="28"/>
          <w:sz w:val="28"/>
          <w:szCs w:val="28"/>
          <w:rtl w:val="true"/>
          <w:lang w:bidi="ar-SA"/>
        </w:rPr>
        <w:t>،ثنا القاضي أبو عبد اللّه محمّد بن أحمد البركاني، ثنا أبو زرعة الرّازي، ثنا عبد العزيز بن عبد اللّه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الأعراب فيتذكر </w:t>
      </w:r>
      <w:r>
        <w:rPr>
          <w:rStyle w:val="FootnoteAnchor"/>
          <w:rtl w:val="true"/>
        </w:rPr>
        <w:footnoteReference w:id="2218"/>
      </w:r>
      <w:r>
        <w:rPr>
          <w:rFonts w:ascii="Amiri" w:hAnsi="Amiri" w:eastAsia="Amiri" w:cs="Amiri"/>
          <w:color w:val="111111"/>
          <w:sz w:val="28"/>
          <w:sz w:val="28"/>
          <w:szCs w:val="28"/>
          <w:rtl w:val="true"/>
          <w:lang w:bidi="ar-SA"/>
        </w:rPr>
        <w:t>بهم حديثه، فإذا كان الشتاء شق لهم الكتل و جاءهم بالزبد، و إذا كان الصيف شقّ‌ لهم و جاءهم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أنبأنا رشأ بن نظيف، أنبأنا أبو محمّد المقرئ، ثنا أحمد ابن مروان، ثنا أحمد بن محرز الهروي </w:t>
      </w:r>
      <w:r>
        <w:rPr>
          <w:rStyle w:val="FootnoteAnchor"/>
          <w:rtl w:val="true"/>
        </w:rPr>
        <w:footnoteReference w:id="2219"/>
      </w:r>
      <w:r>
        <w:rPr>
          <w:rFonts w:ascii="Amiri" w:hAnsi="Amiri" w:eastAsia="Amiri" w:cs="Amiri"/>
          <w:color w:val="111111"/>
          <w:sz w:val="28"/>
          <w:sz w:val="28"/>
          <w:szCs w:val="28"/>
          <w:rtl w:val="true"/>
          <w:lang w:bidi="ar-SA"/>
        </w:rPr>
        <w:t>،ثنا الحسن بن عيسى، عن ابن المبارك أن شاعرا امتدح ابن شهاب الزهريّ‌ فأعطاه فأجزل،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ابتغى </w:t>
      </w:r>
      <w:r>
        <w:rPr>
          <w:rStyle w:val="FootnoteAnchor"/>
          <w:rtl w:val="true"/>
        </w:rPr>
        <w:footnoteReference w:id="2220"/>
      </w:r>
      <w:r>
        <w:rPr>
          <w:rFonts w:ascii="Amiri" w:hAnsi="Amiri" w:eastAsia="Amiri" w:cs="Amiri"/>
          <w:color w:val="111111"/>
          <w:sz w:val="28"/>
          <w:sz w:val="28"/>
          <w:szCs w:val="28"/>
          <w:rtl w:val="true"/>
          <w:lang w:bidi="ar-SA"/>
        </w:rPr>
        <w:t>الخير اتقى الشر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حدّثنا أبو محمّد الكتّاني، أنبأنا أبو محمّد بن أبي نصر، أنبأنا أبو الميمون عبد الرّحمن بن عبد اللّه، ثنا وريزة بن محمّد، ثنا عبد الوهّاب بن الضحّاك، 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الزهريّ‌، فأنشده رجل مديحه فأعطاه قميصه،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على كلام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ابتغى الخير اتّقى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جعفر بن المسلمة، أنبأنا أبو طاهر المخلص، أنبأنا أحمد </w:t>
      </w:r>
      <w:r>
        <w:rPr>
          <w:rStyle w:val="FootnoteAnchor"/>
          <w:rtl w:val="true"/>
        </w:rPr>
        <w:footnoteReference w:id="2221"/>
      </w:r>
      <w:r>
        <w:rPr>
          <w:rFonts w:ascii="Amiri" w:hAnsi="Amiri" w:eastAsia="Amiri" w:cs="Amiri"/>
          <w:color w:val="111111"/>
          <w:sz w:val="28"/>
          <w:sz w:val="28"/>
          <w:szCs w:val="28"/>
          <w:rtl w:val="true"/>
          <w:lang w:bidi="ar-SA"/>
        </w:rPr>
        <w:t>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سليمان بن حرب، عن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يحدّث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من أشعاركم، هاتوا من أحاديثكم، فإنّ‌ الأذن مجّاجة، و إنّ‌ للنفس حمضة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أنبأنا أبو محمّد الجوهري، أنبأنا أبو عمر بن حيّوية، ثنا أبو بكر محمّد بن خلف بن المرزبان، أخبرني أبو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الناس خير من المروءة، و من المروءة ترك صحبة من لا خير فيه، و لا يستفاد منه عقل، فتركه خير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الحسن بن علي، أنبأنا أبو عمر بن حيوية، أنبأنا أبو أيوب سليمان بن إسحاق، ثنا الحارث بن أبي أسامة، ثنا محمّد بن سعد </w:t>
      </w:r>
      <w:r>
        <w:rPr>
          <w:rStyle w:val="FootnoteAnchor"/>
          <w:rtl w:val="true"/>
        </w:rPr>
        <w:footnoteReference w:id="2223"/>
      </w:r>
      <w:r>
        <w:rPr>
          <w:rFonts w:ascii="Amiri" w:hAnsi="Amiri" w:eastAsia="Amiri" w:cs="Amiri"/>
          <w:color w:val="111111"/>
          <w:sz w:val="28"/>
          <w:sz w:val="28"/>
          <w:szCs w:val="28"/>
          <w:rtl w:val="true"/>
          <w:lang w:bidi="ar-SA"/>
        </w:rPr>
        <w:t>،أنبأنا محمّد بن عمر، أنبأنا محمّد بن عبد اللّه ابن أخي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 الزهريّ‌ قد اتّعد هو و ابن هشام، إن مات هشام بن عبد الملك أن يلحقا بجبل الدخان، فمات الزهريّ‌ سنة أربع و عشرين و مائة قبل هشام بن عبد الملك بأشهر، و كان الوليد بن يزيد يتلهّف لو قبض عليه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أنبأنا ابن سعد </w:t>
      </w:r>
      <w:r>
        <w:rPr>
          <w:rStyle w:val="FootnoteAnchor"/>
          <w:rtl w:val="true"/>
        </w:rPr>
        <w:footnoteReference w:id="2224"/>
      </w:r>
      <w:r>
        <w:rPr>
          <w:rFonts w:ascii="Amiri" w:hAnsi="Amiri" w:eastAsia="Amiri" w:cs="Amiri"/>
          <w:color w:val="111111"/>
          <w:sz w:val="28"/>
          <w:sz w:val="28"/>
          <w:szCs w:val="28"/>
          <w:rtl w:val="true"/>
          <w:lang w:bidi="ar-SA"/>
        </w:rPr>
        <w:t xml:space="preserve">،أخبرني الحسين </w:t>
      </w:r>
      <w:r>
        <w:rPr>
          <w:rStyle w:val="FootnoteAnchor"/>
          <w:rtl w:val="true"/>
        </w:rPr>
        <w:footnoteReference w:id="2225"/>
      </w:r>
      <w:r>
        <w:rPr>
          <w:rFonts w:ascii="Amiri" w:hAnsi="Amiri" w:eastAsia="Amiri" w:cs="Amiri"/>
          <w:color w:val="111111"/>
          <w:sz w:val="28"/>
          <w:sz w:val="28"/>
          <w:szCs w:val="28"/>
          <w:rtl w:val="true"/>
          <w:lang w:bidi="ar-SA"/>
        </w:rPr>
        <w:t>بن المتوكل العسقلاني،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w:t>
      </w:r>
      <w:r>
        <w:rPr>
          <w:rStyle w:val="FootnoteAnchor"/>
          <w:rtl w:val="true"/>
        </w:rPr>
        <w:footnoteReference w:id="2226"/>
      </w:r>
      <w:r>
        <w:rPr>
          <w:rFonts w:ascii="Amiri" w:hAnsi="Amiri" w:eastAsia="Amiri" w:cs="Amiri"/>
          <w:color w:val="111111"/>
          <w:sz w:val="28"/>
          <w:sz w:val="28"/>
          <w:szCs w:val="28"/>
          <w:rtl w:val="true"/>
          <w:lang w:bidi="ar-SA"/>
        </w:rPr>
        <w:t xml:space="preserve">الزهريّ‌ بأدامى </w:t>
      </w:r>
      <w:r>
        <w:rPr>
          <w:rStyle w:val="FootnoteAnchor"/>
          <w:rtl w:val="true"/>
        </w:rPr>
        <w:footnoteReference w:id="2227"/>
      </w:r>
      <w:r>
        <w:rPr>
          <w:rFonts w:ascii="Amiri" w:hAnsi="Amiri" w:eastAsia="Amiri" w:cs="Amiri"/>
          <w:color w:val="111111"/>
          <w:sz w:val="28"/>
          <w:sz w:val="28"/>
          <w:szCs w:val="28"/>
          <w:rtl w:val="true"/>
          <w:lang w:bidi="ar-SA"/>
        </w:rPr>
        <w:t xml:space="preserve">و هي خلف شغب و بدّا و هي أوّل عمل فلسطين، و آخر عمل الحجاز، و بها ضيعة الزهريّ‌ التي كان فيها، و رأيت قبره مسنّما مجصّصا أبيض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أنبأنا أبو طاهر عبد الرّحمن بن علّك، أنبأنا أبو الحسين عبد اللّه بن محمّد الفارسي، أنبأنا أبو علي الحسين بن علي البردعي، أنبأنا محمّد بن محمّد بن صابر البخاري، أنبأنا أبو حفص البحيري، ثنا أبو عمير بن النحاس، ثنا كثير بن الوليد، عن الأوزاعي أنه مرّ بقبر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قبر كم فيك من حلم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الفتح نصر بن أحمد بن نصر الخطيب، أنبأنا محمّد بن أحمد بن عبد اللّه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أنبأنا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الطناجيري </w:t>
      </w:r>
      <w:r>
        <w:rPr>
          <w:rStyle w:val="FootnoteAnchor"/>
          <w:rtl w:val="true"/>
        </w:rPr>
        <w:footnoteReference w:id="222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بن زيد بن علي، أنبأنا محمّد ابن محمّد بن عقبة، ثنا هارون بن حاتم، ثنا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مات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مائة، و فيها قتل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بن السّمرقندي، أنبأنا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بن الحمّامي، أنبأنا الحسن بن محمّد، ثنا محمّد بن عبد اللّه بن سليمان، حدّثنا محمّد بن عبد الملك بن زنجويه، ثنا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 عشرين و مائة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الثقفي، أنبأنا أبو بكر بن المقرئ، أنبأنا أبو الطيب المنبجي، ثنا أبو الفضل الزهريّ‌، ثنا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الزهريّ‌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أنبأنا أبو الفضل بن البقّال، أنبأنا أبو الحسين بن بشران، أنبأنا عثمان بن أحمد، ثنا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الزهريّ‌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2231"/>
      </w:r>
      <w:r>
        <w:rPr>
          <w:rFonts w:ascii="Amiri" w:hAnsi="Amiri" w:eastAsia="Amiri" w:cs="Amiri"/>
          <w:color w:val="111111"/>
          <w:sz w:val="28"/>
          <w:sz w:val="28"/>
          <w:szCs w:val="28"/>
          <w:rtl w:val="true"/>
          <w:lang w:bidi="ar-SA"/>
        </w:rPr>
        <w:t xml:space="preserve">أبو المظفّر بن القشيري، أنبأنا أبو بكر البيهقي، أنبأنا علي بن محمّد بن عبد </w:t>
      </w:r>
    </w:p>
    <w:p>
      <w:pPr>
        <w:pStyle w:val="BookText"/>
        <w:rPr/>
      </w:pPr>
      <w:r>
        <w:rPr>
          <w:rFonts w:ascii="Amiri" w:hAnsi="Amiri" w:eastAsia="Amiri" w:cs="Amiri"/>
          <w:color w:val="111111"/>
          <w:sz w:val="28"/>
          <w:sz w:val="28"/>
          <w:szCs w:val="28"/>
          <w:rtl w:val="true"/>
          <w:lang w:bidi="ar-SA"/>
        </w:rPr>
        <w:t xml:space="preserve">اللّه، أنبأنا عثمان بن أحمد، ثنا حنبل بن إسحاق، حدّثني أبو </w:t>
      </w:r>
      <w:r>
        <w:rPr>
          <w:rStyle w:val="FootnoteAnchor"/>
          <w:rtl w:val="true"/>
        </w:rPr>
        <w:footnoteReference w:id="2232"/>
      </w:r>
      <w:r>
        <w:rPr>
          <w:rFonts w:ascii="Amiri" w:hAnsi="Amiri" w:eastAsia="Amiri" w:cs="Amiri"/>
          <w:color w:val="111111"/>
          <w:sz w:val="28"/>
          <w:sz w:val="28"/>
          <w:szCs w:val="28"/>
          <w:rtl w:val="true"/>
          <w:lang w:bidi="ar-SA"/>
        </w:rPr>
        <w:t>عبد اللّه فيما بلغه،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الزهريّ‌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مخلد، أنبأنا أبو الحسن</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خزفة أنا محمد بن الحسين</w:t>
      </w:r>
      <w:r>
        <w:rPr>
          <w:rFonts w:eastAsia="Amiri" w:cs="Amiri" w:ascii="Amiri" w:hAnsi="Amiri"/>
          <w:color w:val="111111"/>
          <w:sz w:val="28"/>
          <w:szCs w:val="28"/>
          <w:rtl w:val="true"/>
          <w:lang w:bidi="ar-SA"/>
        </w:rPr>
        <w:t xml:space="preserve">] </w:t>
      </w:r>
      <w:r>
        <w:rPr>
          <w:rStyle w:val="FootnoteAnchor"/>
          <w:rtl w:val="true"/>
        </w:rPr>
        <w:footnoteReference w:id="2234"/>
      </w:r>
      <w:r>
        <w:rPr>
          <w:rFonts w:ascii="Amiri" w:hAnsi="Amiri" w:eastAsia="Amiri" w:cs="Amiri"/>
          <w:color w:val="111111"/>
          <w:sz w:val="28"/>
          <w:sz w:val="28"/>
          <w:szCs w:val="28"/>
          <w:rtl w:val="true"/>
          <w:lang w:bidi="ar-SA"/>
        </w:rPr>
        <w:t>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الزهريّ‌ سنة ثلاث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مائة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علي بن أحمد بن محمّد، أنبأنا محمّد بن عبد الرّحمن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w:t>
      </w:r>
      <w:r>
        <w:rPr>
          <w:rStyle w:val="FootnoteAnchor"/>
          <w:rtl w:val="true"/>
        </w:rPr>
        <w:footnoteReference w:id="2236"/>
      </w:r>
      <w:r>
        <w:rPr>
          <w:rFonts w:ascii="Amiri" w:hAnsi="Amiri" w:eastAsia="Amiri" w:cs="Amiri"/>
          <w:color w:val="111111"/>
          <w:sz w:val="28"/>
          <w:sz w:val="28"/>
          <w:szCs w:val="28"/>
          <w:rtl w:val="true"/>
          <w:lang w:bidi="ar-SA"/>
        </w:rPr>
        <w:t xml:space="preserve">بن عبد الرّحمن، أخبرني عبد الرّحمن بن محمّد ابن المغيرة، أخبرني أبي، حدّثني أبو عبيد </w:t>
      </w:r>
      <w:r>
        <w:rPr>
          <w:rStyle w:val="FootnoteAnchor"/>
          <w:rtl w:val="true"/>
        </w:rPr>
        <w:footnoteReference w:id="22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عشرين و مائة هلك فيها ابن شهاب الزهريّ‌،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عشرين، و هذا أثبت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Style w:val="FootnoteAnchor"/>
          <w:rtl w:val="true"/>
        </w:rPr>
        <w:footnoteReference w:id="2238"/>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بكر محمّد بن هبة اللّه، أنبأنا محمّد بن الحسن، أنبأنا عبد اللّه، ثنا يعقوب </w:t>
      </w:r>
      <w:r>
        <w:rPr>
          <w:rStyle w:val="FootnoteAnchor"/>
          <w:rtl w:val="true"/>
        </w:rPr>
        <w:footnoteReference w:id="2239"/>
      </w:r>
      <w:r>
        <w:rPr>
          <w:rFonts w:ascii="Amiri" w:hAnsi="Amiri" w:eastAsia="Amiri" w:cs="Amiri"/>
          <w:color w:val="111111"/>
          <w:sz w:val="28"/>
          <w:sz w:val="28"/>
          <w:szCs w:val="28"/>
          <w:rtl w:val="true"/>
          <w:lang w:bidi="ar-SA"/>
        </w:rPr>
        <w:t>،ثنا حامد بن يحيى، و يوسف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أخي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شهاب في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الزهريّ‌ في أمواله بشغب </w:t>
      </w:r>
      <w:r>
        <w:rPr>
          <w:rStyle w:val="FootnoteAnchor"/>
          <w:rtl w:val="true"/>
        </w:rPr>
        <w:footnoteReference w:id="2240"/>
      </w:r>
      <w:r>
        <w:rPr>
          <w:rFonts w:ascii="Amiri" w:hAnsi="Amiri" w:eastAsia="Amiri" w:cs="Amiri"/>
          <w:color w:val="111111"/>
          <w:sz w:val="28"/>
          <w:sz w:val="28"/>
          <w:szCs w:val="28"/>
          <w:rtl w:val="true"/>
          <w:lang w:bidi="ar-SA"/>
        </w:rPr>
        <w:t>،و قد مررت بقبره هناك، و قد دفن في نشز من الأرض،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ليلة الثلاثاء لسبع عشرة خلت من شهر </w:t>
      </w:r>
      <w:r>
        <w:rPr>
          <w:rStyle w:val="FootnoteAnchor"/>
          <w:rtl w:val="true"/>
        </w:rPr>
        <w:footnoteReference w:id="2241"/>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أنبأنا أبو منصور النهاوندي، أنبأنا أبو العباس النهاوندي </w:t>
      </w:r>
      <w:r>
        <w:rPr>
          <w:rStyle w:val="FootnoteAnchor"/>
          <w:rtl w:val="true"/>
        </w:rPr>
        <w:footnoteReference w:id="2242"/>
      </w:r>
      <w:r>
        <w:rPr>
          <w:rFonts w:ascii="Amiri" w:hAnsi="Amiri" w:eastAsia="Amiri" w:cs="Amiri"/>
          <w:color w:val="111111"/>
          <w:sz w:val="28"/>
          <w:sz w:val="28"/>
          <w:szCs w:val="28"/>
          <w:rtl w:val="true"/>
          <w:lang w:bidi="ar-SA"/>
        </w:rPr>
        <w:t>،أنبأنا أبو القاسم بن الأشقر، ثنا محمّد بن إسماعيل، ثنا علي، ثنا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الزهري محمّد بن مسلم بن عبيد اللّه بن شهاب سنة أربع و عشرين و مائة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التميمي، أنبأنا أبو محمّد التميمي، أنبأنا </w:t>
      </w:r>
    </w:p>
    <w:p>
      <w:pPr>
        <w:pStyle w:val="BookText"/>
        <w:rPr/>
      </w:pPr>
      <w:r>
        <w:rPr>
          <w:rFonts w:ascii="Amiri" w:hAnsi="Amiri" w:eastAsia="Amiri" w:cs="Amiri"/>
          <w:color w:val="111111"/>
          <w:sz w:val="28"/>
          <w:sz w:val="28"/>
          <w:szCs w:val="28"/>
          <w:rtl w:val="true"/>
          <w:lang w:bidi="ar-SA"/>
        </w:rPr>
        <w:t>أبو الميمون، ثنا أبو زرعة، أخبرني محمّد بن أبي عمر، عن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الزهريّ‌ سنة 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أنبأنا أبو الفضل بن البقال، أنبأنا أبو الحسن بن الحمّامي، ثنا إبراهيم بن أحمد بن الحسن، أنبأنا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عشرين</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بن سعدوية </w:t>
      </w:r>
      <w:r>
        <w:rPr>
          <w:rStyle w:val="FootnoteAnchor"/>
          <w:rtl w:val="true"/>
        </w:rPr>
        <w:footnoteReference w:id="2244"/>
      </w:r>
      <w:r>
        <w:rPr>
          <w:rFonts w:ascii="Amiri" w:hAnsi="Amiri" w:eastAsia="Amiri" w:cs="Amiri"/>
          <w:color w:val="111111"/>
          <w:sz w:val="28"/>
          <w:sz w:val="28"/>
          <w:szCs w:val="28"/>
          <w:rtl w:val="true"/>
          <w:lang w:bidi="ar-SA"/>
        </w:rPr>
        <w:t xml:space="preserve">،أنبأنا عبد الرّحمن بن أحمد بن الحسن، أنبأنا أبو الحسن أحمد بن إبراهيم بن أحمد بن فراس، ثنا محمّد بن إبراهيم بن عبد اللّه الديبلي </w:t>
      </w:r>
      <w:r>
        <w:rPr>
          <w:rStyle w:val="FootnoteAnchor"/>
          <w:rtl w:val="true"/>
        </w:rPr>
        <w:footnoteReference w:id="2245"/>
      </w:r>
      <w:r>
        <w:rPr>
          <w:rFonts w:ascii="Amiri" w:hAnsi="Amiri" w:eastAsia="Amiri" w:cs="Amiri"/>
          <w:color w:val="111111"/>
          <w:sz w:val="28"/>
          <w:sz w:val="28"/>
          <w:szCs w:val="28"/>
          <w:rtl w:val="true"/>
          <w:lang w:bidi="ar-SA"/>
        </w:rPr>
        <w:t>،ثنا سعيد بن عبد الرّحمن،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الزهريّ‌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طاهر الثقفي، أنبأنا محمّد بن إبراهيم، أنبأنا أبو الطيّب الزّرّاد، أنبأنا عبيد اللّه بن سعد الزهريّ‌، ثنا سليمان بن داود الهاشمي، ثنا إبراهيم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الزهريّ‌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ثنا أبو بكر الخطيب، أنبأنا أبو القاسم الأزهري، أنبأنا علي ابن عمر الحافظ‍‌، أنبأنا عبد اللّه بن إسحاق بن إبراهيم، أنبأنا الحارث بن محمّد، ثنا محمّد بن سعد، أنبأنا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عشرين و مائة فيها مات الزهريّ‌، و هو ابن اثنتين و سبعين سنة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البركات الأنماطي، أنبأنا أبو الفضل بن خيرون، أنبأنا أبو القاسم بن بشران،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 xml:space="preserve">علي بن الصوّاف، ثنا محمّد بن عثمان بن أبي شيبة، ثنا القاسم </w:t>
      </w:r>
      <w:r>
        <w:rPr>
          <w:rStyle w:val="FootnoteAnchor"/>
          <w:rtl w:val="true"/>
        </w:rPr>
        <w:footnoteReference w:id="2248"/>
      </w:r>
      <w:r>
        <w:rPr>
          <w:rFonts w:ascii="Amiri" w:hAnsi="Amiri" w:eastAsia="Amiri" w:cs="Amiri"/>
          <w:color w:val="111111"/>
          <w:sz w:val="28"/>
          <w:sz w:val="28"/>
          <w:szCs w:val="28"/>
          <w:rtl w:val="true"/>
          <w:lang w:bidi="ar-SA"/>
        </w:rPr>
        <w:t>بن محمّد، ثنا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محمّد بن مسلم بن عبيد اللّه بن شهاب سنة أربع و عشرين و مائة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ثنا عبد العزيز الصوفي، أنبأنا أبو خازم بن الفرّاء، أنبأنا أبو يوسف بن عمر، أنبأنا أبو محمّد بن مخلد، ثنا عبّاس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سعد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49"/>
      </w:r>
      <w:r>
        <w:rPr>
          <w:rFonts w:ascii="Amiri" w:hAnsi="Amiri" w:eastAsia="Amiri" w:cs="Amiri"/>
          <w:color w:val="111111"/>
          <w:sz w:val="28"/>
          <w:sz w:val="28"/>
          <w:szCs w:val="28"/>
          <w:rtl w:val="true"/>
          <w:lang w:bidi="ar-SA"/>
        </w:rPr>
        <w:t>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خلف، أنبأنا أبو عبد اللّه الحافظ‍‌، أنبأنا أبو عبد اللّه الصفّار، أنبأنا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النسيب، ثنا أبو بكر الخطيب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الحسين بن الفضل، أنبأنا عبد اللّه بن جعفر، ثنا يعقوب </w:t>
      </w:r>
      <w:r>
        <w:rPr>
          <w:rStyle w:val="FootnoteAnchor"/>
          <w:rtl w:val="true"/>
        </w:rPr>
        <w:footnoteReference w:id="2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في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أنبأنا أبو الفضل بن البقال </w:t>
      </w:r>
      <w:r>
        <w:rPr>
          <w:rStyle w:val="FootnoteAnchor"/>
          <w:rtl w:val="true"/>
        </w:rPr>
        <w:footnoteReference w:id="2252"/>
      </w: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253"/>
      </w:r>
      <w:r>
        <w:rPr>
          <w:rFonts w:ascii="Amiri" w:hAnsi="Amiri" w:eastAsia="Amiri" w:cs="Amiri"/>
          <w:color w:val="111111"/>
          <w:sz w:val="28"/>
          <w:sz w:val="28"/>
          <w:szCs w:val="28"/>
          <w:rtl w:val="true"/>
          <w:lang w:bidi="ar-SA"/>
        </w:rPr>
        <w:t>بن بشران، أنبأنا عثمان بن أحمد، ثنا حنبل بن إسحاق، 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الزهريّ‌ في سنة أربع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أنبأنا محمّد بن علي بن أبي عثمان، أنبأنا أبو عمر الفارسي، أنبأنا محمّد بن أحمد بن يعقوب، 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عليا،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 أربع و عشرين و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أنبأنا أبو الحسن السيرافي، أنبأنا أحمد بن إسحاق، ثنا أحمد بن عمران، ثنا موسى، ثنا خليفة قال </w:t>
      </w:r>
      <w:r>
        <w:rPr>
          <w:rStyle w:val="FootnoteAnchor"/>
          <w:rtl w:val="true"/>
        </w:rPr>
        <w:footnoteReference w:id="2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سنة أربع و عشرين و مائة مات محمّد بن مسلم بن عبيد اللّه بن شهاب الزهريّ‌ ليلة الثلاثاء لتسع </w:t>
      </w:r>
      <w:r>
        <w:rPr>
          <w:rStyle w:val="FootnoteAnchor"/>
          <w:rtl w:val="true"/>
        </w:rPr>
        <w:footnoteReference w:id="2255"/>
      </w:r>
      <w:r>
        <w:rPr>
          <w:rFonts w:ascii="Amiri" w:hAnsi="Amiri" w:eastAsia="Amiri" w:cs="Amiri"/>
          <w:color w:val="111111"/>
          <w:sz w:val="28"/>
          <w:sz w:val="28"/>
          <w:szCs w:val="28"/>
          <w:rtl w:val="true"/>
          <w:lang w:bidi="ar-SA"/>
        </w:rPr>
        <w:t>عشرة خلت من شهر رمضان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النسيب، ثنا أبو بكر الخطيب، أنبأنا أبو سعيد بن حسنويه، أنبأنا عبد اللّه بن محمّد بن جعفر، ثنا عمر بن أحمد الأهوازي، ثنا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w:t>
      </w:r>
    </w:p>
    <w:p>
      <w:pPr>
        <w:pStyle w:val="BookText"/>
        <w:rPr/>
      </w:pPr>
      <w:r>
        <w:rPr>
          <w:rFonts w:ascii="Amiri" w:hAnsi="Amiri" w:eastAsia="Amiri" w:cs="Amiri"/>
          <w:color w:val="111111"/>
          <w:sz w:val="28"/>
          <w:sz w:val="28"/>
          <w:szCs w:val="28"/>
          <w:rtl w:val="true"/>
          <w:lang w:bidi="ar-SA"/>
        </w:rPr>
        <w:t xml:space="preserve">مسلم بن عبيد اللّه بن شهاب الزهريّ‌، يكنى أبا بكر، توفي سنة أربع و عشرين و مائة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أنبأنا علي بن أحمد الرّزّاز، أنبأنا محمّد بن أحمد بن الحسن </w:t>
      </w:r>
      <w:r>
        <w:rPr>
          <w:rStyle w:val="FootnoteAnchor"/>
          <w:rtl w:val="true"/>
        </w:rPr>
        <w:footnoteReference w:id="2257"/>
      </w:r>
      <w:r>
        <w:rPr>
          <w:rFonts w:ascii="IRNazanin" w:hAnsi="IRNazanin" w:eastAsia="IRNazanin"/>
          <w:color w:val="111111"/>
          <w:sz w:val="28"/>
          <w:sz w:val="28"/>
          <w:szCs w:val="28"/>
          <w:rtl w:val="true"/>
          <w:lang w:bidi="fa-IR"/>
        </w:rPr>
        <w:t xml:space="preserve">،ثنا بشر </w:t>
      </w:r>
      <w:r>
        <w:rPr>
          <w:rStyle w:val="FootnoteAnchor"/>
          <w:rtl w:val="true"/>
        </w:rPr>
        <w:footnoteReference w:id="2258"/>
      </w:r>
      <w:r>
        <w:rPr>
          <w:rFonts w:ascii="Amiri" w:hAnsi="Amiri" w:eastAsia="Amiri" w:cs="Amiri"/>
          <w:color w:val="111111"/>
          <w:sz w:val="28"/>
          <w:sz w:val="28"/>
          <w:szCs w:val="28"/>
          <w:rtl w:val="true"/>
          <w:lang w:bidi="ar-SA"/>
        </w:rPr>
        <w:t>بن موسى، ثنا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الزهريّ‌ سنة أربع و عشرين و مائة، و اسمه محمّد بن مسلم بن عبيد اللّه بن عبد اللّه بن شهاب، و يكنى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الجوهري، و أخبرنا أبو الأعز الأزجي، أنبأنا أبو محمّد الجوهري، أنبأنا علي بن محمّد بن لؤلؤ الورّاق، ثنا محمّد بن الحسين بن شهريار، ثنا عمرو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الزهريّ‌ سنة أربع و عشرين و مائة، و اسمه محمّد بن مسلم بن عبيد اللّه بن عبد اللّه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ثنا أبو بكر أحمد بن علي، أنبأنا أبو القاسم الأزهري، أنبأنا محمّد بن العبّاس الخزّاز، أنبأنا إبراهيم بن محمّد الكندي، ثنا أبو موسى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59"/>
      </w:r>
      <w:r>
        <w:rPr>
          <w:rFonts w:ascii="IRNazanin" w:hAnsi="IRNazanin" w:eastAsia="IRNazanin"/>
          <w:color w:val="111111"/>
          <w:sz w:val="28"/>
          <w:sz w:val="28"/>
          <w:szCs w:val="28"/>
          <w:rtl w:val="true"/>
          <w:lang w:bidi="fa-IR"/>
        </w:rPr>
        <w:t xml:space="preserve">مخلد </w:t>
      </w:r>
      <w:r>
        <w:rPr>
          <w:rStyle w:val="FootnoteAnchor"/>
          <w:rtl w:val="true"/>
        </w:rPr>
        <w:footnoteReference w:id="2260"/>
      </w:r>
      <w:r>
        <w:rPr>
          <w:rFonts w:ascii="Amiri" w:hAnsi="Amiri" w:eastAsia="Amiri" w:cs="Amiri"/>
          <w:color w:val="111111"/>
          <w:sz w:val="28"/>
          <w:sz w:val="28"/>
          <w:szCs w:val="28"/>
          <w:rtl w:val="true"/>
          <w:lang w:bidi="ar-SA"/>
        </w:rPr>
        <w:t>، أنبأنا أبو الحسن بن خزفة، ثنا محمّد بن الحسين 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ابن شهاب ليلة الثلاثاء لتسع عشرة ليلة خلت من رمضان، و هو ابن اثنتين و سبعين سنة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البنّا </w:t>
      </w:r>
      <w:r>
        <w:rPr>
          <w:rStyle w:val="FootnoteAnchor"/>
          <w:rtl w:val="true"/>
        </w:rPr>
        <w:footnoteReference w:id="226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جعفر المعدّل، أنبأنا أبو طاهر المخلّص، أنبأنا أحمد </w:t>
      </w:r>
      <w:r>
        <w:rPr>
          <w:rStyle w:val="FootnoteAnchor"/>
          <w:rtl w:val="true"/>
        </w:rPr>
        <w:footnoteReference w:id="2262"/>
      </w:r>
      <w:r>
        <w:rPr>
          <w:rFonts w:ascii="Amiri" w:hAnsi="Amiri" w:eastAsia="Amiri" w:cs="Amiri"/>
          <w:color w:val="111111"/>
          <w:sz w:val="28"/>
          <w:sz w:val="28"/>
          <w:szCs w:val="28"/>
          <w:rtl w:val="true"/>
          <w:lang w:bidi="ar-SA"/>
        </w:rPr>
        <w:t>بن سليمان، 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ابن شهاب الزهريّ‌ بشغب في أمواله بها ليلة الثلاثاء لسبع </w:t>
      </w:r>
      <w:r>
        <w:rPr>
          <w:rStyle w:val="FootnoteAnchor"/>
          <w:rtl w:val="true"/>
        </w:rPr>
        <w:footnoteReference w:id="2263"/>
      </w:r>
      <w:r>
        <w:rPr>
          <w:rFonts w:ascii="Amiri" w:hAnsi="Amiri" w:eastAsia="Amiri" w:cs="Amiri"/>
          <w:color w:val="111111"/>
          <w:sz w:val="28"/>
          <w:sz w:val="28"/>
          <w:szCs w:val="28"/>
          <w:rtl w:val="true"/>
          <w:lang w:bidi="ar-SA"/>
        </w:rPr>
        <w:t>عشرة ليلة خلت من شهر رمضان سنة أربع و عشرين و مائة، و هو ابن اثنتين و سبعين سنة، و دفن على قارعة الطريق ليمر مار فيدعو له، و كان يكنى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بكر يحيى بن إبراهيم، أنبأنا نعمة اللّه بن محمّد، ثنا أحمد بن محمّد بن عبد اللّه، ثنا محمّد بن أحمد بن سليمان، أنبأنا سفيان بن محمّد بن سفيان </w:t>
      </w:r>
      <w:r>
        <w:rPr>
          <w:rStyle w:val="FootnoteAnchor"/>
          <w:rtl w:val="true"/>
        </w:rPr>
        <w:footnoteReference w:id="2264"/>
      </w:r>
      <w:r>
        <w:rPr>
          <w:rFonts w:ascii="Amiri" w:hAnsi="Amiri" w:eastAsia="Amiri" w:cs="Amiri"/>
          <w:color w:val="111111"/>
          <w:sz w:val="28"/>
          <w:sz w:val="28"/>
          <w:szCs w:val="28"/>
          <w:rtl w:val="true"/>
          <w:lang w:bidi="ar-SA"/>
        </w:rPr>
        <w:t>،ثني الحسن بن سفيان، ثنا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w:t>
      </w:r>
      <w:r>
        <w:rPr>
          <w:rStyle w:val="FootnoteAnchor"/>
          <w:rtl w:val="true"/>
        </w:rPr>
        <w:footnoteReference w:id="2265"/>
      </w:r>
      <w:r>
        <w:rPr>
          <w:rFonts w:ascii="Amiri" w:hAnsi="Amiri" w:eastAsia="Amiri" w:cs="Amiri"/>
          <w:color w:val="111111"/>
          <w:sz w:val="28"/>
          <w:sz w:val="28"/>
          <w:szCs w:val="28"/>
          <w:rtl w:val="true"/>
          <w:lang w:bidi="ar-SA"/>
        </w:rPr>
        <w:t>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الزهريّ‌ سنة أربع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عشرين و مائة مات أبو بكر محمّد بن مسلم بن شهاب الزهريّ‌ في أمواله بشغب ليلة الثلاثاء لتسع ليال خلت من شهر رمضان و هو ابن اثنتين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أنبأنا أبو صالح أحمد بن عبد الملك، أنبأنا أبو الحسن </w:t>
      </w:r>
      <w:r>
        <w:rPr>
          <w:rStyle w:val="FootnoteAnchor"/>
          <w:rtl w:val="true"/>
        </w:rPr>
        <w:footnoteReference w:id="2266"/>
      </w:r>
      <w:r>
        <w:rPr>
          <w:rFonts w:ascii="Amiri" w:hAnsi="Amiri" w:eastAsia="Amiri" w:cs="Amiri"/>
          <w:color w:val="111111"/>
          <w:sz w:val="28"/>
          <w:sz w:val="28"/>
          <w:szCs w:val="28"/>
          <w:rtl w:val="true"/>
          <w:lang w:bidi="ar-SA"/>
        </w:rPr>
        <w:t>بن السقا، ثنا محمّد بن يعقوب، ثنا عباس بن محمّد، ثنا يحيى، ثنا علي بن معبد بن شداد، ثنا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الزهريّ‌ سنة خمس و عشرين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أنبأنا مكي، أنبأنا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الهروي، ثنا ابن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الزهريّ‌ سنة خمس و عشرين و مائة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أنبأنا سهل بن بشر، أنبأنا أبو بكر الخليل بن هبة اللّه، أنبأنا عبد الوهّاب الكلابي، ثنا أبو الجهم بن طلاب، ثنا هشام بن خالد، ثنا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الزهريّ‌ سنة و عشرين و مائة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عبد العزيز، أنبأنا تمام بن محمّد، أخبرني أبي، ثنا أبو العبّاس بن ملاّس، ثنا الحسن بن محمّد بن بكّار قال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الزهريّ‌ و كان قاضيا بين يدي عبد الملك </w:t>
      </w:r>
      <w:r>
        <w:rPr>
          <w:rStyle w:val="FootnoteAnchor"/>
          <w:rtl w:val="true"/>
        </w:rPr>
        <w:footnoteReference w:id="2270"/>
      </w:r>
      <w:r>
        <w:rPr>
          <w:rFonts w:ascii="Amiri" w:hAnsi="Amiri" w:eastAsia="Amiri" w:cs="Amiri"/>
          <w:color w:val="111111"/>
          <w:sz w:val="28"/>
          <w:sz w:val="28"/>
          <w:szCs w:val="28"/>
          <w:rtl w:val="true"/>
          <w:lang w:bidi="ar-SA"/>
        </w:rPr>
        <w:t>،فتوفي سنة خمس و عشرين و مائة</w:t>
      </w:r>
      <w:r>
        <w:rPr>
          <w:rFonts w:eastAsia="Amiri" w:cs="Amiri" w:ascii="Amiri" w:hAnsi="Amiri"/>
          <w:color w:val="111111"/>
          <w:sz w:val="28"/>
          <w:szCs w:val="28"/>
          <w:rtl w:val="true"/>
          <w:lang w:bidi="ar-SA"/>
        </w:rPr>
        <w:t xml:space="preserve">. </w:t>
      </w:r>
      <w:bookmarkStart w:id="422" w:name="pg11535_109133"/>
    </w:p>
    <w:p>
      <w:pPr>
        <w:pStyle w:val="Heading5"/>
        <w:numPr>
          <w:ilvl w:val="4"/>
          <w:numId w:val="1"/>
        </w:numPr>
        <w:rPr/>
      </w:pPr>
      <w:bookmarkStart w:id="423" w:name="__RefHeading___Toc3881003_73709187"/>
      <w:bookmarkStart w:id="424" w:name="_Toc156"/>
      <w:bookmarkEnd w:id="422"/>
      <w:bookmarkEnd w:id="423"/>
      <w:r>
        <w:rPr/>
        <w:t>7002</w:t>
      </w:r>
      <w:r>
        <w:rPr>
          <w:rtl w:val="true"/>
        </w:rPr>
        <w:t xml:space="preserve"> - </w:t>
      </w:r>
      <w:r>
        <w:rPr>
          <w:rtl w:val="true"/>
        </w:rPr>
        <w:t>محمّد بن مسلم بن عثمان بن عبد اللّه، و يعرف بابن وارة</w:t>
      </w:r>
      <w:bookmarkEnd w:id="424"/>
    </w:p>
    <w:p>
      <w:pPr>
        <w:pStyle w:val="BookText"/>
        <w:rPr/>
      </w:pPr>
      <w:r>
        <w:rPr>
          <w:rFonts w:ascii="Amiri" w:hAnsi="Amiri" w:eastAsia="Amiri" w:cs="Amiri"/>
          <w:color w:val="111111"/>
          <w:sz w:val="28"/>
          <w:sz w:val="28"/>
          <w:szCs w:val="28"/>
          <w:rtl w:val="true"/>
          <w:lang w:bidi="ar-SA"/>
        </w:rPr>
        <w:t xml:space="preserve">أبو عبد اللّه الرازي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أحد الحفّاظ‍‌ الرحالين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Style w:val="FootnoteAnchor"/>
          <w:rtl w:val="true"/>
        </w:rPr>
        <w:footnoteReference w:id="2272"/>
      </w:r>
      <w:r>
        <w:rPr>
          <w:rFonts w:ascii="Amiri" w:hAnsi="Amiri" w:eastAsia="Amiri" w:cs="Amiri"/>
          <w:color w:val="111111"/>
          <w:sz w:val="28"/>
          <w:sz w:val="28"/>
          <w:szCs w:val="28"/>
          <w:rtl w:val="true"/>
          <w:lang w:bidi="ar-SA"/>
        </w:rPr>
        <w:t>مسهر الغسّاني، و سليمان بن عبد الرّحمن،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المغيرة عبد القدّوس بن الحجّاج، و روى عنهم، و عن عمرو بن عاصم، و الفريابي، و محمّد بن سعيد ابن سابق، و سعيد بن سليمان، و عاصم بن يزيد </w:t>
      </w:r>
      <w:r>
        <w:rPr>
          <w:rStyle w:val="FootnoteAnchor"/>
          <w:rtl w:val="true"/>
        </w:rPr>
        <w:footnoteReference w:id="2273"/>
      </w:r>
      <w:r>
        <w:rPr>
          <w:rFonts w:ascii="Amiri" w:hAnsi="Amiri" w:eastAsia="Amiri" w:cs="Amiri"/>
          <w:color w:val="111111"/>
          <w:sz w:val="28"/>
          <w:sz w:val="28"/>
          <w:szCs w:val="28"/>
          <w:rtl w:val="true"/>
          <w:lang w:bidi="ar-SA"/>
        </w:rPr>
        <w:t xml:space="preserve">العمري، و عبيد اللّه </w:t>
      </w:r>
      <w:r>
        <w:rPr>
          <w:rStyle w:val="FootnoteAnchor"/>
          <w:rtl w:val="true"/>
        </w:rPr>
        <w:footnoteReference w:id="2274"/>
      </w:r>
      <w:r>
        <w:rPr>
          <w:rFonts w:ascii="Amiri" w:hAnsi="Amiri" w:eastAsia="Amiri" w:cs="Amiri"/>
          <w:color w:val="111111"/>
          <w:sz w:val="28"/>
          <w:sz w:val="28"/>
          <w:szCs w:val="28"/>
          <w:rtl w:val="true"/>
          <w:lang w:bidi="ar-SA"/>
        </w:rPr>
        <w:t>بن موسى العبسي، و أبي عاصم النبيل، و بكر بن عبد الرّحمن بن أبي ليلى القاضي، و يحيى بن حمّاد، و محمّد بن موسى بن أعين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الذهلي، و محمّد بن إسماعيل البخاري، و النسائي في سننه، و أبو عوانة الأسفرايني، و يحيى بن محمّد بن صاعد، و عبد الرّحمن بن يوسف بن خراش، و علي بن الحسين بن الجنيد، و عبد اللّه بن محمّد بن ناجية، و أحمد بن سلمة بن عبد اللّه النيسابوري، و موسى بن العباس بن محمّد الجويني، و أبو بكر محمّد بن حمدون، و أبو علي الحسن بن محمّد الداركي، و أبو عمرو أحمد بن محمّد بن إبراهيم بن حكيم، و أبو عمرو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الحيري </w:t>
      </w:r>
      <w:r>
        <w:rPr>
          <w:rStyle w:val="FootnoteAnchor"/>
          <w:rtl w:val="true"/>
        </w:rPr>
        <w:footnoteReference w:id="2275"/>
      </w:r>
      <w:r>
        <w:rPr>
          <w:rFonts w:ascii="Amiri" w:hAnsi="Amiri" w:eastAsia="Amiri" w:cs="Amiri"/>
          <w:color w:val="111111"/>
          <w:sz w:val="28"/>
          <w:sz w:val="28"/>
          <w:szCs w:val="28"/>
          <w:rtl w:val="true"/>
          <w:lang w:bidi="ar-SA"/>
        </w:rPr>
        <w:t xml:space="preserve">،و أبو الحسين أحمد بن محمد بن الحسين </w:t>
      </w:r>
      <w:r>
        <w:rPr>
          <w:rStyle w:val="FootnoteAnchor"/>
          <w:rtl w:val="true"/>
        </w:rPr>
        <w:footnoteReference w:id="2276"/>
      </w:r>
      <w:r>
        <w:rPr>
          <w:rFonts w:ascii="Amiri" w:hAnsi="Amiri" w:eastAsia="Amiri" w:cs="Amiri"/>
          <w:color w:val="111111"/>
          <w:sz w:val="28"/>
          <w:sz w:val="28"/>
          <w:szCs w:val="28"/>
          <w:rtl w:val="true"/>
          <w:lang w:bidi="ar-SA"/>
        </w:rPr>
        <w:t>بن خداش و أبو جعفر محمد بن أحمد بن سعيد الرازي، و أبو بكر أحمد بن</w:t>
      </w:r>
      <w:r>
        <w:rPr>
          <w:rFonts w:eastAsia="Amiri" w:cs="Amiri" w:ascii="Amiri" w:hAnsi="Amiri"/>
          <w:color w:val="111111"/>
          <w:sz w:val="28"/>
          <w:szCs w:val="28"/>
          <w:rtl w:val="true"/>
          <w:lang w:bidi="ar-SA"/>
        </w:rPr>
        <w:t xml:space="preserve">] </w:t>
      </w:r>
      <w:r>
        <w:rPr>
          <w:rStyle w:val="FootnoteAnchor"/>
          <w:rtl w:val="true"/>
        </w:rPr>
        <w:footnoteReference w:id="2277"/>
      </w:r>
      <w:r>
        <w:rPr>
          <w:rFonts w:ascii="Amiri" w:hAnsi="Amiri" w:eastAsia="Amiri" w:cs="Amiri"/>
          <w:color w:val="111111"/>
          <w:sz w:val="28"/>
          <w:sz w:val="28"/>
          <w:szCs w:val="28"/>
          <w:rtl w:val="true"/>
          <w:lang w:bidi="ar-SA"/>
        </w:rPr>
        <w:t>موسى بن العبّاس بن مجاهد المقرئ، و أبو عبد اللّه المحاملي، و محمّد بن مخلد الدوري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محمّد </w:t>
      </w:r>
      <w:r>
        <w:rPr>
          <w:rStyle w:val="FootnoteAnchor"/>
          <w:rtl w:val="true"/>
        </w:rPr>
        <w:footnoteReference w:id="2278"/>
      </w:r>
      <w:r>
        <w:rPr>
          <w:rFonts w:ascii="Amiri" w:hAnsi="Amiri" w:eastAsia="Amiri" w:cs="Amiri"/>
          <w:color w:val="111111"/>
          <w:sz w:val="28"/>
          <w:sz w:val="28"/>
          <w:szCs w:val="28"/>
          <w:rtl w:val="true"/>
          <w:lang w:bidi="ar-SA"/>
        </w:rPr>
        <w:t xml:space="preserve">الجوهري، أنبأنا أبو بكر محمّد بن عبيد اللّه بن الشخير، ثنا أحمد بن محمّد بن يزيد الزعفراني، ثنا محمّد بن مسلم </w:t>
      </w:r>
    </w:p>
    <w:p>
      <w:pPr>
        <w:pStyle w:val="BookText"/>
        <w:rPr/>
      </w:pPr>
      <w:r>
        <w:rPr>
          <w:rFonts w:ascii="Amiri" w:hAnsi="Amiri" w:eastAsia="Amiri" w:cs="Amiri"/>
          <w:color w:val="111111"/>
          <w:sz w:val="28"/>
          <w:sz w:val="28"/>
          <w:szCs w:val="28"/>
          <w:rtl w:val="true"/>
          <w:lang w:bidi="ar-SA"/>
        </w:rPr>
        <w:t>ابن وارة الرّازي، ثنا محمّد بن موسى بن أعين، ثنا أبي عن إسحاق بن راشد، عن الزهريّ‌، عن حميد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وليدتي </w:t>
      </w:r>
      <w:r>
        <w:rPr>
          <w:rStyle w:val="FootnoteAnchor"/>
          <w:rtl w:val="true"/>
        </w:rPr>
        <w:footnoteReference w:id="2279"/>
      </w:r>
      <w:r>
        <w:rPr>
          <w:rFonts w:ascii="Amiri" w:hAnsi="Amiri" w:eastAsia="Amiri" w:cs="Amiri"/>
          <w:color w:val="111111"/>
          <w:sz w:val="28"/>
          <w:sz w:val="28"/>
          <w:szCs w:val="28"/>
          <w:rtl w:val="true"/>
          <w:lang w:bidi="ar-SA"/>
        </w:rPr>
        <w:t>زنت،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فبعها و لو بضفير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النسائي </w:t>
      </w:r>
      <w:r>
        <w:rPr>
          <w:rStyle w:val="FootnoteAnchor"/>
          <w:rtl w:val="true"/>
        </w:rPr>
        <w:footnoteReference w:id="2280"/>
      </w:r>
      <w:r>
        <w:rPr>
          <w:rFonts w:ascii="Amiri" w:hAnsi="Amiri" w:eastAsia="Amiri" w:cs="Amiri"/>
          <w:color w:val="111111"/>
          <w:sz w:val="28"/>
          <w:sz w:val="28"/>
          <w:szCs w:val="28"/>
          <w:rtl w:val="true"/>
          <w:lang w:bidi="ar-SA"/>
        </w:rPr>
        <w:t>عن ابن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Style w:val="FootnoteAnchor"/>
          <w:rtl w:val="true"/>
        </w:rPr>
        <w:footnoteReference w:id="2281"/>
      </w:r>
      <w:r>
        <w:rPr>
          <w:rFonts w:ascii="Amiri" w:hAnsi="Amiri" w:eastAsia="Amiri" w:cs="Amiri"/>
          <w:color w:val="111111"/>
          <w:sz w:val="28"/>
          <w:sz w:val="28"/>
          <w:szCs w:val="28"/>
          <w:rtl w:val="true"/>
          <w:lang w:bidi="ar-SA"/>
        </w:rPr>
        <w:t xml:space="preserve">،أنبأنا منصور بن الحسين </w:t>
      </w:r>
      <w:r>
        <w:rPr>
          <w:rStyle w:val="FootnoteAnchor"/>
          <w:rtl w:val="true"/>
        </w:rPr>
        <w:footnoteReference w:id="2282"/>
      </w:r>
      <w:r>
        <w:rPr>
          <w:rFonts w:ascii="Amiri" w:hAnsi="Amiri" w:eastAsia="Amiri" w:cs="Amiri"/>
          <w:color w:val="111111"/>
          <w:sz w:val="28"/>
          <w:sz w:val="28"/>
          <w:szCs w:val="28"/>
          <w:rtl w:val="true"/>
          <w:lang w:bidi="ar-SA"/>
        </w:rPr>
        <w:t>بن علي، و أحمد ابن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الأديب الخلاّل، أنبأنا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ابن المقرئ، ثنا أبو بكر أحمد بن موسى بن العباس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مسلم بن وارة، ثنا أبو هاشم بن أبي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المعافى بن عمران، عن سفيان، عن هشام بن حسّان، عن أنس </w:t>
      </w:r>
      <w:r>
        <w:rPr>
          <w:rStyle w:val="FootnoteAnchor"/>
          <w:rtl w:val="true"/>
        </w:rPr>
        <w:footnoteReference w:id="2283"/>
      </w:r>
      <w:r>
        <w:rPr>
          <w:rFonts w:ascii="Amiri" w:hAnsi="Amiri" w:eastAsia="Amiri" w:cs="Amiri"/>
          <w:color w:val="111111"/>
          <w:sz w:val="28"/>
          <w:sz w:val="28"/>
          <w:szCs w:val="28"/>
          <w:rtl w:val="true"/>
          <w:lang w:bidi="ar-SA"/>
        </w:rPr>
        <w:t xml:space="preserve">بن سيرين، عن أنس ابن مالك، عن النبي صلى اللّه عليه و سلّم أنه صلّى المكتوبة في ردعة </w:t>
      </w:r>
      <w:r>
        <w:rPr>
          <w:rStyle w:val="FootnoteAnchor"/>
          <w:rtl w:val="true"/>
        </w:rPr>
        <w:footnoteReference w:id="2284"/>
      </w:r>
      <w:r>
        <w:rPr>
          <w:rFonts w:ascii="IRNazanin" w:hAnsi="IRNazanin" w:eastAsia="IRNazanin"/>
          <w:color w:val="111111"/>
          <w:sz w:val="28"/>
          <w:sz w:val="28"/>
          <w:szCs w:val="28"/>
          <w:rtl w:val="true"/>
          <w:lang w:bidi="fa-IR"/>
        </w:rPr>
        <w:t>على 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أنبأنا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عبد الواحد بن محمّد بن عبد اللّه بن مهدي، ثنا القاضي أبو عبد اللّه الحسين بن إسماعيل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وارة، ثنا محمّد بن سعيد بن سابق، ثنا عمرو بن قيس، عن مطرّف، عن أبي إسحاق عن معاوية بن قرّة، 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حثثت </w:t>
      </w:r>
      <w:r>
        <w:rPr>
          <w:rStyle w:val="FootnoteAnchor"/>
          <w:rtl w:val="true"/>
        </w:rPr>
        <w:footnoteReference w:id="2286"/>
      </w:r>
      <w:r>
        <w:rPr>
          <w:rFonts w:ascii="Amiri" w:hAnsi="Amiri" w:eastAsia="Amiri" w:cs="Amiri"/>
          <w:color w:val="111111"/>
          <w:sz w:val="28"/>
          <w:sz w:val="28"/>
          <w:szCs w:val="28"/>
          <w:rtl w:val="true"/>
          <w:lang w:bidi="ar-SA"/>
        </w:rPr>
        <w:t>رسول اللّه صلى اللّه عليه و سلّم للخروج إلى صلاة الغداة، فوجدته يشرب،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فشربت ثم خرجنا، فأقيمت الصلاة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يستحسن من رواية أبي إسحاق السّبيعي عن معاوية ابن قرّة، و فيه إرسال، لأن معاوية بن قرّة لم يلق بلالا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المعروف بابن وارة الرّازي، أبو عبد </w:t>
      </w:r>
      <w:r>
        <w:rPr>
          <w:rStyle w:val="FootnoteAnchor"/>
          <w:rtl w:val="true"/>
        </w:rPr>
        <w:footnoteReference w:id="2289"/>
      </w:r>
      <w:r>
        <w:rPr>
          <w:rFonts w:ascii="Amiri" w:hAnsi="Amiri" w:eastAsia="Amiri" w:cs="Amiri"/>
          <w:color w:val="111111"/>
          <w:sz w:val="28"/>
          <w:sz w:val="28"/>
          <w:szCs w:val="28"/>
          <w:rtl w:val="true"/>
          <w:lang w:bidi="ar-SA"/>
        </w:rPr>
        <w:t>اللّه، روى عن أبي عاصم النبيل، و الفريابي، و أبي المغيرة عبد القدّوس بن الحجاج، سمعت منه، و هو صدوق ثقة، و وجدت في كتب أبي زرعة بخطه، قد كتب عنه و رأيته يبجّله و 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 أبو عبد اللّه محمّد بن مسلم بن وارة الرّازي سمع سفيان ابن عيينة، و يحيى بن سعيد القطّان، كنّاه لنا أبو عبد اللّه محمّد بن محمّد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و أبو منصور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بن عبد اللّه أبو عبد اللّه الرّازي المعروف بابن وارة، سمع عبيد اللّه بن موسى العبسي، و بكر بن عبد الرّحمن </w:t>
      </w:r>
      <w:r>
        <w:rPr>
          <w:rStyle w:val="FootnoteAnchor"/>
          <w:rtl w:val="true"/>
        </w:rPr>
        <w:footnoteReference w:id="2291"/>
      </w:r>
      <w:r>
        <w:rPr>
          <w:rFonts w:ascii="Amiri" w:hAnsi="Amiri" w:eastAsia="Amiri" w:cs="Amiri"/>
          <w:color w:val="111111"/>
          <w:sz w:val="28"/>
          <w:sz w:val="28"/>
          <w:szCs w:val="28"/>
          <w:rtl w:val="true"/>
          <w:lang w:bidi="ar-SA"/>
        </w:rPr>
        <w:t xml:space="preserve">القاضي، و أبا </w:t>
      </w:r>
      <w:r>
        <w:rPr>
          <w:rStyle w:val="FootnoteAnchor"/>
          <w:rtl w:val="true"/>
        </w:rPr>
        <w:footnoteReference w:id="2292"/>
      </w:r>
      <w:r>
        <w:rPr>
          <w:rFonts w:ascii="Amiri" w:hAnsi="Amiri" w:eastAsia="Amiri" w:cs="Amiri"/>
          <w:color w:val="111111"/>
          <w:sz w:val="28"/>
          <w:sz w:val="28"/>
          <w:szCs w:val="28"/>
          <w:rtl w:val="true"/>
          <w:lang w:bidi="ar-SA"/>
        </w:rPr>
        <w:t xml:space="preserve">عاصم الشيباني </w:t>
      </w:r>
      <w:r>
        <w:rPr>
          <w:rStyle w:val="FootnoteAnchor"/>
          <w:rtl w:val="true"/>
        </w:rPr>
        <w:footnoteReference w:id="2293"/>
      </w:r>
      <w:r>
        <w:rPr>
          <w:rFonts w:ascii="Amiri" w:hAnsi="Amiri" w:eastAsia="Amiri" w:cs="Amiri"/>
          <w:color w:val="111111"/>
          <w:sz w:val="28"/>
          <w:sz w:val="28"/>
          <w:szCs w:val="28"/>
          <w:rtl w:val="true"/>
          <w:lang w:bidi="ar-SA"/>
        </w:rPr>
        <w:t>،و عمرو بن عاصم الكلابي، و يحيى بن حمّاد، و أبا مسهر الدّمشقي، و محمّد بن يوسف الفريابي، و أبا المغيرة الحمصي، و محمّد بن موسى بن أعين الجزري، و محمّد بن سعيد بن سابق و غيرهم، و كان متقنا عالما حافظا فهما، و قدم بغداد و حدّث بها، فروى عنه عبد الرّحمن بن يوسف بن خراش، و يحيى بن محمّد بن صاعد، و جماعة آخرهم محمّد بن مخلد الدوري، و حدّث عنه من القدماء محمّد بن يحيى الذهلي، و محمّد بن إسماعيل البخاري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بكر يحيى بن إبراهيم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نعمة اللّه ابن محمّد المرندي </w:t>
      </w:r>
      <w:r>
        <w:rPr>
          <w:rStyle w:val="FootnoteAnchor"/>
          <w:rtl w:val="true"/>
        </w:rPr>
        <w:footnoteReference w:id="2294"/>
      </w:r>
      <w:r>
        <w:rPr>
          <w:rFonts w:ascii="Amiri" w:hAnsi="Amiri" w:eastAsia="Amiri" w:cs="Amiri"/>
          <w:color w:val="111111"/>
          <w:sz w:val="28"/>
          <w:sz w:val="28"/>
          <w:szCs w:val="28"/>
          <w:rtl w:val="true"/>
          <w:lang w:bidi="ar-SA"/>
        </w:rPr>
        <w:t xml:space="preserve">،أنبأنا أبو مسعود أحمد بن محمّد بن عبد اللّه البجلي، أنبأنا أبو </w:t>
      </w:r>
    </w:p>
    <w:p>
      <w:pPr>
        <w:pStyle w:val="BookText"/>
        <w:rPr/>
      </w:pPr>
      <w:r>
        <w:rPr>
          <w:rFonts w:ascii="Amiri" w:hAnsi="Amiri" w:eastAsia="Amiri" w:cs="Amiri"/>
          <w:color w:val="111111"/>
          <w:sz w:val="28"/>
          <w:sz w:val="28"/>
          <w:szCs w:val="28"/>
          <w:rtl w:val="true"/>
          <w:lang w:bidi="ar-SA"/>
        </w:rPr>
        <w:t xml:space="preserve">العباس أحمد بن إبراهيم بن أحمد بن جامع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الحسين بن علي العفصي </w:t>
      </w:r>
      <w:r>
        <w:rPr>
          <w:rStyle w:val="FootnoteAnchor"/>
          <w:rtl w:val="true"/>
        </w:rPr>
        <w:footnoteReference w:id="22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إسحاق الخلاّل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فضلك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أبي شيبة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من رأيت في الدنيا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أحمد بن الفرات، و محمّد بن مسلم، و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و عبد الرّحمن بن محمّد،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6"/>
      </w:r>
      <w:r>
        <w:rPr>
          <w:rFonts w:ascii="IRNazanin" w:hAnsi="IRNazanin" w:eastAsia="IRNazanin"/>
          <w:color w:val="111111"/>
          <w:sz w:val="28"/>
          <w:sz w:val="28"/>
          <w:szCs w:val="28"/>
          <w:rtl w:val="true"/>
          <w:lang w:bidi="fa-IR"/>
        </w:rPr>
        <w:t xml:space="preserve">،أنبأنا أبو سعد </w:t>
      </w:r>
      <w:r>
        <w:rPr>
          <w:rStyle w:val="FootnoteAnchor"/>
          <w:rtl w:val="true"/>
        </w:rPr>
        <w:footnoteReference w:id="2297"/>
      </w:r>
      <w:r>
        <w:rPr>
          <w:rFonts w:ascii="Amiri" w:hAnsi="Amiri" w:eastAsia="Amiri" w:cs="Amiri"/>
          <w:color w:val="111111"/>
          <w:sz w:val="28"/>
          <w:sz w:val="28"/>
          <w:szCs w:val="28"/>
          <w:rtl w:val="true"/>
          <w:lang w:bidi="ar-SA"/>
        </w:rPr>
        <w:t>الماليني، أنبأنا عبد اللّه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الحسين بن مكرم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حجاج الشاعر و ذكرت له أبا زرعة و أبا حاتم و ابن وارة، و أبا جعفر الدارمي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بالمشرق قوم أنبل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98"/>
      </w:r>
      <w:r>
        <w:rPr>
          <w:rFonts w:ascii="Amiri" w:hAnsi="Amiri" w:eastAsia="Amiri" w:cs="Amiri"/>
          <w:color w:val="111111"/>
          <w:sz w:val="28"/>
          <w:sz w:val="28"/>
          <w:szCs w:val="28"/>
          <w:rtl w:val="true"/>
          <w:lang w:bidi="ar-SA"/>
        </w:rPr>
        <w:t>هو جعفر بن أحمد بن سعيد بن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منصور عبد الوهّاب بن عبد اللّه بن عمر المرّي من دمشق، و قرأت على أبي الوفاء حفاظ‍‌ بن الحسن بن الحسين بن عبد العزيز بن أحمد، أنبأنا أبو نصر بن الجبّان، أنبأنا القاضي يوسف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الطحاوي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من علماء الزمان بالحديث اتفقوا بالرّي لم يكن في الأرض في وقتهم أمثالهم، فذكر أبا </w:t>
      </w:r>
      <w:r>
        <w:rPr>
          <w:rStyle w:val="FootnoteAnchor"/>
          <w:rtl w:val="true"/>
        </w:rPr>
        <w:footnoteReference w:id="2300"/>
      </w:r>
      <w:r>
        <w:rPr>
          <w:rFonts w:ascii="Amiri" w:hAnsi="Amiri" w:eastAsia="Amiri" w:cs="Amiri"/>
          <w:color w:val="111111"/>
          <w:sz w:val="28"/>
          <w:sz w:val="28"/>
          <w:szCs w:val="28"/>
          <w:rtl w:val="true"/>
          <w:lang w:bidi="ar-SA"/>
        </w:rPr>
        <w:t>زرعة الرّازي، و محمّد بن مسلم بن وارة، و أبا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01"/>
      </w:r>
      <w:r>
        <w:rPr>
          <w:rFonts w:ascii="Amiri" w:hAnsi="Amiri" w:eastAsia="Amiri" w:cs="Amiri"/>
          <w:color w:val="111111"/>
          <w:sz w:val="28"/>
          <w:sz w:val="28"/>
          <w:szCs w:val="28"/>
          <w:rtl w:val="true"/>
          <w:lang w:bidi="ar-SA"/>
        </w:rPr>
        <w:t>أن محمّد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ابن سعيد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عبد الرّحمن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مسلم من أهل هذا الشأن المتقنين الأمناء، و قال ابن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عند محمّد بن مسلم، فذكر أبا إسحاق السبيعي، فذكر شيوخه، فذكر في طلق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و مائتي 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مسلم غاية شيئا عجبا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أبي الحسن، أنبأنا عبيد اللّه بن القاسم الهمذاني، أنبأنا عبد الرّحمن بن إسماعيل العروضي، ثنا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وارة ثقة،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أنبأنا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بكر بن خلف،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الحافظ‍‌، أخبرني أبو علي الحسين بن محمّد ابن عبدويه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صالح الكيليني، قال سمعت أبا زرعة، 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في تعليلكم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أن تسألني عن حديث له علة فأذكر علته، ثم تقصد ابن 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فتسأله عنه و لا تخبره بأنك قد سألتني عنه فيذكر علّته، ثم تقصد أبا حاتم فتعلّله ثم تميّز </w:t>
      </w:r>
      <w:r>
        <w:rPr>
          <w:rStyle w:val="FootnoteAnchor"/>
          <w:rtl w:val="true"/>
        </w:rPr>
        <w:footnoteReference w:id="2303"/>
      </w:r>
      <w:r>
        <w:rPr>
          <w:rFonts w:ascii="Amiri" w:hAnsi="Amiri" w:eastAsia="Amiri" w:cs="Amiri"/>
          <w:color w:val="111111"/>
          <w:sz w:val="28"/>
          <w:sz w:val="28"/>
          <w:szCs w:val="28"/>
          <w:rtl w:val="true"/>
          <w:lang w:bidi="ar-SA"/>
        </w:rPr>
        <w:t>كلامنا على ذلك الحديث، فإن وجدت بيننا خلافا في علته، فاعلم أنّ‌ كلاّ منا تكلم على مراده، و إن وجدت الكلمة متفقة فاعلم حقيقة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فاتفقت كلمتهم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العلم 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نصر بن القشيري،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بن عبدويه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وارة إذا اجتمع مع أبي زرعة تقدّمهم لأنه كان أسنّهم و أسندهم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05"/>
      </w:r>
      <w:r>
        <w:rPr>
          <w:rFonts w:ascii="Amiri" w:hAnsi="Amiri" w:eastAsia="Amiri" w:cs="Amiri"/>
          <w:color w:val="111111"/>
          <w:sz w:val="28"/>
          <w:sz w:val="28"/>
          <w:szCs w:val="28"/>
          <w:rtl w:val="true"/>
          <w:lang w:bidi="ar-SA"/>
        </w:rPr>
        <w:t>،أنبأنا أبو سعد 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المؤمن بن أحمد بن حوثرة يقول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زرعة الرّازي </w:t>
      </w:r>
      <w:r>
        <w:rPr>
          <w:rStyle w:val="FootnoteAnchor"/>
          <w:rtl w:val="true"/>
        </w:rPr>
        <w:footnoteReference w:id="2306"/>
      </w:r>
      <w:r>
        <w:rPr>
          <w:rFonts w:ascii="Amiri" w:hAnsi="Amiri" w:eastAsia="Amiri" w:cs="Amiri"/>
          <w:color w:val="111111"/>
          <w:sz w:val="28"/>
          <w:sz w:val="28"/>
          <w:szCs w:val="28"/>
          <w:rtl w:val="true"/>
          <w:lang w:bidi="ar-SA"/>
        </w:rPr>
        <w:t>لا يقوم لأحد و لا يجلس أحدا في مكانه إلاّ لابن وارة، فإني رأيته يفعل ذلك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بن القشيري في كتابه، أنبأنا أبو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ابن وارة إلى باب </w:t>
      </w:r>
      <w:r>
        <w:rPr>
          <w:rStyle w:val="FootnoteAnchor"/>
          <w:rtl w:val="true"/>
        </w:rPr>
        <w:footnoteReference w:id="2307"/>
      </w:r>
      <w:r>
        <w:rPr>
          <w:rFonts w:ascii="Amiri" w:hAnsi="Amiri" w:eastAsia="Amiri" w:cs="Amiri"/>
          <w:color w:val="111111"/>
          <w:sz w:val="28"/>
          <w:sz w:val="28"/>
          <w:szCs w:val="28"/>
          <w:rtl w:val="true"/>
          <w:lang w:bidi="ar-SA"/>
        </w:rPr>
        <w:t xml:space="preserve">أبي كريب فدقّ‌ عليه الباب فقال أبو كريب </w:t>
      </w:r>
      <w:r>
        <w:rPr>
          <w:rStyle w:val="FootnoteAnchor"/>
          <w:rtl w:val="true"/>
        </w:rPr>
        <w:footnoteReference w:id="2308"/>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وارة، أبو الحديث و أمّه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القاسم، أنبأنا 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w:t>
      </w:r>
      <w:r>
        <w:rPr>
          <w:rFonts w:eastAsia="IRNazanin" w:cs="IRNazanin"/>
          <w:color w:val="111111"/>
          <w:sz w:val="28"/>
          <w:szCs w:val="28"/>
          <w:rtl w:val="true"/>
          <w:lang w:bidi="fa-IR"/>
        </w:rPr>
        <w:t xml:space="preserve">] </w:t>
      </w:r>
      <w:r>
        <w:rPr>
          <w:rStyle w:val="FootnoteAnchor"/>
          <w:rtl w:val="true"/>
        </w:rPr>
        <w:footnoteReference w:id="2310"/>
      </w:r>
      <w:r>
        <w:rPr>
          <w:rFonts w:ascii="Amiri" w:hAnsi="Amiri" w:eastAsia="Amiri" w:cs="Amiri"/>
          <w:color w:val="111111"/>
          <w:sz w:val="28"/>
          <w:sz w:val="28"/>
          <w:szCs w:val="28"/>
          <w:rtl w:val="true"/>
          <w:lang w:bidi="ar-SA"/>
        </w:rPr>
        <w:t>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ابن وارة توسل إلى أبي كريب بسفيان بن وكيع ليحدّثه، فلم ير ابن وارة لنفسه من المحلّ‌ عند أبي كريب مع شفاعة، فقال لأبي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ينبئوك بنبئي لم يخبروك خبري، أنا </w:t>
      </w:r>
      <w:r>
        <w:rPr>
          <w:rStyle w:val="FootnoteAnchor"/>
          <w:rtl w:val="true"/>
        </w:rPr>
        <w:footnoteReference w:id="2311"/>
      </w:r>
      <w:r>
        <w:rPr>
          <w:rFonts w:ascii="Amiri" w:hAnsi="Amiri" w:eastAsia="Amiri" w:cs="Amiri"/>
          <w:color w:val="111111"/>
          <w:sz w:val="28"/>
          <w:sz w:val="28"/>
          <w:szCs w:val="28"/>
          <w:rtl w:val="true"/>
          <w:lang w:bidi="ar-SA"/>
        </w:rPr>
        <w:t>ابن وارة الرازي، فجفاه أبو كريب، و كان يدمدم مع نفسه مقدار 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وارة وارة من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12"/>
      </w:r>
      <w:r>
        <w:rPr>
          <w:rFonts w:ascii="Amiri" w:hAnsi="Amiri" w:eastAsia="Amiri" w:cs="Amiri"/>
          <w:color w:val="111111"/>
          <w:sz w:val="28"/>
          <w:sz w:val="28"/>
          <w:szCs w:val="28"/>
          <w:rtl w:val="true"/>
          <w:lang w:bidi="ar-SA"/>
        </w:rPr>
        <w:t>،أنبأنا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بن أحمد الطبراني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زكريا السّاجي </w:t>
      </w:r>
      <w:r>
        <w:rPr>
          <w:rStyle w:val="FootnoteAnchor"/>
          <w:rtl w:val="true"/>
        </w:rPr>
        <w:footnoteReference w:id="23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محمّد بن مسلم بن وارة إلى أبي كريب، و كان في ابن وارة بأو </w:t>
      </w:r>
      <w:r>
        <w:rPr>
          <w:rStyle w:val="FootnoteAnchor"/>
          <w:rtl w:val="true"/>
        </w:rPr>
        <w:footnoteReference w:id="2314"/>
      </w:r>
      <w:r>
        <w:rPr>
          <w:rFonts w:ascii="Amiri" w:hAnsi="Amiri" w:eastAsia="Amiri" w:cs="Amiri"/>
          <w:color w:val="111111"/>
          <w:sz w:val="28"/>
          <w:sz w:val="28"/>
          <w:szCs w:val="28"/>
          <w:rtl w:val="true"/>
          <w:lang w:bidi="ar-SA"/>
        </w:rPr>
        <w:t>فقال لأبي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يبلغك خبري‌؟ أ لم يأتك نبئي‌؟ أنا ذو الرحلتين، أنا محمّد بن مسلم بن وارة، فقال أبو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وارة، و ما وارة، و ما أدراك ما وارة، قم فو اللّه لا أحدّثنك و لا حدّثت قوما أنت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سعد الماليني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أنبأنا أبو القاسم بن مسعدة، أنبأنا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أحمد بن عدي، ثنا القاسم بن صفوان البردعي، ثنا عثمان بن خرّزاذ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سليمان الشاذكوني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محمّد بن مسلم بن وارة، فقعد يتقعر </w:t>
      </w:r>
      <w:r>
        <w:rPr>
          <w:rStyle w:val="FootnoteAnchor"/>
          <w:rtl w:val="true"/>
        </w:rPr>
        <w:footnoteReference w:id="2316"/>
      </w:r>
      <w:r>
        <w:rPr>
          <w:rFonts w:ascii="Amiri" w:hAnsi="Amiri" w:eastAsia="Amiri" w:cs="Amiri"/>
          <w:color w:val="111111"/>
          <w:sz w:val="28"/>
          <w:sz w:val="28"/>
          <w:szCs w:val="28"/>
          <w:rtl w:val="true"/>
          <w:lang w:bidi="ar-SA"/>
        </w:rPr>
        <w:t xml:space="preserve">في </w:t>
      </w:r>
      <w:bookmarkStart w:id="425" w:name="pg11535_109139"/>
    </w:p>
    <w:p>
      <w:pPr>
        <w:pStyle w:val="BookText"/>
        <w:rPr/>
      </w:pPr>
      <w:bookmarkEnd w:id="425"/>
      <w:r>
        <w:rPr>
          <w:rFonts w:ascii="Amiri" w:hAnsi="Amiri" w:eastAsia="Amiri" w:cs="Amiri"/>
          <w:color w:val="111111"/>
          <w:sz w:val="28"/>
          <w:sz w:val="28"/>
          <w:szCs w:val="28"/>
          <w:rtl w:val="true"/>
          <w:lang w:bidi="ar-SA"/>
        </w:rPr>
        <w:t>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بلد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 خبري‌؟ أ لم تسمع بنبئي‌؟ أنا ذو الرحلتين،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حكمة، و إن من البيان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 و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ائتني بالدّبّة </w:t>
      </w:r>
      <w:r>
        <w:rPr>
          <w:rStyle w:val="FootnoteAnchor"/>
          <w:rtl w:val="true"/>
        </w:rPr>
        <w:footnoteReference w:id="2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الغلام بالدّبّة </w:t>
      </w:r>
      <w:r>
        <w:rPr>
          <w:rStyle w:val="FootnoteAnchor"/>
          <w:rtl w:val="true"/>
        </w:rPr>
        <w:footnoteReference w:id="2318"/>
      </w:r>
      <w:r>
        <w:rPr>
          <w:rFonts w:ascii="Amiri" w:hAnsi="Amiri" w:eastAsia="Amiri" w:cs="Amiri"/>
          <w:color w:val="111111"/>
          <w:sz w:val="28"/>
          <w:sz w:val="28"/>
          <w:szCs w:val="28"/>
          <w:rtl w:val="true"/>
          <w:lang w:bidi="ar-SA"/>
        </w:rPr>
        <w:t>، فأمر به حتى ضربه الغلام خمسين،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تخرج من عندي ما أمر أن يقول حدّثني بعض علمائنا، و قال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بالدرة في الموضعين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20"/>
      </w:r>
      <w:r>
        <w:rPr>
          <w:rFonts w:ascii="Amiri" w:hAnsi="Amiri" w:eastAsia="Amiri" w:cs="Amiri"/>
          <w:color w:val="111111"/>
          <w:sz w:val="28"/>
          <w:sz w:val="28"/>
          <w:szCs w:val="28"/>
          <w:rtl w:val="true"/>
          <w:lang w:bidi="ar-SA"/>
        </w:rPr>
        <w:t>،أنبأنا محمّد بن عبد الواحد، 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أن ابن وارة مات بالري في سنة خمس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السّمسار، أنبأنا الصفّار، ثنا ابن قانع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مائتين مات محمّد ابن مسلم بن 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كتاب محمّد بن مخلد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مائتين فيها أخبرت أن محمّد بن مسلم بن وارة الرّازي مات في شهر رمضان</w:t>
      </w:r>
      <w:r>
        <w:rPr>
          <w:rFonts w:eastAsia="Amiri" w:cs="Amiri" w:ascii="Amiri" w:hAnsi="Amiri"/>
          <w:color w:val="111111"/>
          <w:sz w:val="28"/>
          <w:szCs w:val="28"/>
          <w:rtl w:val="true"/>
          <w:lang w:bidi="ar-SA"/>
        </w:rPr>
        <w:t>.</w:t>
      </w:r>
    </w:p>
    <w:p>
      <w:pPr>
        <w:pStyle w:val="Heading5"/>
        <w:numPr>
          <w:ilvl w:val="4"/>
          <w:numId w:val="1"/>
        </w:numPr>
        <w:rPr/>
      </w:pPr>
      <w:bookmarkStart w:id="426" w:name="__RefHeading___Toc3881005_73709187"/>
      <w:bookmarkStart w:id="427" w:name="_Toc157"/>
      <w:bookmarkEnd w:id="426"/>
      <w:r>
        <w:rPr/>
        <w:t>7003</w:t>
      </w:r>
      <w:r>
        <w:rPr>
          <w:rtl w:val="true"/>
        </w:rPr>
        <w:t xml:space="preserve"> - </w:t>
      </w:r>
      <w:r>
        <w:rPr>
          <w:rtl w:val="true"/>
        </w:rPr>
        <w:t xml:space="preserve">محمّد بن المسيّب بن إسحاق بن عبد اللّه بن إسماعيل بن أبي أويس </w:t>
      </w:r>
      <w:r>
        <w:rPr>
          <w:rtl w:val="true"/>
        </w:rPr>
        <w:t>-</w:t>
      </w:r>
      <w:bookmarkEnd w:id="42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النيسابوريّ‌، ثم الأرغياني الزاهد </w:t>
      </w:r>
      <w:r>
        <w:rPr>
          <w:rStyle w:val="FootnoteAnchor"/>
          <w:rtl w:val="true"/>
        </w:rPr>
        <w:footnoteReference w:id="232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رحّال، سمع بدمشق أبا مسعود هاشم بن خالد بن أبي جميل، و الهيثم بن مروان العبسي، و أبا هبيرة محمّد بن الوليد،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هاشم البعلبكيّ‌، و سهل بن صالح الأنطاكي، و محمّد بن رافع </w:t>
      </w:r>
      <w:r>
        <w:rPr>
          <w:rStyle w:val="FootnoteAnchor"/>
          <w:rtl w:val="true"/>
        </w:rPr>
        <w:footnoteReference w:id="2322"/>
      </w:r>
      <w:r>
        <w:rPr>
          <w:rFonts w:ascii="Amiri" w:hAnsi="Amiri" w:eastAsia="Amiri" w:cs="Amiri"/>
          <w:color w:val="111111"/>
          <w:sz w:val="28"/>
          <w:sz w:val="28"/>
          <w:szCs w:val="28"/>
          <w:rtl w:val="true"/>
          <w:lang w:bidi="ar-SA"/>
        </w:rPr>
        <w:t xml:space="preserve">،و إسحاق بن منصور، و إبراهيم بن سعيد الجوهري، و بندارا، و أبا موسى الزمن </w:t>
      </w:r>
      <w:r>
        <w:rPr>
          <w:rStyle w:val="FootnoteAnchor"/>
          <w:rtl w:val="true"/>
        </w:rPr>
        <w:footnoteReference w:id="2323"/>
      </w:r>
      <w:r>
        <w:rPr>
          <w:rFonts w:ascii="Amiri" w:hAnsi="Amiri" w:eastAsia="Amiri" w:cs="Amiri"/>
          <w:color w:val="111111"/>
          <w:sz w:val="28"/>
          <w:sz w:val="28"/>
          <w:szCs w:val="28"/>
          <w:rtl w:val="true"/>
          <w:lang w:bidi="ar-SA"/>
        </w:rPr>
        <w:t xml:space="preserve">،و زيد بن أخزم، و إسحاق بن شاهين، و أبا سعيد الأشج، و عبد الجبّار </w:t>
      </w:r>
    </w:p>
    <w:p>
      <w:pPr>
        <w:pStyle w:val="BookText"/>
        <w:rPr/>
      </w:pPr>
      <w:r>
        <w:rPr>
          <w:rFonts w:ascii="Amiri" w:hAnsi="Amiri" w:eastAsia="Amiri" w:cs="Amiri"/>
          <w:color w:val="111111"/>
          <w:sz w:val="28"/>
          <w:sz w:val="28"/>
          <w:szCs w:val="28"/>
          <w:rtl w:val="true"/>
          <w:lang w:bidi="ar-SA"/>
        </w:rPr>
        <w:t>ابن العلاء، و أحمد بن عبد اللّه بن علي بن سويد بن منجوف، و عبد اللّه بن محمّد الزهري، و يونس بن عبد الأعلى، و أبا عبيد اللّه أحمد بن عبد الرّحمن الوهبي، و أبا عتبة الحجازي، و مرداد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خزيمة و روى عنه، و ابنه أبو عمرو المسيّب بن محمّد، و أبو علي زاهر بن أحمد السرخسي، و أبو عبد اللّه محمّد بن يعقوب بن الأخرم </w:t>
      </w:r>
      <w:r>
        <w:rPr>
          <w:rStyle w:val="FootnoteAnchor"/>
          <w:rtl w:val="true"/>
        </w:rPr>
        <w:footnoteReference w:id="2324"/>
      </w:r>
      <w:r>
        <w:rPr>
          <w:rFonts w:ascii="Amiri" w:hAnsi="Amiri" w:eastAsia="Amiri" w:cs="Amiri"/>
          <w:color w:val="111111"/>
          <w:sz w:val="28"/>
          <w:sz w:val="28"/>
          <w:szCs w:val="28"/>
          <w:rtl w:val="true"/>
          <w:lang w:bidi="ar-SA"/>
        </w:rPr>
        <w:t xml:space="preserve">،و أبو حامد بن الشرقي </w:t>
      </w:r>
      <w:r>
        <w:rPr>
          <w:rStyle w:val="FootnoteAnchor"/>
          <w:rtl w:val="true"/>
        </w:rPr>
        <w:footnoteReference w:id="2325"/>
      </w:r>
      <w:r>
        <w:rPr>
          <w:rFonts w:ascii="Amiri" w:hAnsi="Amiri" w:eastAsia="Amiri" w:cs="Amiri"/>
          <w:color w:val="111111"/>
          <w:sz w:val="28"/>
          <w:sz w:val="28"/>
          <w:szCs w:val="28"/>
          <w:rtl w:val="true"/>
          <w:lang w:bidi="ar-SA"/>
        </w:rPr>
        <w:t xml:space="preserve">،و أبو عمرو بن حمدان، و أبو إسحاق إبراهيم بن محمّد بن يحيى المزكي، و الحاكم أبو أحمد، و أبو أحمد الحسين بن علي التميمي، و أبو العباس أحمد بن محمّد بن أحمد البالويي </w:t>
      </w:r>
      <w:r>
        <w:rPr>
          <w:rStyle w:val="FootnoteAnchor"/>
          <w:rtl w:val="true"/>
        </w:rPr>
        <w:footnoteReference w:id="2326"/>
      </w:r>
      <w:r>
        <w:rPr>
          <w:rFonts w:ascii="Amiri" w:hAnsi="Amiri" w:eastAsia="Amiri" w:cs="Amiri"/>
          <w:color w:val="111111"/>
          <w:sz w:val="28"/>
          <w:sz w:val="28"/>
          <w:szCs w:val="28"/>
          <w:rtl w:val="true"/>
          <w:lang w:bidi="ar-SA"/>
        </w:rPr>
        <w:t xml:space="preserve">،و أحمد بن حرب النيسابوري الزاهد، و أبو الفضل محمّد بن إبراهيم الهاشمي، و أبو الحسين محمّد بن محمّد بن يعقوب الحجاجي، و أبو علي الحسين </w:t>
      </w:r>
      <w:r>
        <w:rPr>
          <w:rStyle w:val="FootnoteAnchor"/>
          <w:rtl w:val="true"/>
        </w:rPr>
        <w:footnoteReference w:id="2327"/>
      </w:r>
      <w:r>
        <w:rPr>
          <w:rFonts w:ascii="Amiri" w:hAnsi="Amiri" w:eastAsia="Amiri" w:cs="Amiri"/>
          <w:color w:val="111111"/>
          <w:sz w:val="28"/>
          <w:sz w:val="28"/>
          <w:szCs w:val="28"/>
          <w:rtl w:val="true"/>
          <w:lang w:bidi="ar-SA"/>
        </w:rPr>
        <w:t>بن علي الحافظ‍‌، و أحمد بن الخضر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أنبأنا أبو إسحاق إبراهيم بن محمّد بن يحيى المزكي، بانتقاء الدارقطني، أنبأنا أبو عبد اللّه محمّد بن المسيّب الأرغياني، ثنا إسحاق بن شاهين، ثنا هشيم بن بشير، عن أبي هارون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نأتي أبا </w:t>
      </w:r>
      <w:r>
        <w:rPr>
          <w:rStyle w:val="FootnoteAnchor"/>
          <w:rtl w:val="true"/>
        </w:rPr>
        <w:footnoteReference w:id="2328"/>
      </w:r>
      <w:r>
        <w:rPr>
          <w:rFonts w:ascii="Amiri" w:hAnsi="Amiri" w:eastAsia="Amiri" w:cs="Amiri"/>
          <w:color w:val="111111"/>
          <w:sz w:val="28"/>
          <w:sz w:val="28"/>
          <w:szCs w:val="28"/>
          <w:rtl w:val="true"/>
          <w:lang w:bidi="ar-SA"/>
        </w:rPr>
        <w:t>سعيد الخدري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سيأتيكم </w:t>
      </w:r>
      <w:r>
        <w:rPr>
          <w:rStyle w:val="FootnoteAnchor"/>
          <w:rtl w:val="true"/>
        </w:rPr>
        <w:footnoteReference w:id="2329"/>
      </w:r>
      <w:r>
        <w:rPr>
          <w:rFonts w:ascii="Amiri" w:hAnsi="Amiri" w:eastAsia="Amiri" w:cs="Amiri"/>
          <w:color w:val="111111"/>
          <w:sz w:val="28"/>
          <w:sz w:val="28"/>
          <w:szCs w:val="28"/>
          <w:rtl w:val="true"/>
          <w:lang w:bidi="ar-SA"/>
        </w:rPr>
        <w:t>قوم من أطراف الأرضين يسألونكم عن الدّين، فإذا جاؤكم فأوسعوا لهم و استوصوا بهم خيرا و علّموهم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القاسم المستملي،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سعد الأديب، أنبأنا أبو العباس أحمد بن محمّد البالويي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السيدي </w:t>
      </w:r>
      <w:r>
        <w:rPr>
          <w:rStyle w:val="FootnoteAnchor"/>
          <w:rtl w:val="true"/>
        </w:rPr>
        <w:footnoteReference w:id="2330"/>
      </w:r>
      <w:r>
        <w:rPr>
          <w:rFonts w:ascii="Amiri" w:hAnsi="Amiri" w:eastAsia="Amiri" w:cs="Amiri"/>
          <w:color w:val="111111"/>
          <w:sz w:val="28"/>
          <w:sz w:val="28"/>
          <w:szCs w:val="28"/>
          <w:rtl w:val="true"/>
          <w:lang w:bidi="ar-SA"/>
        </w:rPr>
        <w:t xml:space="preserve">،أنبأنا أبو عثمان البحيري، أنبأنا أبو عمرو بن حمدان، أنبأنا محمّد بن المسيّب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البالويي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المسيّب الأرغياني </w:t>
      </w:r>
      <w:r>
        <w:rPr>
          <w:rStyle w:val="FootnoteAnchor"/>
          <w:rtl w:val="true"/>
        </w:rPr>
        <w:footnoteReference w:id="2331"/>
      </w:r>
      <w:r>
        <w:rPr>
          <w:rFonts w:ascii="Amiri" w:hAnsi="Amiri" w:eastAsia="Amiri" w:cs="Amiri"/>
          <w:color w:val="111111"/>
          <w:sz w:val="28"/>
          <w:sz w:val="28"/>
          <w:szCs w:val="28"/>
          <w:rtl w:val="true"/>
          <w:lang w:bidi="ar-SA"/>
        </w:rPr>
        <w:t xml:space="preserve">،ثنا إبراهيم بن سعيد الجوهري، ثنا أبو </w:t>
      </w:r>
      <w:r>
        <w:rPr>
          <w:rStyle w:val="FootnoteAnchor"/>
          <w:rtl w:val="true"/>
        </w:rPr>
        <w:footnoteReference w:id="2332"/>
      </w:r>
      <w:r>
        <w:rPr>
          <w:rFonts w:ascii="Amiri" w:hAnsi="Amiri" w:eastAsia="Amiri" w:cs="Amiri"/>
          <w:color w:val="111111"/>
          <w:sz w:val="28"/>
          <w:sz w:val="28"/>
          <w:szCs w:val="28"/>
          <w:rtl w:val="true"/>
          <w:lang w:bidi="ar-SA"/>
        </w:rPr>
        <w:t xml:space="preserve">أسامة، ثنا بريد </w:t>
      </w:r>
      <w:r>
        <w:rPr>
          <w:rStyle w:val="FootnoteAnchor"/>
          <w:rtl w:val="true"/>
        </w:rPr>
        <w:footnoteReference w:id="2333"/>
      </w:r>
      <w:r>
        <w:rPr>
          <w:rFonts w:ascii="IRNazanin" w:hAnsi="IRNazanin" w:eastAsia="IRNazanin"/>
          <w:color w:val="111111"/>
          <w:sz w:val="28"/>
          <w:sz w:val="28"/>
          <w:szCs w:val="28"/>
          <w:rtl w:val="true"/>
          <w:lang w:bidi="fa-IR"/>
        </w:rPr>
        <w:t xml:space="preserve">بن عبد </w:t>
      </w:r>
    </w:p>
    <w:p>
      <w:pPr>
        <w:pStyle w:val="BookText"/>
        <w:rPr/>
      </w:pPr>
      <w:r>
        <w:rPr>
          <w:rFonts w:ascii="Amiri" w:hAnsi="Amiri" w:eastAsia="Amiri" w:cs="Amiri"/>
          <w:color w:val="111111"/>
          <w:sz w:val="28"/>
          <w:sz w:val="28"/>
          <w:szCs w:val="28"/>
          <w:rtl w:val="true"/>
          <w:lang w:bidi="ar-SA"/>
        </w:rPr>
        <w:t xml:space="preserve">اللّه، ثنا 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موسى،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رحمة أمّة من عباده قبض نبيّها، فجعله لها فرطا و سلفا بين يديها، و إذا أراد هلكة أمّة عذّبها و نبيها حيّ‌، فأقرّ عينه بهلكتها حتى كذبوه و عصوا أمره</w:t>
      </w:r>
      <w:r>
        <w:rPr>
          <w:rFonts w:eastAsia="Amiri" w:cs="Amiri" w:ascii="Amiri" w:hAnsi="Amiri"/>
          <w:color w:val="111111"/>
          <w:sz w:val="28"/>
          <w:szCs w:val="28"/>
          <w:rtl w:val="true"/>
          <w:lang w:bidi="ar-SA"/>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هذا الحديث محمّد بن إسحاق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و أبو القاسم تميم بن أبي سعيد </w:t>
      </w:r>
      <w:r>
        <w:rPr>
          <w:rStyle w:val="FootnoteAnchor"/>
          <w:rtl w:val="true"/>
        </w:rPr>
        <w:footnoteReference w:id="2335"/>
      </w:r>
      <w:r>
        <w:rPr>
          <w:rFonts w:ascii="Amiri" w:hAnsi="Amiri" w:eastAsia="Amiri" w:cs="Amiri"/>
          <w:color w:val="111111"/>
          <w:sz w:val="28"/>
          <w:sz w:val="28"/>
          <w:szCs w:val="28"/>
          <w:rtl w:val="true"/>
          <w:lang w:bidi="ar-SA"/>
        </w:rPr>
        <w:t>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عثمان البحيري، أنبأنا أبو علي زاهر بن أحمد بن محمّد، أنبأنا محمّد بن المسيّب ثنا إبراهيم بن سعيد الجوهري، ثنا أبو أسامة، ثنا بريد </w:t>
      </w:r>
      <w:r>
        <w:rPr>
          <w:rStyle w:val="FootnoteAnchor"/>
          <w:rtl w:val="true"/>
        </w:rPr>
        <w:footnoteReference w:id="2336"/>
      </w:r>
      <w:r>
        <w:rPr>
          <w:rFonts w:ascii="Amiri" w:hAnsi="Amiri" w:eastAsia="Amiri" w:cs="Amiri"/>
          <w:color w:val="111111"/>
          <w:sz w:val="28"/>
          <w:sz w:val="28"/>
          <w:szCs w:val="28"/>
          <w:rtl w:val="true"/>
          <w:lang w:bidi="ar-SA"/>
        </w:rPr>
        <w:t>بن عبد اللّه، ثنا أبو بردة، عن أبي موسى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رحمة أمّة من عباده قبض نبيّها قبلها فجعله لها فرطا و سلفا بين يديها، و إذا أراد هلكة أمّة عذّبها و نبيّها حي، فأقر عينه بهلكتها حين كذّبوه و عصوا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إسحاق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هذا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أستحي منك أن أحدّثك، و أنت أستاذ </w:t>
      </w:r>
      <w:r>
        <w:rPr>
          <w:rStyle w:val="FootnoteAnchor"/>
          <w:rtl w:val="true"/>
        </w:rPr>
        <w:footnoteReference w:id="2337"/>
      </w:r>
      <w:r>
        <w:rPr>
          <w:rFonts w:ascii="Amiri" w:hAnsi="Amiri" w:eastAsia="Amiri" w:cs="Amiri"/>
          <w:color w:val="111111"/>
          <w:sz w:val="28"/>
          <w:sz w:val="28"/>
          <w:szCs w:val="28"/>
          <w:rtl w:val="true"/>
          <w:lang w:bidi="ar-SA"/>
        </w:rPr>
        <w:t>خراسان، فقال ابن علي الرازي يقول لك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أنت تقول 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لا، و لكن أستحي أن أحدّثه، فقرأت عليه، فقال لي بعد القراءة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 يا أبا عبد اللّه،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محمّد بن إسحاق روى عنه هذا الحديث و قال على رأس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المسيّب الشيخ الصالح،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المسيّب‌؟ ثم قصده الناس بعد ذلك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المسيّب ابن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Style w:val="FootnoteAnchor"/>
          <w:rtl w:val="true"/>
        </w:rPr>
        <w:footnoteReference w:id="2339"/>
      </w:r>
      <w:r>
        <w:rPr>
          <w:rFonts w:ascii="Amiri" w:hAnsi="Amiri" w:eastAsia="Amiri" w:cs="Amiri"/>
          <w:color w:val="111111"/>
          <w:sz w:val="28"/>
          <w:sz w:val="28"/>
          <w:szCs w:val="28"/>
          <w:rtl w:val="true"/>
          <w:lang w:bidi="ar-SA"/>
        </w:rPr>
        <w:t xml:space="preserve">بن إسحاق بن عبد اللّه بن إسماعيل بن أبي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الأرغياني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نسبه هذا في كتاب أبي الحسن الدارقطني، و ذكر أنه كتبه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أنبأنا أبو بكر الصفّار، أنبأنا أحمد بن علي بن منجويه، أنبأنا أبو أحمد الحاكم قال أبو عبد اللّه محمّد بن المسيّب بن إسحاق النيسابوريّ‌ سكن بعض رساتيقها، سمع محمّد بن المثنّى، و محمّد بن بشّار، سمع منه ابن خزيمة، و أبو قريش محمّد بن جمعة الحافظ‍‌، كان أحد صالحي مشايخنا، أدركناه محجوبا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المسيّب بن إسحاق بن إدريس النيسابوريّ‌ أبو عبد اللّه الأرغياني </w:t>
      </w:r>
      <w:r>
        <w:rPr>
          <w:rStyle w:val="FootnoteAnchor"/>
          <w:rtl w:val="true"/>
        </w:rPr>
        <w:footnoteReference w:id="2342"/>
      </w:r>
      <w:r>
        <w:rPr>
          <w:rFonts w:ascii="Amiri" w:hAnsi="Amiri" w:eastAsia="Amiri" w:cs="Amiri"/>
          <w:color w:val="111111"/>
          <w:sz w:val="28"/>
          <w:sz w:val="28"/>
          <w:szCs w:val="28"/>
          <w:rtl w:val="true"/>
          <w:lang w:bidi="ar-SA"/>
        </w:rPr>
        <w:t xml:space="preserve">،و كان من العباد المجتهدين، و من الجوّالين في طلب الحديث على الصدق و الورع، و ذكر بعض من سمع منه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أنبأنا أبو عثمان سعيد بن محمّد بن أحمد بن محمّد البحيري، أنبأنا زاهر بن أحمد الفقيه، أنبأنا أبو عبد اللّه محمّد بن المسيّب الأرغياني الشيخ الصالح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من مشايخنا يذكرون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منبرا من منابر الإسلام بقي عليّ‌ لم أدخله لسماع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خالي أبو المعالي محمّد بن يحيى القرشي، أنبأنا أبو روح ياسين بن سهل بن محمّد الصوفي القايني، ثم قرأت على أبي القاسم زاهر بن طاهر، عن أبي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إبراهيم بن محمّد 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المسيّب الأرغياني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بمصر و في كمي مائة جزء، في كل جزء ألف حديث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عن أبي بكر،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45"/>
      </w:r>
      <w:r>
        <w:rPr>
          <w:rFonts w:ascii="Amiri" w:hAnsi="Amiri" w:eastAsia="Amiri" w:cs="Amiri"/>
          <w:color w:val="111111"/>
          <w:sz w:val="28"/>
          <w:sz w:val="28"/>
          <w:szCs w:val="28"/>
          <w:rtl w:val="true"/>
          <w:lang w:bidi="ar-SA"/>
        </w:rPr>
        <w:t>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يعقوب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المسيّب يقرأ علينا،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بكى حتى نرحمه</w:t>
      </w:r>
      <w:r>
        <w:rPr>
          <w:rFonts w:eastAsia="Amiri" w:cs="Amiri" w:ascii="Amiri" w:hAnsi="Amiri"/>
          <w:color w:val="111111"/>
          <w:sz w:val="28"/>
          <w:szCs w:val="28"/>
          <w:rtl w:val="true"/>
          <w:lang w:bidi="ar-SA"/>
        </w:rPr>
        <w:t xml:space="preserve">. </w:t>
      </w:r>
      <w:bookmarkStart w:id="428" w:name="pg11535_109143"/>
    </w:p>
    <w:p>
      <w:pPr>
        <w:pStyle w:val="BookText"/>
        <w:rPr/>
      </w:pPr>
      <w:bookmarkEnd w:id="4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أحمد محمّد بن علي الكلابي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محمّد بن المسيّب حتى عمي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علي الحسين بن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المسيّب الأرغياني يمشي بمصر و في كمّه مائة ألف حديث، قيل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يمكن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أجزاؤه صغارا بخطّ‍‌ دقيق، في كل جزء ألف حديث معدودة، و كان يحمل معه مائة جزء، فصار هذا كالمشهور من شأنه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عمرو المسيّب بن محمّد </w:t>
      </w:r>
      <w:r>
        <w:rPr>
          <w:rStyle w:val="FootnoteAnchor"/>
          <w:rtl w:val="true"/>
        </w:rPr>
        <w:footnoteReference w:id="2348"/>
      </w:r>
      <w:r>
        <w:rPr>
          <w:rFonts w:ascii="Amiri" w:hAnsi="Amiri" w:eastAsia="Amiri" w:cs="Amiri"/>
          <w:color w:val="111111"/>
          <w:sz w:val="28"/>
          <w:sz w:val="28"/>
          <w:szCs w:val="28"/>
          <w:rtl w:val="true"/>
          <w:lang w:bidi="ar-SA"/>
        </w:rPr>
        <w:t xml:space="preserve">بن المسيّب عن وفاة أبيه فقال لي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أبي يوم السبت النصف من جماد الأول سنة خمس عشرة و ثلاثمائة و هو ابن اثنتين و تسعين </w:t>
      </w:r>
      <w:r>
        <w:rPr>
          <w:rStyle w:val="FootnoteAnchor"/>
          <w:rtl w:val="true"/>
        </w:rPr>
        <w:footnoteReference w:id="2350"/>
      </w:r>
      <w:r>
        <w:rPr>
          <w:rFonts w:ascii="Amiri" w:hAnsi="Amiri" w:eastAsia="Amiri" w:cs="Amiri"/>
          <w:color w:val="111111"/>
          <w:sz w:val="28"/>
          <w:sz w:val="28"/>
          <w:szCs w:val="28"/>
          <w:rtl w:val="true"/>
          <w:lang w:bidi="ar-SA"/>
        </w:rPr>
        <w:t xml:space="preserve">سنة، و سمعت أبي يقول غير مرة </w:t>
      </w:r>
      <w:r>
        <w:rPr>
          <w:rStyle w:val="FootnoteAnchor"/>
          <w:rtl w:val="true"/>
        </w:rPr>
        <w:footnoteReference w:id="2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سنة ثلاث و عشرين و مائتين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3881007_73709187"/>
      <w:bookmarkStart w:id="430" w:name="_Toc158"/>
      <w:bookmarkEnd w:id="429"/>
      <w:r>
        <w:rPr/>
        <w:t>7004</w:t>
      </w:r>
      <w:r>
        <w:rPr>
          <w:rtl w:val="true"/>
        </w:rPr>
        <w:t xml:space="preserve"> - </w:t>
      </w:r>
      <w:r>
        <w:rPr>
          <w:rtl w:val="true"/>
        </w:rPr>
        <w:t>محمّد بن مصعب بن صدقة</w:t>
      </w:r>
      <w:bookmarkEnd w:id="430"/>
    </w:p>
    <w:p>
      <w:pPr>
        <w:pStyle w:val="BookText"/>
        <w:rPr/>
      </w:pP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القرقساني </w:t>
      </w:r>
      <w:r>
        <w:rPr>
          <w:rStyle w:val="FootnoteAnchor"/>
          <w:rtl w:val="true"/>
        </w:rPr>
        <w:footnoteReference w:id="2353"/>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من أهل قرقيسيا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على الأوزاعي، و سمع منه، و حدّث عنه، و عن مالك بن أنس، و حمّاد بن سلمة، و المبارك بن فضالة، و أبي الأشهب جعفر بن حيان، و أبي مالك عبد الملك بن الحسين النخعي، و سحيم بن هانئ، و إسرائيل بن يونس بن أبي إسحاق</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محمّد بن قمير </w:t>
      </w:r>
      <w:r>
        <w:rPr>
          <w:rStyle w:val="FootnoteAnchor"/>
          <w:rtl w:val="true"/>
        </w:rPr>
        <w:footnoteReference w:id="2356"/>
      </w:r>
      <w:r>
        <w:rPr>
          <w:rFonts w:ascii="Amiri" w:hAnsi="Amiri" w:eastAsia="Amiri" w:cs="Amiri"/>
          <w:color w:val="111111"/>
          <w:sz w:val="28"/>
          <w:sz w:val="28"/>
          <w:szCs w:val="28"/>
          <w:rtl w:val="true"/>
          <w:lang w:bidi="ar-SA"/>
        </w:rPr>
        <w:t xml:space="preserve">،و أحمد بن حنبل، و أبو بكر بن أبي شيبة، و يعقوب بن إبراهيم الدورقي، و محمّد بن إسحاق الصغاني، و عباس بن محمّد الدوري، </w:t>
      </w:r>
    </w:p>
    <w:p>
      <w:pPr>
        <w:pStyle w:val="BookText"/>
        <w:rPr/>
      </w:pPr>
      <w:r>
        <w:rPr>
          <w:rFonts w:ascii="Amiri" w:hAnsi="Amiri" w:eastAsia="Amiri" w:cs="Amiri"/>
          <w:color w:val="111111"/>
          <w:sz w:val="28"/>
          <w:sz w:val="28"/>
          <w:szCs w:val="28"/>
          <w:rtl w:val="true"/>
          <w:lang w:bidi="ar-SA"/>
        </w:rPr>
        <w:t>و أحمد بن منصور بن بشار الرمادي، و محمّد بن عبيد اللّه بن أبي داود المنادي، و محمّد بن يوسف بن الطباع، و أحمد بن عبيد بن ناصح أبو عصيدة النحوي، و موسى بن الحسن النسائي، و سعيد بن رحمة المصّيصي، و الحسن بن مكرم البزاز، و أحمد بن محمّد بن يزيد ابن أبي الخناجر الأطرابلسي، و أحمد بن عصام الأصبهاني، و علي بن سعيد بن شهريار، و أبو عمرو عثمان بن يحيى القرقساني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أخبرنا أبو القاسم بن الحصين، أنبأنا أبو طالب بن غيلان، أنبأنا أبو بكر محمّد بن عبد اللّه الشافعي، ثنا أبو الحسن علي بن الحسن بن عبدويه الخزاز في سنة سبع و سبعين و مائتين، ثنا محمّد بن مصعب القرقساني، ثنا إسرائيل، عن زكريا بن أبي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ليدخل العبد الجنّة بالأكلة </w:t>
      </w:r>
      <w:r>
        <w:rPr>
          <w:rStyle w:val="FootnoteAnchor"/>
          <w:rtl w:val="true"/>
        </w:rPr>
        <w:footnoteReference w:id="2357"/>
      </w:r>
      <w:r>
        <w:rPr>
          <w:rFonts w:ascii="Amiri" w:hAnsi="Amiri" w:eastAsia="Amiri" w:cs="Amiri"/>
          <w:color w:val="111111"/>
          <w:sz w:val="28"/>
          <w:sz w:val="28"/>
          <w:szCs w:val="28"/>
          <w:rtl w:val="true"/>
          <w:lang w:bidi="ar-SA"/>
        </w:rPr>
        <w:t>و الشربة، يحمد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سمع أنسا هو سعيد بن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إسماعيل بن مسعدة، أنبأنا حمزة ابن يوسف، أنبأنا أبو أحمد بن عدي </w:t>
      </w:r>
      <w:r>
        <w:rPr>
          <w:rStyle w:val="FootnoteAnchor"/>
          <w:rtl w:val="true"/>
        </w:rPr>
        <w:footnoteReference w:id="2358"/>
      </w:r>
      <w:r>
        <w:rPr>
          <w:rFonts w:ascii="Amiri" w:hAnsi="Amiri" w:eastAsia="Amiri" w:cs="Amiri"/>
          <w:color w:val="111111"/>
          <w:sz w:val="28"/>
          <w:sz w:val="28"/>
          <w:szCs w:val="28"/>
          <w:rtl w:val="true"/>
          <w:lang w:bidi="ar-SA"/>
        </w:rPr>
        <w:t xml:space="preserve">،ثنا محمّد بن أحمد بن سعد بن سميع البالسي، و عبد اللّه </w:t>
      </w:r>
      <w:r>
        <w:rPr>
          <w:rStyle w:val="FootnoteAnchor"/>
          <w:rtl w:val="true"/>
        </w:rPr>
        <w:footnoteReference w:id="2359"/>
      </w:r>
      <w:r>
        <w:rPr>
          <w:rFonts w:ascii="Amiri" w:hAnsi="Amiri" w:eastAsia="Amiri" w:cs="Amiri"/>
          <w:color w:val="111111"/>
          <w:sz w:val="28"/>
          <w:sz w:val="28"/>
          <w:szCs w:val="28"/>
          <w:rtl w:val="true"/>
          <w:lang w:bidi="ar-SA"/>
        </w:rPr>
        <w:t>بن أبي سفيان الموصلي،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سعيد بن شهريار، ثنا محمد بن مصعب، ثنا حماد </w:t>
      </w:r>
      <w:r>
        <w:rPr>
          <w:rStyle w:val="FootnoteAnchor"/>
          <w:rtl w:val="true"/>
        </w:rPr>
        <w:footnoteReference w:id="2360"/>
      </w:r>
      <w:r>
        <w:rPr>
          <w:rFonts w:ascii="Amiri" w:hAnsi="Amiri" w:eastAsia="Amiri" w:cs="Amiri"/>
          <w:color w:val="111111"/>
          <w:sz w:val="28"/>
          <w:sz w:val="28"/>
          <w:szCs w:val="28"/>
          <w:rtl w:val="true"/>
          <w:lang w:bidi="ar-SA"/>
        </w:rPr>
        <w:t xml:space="preserve">بن سلمة، عن أبي العشراء </w:t>
      </w:r>
      <w:r>
        <w:rPr>
          <w:rStyle w:val="FootnoteAnchor"/>
          <w:rtl w:val="true"/>
        </w:rPr>
        <w:footnoteReference w:id="2361"/>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أبي أتاه النبي صلى اللّه عليه و سلّم فتفل عليه من قرنه </w:t>
      </w:r>
      <w:r>
        <w:rPr>
          <w:rStyle w:val="FootnoteAnchor"/>
          <w:rtl w:val="true"/>
        </w:rPr>
        <w:footnoteReference w:id="2362"/>
      </w:r>
      <w:r>
        <w:rPr>
          <w:rFonts w:ascii="IRNazanin" w:hAnsi="IRNazanin" w:eastAsia="IRNazanin"/>
          <w:color w:val="111111"/>
          <w:sz w:val="28"/>
          <w:sz w:val="28"/>
          <w:szCs w:val="28"/>
          <w:rtl w:val="true"/>
          <w:lang w:bidi="fa-IR"/>
        </w:rPr>
        <w:t xml:space="preserve">إلى قدمه ثلاث، فراقه </w:t>
      </w:r>
      <w:r>
        <w:rPr>
          <w:rStyle w:val="FootnoteAnchor"/>
          <w:rtl w:val="true"/>
        </w:rPr>
        <w:footnoteReference w:id="2363"/>
      </w:r>
      <w:r>
        <w:rPr>
          <w:rFonts w:ascii="IRNazanin" w:hAnsi="IRNazanin" w:eastAsia="IRNazanin"/>
          <w:color w:val="111111"/>
          <w:sz w:val="28"/>
          <w:sz w:val="28"/>
          <w:szCs w:val="28"/>
          <w:rtl w:val="true"/>
          <w:lang w:bidi="fa-IR"/>
        </w:rPr>
        <w:t>إلى جسده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 حمّاد بن سلمة بهذا الإسناد ليس يرويه غير محمّد، و لمحمّد ابن مصعب عن الأوزاعي و عن غيره أحاديث صالحة، و عندي أنه ليس برواياته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64"/>
      </w:r>
      <w:r>
        <w:rPr>
          <w:rFonts w:ascii="Amiri" w:hAnsi="Amiri" w:eastAsia="Amiri" w:cs="Amiri"/>
          <w:color w:val="111111"/>
          <w:sz w:val="28"/>
          <w:sz w:val="28"/>
          <w:szCs w:val="28"/>
          <w:rtl w:val="true"/>
          <w:lang w:bidi="ar-SA"/>
        </w:rPr>
        <w:t>،أنبأنا ابن الفضل، أنبأنا علي بن إبراهيم، ثنا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الغنائم محمّد بن علي، ثم حدّثنا أبو الفضل بن ناصر، أنبأنا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عبدان، أنبأنا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البخاري </w:t>
      </w:r>
      <w:r>
        <w:rPr>
          <w:rStyle w:val="FootnoteAnchor"/>
          <w:rtl w:val="true"/>
        </w:rPr>
        <w:footnoteReference w:id="2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مصعب القرقساني كان يحيى بن معين يسيء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مصعب القرقساني روى عن الأوزاعي، و أبا بكر بن أبي مريم، و سحيم بن هانئ، روى عنه أبو بكر بن أبي شيبة،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أنبأنا أبو بكر أحمد بن منصور بن خلف، أنبأنا أبو سعيد بن حمدون، أنبأنا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مصعب القرقساني عن الأوزاعي، روى عنه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عن جعفر </w:t>
      </w:r>
      <w:r>
        <w:rPr>
          <w:rStyle w:val="FootnoteAnchor"/>
          <w:rtl w:val="true"/>
        </w:rPr>
        <w:footnoteReference w:id="2367"/>
      </w:r>
      <w:r>
        <w:rPr>
          <w:rFonts w:ascii="Amiri" w:hAnsi="Amiri" w:eastAsia="Amiri" w:cs="Amiri"/>
          <w:color w:val="111111"/>
          <w:sz w:val="28"/>
          <w:sz w:val="28"/>
          <w:szCs w:val="28"/>
          <w:rtl w:val="true"/>
          <w:lang w:bidi="ar-SA"/>
        </w:rPr>
        <w:t>بن يحيى، أنبأنا أبو نصر الوائلي، أنبأنا الخصيب بن عبد اللّه، أخبرني عبد الكريم بن أبي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 أبو الحسن محمّد بن مصعب القرقساني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 في موضع آخر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مصعب القرقساني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أنبأنا أبو طاهر بن أبي الصقر، أنبأنا هبة اللّه بن عمر، أنبأنا أبو بكر المهندس، ثنا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مصعب القرقساني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أبي طاهر بن أبي الصقر </w:t>
      </w:r>
      <w:r>
        <w:rPr>
          <w:rStyle w:val="FootnoteAnchor"/>
          <w:rtl w:val="true"/>
        </w:rPr>
        <w:footnoteReference w:id="2368"/>
      </w:r>
      <w:r>
        <w:rPr>
          <w:rFonts w:ascii="Amiri" w:hAnsi="Amiri" w:eastAsia="Amiri" w:cs="Amiri"/>
          <w:color w:val="111111"/>
          <w:sz w:val="28"/>
          <w:sz w:val="28"/>
          <w:szCs w:val="28"/>
          <w:rtl w:val="true"/>
          <w:lang w:bidi="ar-SA"/>
        </w:rPr>
        <w:t xml:space="preserve">،ثنا هبة اللّه، أنبأنا أبو بكر، ثنا أبو بشر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2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مصعب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أنبأنا أبو بكر محمّد بن المظفر بن بكران،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محمّد العتيقي، أنبأنا يوسف بن أحمد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محمّد ابن عمرو بن موسى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القرقساني كان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مسعدة، أنبأنا حمزة بن يوسف،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أحمد بن عدي </w:t>
      </w:r>
      <w:r>
        <w:rPr>
          <w:rStyle w:val="FootnoteAnchor"/>
          <w:rtl w:val="true"/>
        </w:rPr>
        <w:footnoteReference w:id="2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القرقساني يكنى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73"/>
      </w:r>
      <w:r>
        <w:rPr>
          <w:rFonts w:ascii="Amiri" w:hAnsi="Amiri" w:eastAsia="Amiri" w:cs="Amiri"/>
          <w:color w:val="111111"/>
          <w:sz w:val="28"/>
          <w:sz w:val="28"/>
          <w:szCs w:val="28"/>
          <w:rtl w:val="true"/>
          <w:lang w:bidi="ar-SA"/>
        </w:rPr>
        <w:t xml:space="preserve">علي، أنبأنا أبو بكر الصفّار، أنبأنا أحمد بن علي بن منجويه،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الحاكم </w:t>
      </w:r>
      <w:r>
        <w:rPr>
          <w:rStyle w:val="FootnoteAnchor"/>
          <w:rtl w:val="true"/>
        </w:rPr>
        <w:footnoteReference w:id="2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375"/>
      </w:r>
      <w:r>
        <w:rPr>
          <w:rFonts w:ascii="Amiri" w:hAnsi="Amiri" w:eastAsia="Amiri" w:cs="Amiri"/>
          <w:color w:val="111111"/>
          <w:sz w:val="28"/>
          <w:sz w:val="28"/>
          <w:szCs w:val="28"/>
          <w:rtl w:val="true"/>
          <w:lang w:bidi="ar-SA"/>
        </w:rPr>
        <w:t>عبد اللّه محمّد بن مصعب القرقساني، يروي عن الأوزاعي، و أبي بكر بن أبي مريم، روى عنه الأوزاعي أحاديث منكرة، روى عنه أبو بكر بن أبي شيبة، و مجاهد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مصعب القرقساني </w:t>
      </w:r>
      <w:r>
        <w:rPr>
          <w:rStyle w:val="FootnoteAnchor"/>
          <w:rtl w:val="true"/>
        </w:rPr>
        <w:footnoteReference w:id="2376"/>
      </w:r>
      <w:r>
        <w:rPr>
          <w:rFonts w:ascii="Amiri" w:hAnsi="Amiri" w:eastAsia="Amiri" w:cs="Amiri"/>
          <w:color w:val="111111"/>
          <w:sz w:val="28"/>
          <w:sz w:val="28"/>
          <w:szCs w:val="28"/>
          <w:rtl w:val="true"/>
          <w:lang w:bidi="ar-SA"/>
        </w:rPr>
        <w:t xml:space="preserve">عن الأوزاعي، و أبي بكر بن أبي مريم الغسّاني، ليس بالقوي عندهم، روى عنه أبو بكر بن أبي شيبة، و يعقوب الدورقي، كنّاه لنا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 xml:space="preserve">] </w:t>
      </w:r>
      <w:r>
        <w:rPr>
          <w:rStyle w:val="FootnoteAnchor"/>
          <w:rtl w:val="true"/>
        </w:rPr>
        <w:footnoteReference w:id="23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سيّئ الرأي فيه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العلوي، و أبو الحسن بن قبيس، و أبو منصور بن زريق،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مصعب بن صدقة، 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p>
    <w:p>
      <w:pPr>
        <w:pStyle w:val="BookText"/>
        <w:rPr/>
      </w:pPr>
      <w:r>
        <w:rPr>
          <w:rFonts w:ascii="Amiri" w:hAnsi="Amiri" w:eastAsia="Amiri" w:cs="Amiri"/>
          <w:color w:val="111111"/>
          <w:sz w:val="28"/>
          <w:sz w:val="28"/>
          <w:szCs w:val="28"/>
          <w:rtl w:val="true"/>
          <w:lang w:bidi="ar-SA"/>
        </w:rPr>
        <w:t xml:space="preserve">القرقساني، سكن بغداد، و حدّث بها عن الأوزاعي، و مالك بن أنس، و حمّاد بن سلمة، و مبارك بن فضالة، و أبي الأشهب، و أبي مالك النخعي، حدّث عنه أحمد بن حنبل، و يعقوب ابن إبراهيم الدورقي، و أحمد بن منصور الرمادي، و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379"/>
      </w:r>
      <w:r>
        <w:rPr>
          <w:rFonts w:ascii="Amiri" w:hAnsi="Amiri" w:eastAsia="Amiri" w:cs="Amiri"/>
          <w:color w:val="111111"/>
          <w:sz w:val="28"/>
          <w:sz w:val="28"/>
          <w:szCs w:val="28"/>
          <w:rtl w:val="true"/>
          <w:lang w:bidi="ar-SA"/>
        </w:rPr>
        <w:t xml:space="preserve">المنادي، و محمّد ابن إسحاق الصغاني، و عباس الدوري، و محمد </w:t>
      </w:r>
      <w:r>
        <w:rPr>
          <w:rStyle w:val="FootnoteAnchor"/>
          <w:rtl w:val="true"/>
        </w:rPr>
        <w:footnoteReference w:id="2380"/>
      </w:r>
      <w:r>
        <w:rPr>
          <w:rFonts w:ascii="Amiri" w:hAnsi="Amiri" w:eastAsia="Amiri" w:cs="Amiri"/>
          <w:color w:val="111111"/>
          <w:sz w:val="28"/>
          <w:sz w:val="28"/>
          <w:szCs w:val="28"/>
          <w:rtl w:val="true"/>
          <w:lang w:bidi="ar-SA"/>
        </w:rPr>
        <w:t>بن يوسف بن الطباع، و أحمد بن عبيد بن ناصح، و موسى بن الحسن النسائي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علي بن أحمد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القاضي، أبو </w:t>
      </w:r>
      <w:r>
        <w:rPr>
          <w:rStyle w:val="FootnoteAnchor"/>
          <w:rtl w:val="true"/>
        </w:rPr>
        <w:footnoteReference w:id="2383"/>
      </w:r>
      <w:r>
        <w:rPr>
          <w:rFonts w:ascii="Amiri" w:hAnsi="Amiri" w:eastAsia="Amiri" w:cs="Amiri"/>
          <w:color w:val="111111"/>
          <w:sz w:val="28"/>
          <w:sz w:val="28"/>
          <w:szCs w:val="28"/>
          <w:rtl w:val="true"/>
          <w:lang w:bidi="ar-SA"/>
        </w:rPr>
        <w:t xml:space="preserve">عبد اللّه أحمد بن إسحاق بن خربان 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عبد الرّحمن الرامهرمزي، حدّثني عبد اللّه بن أحمد الغزاء، حدّثني سعيد بن رحمة، عن القرقساني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الأوزاعي فيحدّث بثلاثين حديثا، فإذا تفرق الناس عرضتها عليه، فلا أخطئ فيها، فيقول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أحفظ‍‌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على محمّد بن علي بن يعقوب المعدل، عن أبي يعقوب </w:t>
      </w:r>
      <w:r>
        <w:rPr>
          <w:rStyle w:val="FootnoteAnchor"/>
          <w:rtl w:val="true"/>
        </w:rPr>
        <w:footnoteReference w:id="2385"/>
      </w:r>
      <w:r>
        <w:rPr>
          <w:rFonts w:ascii="Amiri" w:hAnsi="Amiri" w:eastAsia="Amiri" w:cs="Amiri"/>
          <w:color w:val="111111"/>
          <w:sz w:val="28"/>
          <w:sz w:val="28"/>
          <w:szCs w:val="28"/>
          <w:rtl w:val="true"/>
          <w:lang w:bidi="ar-SA"/>
        </w:rPr>
        <w:t>يوسف بن إبراهيم الجرجاني، أنبأنا أبو نعيم عبد الملك بن محمّد، ثنا أحمد بن محمّد بن يزيد بن أبي الخناجر الأطرابلسي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محمّد بن مصعب، فأتاه يحيى بن معين و نحن حضور،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أخرج إلينا كتابا من كتبك،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2386"/>
      </w:r>
      <w:r>
        <w:rPr>
          <w:rFonts w:ascii="Amiri" w:hAnsi="Amiri" w:eastAsia="Amiri" w:cs="Amiri"/>
          <w:color w:val="111111"/>
          <w:sz w:val="28"/>
          <w:sz w:val="28"/>
          <w:szCs w:val="28"/>
          <w:rtl w:val="true"/>
          <w:lang w:bidi="ar-SA"/>
        </w:rPr>
        <w:t>بأفلح الصيدلاني، فقام غضبان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ارتفعت لك راية معي أبدا، قال له 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ترتفع إلاّ بك فلا رفعها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أحمد بن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رأينا له كتابا قط‍‌، و إنّما كان يحدّث حفظا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كثير الغلط‍‌ لتحديثه من حفظه، و يذكر عنه الخير و الصلاح</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البركات الأنماطي، أنبأنا أبو بكر الشامي، أنبأنا أبو الحسن العتيقي، ثنا يوسف بن أحمد، أنبأنا أبو جعفر العقيلي </w:t>
      </w:r>
      <w:r>
        <w:rPr>
          <w:rStyle w:val="FootnoteAnchor"/>
          <w:rtl w:val="true"/>
        </w:rPr>
        <w:footnoteReference w:id="2387"/>
      </w:r>
      <w:r>
        <w:rPr>
          <w:rFonts w:ascii="Amiri" w:hAnsi="Amiri" w:eastAsia="Amiri" w:cs="Amiri"/>
          <w:color w:val="111111"/>
          <w:sz w:val="28"/>
          <w:sz w:val="28"/>
          <w:szCs w:val="28"/>
          <w:rtl w:val="true"/>
          <w:lang w:bidi="ar-SA"/>
        </w:rPr>
        <w:t>،ثنا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أنبأنا أبو القاسم الإسماعيلي، أنبأنا حمزة </w:t>
      </w:r>
      <w:r>
        <w:rPr>
          <w:rStyle w:val="FootnoteAnchor"/>
          <w:rtl w:val="true"/>
        </w:rPr>
        <w:footnoteReference w:id="2388"/>
      </w:r>
      <w:r>
        <w:rPr>
          <w:rFonts w:ascii="Amiri" w:hAnsi="Amiri" w:eastAsia="Amiri" w:cs="Amiri"/>
          <w:color w:val="111111"/>
          <w:sz w:val="28"/>
          <w:sz w:val="28"/>
          <w:szCs w:val="28"/>
          <w:rtl w:val="true"/>
          <w:lang w:bidi="ar-SA"/>
        </w:rPr>
        <w:t xml:space="preserve">السهمي، أنبأنا عبد اللّه بن عدي </w:t>
      </w:r>
      <w:r>
        <w:rPr>
          <w:rStyle w:val="FootnoteAnchor"/>
          <w:rtl w:val="true"/>
        </w:rPr>
        <w:footnoteReference w:id="2389"/>
      </w:r>
      <w:r>
        <w:rPr>
          <w:rFonts w:ascii="Amiri" w:hAnsi="Amiri" w:eastAsia="Amiri" w:cs="Amiri"/>
          <w:color w:val="111111"/>
          <w:sz w:val="28"/>
          <w:sz w:val="28"/>
          <w:szCs w:val="28"/>
          <w:rtl w:val="true"/>
          <w:lang w:bidi="ar-SA"/>
        </w:rPr>
        <w:t>،ثنا ابن حمّاد، حدّثني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ذكر محمّد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حدّثنا عنه بأحاديث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الخطيب، و أبو </w:t>
      </w:r>
      <w:r>
        <w:rPr>
          <w:rStyle w:val="FootnoteAnchor"/>
          <w:rtl w:val="true"/>
        </w:rPr>
        <w:footnoteReference w:id="2390"/>
      </w:r>
      <w:r>
        <w:rPr>
          <w:rFonts w:ascii="Amiri" w:hAnsi="Amiri" w:eastAsia="Amiri" w:cs="Amiri"/>
          <w:color w:val="111111"/>
          <w:sz w:val="28"/>
          <w:sz w:val="28"/>
          <w:szCs w:val="28"/>
          <w:rtl w:val="true"/>
          <w:lang w:bidi="ar-SA"/>
        </w:rPr>
        <w:t>الحسن المالكي،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الشيباني،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91"/>
      </w:r>
      <w:r>
        <w:rPr>
          <w:rFonts w:ascii="Amiri" w:hAnsi="Amiri" w:eastAsia="Amiri" w:cs="Amiri"/>
          <w:color w:val="111111"/>
          <w:sz w:val="28"/>
          <w:sz w:val="28"/>
          <w:szCs w:val="28"/>
          <w:rtl w:val="true"/>
          <w:lang w:bidi="ar-SA"/>
        </w:rPr>
        <w:t>،أنبأنا محمّد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ابن هارون، عن ابن سعيد، أخبرني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محمّد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حدّثنا عنه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أنبأنا أبو بكر الخطيب </w:t>
      </w:r>
      <w:r>
        <w:rPr>
          <w:rStyle w:val="FootnoteAnchor"/>
          <w:rtl w:val="true"/>
        </w:rPr>
        <w:footnoteReference w:id="2392"/>
      </w:r>
      <w:r>
        <w:rPr>
          <w:rFonts w:ascii="Amiri" w:hAnsi="Amiri" w:eastAsia="Amiri" w:cs="Amiri"/>
          <w:color w:val="111111"/>
          <w:sz w:val="28"/>
          <w:sz w:val="28"/>
          <w:szCs w:val="28"/>
          <w:rtl w:val="true"/>
          <w:lang w:bidi="ar-SA"/>
        </w:rPr>
        <w:t>،أنبأنا البرقاني، أنبأنا أحمد بن محمّد بن حسنويه، أنبأنا الحسين بن إدريس، ثنا أبو داود سليمان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القرقساني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الأوزاعي مقارب، و أمّا عن </w:t>
      </w:r>
      <w:r>
        <w:rPr>
          <w:rStyle w:val="FootnoteAnchor"/>
          <w:rtl w:val="true"/>
        </w:rPr>
        <w:footnoteReference w:id="2393"/>
      </w:r>
      <w:r>
        <w:rPr>
          <w:rFonts w:ascii="Amiri" w:hAnsi="Amiri" w:eastAsia="Amiri" w:cs="Amiri"/>
          <w:color w:val="111111"/>
          <w:sz w:val="28"/>
          <w:sz w:val="28"/>
          <w:szCs w:val="28"/>
          <w:rtl w:val="true"/>
          <w:lang w:bidi="ar-SA"/>
        </w:rPr>
        <w:t xml:space="preserve">حمّاد بن سلمة ففيه تخليط‍‌، قلت لأحمد تحدّث عنه‌؟ أعني القرقساني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عبد اللّه بن أحمد بن محمّد بن حنبل </w:t>
      </w:r>
      <w:r>
        <w:rPr>
          <w:rStyle w:val="FootnoteAnchor"/>
          <w:rtl w:val="true"/>
        </w:rPr>
        <w:footnoteReference w:id="23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محمّد بن مصعب القرقساني قال لي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رفيق و كان صاحب غزو كثير، فحدّثنا يوما عن أبي الأشهب عن أبي رجاء عن عمران بن حصين أنه كره بيع السلاح في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أنا لمحمّد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يروونه عن أبي رجاء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سمعته، ثم قال لي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أصحاب الحديث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أبو القاسم </w:t>
      </w:r>
    </w:p>
    <w:p>
      <w:pPr>
        <w:pStyle w:val="BookText"/>
        <w:rPr/>
      </w:pPr>
      <w:r>
        <w:rPr>
          <w:rFonts w:ascii="Amiri" w:hAnsi="Amiri" w:eastAsia="Amiri" w:cs="Amiri"/>
          <w:color w:val="111111"/>
          <w:sz w:val="28"/>
          <w:sz w:val="28"/>
          <w:szCs w:val="28"/>
          <w:rtl w:val="true"/>
          <w:lang w:bidi="ar-SA"/>
        </w:rPr>
        <w:t xml:space="preserve">السهمي، أنبأنا أبو أحمد بن عدي </w:t>
      </w:r>
      <w:r>
        <w:rPr>
          <w:rStyle w:val="FootnoteAnchor"/>
          <w:rtl w:val="true"/>
        </w:rPr>
        <w:footnoteReference w:id="2397"/>
      </w:r>
      <w:r>
        <w:rPr>
          <w:rFonts w:ascii="Amiri" w:hAnsi="Amiri" w:eastAsia="Amiri" w:cs="Amiri"/>
          <w:color w:val="111111"/>
          <w:sz w:val="28"/>
          <w:sz w:val="28"/>
          <w:szCs w:val="28"/>
          <w:rtl w:val="true"/>
          <w:lang w:bidi="ar-SA"/>
        </w:rPr>
        <w:t>،ثنا ابن حمّاد، ثني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محمّد بن مصعب القرقساني،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و كان رفيقا </w:t>
      </w:r>
      <w:r>
        <w:rPr>
          <w:rStyle w:val="FootnoteAnchor"/>
          <w:rtl w:val="true"/>
        </w:rPr>
        <w:footnoteReference w:id="2398"/>
      </w:r>
      <w:r>
        <w:rPr>
          <w:rFonts w:ascii="Amiri" w:hAnsi="Amiri" w:eastAsia="Amiri" w:cs="Amiri"/>
          <w:color w:val="111111"/>
          <w:sz w:val="28"/>
          <w:sz w:val="28"/>
          <w:szCs w:val="28"/>
          <w:rtl w:val="true"/>
          <w:lang w:bidi="ar-SA"/>
        </w:rPr>
        <w:t xml:space="preserve">لي، و كان صاحب غزو كثير، فحدّثني يوما عن أبي الأشهب عن أبي رجاء، عن </w:t>
      </w:r>
      <w:r>
        <w:rPr>
          <w:rStyle w:val="FootnoteAnchor"/>
          <w:rtl w:val="true"/>
        </w:rPr>
        <w:footnoteReference w:id="2399"/>
      </w:r>
      <w:r>
        <w:rPr>
          <w:rFonts w:ascii="Amiri" w:hAnsi="Amiri" w:eastAsia="Amiri" w:cs="Amiri"/>
          <w:color w:val="111111"/>
          <w:sz w:val="28"/>
          <w:sz w:val="28"/>
          <w:szCs w:val="28"/>
          <w:rtl w:val="true"/>
          <w:lang w:bidi="ar-SA"/>
        </w:rPr>
        <w:t>عمران بن حصين أنه كره بيع السلاح في الفتنة،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لمحمّد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يرويه عن أبي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سمعته،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00"/>
      </w:r>
      <w:r>
        <w:rPr>
          <w:rFonts w:ascii="Amiri" w:hAnsi="Amiri" w:eastAsia="Amiri" w:cs="Amiri"/>
          <w:color w:val="111111"/>
          <w:sz w:val="28"/>
          <w:sz w:val="28"/>
          <w:szCs w:val="28"/>
          <w:rtl w:val="true"/>
          <w:lang w:bidi="ar-SA"/>
        </w:rPr>
        <w:t>،أنبأنا محمّد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الحسين بن هارون، عن أبي سعيد، أخبرني عبد اللّه بن أحمد بن حنبل، قرأته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بن مندة، أنبأنا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2401"/>
      </w:r>
      <w:r>
        <w:rPr>
          <w:rFonts w:ascii="Amiri" w:hAnsi="Amiri" w:eastAsia="Amiri" w:cs="Amiri"/>
          <w:color w:val="111111"/>
          <w:sz w:val="28"/>
          <w:sz w:val="28"/>
          <w:szCs w:val="28"/>
          <w:rtl w:val="true"/>
          <w:lang w:bidi="ar-SA"/>
        </w:rPr>
        <w:t xml:space="preserve">،أنبأنا عبد اللّه بن أحمد بن حنبل، 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محمّد بن مصعب من أصحاب الحديث كان مغفلا، حدّث عن أبي رجاء عن عمران بن حصين، كره بيع السّلاح في الفتنة، و هو كلام أبي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الفضل بن </w:t>
      </w:r>
      <w:r>
        <w:rPr>
          <w:rStyle w:val="FootnoteAnchor"/>
          <w:rtl w:val="true"/>
        </w:rPr>
        <w:footnoteReference w:id="2402"/>
      </w:r>
      <w:r>
        <w:rPr>
          <w:rFonts w:ascii="Amiri" w:hAnsi="Amiri" w:eastAsia="Amiri" w:cs="Amiri"/>
          <w:color w:val="111111"/>
          <w:sz w:val="28"/>
          <w:sz w:val="28"/>
          <w:szCs w:val="28"/>
          <w:rtl w:val="true"/>
          <w:lang w:bidi="ar-SA"/>
        </w:rPr>
        <w:t>خيرون، أنبأنا أبو العلاء الواسطي، أنبأنا محمّد بن أحمد البابسيري، أنبأنا الأحوص بن المفضّل بن غسّان،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محمّد بن مصعب القرقساني </w:t>
      </w:r>
      <w:r>
        <w:rPr>
          <w:rStyle w:val="FootnoteAnchor"/>
          <w:rtl w:val="true"/>
        </w:rPr>
        <w:footnoteReference w:id="240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أنبأنا ثابت بن بندار، أنبأنا محمّد بن علي، أنبأنا أبو بكر </w:t>
      </w:r>
    </w:p>
    <w:p>
      <w:pPr>
        <w:pStyle w:val="BookText"/>
        <w:rPr/>
      </w:pPr>
      <w:r>
        <w:rPr>
          <w:rFonts w:ascii="Amiri" w:hAnsi="Amiri" w:eastAsia="Amiri" w:cs="Amiri"/>
          <w:color w:val="111111"/>
          <w:sz w:val="28"/>
          <w:sz w:val="28"/>
          <w:szCs w:val="28"/>
          <w:rtl w:val="true"/>
          <w:lang w:bidi="ar-SA"/>
        </w:rPr>
        <w:t>البابسيري، أنبأنا الأحوص بن المفضل،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أبو زكريا عن محمّد بن مصعب القرقساني فضعّفه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أبو الحسن أحمد بن محمّد العتيقي، أنبأنا يوسف بن أحمد، أنبأنا أبو جعفر العقيلي </w:t>
      </w:r>
      <w:r>
        <w:rPr>
          <w:rStyle w:val="FootnoteAnchor"/>
          <w:rtl w:val="true"/>
        </w:rPr>
        <w:footnoteReference w:id="2404"/>
      </w:r>
      <w:r>
        <w:rPr>
          <w:rFonts w:ascii="Amiri" w:hAnsi="Amiri" w:eastAsia="Amiri" w:cs="Amiri"/>
          <w:color w:val="111111"/>
          <w:sz w:val="28"/>
          <w:sz w:val="28"/>
          <w:szCs w:val="28"/>
          <w:rtl w:val="true"/>
          <w:lang w:bidi="ar-SA"/>
        </w:rPr>
        <w:t>،ثنا محمّد بن أحمد، ثنا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ليس بشيء، روى عن أبي الأشهب عن أبي رجاء عن عمران بن حصين أن النبي صلى اللّه عليه و سلّم نهى عن بيع السّلاح في الفتنة، و إنّما هذا عن أبي رجاء أنه نهى عن بيع السّلاح في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عمران بن حصين عن النبي صلى اللّه عليه و سلّم،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سلام بن زرير </w:t>
      </w:r>
      <w:r>
        <w:rPr>
          <w:rStyle w:val="FootnoteAnchor"/>
          <w:rtl w:val="true"/>
        </w:rPr>
        <w:footnoteReference w:id="2405"/>
      </w:r>
      <w:r>
        <w:rPr>
          <w:rFonts w:ascii="Amiri" w:hAnsi="Amiri" w:eastAsia="Amiri" w:cs="Amiri"/>
          <w:color w:val="111111"/>
          <w:sz w:val="28"/>
          <w:sz w:val="28"/>
          <w:szCs w:val="28"/>
          <w:rtl w:val="true"/>
          <w:lang w:bidi="ar-SA"/>
        </w:rPr>
        <w:t>عن أبي رجاء عن عمران، و لم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يحيى على محمّد بن مصعب حديث أبي رجاء إذ رواه عن عمران بن حصين،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ابن مصعب مرفوعا إلى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أخبرناه علي بن أبي علي، أنبأنا محمّد بن علي بن الحسن العنبري، أنبأنا أبو القاسم أصبغ بن خالد بن يزيد بن عثمان القرقساني، ثنا عثمان بن يحيى بن عثمان أبو عمرو القرقساني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أبي الأشعث، أنبأنا إسماعيل بن مسعدة، أنبأنا حمزة، أنبأنا أبو أحمد </w:t>
      </w:r>
      <w:r>
        <w:rPr>
          <w:rStyle w:val="FootnoteAnchor"/>
          <w:rtl w:val="true"/>
        </w:rPr>
        <w:footnoteReference w:id="2407"/>
      </w:r>
      <w:r>
        <w:rPr>
          <w:rFonts w:ascii="Amiri" w:hAnsi="Amiri" w:eastAsia="Amiri" w:cs="Amiri"/>
          <w:color w:val="111111"/>
          <w:sz w:val="28"/>
          <w:sz w:val="28"/>
          <w:szCs w:val="28"/>
          <w:rtl w:val="true"/>
          <w:lang w:bidi="ar-SA"/>
        </w:rPr>
        <w:t xml:space="preserve">،ثنا أحمد بن الحسين بن عبد الصّمد، ثنا عثمان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مصعب، ثنا أبو الأشهب، عن أبي 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بيع السّلاح في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أنبأنا أبو بكر الحموي، أنبأنا أبو الحسن المجهز، أنبأنا يوسف بن أحمد، أنبأنا أبو جعفر العقيلي </w:t>
      </w:r>
      <w:r>
        <w:rPr>
          <w:rStyle w:val="FootnoteAnchor"/>
          <w:rtl w:val="true"/>
        </w:rPr>
        <w:footnoteReference w:id="2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يعرف مرفوعا من حديث بحر السّقّاء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ثناه محمد بن إسماعيل، ثنا عمر بن سهل المناري </w:t>
      </w:r>
      <w:r>
        <w:rPr>
          <w:rStyle w:val="FootnoteAnchor"/>
          <w:rtl w:val="true"/>
        </w:rPr>
        <w:footnoteReference w:id="2409"/>
      </w:r>
      <w:r>
        <w:rPr>
          <w:rFonts w:ascii="IRNazanin" w:hAnsi="IRNazanin" w:eastAsia="IRNazanin"/>
          <w:color w:val="111111"/>
          <w:sz w:val="28"/>
          <w:sz w:val="28"/>
          <w:szCs w:val="28"/>
          <w:rtl w:val="true"/>
          <w:lang w:bidi="fa-IR"/>
        </w:rPr>
        <w:t xml:space="preserve">،ثنا بحر بن </w:t>
      </w:r>
    </w:p>
    <w:p>
      <w:pPr>
        <w:pStyle w:val="BookText"/>
        <w:rPr/>
      </w:pPr>
      <w:r>
        <w:rPr>
          <w:rFonts w:ascii="Amiri" w:hAnsi="Amiri" w:eastAsia="Amiri" w:cs="Amiri"/>
          <w:color w:val="111111"/>
          <w:sz w:val="28"/>
          <w:sz w:val="28"/>
          <w:szCs w:val="28"/>
          <w:rtl w:val="true"/>
          <w:lang w:bidi="ar-SA"/>
        </w:rPr>
        <w:t xml:space="preserve">كثير </w:t>
      </w:r>
      <w:r>
        <w:rPr>
          <w:rStyle w:val="FootnoteAnchor"/>
          <w:rtl w:val="true"/>
        </w:rPr>
        <w:footnoteReference w:id="2410"/>
      </w:r>
      <w:r>
        <w:rPr>
          <w:rFonts w:ascii="Amiri" w:hAnsi="Amiri" w:eastAsia="Amiri" w:cs="Amiri"/>
          <w:color w:val="111111"/>
          <w:sz w:val="28"/>
          <w:sz w:val="28"/>
          <w:szCs w:val="28"/>
          <w:rtl w:val="true"/>
          <w:lang w:bidi="ar-SA"/>
        </w:rPr>
        <w:t>عن عبد اللّه اللقيطي، عن أبي رجاء،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النبي صلى اللّه عليه و سلّم عن بيع السلام في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حدثناه علي بن عبد العزيز، ثناه عبد الغفار بن عبد اللّه الحداد، ثنا المعافى عن بحر السقاء، عن عبد اللّه بن أبي بشر، عن أبي رجاء عن عمران بن حصين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عن النبي صلى اللّه عليه و سلّم مثله، و 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2412"/>
      </w:r>
      <w:r>
        <w:rPr>
          <w:rFonts w:ascii="Amiri" w:hAnsi="Amiri" w:eastAsia="Amiri" w:cs="Amiri"/>
          <w:color w:val="111111"/>
          <w:sz w:val="28"/>
          <w:sz w:val="28"/>
          <w:szCs w:val="28"/>
          <w:rtl w:val="true"/>
          <w:lang w:bidi="ar-SA"/>
        </w:rPr>
        <w:t>عن أبي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أبو بكر أحمد بن علي </w:t>
      </w:r>
      <w:r>
        <w:rPr>
          <w:rStyle w:val="FootnoteAnchor"/>
          <w:rtl w:val="true"/>
        </w:rPr>
        <w:footnoteReference w:id="24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 xml:space="preserve">محمّد بن أحمد بن رزق أصل كتابه الذي سمعه من مكرم بن أحمد القاضي فنقلت منه، ثم أخبرني أبو القاسم الأزهري، أنبأنا عبيد اللّه </w:t>
      </w:r>
      <w:r>
        <w:rPr>
          <w:rStyle w:val="FootnoteAnchor"/>
          <w:rtl w:val="true"/>
        </w:rPr>
        <w:footnoteReference w:id="2415"/>
      </w:r>
      <w:r>
        <w:rPr>
          <w:rFonts w:ascii="Amiri" w:hAnsi="Amiri" w:eastAsia="Amiri" w:cs="Amiri"/>
          <w:color w:val="111111"/>
          <w:sz w:val="28"/>
          <w:sz w:val="28"/>
          <w:szCs w:val="28"/>
          <w:rtl w:val="true"/>
          <w:lang w:bidi="ar-SA"/>
        </w:rPr>
        <w:t>بن عثمان بن يحيى، أنبأنا مكرم، ثني يزيد بن الهيثم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القرقساني مسلم صاحب غزو، و ليس يدري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بالقرقساني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علي بن عبد العزيز الطاهري، أنبأنا عبيد اللّه </w:t>
      </w:r>
      <w:r>
        <w:rPr>
          <w:rStyle w:val="FootnoteAnchor"/>
          <w:rtl w:val="true"/>
        </w:rPr>
        <w:footnoteReference w:id="2417"/>
      </w:r>
      <w:r>
        <w:rPr>
          <w:rFonts w:ascii="Amiri" w:hAnsi="Amiri" w:eastAsia="Amiri" w:cs="Amiri"/>
          <w:color w:val="111111"/>
          <w:sz w:val="28"/>
          <w:sz w:val="28"/>
          <w:szCs w:val="28"/>
          <w:rtl w:val="true"/>
          <w:lang w:bidi="ar-SA"/>
        </w:rPr>
        <w:t>بن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أبي عبد اللّه محمّد بن عبيد اللّه الزهري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لا شيء</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أنبأنا أبو نصر الوائلي، أنبأنا الخصيب بن عبد اللّه، أخبرني عبد الكريم بن أبي عبد الرّحمن، أخبرني أبي، أنبأنا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ليس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القاسم بن مسعدة، أنبأنا حمزة بن يوسف، أنبأنا أبو أحمد </w:t>
      </w:r>
      <w:r>
        <w:rPr>
          <w:rStyle w:val="FootnoteAnchor"/>
          <w:rtl w:val="true"/>
        </w:rPr>
        <w:footnoteReference w:id="2418"/>
      </w:r>
      <w:r>
        <w:rPr>
          <w:rFonts w:ascii="Amiri" w:hAnsi="Amiri" w:eastAsia="Amiri" w:cs="Amiri"/>
          <w:color w:val="111111"/>
          <w:sz w:val="28"/>
          <w:sz w:val="28"/>
          <w:szCs w:val="28"/>
          <w:rtl w:val="true"/>
          <w:lang w:bidi="ar-SA"/>
        </w:rPr>
        <w:t>،ثنا ابن حمّاد، ثنا معاوية،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مصعب القرقساني ليس حديثه بشيء، لا تبالي أن لا تراه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النسيب، و أبو الحسن الزاهد،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رزيق،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0"/>
      </w:r>
      <w:r>
        <w:rPr>
          <w:rFonts w:ascii="Amiri" w:hAnsi="Amiri" w:eastAsia="Amiri" w:cs="Amiri"/>
          <w:color w:val="111111"/>
          <w:sz w:val="28"/>
          <w:sz w:val="28"/>
          <w:szCs w:val="28"/>
          <w:rtl w:val="true"/>
          <w:lang w:bidi="ar-SA"/>
        </w:rPr>
        <w:t>،أخبرني عبد اللّه بن يحيى السكري، أنبأنا محمّد بن عبد اللّه الشافعي، ثنا جعفر بن محمّد بن الأزهر، ثنا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محمّد بن مصعب القرقساني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أنبأنا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 سألت أبا زرعة عن محمّد بن مصعب القرقساني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 و لكنه حدّث بأحاديث منكرة،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مما يضعّفه‌؟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 أنه غلط‍‌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ثنا أبو </w:t>
      </w:r>
      <w:r>
        <w:rPr>
          <w:rStyle w:val="FootnoteAnchor"/>
          <w:rtl w:val="true"/>
        </w:rPr>
        <w:footnoteReference w:id="2422"/>
      </w:r>
      <w:r>
        <w:rPr>
          <w:rFonts w:ascii="Amiri" w:hAnsi="Amiri" w:eastAsia="Amiri" w:cs="Amiri"/>
          <w:color w:val="111111"/>
          <w:sz w:val="28"/>
          <w:sz w:val="28"/>
          <w:szCs w:val="28"/>
          <w:rtl w:val="true"/>
          <w:lang w:bidi="ar-SA"/>
        </w:rPr>
        <w:t xml:space="preserve">محمّد الكتّاني، أنبأنا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القاسم الميانجي، ثنا أحمد بن طاهر بن النجم، حدّثني أبو عثمان سعيد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زرعة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يخطئ كثيرا عن الأوزاعي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2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زرعة قال و كذا و حكيت له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عندي كذا ضعف لما حدّث به من المناكير، قلت لأبي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مصعب و علي بن </w:t>
      </w:r>
    </w:p>
    <w:p>
      <w:pPr>
        <w:pStyle w:val="BookText"/>
        <w:rPr/>
      </w:pPr>
      <w:r>
        <w:rPr>
          <w:rFonts w:ascii="Amiri" w:hAnsi="Amiri" w:eastAsia="Amiri" w:cs="Amiri"/>
          <w:color w:val="111111"/>
          <w:sz w:val="28"/>
          <w:sz w:val="28"/>
          <w:szCs w:val="28"/>
          <w:rtl w:val="true"/>
          <w:lang w:bidi="ar-SA"/>
        </w:rPr>
        <w:t>عاصم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أحبّ‌ إليّ‌، علي بن عاصم يتكلم بكلام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و أبي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5"/>
      </w:r>
      <w:r>
        <w:rPr>
          <w:rFonts w:ascii="Amiri" w:hAnsi="Amiri" w:eastAsia="Amiri" w:cs="Amiri"/>
          <w:color w:val="111111"/>
          <w:sz w:val="28"/>
          <w:sz w:val="28"/>
          <w:szCs w:val="28"/>
          <w:rtl w:val="true"/>
          <w:lang w:bidi="ar-SA"/>
        </w:rPr>
        <w:t>،أنبأنا محمّد بن علي المقرئ، ثنا أبو مسلم بن مهران، ثنا عبد المؤمن بن خلف النسفي،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أبا علي صالح بن محمّد البغدادي عن حديث محمّد بن مصعب عن الأوزاعي عن يحيى </w:t>
      </w:r>
      <w:r>
        <w:rPr>
          <w:rStyle w:val="FootnoteAnchor"/>
          <w:rtl w:val="true"/>
        </w:rPr>
        <w:footnoteReference w:id="2426"/>
      </w:r>
      <w:r>
        <w:rPr>
          <w:rFonts w:ascii="Amiri" w:hAnsi="Amiri" w:eastAsia="Amiri" w:cs="Amiri"/>
          <w:color w:val="111111"/>
          <w:sz w:val="28"/>
          <w:sz w:val="28"/>
          <w:szCs w:val="28"/>
          <w:rtl w:val="true"/>
          <w:lang w:bidi="ar-SA"/>
        </w:rPr>
        <w:t xml:space="preserve">عن أبي </w:t>
      </w:r>
      <w:r>
        <w:rPr>
          <w:rStyle w:val="FootnoteAnchor"/>
          <w:rtl w:val="true"/>
        </w:rPr>
        <w:footnoteReference w:id="2427"/>
      </w:r>
      <w:r>
        <w:rPr>
          <w:rFonts w:ascii="Amiri" w:hAnsi="Amiri" w:eastAsia="Amiri" w:cs="Amiri"/>
          <w:color w:val="111111"/>
          <w:sz w:val="28"/>
          <w:sz w:val="28"/>
          <w:szCs w:val="28"/>
          <w:rtl w:val="true"/>
          <w:lang w:bidi="ar-SA"/>
        </w:rPr>
        <w:t>سلمة عن عمرو أن النبي صلى اللّه عليه و سلّم مسح على العمامة،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أن يكون بين أبي سلمة و عمرو، و جعفر بن عمرو، أبو سلمة لم يسمع من عمرو، و محمّد بن مصعب ضعيف في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أحمد بن الحسين، أنبأنا أبو عبد اللّه الحافظ‍‌، أخبرني خلف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صالح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 محمّد بن مصعب عن الأوزاعي مقلوبة، و قد روى عن الأوزاعي غير حديث كلها مناكير ليس لها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28"/>
      </w:r>
      <w:r>
        <w:rPr>
          <w:rFonts w:ascii="Amiri" w:hAnsi="Amiri" w:eastAsia="Amiri" w:cs="Amiri"/>
          <w:color w:val="111111"/>
          <w:sz w:val="28"/>
          <w:sz w:val="28"/>
          <w:szCs w:val="28"/>
          <w:rtl w:val="true"/>
          <w:lang w:bidi="ar-SA"/>
        </w:rPr>
        <w:t>،ثنا محمّد بن علي الصوري، أنبأنا الخصيب بن عبد اللّه، أنبأنا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مصعب القرقساني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الحسين بن علي الصيمري، ثنا علي بن الحسن الرازي، أنبأنا محمّد ابن محمّد بن داود الكرجي، ثنا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القرقساني منكر الحديث</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حمزة، عن أبي بكر الخطيب، أنبأنا أبو بكر أحمد بن محمّد الخوارزمي، أنبأنا أبو بكر أحمد بن إبراهيم الإسماعيلي، ثنا عبد اللّه بن محمّد سيار الفرهياني و سألته من أوثق أصحاب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الواحد لا بأس به، و محمّد ابن مصعب عن الضعفاء، و ابن أبي العشرين ليس بقوي</w:t>
      </w:r>
      <w:r>
        <w:rPr>
          <w:rFonts w:eastAsia="Amiri" w:cs="Amiri" w:ascii="Amiri" w:hAnsi="Amiri"/>
          <w:color w:val="111111"/>
          <w:sz w:val="28"/>
          <w:szCs w:val="28"/>
          <w:rtl w:val="true"/>
          <w:lang w:bidi="ar-SA"/>
        </w:rPr>
        <w:t xml:space="preserve">. </w:t>
      </w:r>
      <w:bookmarkStart w:id="431" w:name="pg11535_109154"/>
    </w:p>
    <w:p>
      <w:pPr>
        <w:pStyle w:val="BookText"/>
        <w:rPr/>
      </w:pPr>
      <w:bookmarkEnd w:id="431"/>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430"/>
      </w:r>
      <w:r>
        <w:rPr>
          <w:rFonts w:ascii="Amiri" w:hAnsi="Amiri" w:eastAsia="Amiri" w:cs="Amiri"/>
          <w:color w:val="111111"/>
          <w:sz w:val="28"/>
          <w:sz w:val="28"/>
          <w:szCs w:val="28"/>
          <w:rtl w:val="true"/>
          <w:lang w:bidi="ar-SA"/>
        </w:rPr>
        <w:t>، أنبأنا عبد اللّه بن أبي بكر بن شاذان، أنبأنا أبي، ثنا عثمان بن محمّد السمرقندي، ثنا أبو أميّة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السّمسار، أنبأنا الصفّار، ثنا ابن قانع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مائتين </w:t>
      </w:r>
      <w:r>
        <w:rPr>
          <w:rStyle w:val="FootnoteAnchor"/>
          <w:rtl w:val="true"/>
        </w:rPr>
        <w:footnoteReference w:id="2431"/>
      </w:r>
      <w:r>
        <w:rPr>
          <w:rFonts w:ascii="Amiri" w:hAnsi="Amiri" w:eastAsia="Amiri" w:cs="Amiri"/>
          <w:color w:val="111111"/>
          <w:sz w:val="28"/>
          <w:sz w:val="28"/>
          <w:szCs w:val="28"/>
          <w:rtl w:val="true"/>
          <w:lang w:bidi="ar-SA"/>
        </w:rPr>
        <w:t>مات القرقساني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432"/>
      </w:r>
      <w:r>
        <w:rPr>
          <w:rFonts w:ascii="Amiri" w:hAnsi="Amiri" w:eastAsia="Amiri" w:cs="Amiri"/>
          <w:color w:val="111111"/>
          <w:sz w:val="28"/>
          <w:sz w:val="28"/>
          <w:szCs w:val="28"/>
          <w:rtl w:val="true"/>
          <w:lang w:bidi="ar-SA"/>
        </w:rPr>
        <w:t>على أبي محمّد السلمي، عن أبي محمّد التميمي، أنبأنا مكي بن محمّد، أنبأنا محمّد بن عبد اللّه بن زبر، ثنا الشعراني، ثنا أبو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مصعب القرقساني سنة ثمان و مائتين</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3881009_73709187"/>
      <w:bookmarkStart w:id="433" w:name="_Toc159"/>
      <w:bookmarkEnd w:id="432"/>
      <w:r>
        <w:rPr/>
        <w:t>7005</w:t>
      </w:r>
      <w:r>
        <w:rPr>
          <w:rtl w:val="true"/>
        </w:rPr>
        <w:t xml:space="preserve"> - </w:t>
      </w:r>
      <w:r>
        <w:rPr>
          <w:rtl w:val="true"/>
        </w:rPr>
        <w:t>محمّد بن مصعب أبو الحارث</w:t>
      </w:r>
      <w:bookmarkEnd w:id="433"/>
    </w:p>
    <w:p>
      <w:pPr>
        <w:pStyle w:val="BookText"/>
        <w:rPr/>
      </w:pPr>
      <w:r>
        <w:rPr>
          <w:rFonts w:ascii="Amiri" w:hAnsi="Amiri" w:eastAsia="Amiri" w:cs="Amiri"/>
          <w:color w:val="111111"/>
          <w:sz w:val="28"/>
          <w:sz w:val="28"/>
          <w:szCs w:val="28"/>
          <w:rtl w:val="true"/>
          <w:lang w:bidi="ar-SA"/>
        </w:rPr>
        <w:t xml:space="preserve">روى عن سليمان بن عبد الرّحمن، و هشام بن عمّار، و كثير بن عبيد، و محمّد بن إسماعيل بن عليّة، و محمّد بن يحيى بن حمزة، و هشام بن خالد، و أبي عمير عيسى بن محمّد النّحاس، و دحيم، و عثمان بن سعيد الحراني، و أبي عتبة الحجازي، و محمّد بن عبيد اللّه </w:t>
      </w:r>
      <w:r>
        <w:rPr>
          <w:rStyle w:val="FootnoteAnchor"/>
          <w:rtl w:val="true"/>
        </w:rPr>
        <w:footnoteReference w:id="2433"/>
      </w:r>
      <w:r>
        <w:rPr>
          <w:rFonts w:ascii="Amiri" w:hAnsi="Amiri" w:eastAsia="Amiri" w:cs="Amiri"/>
          <w:color w:val="111111"/>
          <w:sz w:val="28"/>
          <w:sz w:val="28"/>
          <w:szCs w:val="28"/>
          <w:rtl w:val="true"/>
          <w:lang w:bidi="ar-SA"/>
        </w:rPr>
        <w:t>السرّاج، و محمّد بن الحارث الكفرتوثي، و خالد بن عمير التجيبي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الخرائطي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للدمشقيين عنه رواية، و أظنّه مات في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أنبأنا أبو الحسن بن أبي الحديد، أنبأنا جدي أبو بكر الخرائطي، ثنا أبو الحارث محمّد بن مصعب الدمشقي، ثنا هشام بن عمّار، ثنا القاسم بن عبد اللّه،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Style w:val="FootnoteAnchor"/>
          <w:rtl w:val="true"/>
        </w:rPr>
        <w:footnoteReference w:id="2434"/>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شقوة ابن آدم سوء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11723</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السّلمي، و أبو المعالي بن الشعيري،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بن أبي الحديد، أنبأنا جدي أبو بكر، أنبأنا أبو بكر الخرائطي، ثنا أبو الحارث محمّد بن مصعب </w:t>
      </w:r>
      <w:bookmarkStart w:id="434" w:name="pg11535_109155"/>
    </w:p>
    <w:p>
      <w:pPr>
        <w:pStyle w:val="BookText"/>
        <w:rPr/>
      </w:pPr>
      <w:bookmarkEnd w:id="434"/>
      <w:r>
        <w:rPr>
          <w:rFonts w:ascii="Amiri" w:hAnsi="Amiri" w:eastAsia="Amiri" w:cs="Amiri"/>
          <w:color w:val="111111"/>
          <w:sz w:val="28"/>
          <w:sz w:val="28"/>
          <w:szCs w:val="28"/>
          <w:rtl w:val="true"/>
          <w:lang w:bidi="ar-SA"/>
        </w:rPr>
        <w:t xml:space="preserve">الدمشقي، ثنا أبو عمير </w:t>
      </w:r>
      <w:r>
        <w:rPr>
          <w:rStyle w:val="FootnoteAnchor"/>
          <w:rtl w:val="true"/>
        </w:rPr>
        <w:footnoteReference w:id="2435"/>
      </w:r>
      <w:r>
        <w:rPr>
          <w:rFonts w:ascii="Amiri" w:hAnsi="Amiri" w:eastAsia="Amiri" w:cs="Amiri"/>
          <w:color w:val="111111"/>
          <w:sz w:val="28"/>
          <w:sz w:val="28"/>
          <w:szCs w:val="28"/>
          <w:rtl w:val="true"/>
          <w:lang w:bidi="ar-SA"/>
        </w:rPr>
        <w:t xml:space="preserve">النحّاس عيسى بن محمّد الرّملي </w:t>
      </w:r>
      <w:r>
        <w:rPr>
          <w:rStyle w:val="FootnoteAnchor"/>
          <w:rtl w:val="true"/>
        </w:rPr>
        <w:footnoteReference w:id="2436"/>
      </w:r>
      <w:r>
        <w:rPr>
          <w:rFonts w:ascii="Amiri" w:hAnsi="Amiri" w:eastAsia="Amiri" w:cs="Amiri"/>
          <w:color w:val="111111"/>
          <w:sz w:val="28"/>
          <w:sz w:val="28"/>
          <w:szCs w:val="28"/>
          <w:rtl w:val="true"/>
          <w:lang w:bidi="ar-SA"/>
        </w:rPr>
        <w:t>،ثنا ضمرة بن ربيعة، عن ابن شوذب،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بقاتل </w:t>
      </w:r>
      <w:r>
        <w:rPr>
          <w:rStyle w:val="FootnoteAnchor"/>
          <w:rtl w:val="true"/>
        </w:rPr>
        <w:footnoteReference w:id="2437"/>
      </w:r>
      <w:r>
        <w:rPr>
          <w:rFonts w:ascii="Amiri" w:hAnsi="Amiri" w:eastAsia="Amiri" w:cs="Amiri"/>
          <w:color w:val="111111"/>
          <w:sz w:val="28"/>
          <w:sz w:val="28"/>
          <w:szCs w:val="28"/>
          <w:rtl w:val="true"/>
          <w:lang w:bidi="ar-SA"/>
        </w:rPr>
        <w:t xml:space="preserve">وليّه إلى النبي صلى اللّه عليه و سلّم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438"/>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أرشا</w:t>
      </w:r>
      <w:r>
        <w:rPr>
          <w:rFonts w:eastAsia="Amiri" w:cs="Amiri" w:ascii="Amiri" w:hAnsi="Amiri"/>
          <w:color w:val="111111"/>
          <w:sz w:val="28"/>
          <w:szCs w:val="28"/>
          <w:rtl w:val="true"/>
          <w:lang w:bidi="ar-SA"/>
        </w:rPr>
        <w:t xml:space="preserve">» </w:t>
      </w:r>
      <w:r>
        <w:rPr>
          <w:rStyle w:val="FootnoteAnchor"/>
          <w:rtl w:val="true"/>
        </w:rPr>
        <w:footnoteReference w:id="2439"/>
      </w:r>
      <w:r>
        <w:rPr>
          <w:rFonts w:ascii="IRNazanin" w:hAnsi="IRNazanin" w:eastAsia="IRNazanin"/>
          <w:color w:val="111111"/>
          <w:sz w:val="28"/>
          <w:sz w:val="28"/>
          <w:szCs w:val="28"/>
          <w:rtl w:val="true"/>
          <w:lang w:bidi="fa-IR"/>
        </w:rPr>
        <w:t>،فأبى،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فاقتله فأنت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فخلى سبيله،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فرئي يجر نسعته </w:t>
      </w:r>
      <w:r>
        <w:rPr>
          <w:rStyle w:val="FootnoteAnchor"/>
          <w:rtl w:val="true"/>
        </w:rPr>
        <w:footnoteReference w:id="2440"/>
      </w:r>
      <w:r>
        <w:rPr>
          <w:rFonts w:ascii="Amiri" w:hAnsi="Amiri" w:eastAsia="Amiri" w:cs="Amiri"/>
          <w:color w:val="111111"/>
          <w:sz w:val="28"/>
          <w:sz w:val="28"/>
          <w:szCs w:val="28"/>
          <w:rtl w:val="true"/>
          <w:lang w:bidi="ar-SA"/>
        </w:rPr>
        <w:t>ذاهبا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كان أوثقه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شوذب عن 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بعد النبي صلى اللّه عليه و سلّم يقول فاقتله فإنك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جعفر أحمد بن محمّد بن عبد العزيز العباسي، أنبأنا أبو علي الحسن ابن عبد الرّحمن الشافعي، أنبأنا أحمد بن إبراهيم بن أحمد العبقسي، أنبأنا إبراهيم بن محمّد الديبلي </w:t>
      </w:r>
      <w:r>
        <w:rPr>
          <w:rStyle w:val="FootnoteAnchor"/>
          <w:rtl w:val="true"/>
        </w:rPr>
        <w:footnoteReference w:id="2441"/>
      </w:r>
      <w:r>
        <w:rPr>
          <w:rFonts w:ascii="Amiri" w:hAnsi="Amiri" w:eastAsia="Amiri" w:cs="Amiri"/>
          <w:color w:val="111111"/>
          <w:sz w:val="28"/>
          <w:sz w:val="28"/>
          <w:szCs w:val="28"/>
          <w:rtl w:val="true"/>
          <w:lang w:bidi="ar-SA"/>
        </w:rPr>
        <w:t xml:space="preserve">،كذا قال لنا أبو جعفر، و إنما هو العباس بن محمّد بن الحسن بن قتيبة، ثنا أبو عمير </w:t>
      </w:r>
      <w:r>
        <w:rPr>
          <w:rStyle w:val="FootnoteAnchor"/>
          <w:rtl w:val="true"/>
        </w:rPr>
        <w:footnoteReference w:id="2442"/>
      </w:r>
      <w:r>
        <w:rPr>
          <w:rFonts w:ascii="Amiri" w:hAnsi="Amiri" w:eastAsia="Amiri" w:cs="Amiri"/>
          <w:color w:val="111111"/>
          <w:sz w:val="28"/>
          <w:sz w:val="28"/>
          <w:szCs w:val="28"/>
          <w:rtl w:val="true"/>
          <w:lang w:bidi="ar-SA"/>
        </w:rPr>
        <w:t xml:space="preserve">،ثنا ضمرة، عن ابن شوذب، عن ثابت البناني </w:t>
      </w:r>
      <w:r>
        <w:rPr>
          <w:rStyle w:val="FootnoteAnchor"/>
          <w:rtl w:val="true"/>
        </w:rPr>
        <w:footnoteReference w:id="2443"/>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بقاتل وليّه إلى رسول اللّه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444"/>
      </w:r>
      <w:r>
        <w:rPr>
          <w:rFonts w:ascii="Amiri" w:hAnsi="Amiri" w:eastAsia="Amiri" w:cs="Amiri"/>
          <w:color w:val="111111"/>
          <w:sz w:val="28"/>
          <w:sz w:val="28"/>
          <w:szCs w:val="28"/>
          <w:rtl w:val="true"/>
          <w:lang w:bidi="ar-SA"/>
        </w:rPr>
        <w:t>،فأبى،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فاقتله فإنك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رسول اللّه صلى اللّه عليه و سلّم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فإنك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 فرئي يجر نسعته ذاهبا إلى أهله كأنه قد أوثقه قال ابن شوذب عن عبد اللّه بن القاسم ليس لأحد بعد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 فإنك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2445"/>
      </w:r>
      <w:r>
        <w:rPr>
          <w:rFonts w:ascii="Amiri" w:hAnsi="Amiri" w:eastAsia="Amiri" w:cs="Amiri"/>
          <w:color w:val="111111"/>
          <w:sz w:val="28"/>
          <w:sz w:val="28"/>
          <w:szCs w:val="28"/>
          <w:rtl w:val="true"/>
          <w:lang w:bidi="ar-SA"/>
        </w:rPr>
        <w:t>عن أبي عمير</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881011_73709187"/>
      <w:bookmarkStart w:id="436" w:name="_Toc160"/>
      <w:bookmarkEnd w:id="435"/>
      <w:r>
        <w:rPr/>
        <w:t>7006</w:t>
      </w:r>
      <w:r>
        <w:rPr>
          <w:rtl w:val="true"/>
        </w:rPr>
        <w:t xml:space="preserve"> - </w:t>
      </w:r>
      <w:r>
        <w:rPr>
          <w:rtl w:val="true"/>
        </w:rPr>
        <w:t>محمّد بن مصفّى بن بهلول أبو عبد اللّه القرشيّ‌ الحمصيّ‌</w:t>
      </w:r>
      <w:bookmarkEnd w:id="436"/>
    </w:p>
    <w:p>
      <w:p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مصفّى بن بهلول أبو عبد اللّه القرشيّ‌ الحمصيّ‌ </w:t>
      </w:r>
      <w:r>
        <w:rPr>
          <w:rStyle w:val="FootnoteAnchor"/>
          <w:rtl w:val="true"/>
        </w:rPr>
        <w:footnoteReference w:id="244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دمشق و حدّث 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روى عن سويد بن عبد العزيز، و محمّد بن حرب، و بقية، و مروان بن محمّد الطاطري، و الوليد بن مسلم، و يوسف بن السفر، و محمّد بن حمير، و حفص بن عمر العدني، و محمّد بن شعيب بن شابور، و يحيى بن سعيد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العطار، و العباس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 بن عياض، و عصام بن المثنى بن واصل </w:t>
      </w:r>
      <w:r>
        <w:rPr>
          <w:rStyle w:val="FootnoteAnchor"/>
          <w:rtl w:val="true"/>
        </w:rPr>
        <w:footnoteReference w:id="2447"/>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Style w:val="FootnoteAnchor"/>
          <w:rtl w:val="true"/>
        </w:rPr>
        <w:footnoteReference w:id="2448"/>
      </w:r>
      <w:r>
        <w:rPr>
          <w:rFonts w:ascii="Amiri" w:hAnsi="Amiri" w:eastAsia="Amiri" w:cs="Amiri"/>
          <w:color w:val="111111"/>
          <w:sz w:val="28"/>
          <w:sz w:val="28"/>
          <w:szCs w:val="28"/>
          <w:rtl w:val="true"/>
          <w:lang w:bidi="ar-SA"/>
        </w:rPr>
        <w:t>، و شريح بن يزيد، و عبيد اللّه بن موسى، و عبد الرحيم بن سليمان الكوفي، و أبي سلمة موسى ابن إسماعيل التبوذكي، و منبه بن عثمان اللخمي، و المعافى بن عمران الظهري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و محمّد بن تمام بن صالح، و زكريا بن يحيى السجزي، و أحمد بن المعلى، و خالد بن روح بن أبي حجير، و أبو عبد الرّحمن محمّد بن العباس بن الوليد بن الدرفس، و جعفر بن أحمد بن عاصم، و حميد بن محمّد بن النضير </w:t>
      </w:r>
      <w:r>
        <w:rPr>
          <w:rStyle w:val="FootnoteAnchor"/>
          <w:rtl w:val="true"/>
        </w:rPr>
        <w:footnoteReference w:id="2449"/>
      </w:r>
      <w:r>
        <w:rPr>
          <w:rFonts w:ascii="Amiri" w:hAnsi="Amiri" w:eastAsia="Amiri" w:cs="Amiri"/>
          <w:color w:val="111111"/>
          <w:sz w:val="28"/>
          <w:sz w:val="28"/>
          <w:szCs w:val="28"/>
          <w:rtl w:val="true"/>
          <w:lang w:bidi="ar-SA"/>
        </w:rPr>
        <w:t xml:space="preserve">البعلبكي، و عبد اللّه بن محمّد بن سلّم </w:t>
      </w:r>
      <w:r>
        <w:rPr>
          <w:rStyle w:val="FootnoteAnchor"/>
          <w:rtl w:val="true"/>
        </w:rPr>
        <w:footnoteReference w:id="2450"/>
      </w:r>
      <w:r>
        <w:rPr>
          <w:rFonts w:ascii="Amiri" w:hAnsi="Amiri" w:eastAsia="Amiri" w:cs="Amiri"/>
          <w:color w:val="111111"/>
          <w:sz w:val="28"/>
          <w:sz w:val="28"/>
          <w:szCs w:val="28"/>
          <w:rtl w:val="true"/>
          <w:lang w:bidi="ar-SA"/>
        </w:rPr>
        <w:t xml:space="preserve">المقدسي، و أبو عروبة الحراني، و أبو بكر الباغندي، و محمّد ابن يحيى بن رزين </w:t>
      </w:r>
      <w:r>
        <w:rPr>
          <w:rStyle w:val="FootnoteAnchor"/>
          <w:rtl w:val="true"/>
        </w:rPr>
        <w:footnoteReference w:id="2451"/>
      </w:r>
      <w:r>
        <w:rPr>
          <w:rFonts w:ascii="Amiri" w:hAnsi="Amiri" w:eastAsia="Amiri" w:cs="Amiri"/>
          <w:color w:val="111111"/>
          <w:sz w:val="28"/>
          <w:sz w:val="28"/>
          <w:szCs w:val="28"/>
          <w:rtl w:val="true"/>
          <w:lang w:bidi="ar-SA"/>
        </w:rPr>
        <w:t xml:space="preserve">العطار، و أبو الطاهر بن فيل، و أبو العباس بن قتيبة، و عمران بن موسى ابن فضالة الموصلي، و عبدان الجواليقي، و إبراهيم بن دحيم، و سعيد بن عبد العزيز الحلبي، و سليمان بن محمّد الخزاعي، و أحمد بن يحيى الأنطاكي، و أبو عبد الملك أحمد بن إبراهيم البسري، و أبو علي بن قيراط‍‌، و أبو زرعة الدمشقي، و محمّد بن بشر بن يوسف بن مامويه </w:t>
      </w:r>
      <w:r>
        <w:rPr>
          <w:rStyle w:val="FootnoteAnchor"/>
          <w:rtl w:val="true"/>
        </w:rPr>
        <w:footnoteReference w:id="2452"/>
      </w:r>
      <w:r>
        <w:rPr>
          <w:rStyle w:val="FootnoteAnchor"/>
          <w:rtl w:val="true"/>
        </w:rPr>
        <w:footnoteReference w:id="2453"/>
      </w:r>
      <w:r>
        <w:rPr>
          <w:rFonts w:ascii="Amiri" w:hAnsi="Amiri" w:eastAsia="Amiri" w:cs="Amiri"/>
          <w:color w:val="111111"/>
          <w:sz w:val="28"/>
          <w:sz w:val="28"/>
          <w:szCs w:val="28"/>
          <w:rtl w:val="true"/>
          <w:lang w:bidi="ar-SA"/>
        </w:rPr>
        <w:t xml:space="preserve">،و محمّد بن عبيد اللّه بن الفضيل الكلاعي، و أبو محمّد عبد الصّمد بن عبد اللّه بن عبد الصّمد، و محمّد بن إدريس بن أبي حمادة، و الحسين بن إبراهيم السكوني، و عمر ابن سعيد المنبجي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أنبأنا أبو طاهر بن محمود، أنبأنا أبو بكر بن المقرئ، ثنا عبد اللّه بن محمّد بن سلام </w:t>
      </w:r>
      <w:r>
        <w:rPr>
          <w:rStyle w:val="FootnoteAnchor"/>
          <w:rtl w:val="true"/>
        </w:rPr>
        <w:footnoteReference w:id="2455"/>
      </w:r>
      <w:r>
        <w:rPr>
          <w:rFonts w:ascii="Amiri" w:hAnsi="Amiri" w:eastAsia="Amiri" w:cs="Amiri"/>
          <w:color w:val="111111"/>
          <w:sz w:val="28"/>
          <w:sz w:val="28"/>
          <w:szCs w:val="28"/>
          <w:rtl w:val="true"/>
          <w:lang w:bidi="ar-SA"/>
        </w:rPr>
        <w:t xml:space="preserve">،و أبو عروبة، و محمّد بن يحيى بن رزين </w:t>
      </w:r>
      <w:r>
        <w:rPr>
          <w:rStyle w:val="FootnoteAnchor"/>
          <w:rtl w:val="true"/>
        </w:rPr>
        <w:footnoteReference w:id="2456"/>
      </w:r>
      <w:r>
        <w:rPr>
          <w:rFonts w:ascii="Amiri" w:hAnsi="Amiri" w:eastAsia="Amiri" w:cs="Amiri"/>
          <w:color w:val="111111"/>
          <w:sz w:val="28"/>
          <w:sz w:val="28"/>
          <w:szCs w:val="28"/>
          <w:rtl w:val="true"/>
          <w:lang w:bidi="ar-SA"/>
        </w:rPr>
        <w:t xml:space="preserve">،و الباغندي، </w:t>
      </w:r>
    </w:p>
    <w:p>
      <w:pPr>
        <w:pStyle w:val="BookText"/>
        <w:rPr/>
      </w:pPr>
      <w:r>
        <w:rPr>
          <w:rFonts w:ascii="Amiri" w:hAnsi="Amiri" w:eastAsia="Amiri" w:cs="Amiri"/>
          <w:color w:val="111111"/>
          <w:sz w:val="28"/>
          <w:sz w:val="28"/>
          <w:szCs w:val="28"/>
          <w:rtl w:val="true"/>
          <w:lang w:bidi="ar-SA"/>
        </w:rPr>
        <w:t>و 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مصفّى الحمصيّ‌، ثنا محمّد بن حرب، عن ابن جريج، عن مالك، عن الزهري، عن أنس أن النبي صلى اللّه عليه و سلّم دخل مكة زمن الفتح و على رأسه المغفر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ابن المقرئ، أنبأنا أبو الطاهر الحسن بن أحمد بن إبراهيم بن فيل،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الأبدال، و عبد اللّه بن محمّد بن سلم </w:t>
      </w:r>
      <w:r>
        <w:rPr>
          <w:rStyle w:val="FootnoteAnchor"/>
          <w:rtl w:val="true"/>
        </w:rPr>
        <w:footnoteReference w:id="2457"/>
      </w:r>
      <w:r>
        <w:rPr>
          <w:rFonts w:ascii="Amiri" w:hAnsi="Amiri" w:eastAsia="Amiri" w:cs="Amiri"/>
          <w:color w:val="111111"/>
          <w:sz w:val="28"/>
          <w:sz w:val="28"/>
          <w:szCs w:val="28"/>
          <w:rtl w:val="true"/>
          <w:lang w:bidi="ar-SA"/>
        </w:rPr>
        <w:t>المقدسي، و محمّد بن الحسن بن قتيبة، و أبو عروبة،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مصفّى، ثنا محمّد بن حرب، عن عبيد اللّه،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أنبأنا أبو سعد الأديب، أنبأنا أبو الحسن أحمد بن إبراهيم ابن عبدويه </w:t>
      </w:r>
      <w:r>
        <w:rPr>
          <w:rStyle w:val="FootnoteAnchor"/>
          <w:rtl w:val="true"/>
        </w:rPr>
        <w:footnoteReference w:id="2458"/>
      </w:r>
      <w:r>
        <w:rPr>
          <w:rFonts w:ascii="Amiri" w:hAnsi="Amiri" w:eastAsia="Amiri" w:cs="Amiri"/>
          <w:color w:val="111111"/>
          <w:sz w:val="28"/>
          <w:sz w:val="28"/>
          <w:szCs w:val="28"/>
          <w:rtl w:val="true"/>
          <w:lang w:bidi="ar-SA"/>
        </w:rPr>
        <w:t xml:space="preserve">،ثنا أحمد بن محمّد بن علي، ثنا محمّد بن مصفّى </w:t>
      </w:r>
      <w:r>
        <w:rPr>
          <w:rStyle w:val="FootnoteAnchor"/>
          <w:rtl w:val="true"/>
        </w:rPr>
        <w:footnoteReference w:id="2459"/>
      </w:r>
      <w:r>
        <w:rPr>
          <w:rFonts w:ascii="Amiri" w:hAnsi="Amiri" w:eastAsia="Amiri" w:cs="Amiri"/>
          <w:color w:val="111111"/>
          <w:sz w:val="28"/>
          <w:sz w:val="28"/>
          <w:szCs w:val="28"/>
          <w:rtl w:val="true"/>
          <w:lang w:bidi="ar-SA"/>
        </w:rPr>
        <w:t>،ثنا محمّد بن حرب، عن عبيد اللّه بن عمر، عن نافع، عن ابن عمر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بن يوسف، و حدّثني أبو المعمر </w:t>
      </w:r>
      <w:r>
        <w:rPr>
          <w:rStyle w:val="FootnoteAnchor"/>
          <w:rtl w:val="true"/>
        </w:rPr>
        <w:footnoteReference w:id="2460"/>
      </w:r>
      <w:r>
        <w:rPr>
          <w:rFonts w:ascii="Amiri" w:hAnsi="Amiri" w:eastAsia="Amiri" w:cs="Amiri"/>
          <w:color w:val="111111"/>
          <w:sz w:val="28"/>
          <w:sz w:val="28"/>
          <w:szCs w:val="28"/>
          <w:rtl w:val="true"/>
          <w:lang w:bidi="ar-SA"/>
        </w:rPr>
        <w:t xml:space="preserve">الأنصاري عنه، أنبأنا الحسن بن علي الجوهري، أنبأنا أبو بكر محمّد بن إسحاق بن إبراهيم بن يزيد الصفّار، ثنا محمّد بن صالح </w:t>
      </w:r>
      <w:r>
        <w:rPr>
          <w:rStyle w:val="FootnoteAnchor"/>
          <w:rtl w:val="true"/>
        </w:rPr>
        <w:footnoteReference w:id="2461"/>
      </w:r>
      <w:r>
        <w:rPr>
          <w:rFonts w:ascii="Amiri" w:hAnsi="Amiri" w:eastAsia="Amiri" w:cs="Amiri"/>
          <w:color w:val="111111"/>
          <w:sz w:val="28"/>
          <w:sz w:val="28"/>
          <w:szCs w:val="28"/>
          <w:rtl w:val="true"/>
          <w:lang w:bidi="ar-SA"/>
        </w:rPr>
        <w:t>بن عبد الرّحمن بن أبي عصمة، ثنا أبو عبد اللّه محمّد بن مصفّى الحمصيّ‌ بدمشق و هو يريد الحج سنة ست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أنبأنا أبو الفضل، و أبو الحسين </w:t>
      </w:r>
      <w:r>
        <w:rPr>
          <w:rStyle w:val="FootnoteAnchor"/>
          <w:rtl w:val="true"/>
        </w:rPr>
        <w:footnoteReference w:id="2462"/>
      </w:r>
      <w:r>
        <w:rPr>
          <w:rFonts w:ascii="Amiri" w:hAnsi="Amiri" w:eastAsia="Amiri" w:cs="Amiri"/>
          <w:color w:val="111111"/>
          <w:sz w:val="28"/>
          <w:sz w:val="28"/>
          <w:szCs w:val="28"/>
          <w:rtl w:val="true"/>
          <w:lang w:bidi="ar-SA"/>
        </w:rPr>
        <w:t xml:space="preserve">،و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أنبأنا محمّد بن سهل، أنبأنا البخاري </w:t>
      </w:r>
      <w:r>
        <w:rPr>
          <w:rStyle w:val="FootnoteAnchor"/>
          <w:rtl w:val="true"/>
        </w:rPr>
        <w:footnoteReference w:id="2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الحمصيّ‌ توفي بمكة في الموسم سنة ست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المزكي، ثنا أبو محمّد الصوفي، أنبأنا أبو القاسم البجلي، أنبأنا أبو الميمون البجلي، ثنا أبو زرعة قال في تسمية أهل حمص عن أصحابهم محمّد بن مصفّى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مندة، أنبأنا حمد </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أنبأنا أبو طاهر، أنبأنا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2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مصفّى الحمصيّ‌ روى عن بقية، و محمّد بن حرب، و محمّد بن حمير، و الوليد بن مسلم، و سويد بن عبد العزيز، و شريح بن يزيد، و يحيى بن سعيد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أبي، و روى عنه، سمعت أبي يقول ذلك، سئل أبي عن محمّد بن مصفّى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في كتابه، أنبأنا الصفّار، أنبأنا ابن منجويه، أنبأنا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مصفّى بن بهلول القرشيّ‌ الحمصيّ‌، سمع محمّد بن حرب الخولاني، و بقية بن الوليد، روى عنه محمّد بن عوف </w:t>
      </w:r>
      <w:r>
        <w:rPr>
          <w:rStyle w:val="FootnoteAnchor"/>
          <w:rtl w:val="true"/>
        </w:rPr>
        <w:footnoteReference w:id="2466"/>
      </w:r>
      <w:r>
        <w:rPr>
          <w:rFonts w:ascii="Amiri" w:hAnsi="Amiri" w:eastAsia="Amiri" w:cs="Amiri"/>
          <w:color w:val="111111"/>
          <w:sz w:val="28"/>
          <w:sz w:val="28"/>
          <w:szCs w:val="28"/>
          <w:rtl w:val="true"/>
          <w:lang w:bidi="ar-SA"/>
        </w:rPr>
        <w:t>أبو جعفر، و أبو زرعة عبد الرّحمن بن عمرو، و أبو عبد الرّحمن النسائي، كنّاه لنا محمّد بن محمّد بن سليمان الواسطي، ذكر محمّد بن أحمد بن شاكر، أنبأنا عبد الرّحمن بن إسماعيل بن عبد اللّه بن سليمان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أبو عبد الرّحمن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مصفّى بن بهلول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أنبأنا أبو بكر الشامي، أنبأنا العتيقي، أنا يوسف بن أحمد، أنبأنا العقيلي </w:t>
      </w:r>
      <w:r>
        <w:rPr>
          <w:rStyle w:val="FootnoteAnchor"/>
          <w:rtl w:val="true"/>
        </w:rPr>
        <w:footnoteReference w:id="2467"/>
      </w:r>
      <w:r>
        <w:rPr>
          <w:rFonts w:ascii="Amiri" w:hAnsi="Amiri" w:eastAsia="Amiri" w:cs="Amiri"/>
          <w:color w:val="111111"/>
          <w:sz w:val="28"/>
          <w:sz w:val="28"/>
          <w:szCs w:val="28"/>
          <w:rtl w:val="true"/>
          <w:lang w:bidi="ar-SA"/>
        </w:rPr>
        <w:t>،ثنا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حديث رواه محمّد بن مصفّى عن الوليد فأنكره أبي 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يروى إلاّ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الشّحّامي، عن البيهقي، أنبأنا أبو عبد اللّه الحاكم، أخبرني علي ابن محمّد المروزي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صالح بن محمّد جزرة عن محمّد بن مصفّى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مخلطا، أرجو أن يكون صدوقا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بأحاديث مناكير </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حاتم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فضيل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عادلته </w:t>
      </w:r>
      <w:r>
        <w:rPr>
          <w:rStyle w:val="FootnoteAnchor"/>
          <w:rtl w:val="true"/>
        </w:rPr>
        <w:footnoteReference w:id="2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مصفّى من حمص إلى مكة سنة ست و أربعين فاعتلّ‌ بالجحفة </w:t>
      </w:r>
      <w:r>
        <w:rPr>
          <w:rStyle w:val="FootnoteAnchor"/>
          <w:rtl w:val="true"/>
        </w:rPr>
        <w:footnoteReference w:id="2470"/>
      </w:r>
      <w:r>
        <w:rPr>
          <w:rFonts w:ascii="Amiri" w:hAnsi="Amiri" w:eastAsia="Amiri" w:cs="Amiri"/>
          <w:color w:val="111111"/>
          <w:sz w:val="28"/>
          <w:sz w:val="28"/>
          <w:szCs w:val="28"/>
          <w:rtl w:val="true"/>
          <w:lang w:bidi="ar-SA"/>
        </w:rPr>
        <w:t xml:space="preserve">و دخلنا مكة و هو لما به، و مات </w:t>
      </w:r>
    </w:p>
    <w:p>
      <w:pPr>
        <w:pStyle w:val="BookText"/>
        <w:rPr/>
      </w:pPr>
      <w:r>
        <w:rPr>
          <w:rFonts w:ascii="Amiri" w:hAnsi="Amiri" w:eastAsia="Amiri" w:cs="Amiri"/>
          <w:color w:val="111111"/>
          <w:sz w:val="28"/>
          <w:sz w:val="28"/>
          <w:szCs w:val="28"/>
          <w:rtl w:val="true"/>
          <w:lang w:bidi="ar-SA"/>
        </w:rPr>
        <w:t xml:space="preserve">بمنى، فدخل أصحاب الحديث عليه و هو في النزع فقرءوا عليه حديث ابن جريج عن مالك </w:t>
      </w:r>
      <w:r>
        <w:rPr>
          <w:rStyle w:val="FootnoteAnchor"/>
          <w:rtl w:val="true"/>
        </w:rPr>
        <w:footnoteReference w:id="2471"/>
      </w:r>
      <w:r>
        <w:rPr>
          <w:rFonts w:ascii="Amiri" w:hAnsi="Amiri" w:eastAsia="Amiri" w:cs="Amiri"/>
          <w:color w:val="111111"/>
          <w:sz w:val="28"/>
          <w:sz w:val="28"/>
          <w:szCs w:val="28"/>
          <w:rtl w:val="true"/>
          <w:lang w:bidi="ar-SA"/>
        </w:rPr>
        <w:t>و حديث ابن حرب عن عبيد اللّه بن عمر، فما عقل ممّا قرئ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أحمد بن الحسين، أنبأنا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العبّاس محمّد بن أحمد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قريش محمّد بن جمعة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أبو العباس الأزهري مكة و قد حج تلك السّنة محمّد بن مصفّى بن بهلول، فذهبنا جميعا إليه و هو عليل، و لم نمكن من لقائه، ثم انصرفنا إليه جميعا و قد مات، و قد بلغني أن أبا العباس حدّث عنه، و هذه الحجّة كانت سنة ست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أنبأنا أحمد بن علي بن سوار، أنبأنا أبو الفضل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 على أبي غالب بن البنّا، عن الكوفي، أنبأنا أحمد بن محمّد بن عمران، ثنا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محمّد سنة ست و أربعين و مائتين في المحرّم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أنبأنا مكي بن محمّد، أنبأنا أبو سليمان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أربعين و مائتين مات محمّد بن مصفّى الحمصيّ‌ بمكة في 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أربعين و مائتين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محمد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Style w:val="FootnoteAnchor"/>
          <w:rtl w:val="true"/>
        </w:rPr>
        <w:footnoteReference w:id="2472"/>
      </w:r>
      <w:r>
        <w:rPr>
          <w:rFonts w:ascii="Amiri" w:hAnsi="Amiri" w:eastAsia="Amiri" w:cs="Amiri"/>
          <w:color w:val="111111"/>
          <w:sz w:val="28"/>
          <w:sz w:val="28"/>
          <w:szCs w:val="28"/>
          <w:rtl w:val="true"/>
          <w:lang w:bidi="ar-SA"/>
        </w:rPr>
        <w:t xml:space="preserve">محمّد بن عوف يقول </w:t>
      </w:r>
      <w:r>
        <w:rPr>
          <w:rStyle w:val="FootnoteAnchor"/>
          <w:rtl w:val="true"/>
        </w:rPr>
        <w:footnoteReference w:id="2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محمّد بن مصفّى في النوم و كان مات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Style w:val="FootnoteAnchor"/>
          <w:rtl w:val="true"/>
        </w:rPr>
        <w:footnoteReference w:id="2474"/>
      </w:r>
      <w:r>
        <w:rPr>
          <w:rFonts w:ascii="Amiri" w:hAnsi="Amiri" w:eastAsia="Amiri" w:cs="Amiri"/>
          <w:color w:val="111111"/>
          <w:sz w:val="28"/>
          <w:sz w:val="28"/>
          <w:szCs w:val="28"/>
          <w:rtl w:val="true"/>
          <w:lang w:bidi="ar-SA"/>
        </w:rPr>
        <w:t>قد متّ‌؟ إلى ما صرت‌؟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خير، و مع ذلك فنحن نرى ربنا كلّ‌ يوم مرتين،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صاحب سنة في الدنيا، و صاحب سنّة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إليّ‌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 xml:space="preserve">. </w:t>
      </w:r>
      <w:bookmarkStart w:id="437" w:name="pg11535_109160"/>
    </w:p>
    <w:p>
      <w:pPr>
        <w:pStyle w:val="Heading5"/>
        <w:numPr>
          <w:ilvl w:val="4"/>
          <w:numId w:val="1"/>
        </w:numPr>
        <w:rPr/>
      </w:pPr>
      <w:bookmarkStart w:id="438" w:name="__RefHeading___Toc3881013_73709187"/>
      <w:bookmarkStart w:id="439" w:name="_Toc161"/>
      <w:bookmarkEnd w:id="437"/>
      <w:bookmarkEnd w:id="438"/>
      <w:r>
        <w:rPr/>
        <w:t>7007</w:t>
      </w:r>
      <w:r>
        <w:rPr>
          <w:rtl w:val="true"/>
        </w:rPr>
        <w:t xml:space="preserve"> - </w:t>
      </w:r>
      <w:r>
        <w:rPr>
          <w:rtl w:val="true"/>
        </w:rPr>
        <w:t xml:space="preserve">محمّد بن مطرّف </w:t>
      </w:r>
      <w:r>
        <w:rPr>
          <w:rtl w:val="true"/>
        </w:rPr>
        <w:t xml:space="preserve">- </w:t>
      </w:r>
      <w:r>
        <w:rPr>
          <w:rtl w:val="true"/>
        </w:rPr>
        <w:t>و يقال</w:t>
      </w:r>
      <w:r>
        <w:rPr>
          <w:rtl w:val="true"/>
        </w:rPr>
        <w:t xml:space="preserve">: </w:t>
      </w:r>
      <w:r>
        <w:rPr>
          <w:rtl w:val="true"/>
        </w:rPr>
        <w:t xml:space="preserve">ابن طريف </w:t>
      </w:r>
      <w:r>
        <w:rPr>
          <w:rtl w:val="true"/>
        </w:rPr>
        <w:t xml:space="preserve">- </w:t>
      </w:r>
      <w:r>
        <w:rPr>
          <w:rtl w:val="true"/>
        </w:rPr>
        <w:t xml:space="preserve">و مطرّف أصح </w:t>
      </w:r>
      <w:r>
        <w:rPr>
          <w:rtl w:val="true"/>
        </w:rPr>
        <w:t>-</w:t>
      </w:r>
      <w:bookmarkEnd w:id="439"/>
    </w:p>
    <w:p>
      <w:pPr>
        <w:pStyle w:val="BookText"/>
        <w:rPr/>
      </w:pPr>
      <w:r>
        <w:rPr>
          <w:rFonts w:ascii="IRNazanin" w:hAnsi="IRNazanin" w:eastAsia="IRNazanin"/>
          <w:color w:val="111111"/>
          <w:sz w:val="28"/>
          <w:sz w:val="28"/>
          <w:szCs w:val="28"/>
          <w:rtl w:val="true"/>
          <w:lang w:bidi="fa-IR"/>
        </w:rPr>
        <w:t xml:space="preserve">ابن داود بن مطرّف </w:t>
      </w:r>
      <w:r>
        <w:rPr>
          <w:rStyle w:val="FootnoteAnchor"/>
          <w:rtl w:val="true"/>
        </w:rPr>
        <w:footnoteReference w:id="2476"/>
      </w:r>
      <w:r>
        <w:rPr>
          <w:rFonts w:ascii="Amiri" w:hAnsi="Amiri" w:eastAsia="Amiri" w:cs="Amiri"/>
          <w:color w:val="111111"/>
          <w:sz w:val="28"/>
          <w:sz w:val="28"/>
          <w:szCs w:val="28"/>
          <w:rtl w:val="true"/>
          <w:lang w:bidi="ar-SA"/>
        </w:rPr>
        <w:t xml:space="preserve">بن عبد اللّه بن سارية أبو غسّان المدني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نزيل عسقلان، من موالي عمر بن الخطّاب، و يقال الليثي</w:t>
      </w:r>
    </w:p>
    <w:p>
      <w:pPr>
        <w:pStyle w:val="BookText"/>
        <w:rPr/>
      </w:pPr>
      <w:r>
        <w:rPr>
          <w:rFonts w:ascii="Amiri" w:hAnsi="Amiri" w:eastAsia="Amiri" w:cs="Amiri"/>
          <w:color w:val="111111"/>
          <w:sz w:val="28"/>
          <w:sz w:val="28"/>
          <w:szCs w:val="28"/>
          <w:rtl w:val="true"/>
          <w:lang w:bidi="ar-SA"/>
        </w:rPr>
        <w:t>حدّث عن أبي حازم، و زيد بن أسلم، و داود بن فراهيج، و حسّان بن عطية، و سهيل بن أبي صالح، و محمّد بن المنكدر، و صفوان بن سليم، و محمّد بن عجلان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إبراهيم بن أبي عبلة، و سفيان الثوري، و عيسى بن يونس السبيعي، و عبد اللّه ابن المبارك، و ابن وهب، و مبشر بن إسماعيل، و يحيى بن حمزة، و الوليد بن مسلم، و 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Style w:val="FootnoteAnchor"/>
          <w:rtl w:val="true"/>
        </w:rPr>
        <w:footnoteReference w:id="2478"/>
      </w:r>
      <w:r>
        <w:rPr>
          <w:rFonts w:ascii="Amiri" w:hAnsi="Amiri" w:eastAsia="Amiri" w:cs="Amiri"/>
          <w:color w:val="111111"/>
          <w:sz w:val="28"/>
          <w:sz w:val="28"/>
          <w:szCs w:val="28"/>
          <w:rtl w:val="true"/>
          <w:lang w:bidi="ar-SA"/>
        </w:rPr>
        <w:t>الجزري، و يزيد بن هارون، و سعيد بن عبد الجبّار بن الزبيدي، و الحسن بن موسى الأشيب، و علي بن عيّاش، و سعيد بن أبي مريم، و آدم بن أبي إياس، و عبد الرّحمن بن زياد الرصاصي، و رواد بن الجراح، و علي بن أبي الجعد، و عثمان بن سعيد ابن كثير بن دينار، و حجّاج بن محمّد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يزيد، و قد تقدم ذكر وفوده في ترجمة داود بن فراهيج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أنبأنا أبو طالب بن غيلان، ثنا أبو بكر الشافعي، ثنا إبراهيم بن الهيثم البلدي، ثنا علي بن عيّاش، ثنا محمّد بن مطرّف، عن زيد بن أسلم، عن عطاء بن يسار، عن عائشة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كل أديم دباغه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11729</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أنبأنا أبو الحسين </w:t>
      </w:r>
      <w:r>
        <w:rPr>
          <w:rStyle w:val="FootnoteAnchor"/>
          <w:rtl w:val="true"/>
        </w:rPr>
        <w:footnoteReference w:id="2479"/>
      </w:r>
      <w:r>
        <w:rPr>
          <w:rFonts w:ascii="Amiri" w:hAnsi="Amiri" w:eastAsia="Amiri" w:cs="Amiri"/>
          <w:color w:val="111111"/>
          <w:sz w:val="28"/>
          <w:sz w:val="28"/>
          <w:szCs w:val="28"/>
          <w:rtl w:val="true"/>
          <w:lang w:bidi="ar-SA"/>
        </w:rPr>
        <w:t>محمّد بن أحمد بن محمّد ابن حسنون النرسي، أنبأنا أبو الحسن الدارقطني، أنبأنا أبو القاسم عبد اللّه بن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غالب بن البنّا، أنبأنا أبو الغنائم بن المأمون، أنبأنا أبو الحسن </w:t>
      </w:r>
      <w:r>
        <w:rPr>
          <w:rStyle w:val="FootnoteAnchor"/>
          <w:rtl w:val="true"/>
        </w:rPr>
        <w:footnoteReference w:id="2480"/>
      </w:r>
      <w:r>
        <w:rPr>
          <w:rFonts w:ascii="Amiri" w:hAnsi="Amiri" w:eastAsia="Amiri" w:cs="Amiri"/>
          <w:color w:val="111111"/>
          <w:sz w:val="28"/>
          <w:sz w:val="28"/>
          <w:szCs w:val="28"/>
          <w:rtl w:val="true"/>
          <w:lang w:bidi="ar-SA"/>
        </w:rPr>
        <w:t xml:space="preserve">الدارقطني، ثنا أبو القاسم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الجعد، أنبأنا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حازم، عن سهل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ليعمل فيما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Style w:val="FootnoteAnchor"/>
          <w:rtl w:val="true"/>
        </w:rPr>
        <w:footnoteReference w:id="2481"/>
      </w:r>
      <w:r>
        <w:rPr>
          <w:rFonts w:ascii="Amiri" w:hAnsi="Amiri" w:eastAsia="Amiri" w:cs="Amiri"/>
          <w:color w:val="111111"/>
          <w:sz w:val="28"/>
          <w:sz w:val="28"/>
          <w:szCs w:val="28"/>
          <w:rtl w:val="true"/>
          <w:lang w:bidi="ar-SA"/>
        </w:rPr>
        <w:t>الناس بعمل أهل الجنّة، و إنه لمن أهل النار، و إنّ‌ العبد ليعمل فيما بين الناس بعمل أهل النار و إنه لمن أهل الجنّة، و إنّما الأعمال بالخواتيم</w:t>
      </w:r>
      <w:r>
        <w:rPr>
          <w:rFonts w:eastAsia="Amiri" w:cs="Amiri" w:ascii="Amiri" w:hAnsi="Amiri"/>
          <w:color w:val="111111"/>
          <w:sz w:val="28"/>
          <w:szCs w:val="28"/>
          <w:rtl w:val="true"/>
          <w:lang w:bidi="ar-SA"/>
        </w:rPr>
        <w:t xml:space="preserve">»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غريب من حديث أبي حازم سلمة بن دينار،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بالخواتيم</w:t>
      </w:r>
      <w:r>
        <w:rPr>
          <w:rFonts w:eastAsia="Amiri" w:cs="Amiri" w:ascii="Amiri" w:hAnsi="Amiri"/>
          <w:color w:val="111111"/>
          <w:sz w:val="28"/>
          <w:szCs w:val="28"/>
          <w:rtl w:val="true"/>
          <w:lang w:bidi="ar-SA"/>
        </w:rPr>
        <w:t xml:space="preserve">» </w:t>
      </w:r>
      <w:r>
        <w:rPr>
          <w:rStyle w:val="FootnoteAnchor"/>
          <w:rtl w:val="true"/>
        </w:rPr>
        <w:footnoteReference w:id="2483"/>
      </w:r>
      <w:r>
        <w:rPr>
          <w:rFonts w:ascii="IRNazanin" w:hAnsi="IRNazanin" w:eastAsia="IRNazanin"/>
          <w:color w:val="111111"/>
          <w:sz w:val="28"/>
          <w:sz w:val="28"/>
          <w:szCs w:val="28"/>
          <w:rtl w:val="true"/>
          <w:lang w:bidi="fa-IR"/>
        </w:rPr>
        <w:t>تفرد بهذا اللفظ‍‌ أبو غسّان محمّد بن مطرف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84"/>
      </w:r>
      <w:r>
        <w:rPr>
          <w:rFonts w:ascii="Amiri" w:hAnsi="Amiri" w:eastAsia="Amiri" w:cs="Amiri"/>
          <w:color w:val="111111"/>
          <w:sz w:val="28"/>
          <w:sz w:val="28"/>
          <w:szCs w:val="28"/>
          <w:rtl w:val="true"/>
          <w:lang w:bidi="ar-SA"/>
        </w:rPr>
        <w:t>أبو القاسم بن السّمرقندي، و أبو الحسن علي بن عبد الملك بن مسعود الهروي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نا أبو غسّان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ليعمل فيما يرى الناس بعمل أهل النار و إنه لمن أهل الجنة، و إنما</w:t>
      </w:r>
      <w:r>
        <w:rPr>
          <w:rFonts w:eastAsia="Amiri" w:cs="Amiri" w:ascii="Amiri" w:hAnsi="Amiri"/>
          <w:color w:val="111111"/>
          <w:sz w:val="28"/>
          <w:szCs w:val="28"/>
          <w:rtl w:val="true"/>
          <w:lang w:bidi="ar-SA"/>
        </w:rPr>
        <w:t xml:space="preserve">] </w:t>
      </w:r>
      <w:r>
        <w:rPr>
          <w:rStyle w:val="FootnoteAnchor"/>
          <w:rtl w:val="true"/>
        </w:rPr>
        <w:footnoteReference w:id="2486"/>
      </w:r>
      <w:r>
        <w:rPr>
          <w:rFonts w:ascii="Amiri" w:hAnsi="Amiri" w:eastAsia="Amiri" w:cs="Amiri"/>
          <w:color w:val="111111"/>
          <w:sz w:val="28"/>
          <w:sz w:val="28"/>
          <w:szCs w:val="28"/>
          <w:rtl w:val="true"/>
          <w:lang w:bidi="ar-SA"/>
        </w:rPr>
        <w:t>الأعمال بالخواتيم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حبابة عن البغوي مختصرا، و رواه غيره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إسماعيل بن القاسم بن أبي بكر، أنا أبو حفص عمر بن أحمد بن عمر بن مسرور، أنا أبو أحمد التميمي، أنا أبو القاسم البغوي، نا علي بن الجعد، أخبرني أبو غسّان، عن أبي حازم، قال </w:t>
      </w:r>
      <w:r>
        <w:rPr>
          <w:rStyle w:val="FootnoteAnchor"/>
          <w:rtl w:val="true"/>
        </w:rPr>
        <w:footnoteReference w:id="2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سهل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ليعمل فيما يرى الناس بعمل أهل الجنّة و إنه من أهل النار، و إنه ليعمل فيما يرى الناس بعمل أهل النار و إنه لمن أهل الجنّة، و إنّما الأعمال بالخواتيم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أخبرني أبي قال </w:t>
      </w:r>
      <w:r>
        <w:rPr>
          <w:rStyle w:val="FootnoteAnchor"/>
          <w:rtl w:val="true"/>
        </w:rPr>
        <w:footnoteReference w:id="2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عبيد اللّه </w:t>
      </w:r>
      <w:r>
        <w:rPr>
          <w:rStyle w:val="FootnoteAnchor"/>
          <w:rtl w:val="true"/>
        </w:rPr>
        <w:footnoteReference w:id="2489"/>
      </w:r>
      <w:r>
        <w:rPr>
          <w:rFonts w:ascii="Amiri" w:hAnsi="Amiri" w:eastAsia="Amiri" w:cs="Amiri"/>
          <w:color w:val="111111"/>
          <w:sz w:val="28"/>
          <w:sz w:val="28"/>
          <w:szCs w:val="28"/>
          <w:rtl w:val="true"/>
          <w:lang w:bidi="ar-SA"/>
        </w:rPr>
        <w:t xml:space="preserve">بن سعيد، نا يزيد بن هارون، أنا محمّد بن مطرّف أبو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مدنيا نزل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بن الحمّامي، أنا إبراهيم بن أحمد بن الحسن، أنا إبراهيم بن أبي أمية، قال </w:t>
      </w:r>
      <w:r>
        <w:rPr>
          <w:rStyle w:val="FootnoteAnchor"/>
          <w:rtl w:val="true"/>
        </w:rPr>
        <w:footnoteReference w:id="2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غسّان المدني الذي كان يكون بعسقلان محمّد بن مطرّف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2491"/>
      </w:r>
      <w:r>
        <w:rPr>
          <w:rFonts w:ascii="IRNazanin" w:hAnsi="IRNazanin" w:eastAsia="IRNazanin"/>
          <w:color w:val="111111"/>
          <w:sz w:val="28"/>
          <w:sz w:val="28"/>
          <w:szCs w:val="28"/>
          <w:rtl w:val="true"/>
          <w:lang w:bidi="fa-IR"/>
        </w:rPr>
        <w:t xml:space="preserve">الحافظ‍‌، ثم </w:t>
      </w:r>
      <w:r>
        <w:rPr>
          <w:rStyle w:val="FootnoteAnchor"/>
          <w:rtl w:val="true"/>
        </w:rPr>
        <w:footnoteReference w:id="2492"/>
      </w:r>
      <w:r>
        <w:rPr>
          <w:rFonts w:ascii="Amiri" w:hAnsi="Amiri" w:eastAsia="Amiri" w:cs="Amiri"/>
          <w:color w:val="111111"/>
          <w:sz w:val="28"/>
          <w:sz w:val="28"/>
          <w:szCs w:val="28"/>
          <w:rtl w:val="true"/>
          <w:lang w:bidi="ar-SA"/>
        </w:rPr>
        <w:t xml:space="preserve">حدّثنا أبو الفضل السلامي، أنا أحمد بن الحسن، و المبارك بن عبد الجبّار، و ابن النرسي </w:t>
      </w:r>
      <w:r>
        <w:rPr>
          <w:rStyle w:val="FootnoteAnchor"/>
          <w:rtl w:val="true"/>
        </w:rPr>
        <w:footnoteReference w:id="2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أحمد</w:t>
      </w:r>
      <w:r>
        <w:rPr>
          <w:rFonts w:eastAsia="IRNazanin" w:cs="IRNazanin"/>
          <w:color w:val="111111"/>
          <w:sz w:val="28"/>
          <w:szCs w:val="28"/>
          <w:rtl w:val="true"/>
          <w:lang w:bidi="fa-IR"/>
        </w:rPr>
        <w:t xml:space="preserve">:] </w:t>
      </w:r>
      <w:r>
        <w:rPr>
          <w:rStyle w:val="FootnoteAnchor"/>
          <w:rtl w:val="true"/>
        </w:rPr>
        <w:footnoteReference w:id="2494"/>
      </w:r>
      <w:r>
        <w:rPr>
          <w:rFonts w:ascii="Amiri" w:hAnsi="Amiri" w:eastAsia="Amiri" w:cs="Amiri"/>
          <w:color w:val="111111"/>
          <w:sz w:val="28"/>
          <w:sz w:val="28"/>
          <w:szCs w:val="28"/>
          <w:rtl w:val="true"/>
          <w:lang w:bidi="ar-SA"/>
        </w:rPr>
        <w:t>و أبو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4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مطرّف أبو غسان الليثي المدني، سمع زيد بن أسلم، و أبا حازم، و كان نزل عسقلان، سمع منه ابن المبارك، و يزيد بن هارون، و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يونس، عن محمّد بن طريف، أبي </w:t>
      </w:r>
      <w:r>
        <w:rPr>
          <w:rStyle w:val="FootnoteAnchor"/>
          <w:rtl w:val="true"/>
        </w:rPr>
        <w:footnoteReference w:id="2496"/>
      </w:r>
      <w:r>
        <w:rPr>
          <w:rFonts w:ascii="Amiri" w:hAnsi="Amiri" w:eastAsia="Amiri" w:cs="Amiri"/>
          <w:color w:val="111111"/>
          <w:sz w:val="28"/>
          <w:sz w:val="28"/>
          <w:szCs w:val="28"/>
          <w:rtl w:val="true"/>
          <w:lang w:bidi="ar-SA"/>
        </w:rPr>
        <w:t>غسّان، عن زيد ابن أسلم مرسل، قال أبو عبد اللّه و الأول أصح، تابعه الحكم بن موسى عن مبشر بن إسماعيل على تسمية أبيه طريفا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أخبرنا أبو محمّد الصريفيني، أنا أبو القاسم بن حبابة، نا أبو القاسم البغوي، نا الحكم بن موسى أبو صالح، حدّثنا مبشر بن إسماعيل، عن محمّد بن طريف كذا قال </w:t>
      </w:r>
      <w:r>
        <w:rPr>
          <w:rStyle w:val="FootnoteAnchor"/>
          <w:rtl w:val="true"/>
        </w:rPr>
        <w:footnoteReference w:id="2497"/>
      </w:r>
      <w:r>
        <w:rPr>
          <w:rFonts w:ascii="Amiri" w:hAnsi="Amiri" w:eastAsia="Amiri" w:cs="Amiri"/>
          <w:color w:val="111111"/>
          <w:sz w:val="28"/>
          <w:sz w:val="28"/>
          <w:szCs w:val="28"/>
          <w:rtl w:val="true"/>
          <w:lang w:bidi="ar-SA"/>
        </w:rPr>
        <w:t>الحكم بن موسى،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محمّد بن مطرّف أبو غسّان، عن أبي حازم، عن سهل بن سعد، فذكر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أخبرنا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مطرّف أبو غسان الليثي المديني، سكن عسقلان، روى عن أبي حازم </w:t>
      </w:r>
      <w:r>
        <w:rPr>
          <w:rStyle w:val="FootnoteAnchor"/>
          <w:rtl w:val="true"/>
        </w:rPr>
        <w:footnoteReference w:id="2499"/>
      </w:r>
      <w:r>
        <w:rPr>
          <w:rFonts w:ascii="Amiri" w:hAnsi="Amiri" w:eastAsia="Amiri" w:cs="Amiri"/>
          <w:color w:val="111111"/>
          <w:sz w:val="28"/>
          <w:sz w:val="28"/>
          <w:szCs w:val="28"/>
          <w:rtl w:val="true"/>
          <w:lang w:bidi="ar-SA"/>
        </w:rPr>
        <w:t xml:space="preserve">،و زيد بن أسلم، و العلاء ابن عبد الرّحمن، و داود بن فراهيج </w:t>
      </w:r>
      <w:r>
        <w:rPr>
          <w:rStyle w:val="FootnoteAnchor"/>
          <w:rtl w:val="true"/>
        </w:rPr>
        <w:footnoteReference w:id="2500"/>
      </w:r>
      <w:r>
        <w:rPr>
          <w:rFonts w:ascii="Amiri" w:hAnsi="Amiri" w:eastAsia="Amiri" w:cs="Amiri"/>
          <w:color w:val="111111"/>
          <w:sz w:val="28"/>
          <w:sz w:val="28"/>
          <w:szCs w:val="28"/>
          <w:rtl w:val="true"/>
          <w:lang w:bidi="ar-SA"/>
        </w:rPr>
        <w:t xml:space="preserve">،و سهيل بن أبي صالح، و عبد الرّحمن بن حرملة، روى عنه عبد الله بن المبارك </w:t>
      </w:r>
      <w:r>
        <w:rPr>
          <w:rStyle w:val="FootnoteAnchor"/>
          <w:rtl w:val="true"/>
        </w:rPr>
        <w:footnoteReference w:id="2501"/>
      </w:r>
      <w:r>
        <w:rPr>
          <w:rFonts w:ascii="IRNazanin" w:hAnsi="IRNazanin" w:eastAsia="IRNazanin"/>
          <w:color w:val="111111"/>
          <w:sz w:val="28"/>
          <w:sz w:val="28"/>
          <w:szCs w:val="28"/>
          <w:rtl w:val="true"/>
          <w:lang w:bidi="fa-IR"/>
        </w:rPr>
        <w:t xml:space="preserve">،و رواد </w:t>
      </w:r>
      <w:r>
        <w:rPr>
          <w:rStyle w:val="FootnoteAnchor"/>
          <w:rtl w:val="true"/>
        </w:rPr>
        <w:footnoteReference w:id="2502"/>
      </w:r>
      <w:r>
        <w:rPr>
          <w:rFonts w:ascii="Amiri" w:hAnsi="Amiri" w:eastAsia="Amiri" w:cs="Amiri"/>
          <w:color w:val="111111"/>
          <w:sz w:val="28"/>
          <w:sz w:val="28"/>
          <w:szCs w:val="28"/>
          <w:rtl w:val="true"/>
          <w:lang w:bidi="ar-SA"/>
        </w:rPr>
        <w:t xml:space="preserve">بن الجراح، و عبد اللّه بن وهب، و مبشر بن إسماعيل، و سعيد بن عبد الجبّار الزبيدي، و يزيد بن هارون، و الحسن بن موسى الأشيب، و عبد الرّحمن بن زياد الرصاصي، و علي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Style w:val="FootnoteAnchor"/>
          <w:rtl w:val="true"/>
        </w:rPr>
        <w:footnoteReference w:id="2503"/>
      </w:r>
      <w:r>
        <w:rPr>
          <w:rFonts w:ascii="Amiri" w:hAnsi="Amiri" w:eastAsia="Amiri" w:cs="Amiri"/>
          <w:color w:val="111111"/>
          <w:sz w:val="28"/>
          <w:sz w:val="28"/>
          <w:szCs w:val="28"/>
          <w:rtl w:val="true"/>
          <w:lang w:bidi="ar-SA"/>
        </w:rPr>
        <w:t>،و سعيد بن أبي مريم، و آدم العسقلاني، و علي بن الجعد،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محمّد بن مطرّف المدني، سمع زيد بن أسلم، و أبا حازم، سمع منه ابن المبارك، و يزيد بن هارون، و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w:t>
      </w:r>
      <w:r>
        <w:rPr>
          <w:rStyle w:val="FootnoteAnchor"/>
          <w:rtl w:val="true"/>
        </w:rPr>
        <w:footnoteReference w:id="2504"/>
      </w:r>
      <w:r>
        <w:rPr>
          <w:rFonts w:ascii="Amiri" w:hAnsi="Amiri" w:eastAsia="Amiri" w:cs="Amiri"/>
          <w:color w:val="111111"/>
          <w:sz w:val="28"/>
          <w:sz w:val="28"/>
          <w:szCs w:val="28"/>
          <w:rtl w:val="true"/>
          <w:lang w:bidi="ar-SA"/>
        </w:rPr>
        <w:t>،أنا أبو نصر، أنا الخصيب، أخبرني أبو موسى،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محمّد بن مطرّف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بن أبي الصقر، أنا هبة اللّه بن إبراهيم بن عمر، أنا أبو بكر المهندس، نا أبو بشر الدولابي قال أبو غسان محمّد بن مطرّف المديني، نزيل </w:t>
      </w:r>
      <w:r>
        <w:rPr>
          <w:rStyle w:val="FootnoteAnchor"/>
          <w:rtl w:val="true"/>
        </w:rPr>
        <w:footnoteReference w:id="2505"/>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أنا سليم بن أيوب، أنا طاهر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سليمان، حدّثنا علي بن أحمد </w:t>
      </w:r>
      <w:r>
        <w:rPr>
          <w:rStyle w:val="FootnoteAnchor"/>
          <w:rtl w:val="true"/>
        </w:rPr>
        <w:footnoteReference w:id="2506"/>
      </w:r>
      <w:r>
        <w:rPr>
          <w:rFonts w:ascii="Amiri" w:hAnsi="Amiri" w:eastAsia="Amiri" w:cs="Amiri"/>
          <w:color w:val="111111"/>
          <w:sz w:val="28"/>
          <w:sz w:val="28"/>
          <w:szCs w:val="28"/>
          <w:rtl w:val="true"/>
          <w:lang w:bidi="ar-SA"/>
        </w:rPr>
        <w:t>،نا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المديني، روى عنه يزيد بن هارون و غيره، اسمه محمّد بن مطرّف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البلوي،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w:t>
      </w:r>
      <w:r>
        <w:rPr>
          <w:rStyle w:val="FootnoteAnchor"/>
          <w:rtl w:val="true"/>
        </w:rPr>
        <w:footnoteReference w:id="2508"/>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2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أبي الحسن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Style w:val="FootnoteAnchor"/>
          <w:rtl w:val="true"/>
        </w:rPr>
        <w:footnoteReference w:id="2510"/>
      </w:r>
      <w:r>
        <w:rPr>
          <w:rFonts w:ascii="Amiri" w:hAnsi="Amiri" w:eastAsia="Amiri" w:cs="Amiri"/>
          <w:color w:val="111111"/>
          <w:sz w:val="28"/>
          <w:sz w:val="28"/>
          <w:szCs w:val="28"/>
          <w:rtl w:val="true"/>
          <w:lang w:bidi="ar-SA"/>
        </w:rPr>
        <w:t xml:space="preserve">أخبرني أخي أبو القاسم عبيد اللّه </w:t>
      </w:r>
      <w:r>
        <w:rPr>
          <w:rStyle w:val="FootnoteAnchor"/>
          <w:rtl w:val="true"/>
        </w:rPr>
        <w:footnoteReference w:id="2511"/>
      </w:r>
      <w:r>
        <w:rPr>
          <w:rFonts w:ascii="Amiri" w:hAnsi="Amiri" w:eastAsia="Amiri" w:cs="Amiri"/>
          <w:color w:val="111111"/>
          <w:sz w:val="28"/>
          <w:sz w:val="28"/>
          <w:szCs w:val="28"/>
          <w:rtl w:val="true"/>
          <w:lang w:bidi="ar-SA"/>
        </w:rPr>
        <w:t>بن العبّاس بن أحمد بن الفرات، أنا علي بن سراج الحرشي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غسان محمّد بن مطرّف مولى بني الدّيل، نزل عسقلان، و كان من أهل وادي القرى، قدم على المهدي بغداد، فسمع الناس منه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 أبو غسان محمّد بن مطرّف،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الليثي، المديني، نزل عسقلان، سمع أبا أسامة زيد بن أسلم العدوي، و أبا حازم سلمة بن دينار المخزومي، حدّث عنه أبو عبد اللّه سفيان بن سعيد الثوري، و أبو عبد الرّحمن عبد اللّه المدني الحنظلي، و أبو عمرو عيسى بن يونس بن أبي إسحاق الهمداني، و أبو خالد يزيد بن هارون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الفضل المقدسي، أنا مسعود بن ناصر، أنا غسان ابن أبي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مطرّف أبو غسّان الليثي المدني، نزل عسقلان، سمع زيد بن أسلم، و أبا حازم سلمة بن دينار، و محمّد بن المنكدر، روى عنه يزيد ابن هارون، و سعيد بن أبي مريم، و علي بن عياش </w:t>
      </w:r>
      <w:r>
        <w:rPr>
          <w:rStyle w:val="FootnoteAnchor"/>
          <w:rtl w:val="true"/>
        </w:rPr>
        <w:footnoteReference w:id="2512"/>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الجوع</w:t>
      </w:r>
      <w:r>
        <w:rPr>
          <w:rFonts w:eastAsia="Amiri" w:cs="Amiri" w:ascii="Amiri" w:hAnsi="Amiri"/>
          <w:color w:val="111111"/>
          <w:sz w:val="28"/>
          <w:szCs w:val="28"/>
          <w:rtl w:val="true"/>
          <w:lang w:bidi="ar-SA"/>
        </w:rPr>
        <w:t xml:space="preserve">] </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زريق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2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مطرّف بن داود بن مطرف بن عبد اللّه بن سارية،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عمر بن الخطاب،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الليثي، يكنى أبا غسان، من أهل مدينة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محمد بن المنكدر،</w:t>
      </w:r>
      <w:r>
        <w:rPr>
          <w:rFonts w:eastAsia="Amiri" w:cs="Amiri" w:ascii="Amiri" w:hAnsi="Amiri"/>
          <w:color w:val="111111"/>
          <w:sz w:val="28"/>
          <w:szCs w:val="28"/>
          <w:rtl w:val="true"/>
          <w:lang w:bidi="ar-SA"/>
        </w:rPr>
        <w:t xml:space="preserve">] </w:t>
      </w:r>
      <w:r>
        <w:rPr>
          <w:rStyle w:val="FootnoteAnchor"/>
          <w:rtl w:val="true"/>
        </w:rPr>
        <w:footnoteReference w:id="2515"/>
      </w:r>
      <w:r>
        <w:rPr>
          <w:rFonts w:ascii="Amiri" w:hAnsi="Amiri" w:eastAsia="Amiri" w:cs="Amiri"/>
          <w:color w:val="111111"/>
          <w:sz w:val="28"/>
          <w:sz w:val="28"/>
          <w:szCs w:val="28"/>
          <w:rtl w:val="true"/>
          <w:lang w:bidi="ar-SA"/>
        </w:rPr>
        <w:t xml:space="preserve">و زيد بن أسلم، و أبا حازم سلمة </w:t>
      </w:r>
      <w:r>
        <w:rPr>
          <w:rStyle w:val="FootnoteAnchor"/>
          <w:rtl w:val="true"/>
        </w:rPr>
        <w:footnoteReference w:id="2516"/>
      </w:r>
      <w:r>
        <w:rPr>
          <w:rFonts w:ascii="Amiri" w:hAnsi="Amiri" w:eastAsia="Amiri" w:cs="Amiri"/>
          <w:color w:val="111111"/>
          <w:sz w:val="28"/>
          <w:sz w:val="28"/>
          <w:szCs w:val="28"/>
          <w:rtl w:val="true"/>
          <w:lang w:bidi="ar-SA"/>
        </w:rPr>
        <w:t xml:space="preserve">بن دينار، و سهيل </w:t>
      </w:r>
      <w:r>
        <w:rPr>
          <w:rStyle w:val="FootnoteAnchor"/>
          <w:rtl w:val="true"/>
        </w:rPr>
        <w:footnoteReference w:id="2517"/>
      </w:r>
      <w:r>
        <w:rPr>
          <w:rFonts w:ascii="Amiri" w:hAnsi="Amiri" w:eastAsia="Amiri" w:cs="Amiri"/>
          <w:color w:val="111111"/>
          <w:sz w:val="28"/>
          <w:sz w:val="28"/>
          <w:szCs w:val="28"/>
          <w:rtl w:val="true"/>
          <w:lang w:bidi="ar-SA"/>
        </w:rPr>
        <w:t>ابن أبي صالح، و العلاء بن عبد الرّحمن، و حسّان بن عطية، روى عنه سفيان الثوري، و عبد اللّه بن المبارك، و عيسى بن يونس، و عبد اللّه بن وهب، و سعيد بن أبي مريم، و يزيد بن هارون، و الحسن بن موسى الأشيب، و الحسين بن محمّد المروزي، و علي بن الجعد، و كان أبو غسّان قد انتقل إلى عسقلان، فسكنها و قدم بغداد في أيام المهدي، و حدّث بها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قرأت على ابن </w:t>
      </w:r>
      <w:r>
        <w:rPr>
          <w:rStyle w:val="FootnoteAnchor"/>
          <w:rtl w:val="true"/>
        </w:rPr>
        <w:footnoteReference w:id="2519"/>
      </w:r>
      <w:r>
        <w:rPr>
          <w:rFonts w:ascii="Amiri" w:hAnsi="Amiri" w:eastAsia="Amiri" w:cs="Amiri"/>
          <w:color w:val="111111"/>
          <w:sz w:val="28"/>
          <w:sz w:val="28"/>
          <w:szCs w:val="28"/>
          <w:rtl w:val="true"/>
          <w:lang w:bidi="ar-SA"/>
        </w:rPr>
        <w:t xml:space="preserve">الفضل عن دعلج بن أحمد، أنا أحمد بن علي الأبّار، نا مجاهد بن موسى، نا يزيد بن هارون، أنا أبو غسّان محمّد بن مطرف الليثي، و كان </w:t>
      </w:r>
    </w:p>
    <w:p>
      <w:pPr>
        <w:pStyle w:val="BookText"/>
        <w:rPr/>
      </w:pP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2520"/>
      </w:r>
      <w:r>
        <w:rPr>
          <w:rFonts w:ascii="Amiri" w:hAnsi="Amiri" w:eastAsia="Amiri" w:cs="Amiri"/>
          <w:color w:val="111111"/>
          <w:sz w:val="28"/>
          <w:sz w:val="28"/>
          <w:szCs w:val="28"/>
          <w:rtl w:val="true"/>
          <w:lang w:bidi="ar-SA"/>
        </w:rPr>
        <w:t>أبو نعيم الحافظ‍‌، نا موسى بن إبراهيم بن النضر،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يعني علي بن المديني عن أبي غسّان محمّد بن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وسطا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بشرى بن عبد اللّه، أنا أحمد بن جعفر بن حمدان، نا محمّد ابن جعفر الراشدي،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محمّد بن مطرّف المديني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w:t>
      </w:r>
      <w:r>
        <w:rPr>
          <w:rStyle w:val="FootnoteAnchor"/>
          <w:rtl w:val="true"/>
        </w:rPr>
        <w:footnoteReference w:id="2521"/>
      </w:r>
      <w:r>
        <w:rPr>
          <w:rFonts w:ascii="Amiri" w:hAnsi="Amiri" w:eastAsia="Amiri" w:cs="Amiri"/>
          <w:color w:val="111111"/>
          <w:sz w:val="28"/>
          <w:sz w:val="28"/>
          <w:szCs w:val="28"/>
          <w:rtl w:val="true"/>
          <w:lang w:bidi="ar-SA"/>
        </w:rPr>
        <w:t>القاضي، و أبو مسلم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و ذكر محمّد بن مطرّف فجعل 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الجن </w:t>
      </w:r>
      <w:r>
        <w:rPr>
          <w:rStyle w:val="FootnoteAnchor"/>
          <w:rtl w:val="true"/>
        </w:rPr>
        <w:footnoteReference w:id="2523"/>
      </w:r>
      <w:r>
        <w:rPr>
          <w:rFonts w:ascii="Amiri" w:hAnsi="Amiri" w:eastAsia="Amiri" w:cs="Amiri"/>
          <w:color w:val="111111"/>
          <w:sz w:val="28"/>
          <w:sz w:val="28"/>
          <w:szCs w:val="28"/>
          <w:rtl w:val="true"/>
          <w:lang w:bidi="ar-SA"/>
        </w:rPr>
        <w:t>،و أبو 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Style w:val="FootnoteAnchor"/>
          <w:rtl w:val="true"/>
        </w:rPr>
        <w:footnoteReference w:id="2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Style w:val="FootnoteAnchor"/>
          <w:rtl w:val="true"/>
        </w:rPr>
        <w:footnoteReference w:id="2525"/>
      </w:r>
      <w:r>
        <w:rPr>
          <w:rFonts w:ascii="Amiri" w:hAnsi="Amiri" w:eastAsia="Amiri" w:cs="Amiri"/>
          <w:color w:val="111111"/>
          <w:sz w:val="28"/>
          <w:sz w:val="28"/>
          <w:szCs w:val="28"/>
          <w:rtl w:val="true"/>
          <w:lang w:bidi="ar-SA"/>
        </w:rPr>
        <w:t xml:space="preserve">الخطيب </w:t>
      </w:r>
      <w:r>
        <w:rPr>
          <w:rStyle w:val="FootnoteAnchor"/>
          <w:rtl w:val="true"/>
        </w:rPr>
        <w:footnoteReference w:id="2526"/>
      </w:r>
      <w:r>
        <w:rPr>
          <w:rFonts w:ascii="Amiri" w:hAnsi="Amiri" w:eastAsia="Amiri" w:cs="Amiri"/>
          <w:color w:val="111111"/>
          <w:sz w:val="28"/>
          <w:sz w:val="28"/>
          <w:szCs w:val="28"/>
          <w:rtl w:val="true"/>
          <w:lang w:bidi="ar-SA"/>
        </w:rPr>
        <w:t>،أخبرني عبد اللّه بن يحيى السكري، أنا محمّد بن عبد اللّه الشافعي، نا جعفر بن محمّد بن الأزهر، نا ابن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نا أبو المعالي المنهال، أنا أبو العلاء، أنا أبو بكر، أنا أبو أمية،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المديني شيخ ثبت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عبد اللّه الأنماطي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محمّد بن المظفر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علي بن أحمد بن سليمان البصري </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أنا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مطرّف أبو غسان،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الحسيني، و أبو الحسن بن قبيس، و أبو القاسم هبة اللّه بن عبد اللّه الواسطي،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29"/>
      </w:r>
      <w:r>
        <w:rPr>
          <w:rFonts w:ascii="Amiri" w:hAnsi="Amiri" w:eastAsia="Amiri" w:cs="Amiri"/>
          <w:color w:val="111111"/>
          <w:sz w:val="28"/>
          <w:sz w:val="28"/>
          <w:szCs w:val="28"/>
          <w:rtl w:val="true"/>
          <w:lang w:bidi="ar-SA"/>
        </w:rPr>
        <w:t xml:space="preserve">،أنا أبو بكر أحمد بن محمّد بن إبراهيم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مطرّف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جعفر بن المسلمة، عن أبي الحسن محمّد </w:t>
      </w:r>
      <w:r>
        <w:rPr>
          <w:rFonts w:eastAsia="Amiri" w:cs="Amiri" w:ascii="Amiri" w:hAnsi="Amiri"/>
          <w:color w:val="111111"/>
          <w:sz w:val="28"/>
          <w:szCs w:val="28"/>
          <w:rtl w:val="true"/>
          <w:lang w:bidi="ar-SA"/>
        </w:rPr>
        <w:t xml:space="preserve">..... </w:t>
      </w:r>
      <w:r>
        <w:rPr>
          <w:rStyle w:val="FootnoteAnchor"/>
          <w:rtl w:val="true"/>
        </w:rPr>
        <w:footnoteReference w:id="2530"/>
      </w:r>
      <w:r>
        <w:rPr>
          <w:rFonts w:ascii="Amiri" w:hAnsi="Amiri" w:eastAsia="Amiri" w:cs="Amiri"/>
          <w:color w:val="111111"/>
          <w:sz w:val="28"/>
          <w:sz w:val="28"/>
          <w:szCs w:val="28"/>
          <w:rtl w:val="true"/>
          <w:lang w:bidi="ar-SA"/>
        </w:rPr>
        <w:t>بن محمّد، أنبأ محمّد بن يعقوب، نا جدي</w:t>
      </w:r>
      <w:r>
        <w:rPr>
          <w:rFonts w:eastAsia="Amiri" w:cs="Amiri" w:ascii="Amiri" w:hAnsi="Amiri"/>
          <w:color w:val="111111"/>
          <w:sz w:val="28"/>
          <w:szCs w:val="28"/>
          <w:rtl w:val="true"/>
          <w:lang w:bidi="ar-SA"/>
        </w:rPr>
        <w:t xml:space="preserve">..... </w:t>
      </w:r>
      <w:r>
        <w:rPr>
          <w:rStyle w:val="FootnoteAnchor"/>
          <w:rtl w:val="true"/>
        </w:rPr>
        <w:footnoteReference w:id="2531"/>
      </w:r>
      <w:r>
        <w:rPr>
          <w:rFonts w:ascii="Amiri" w:hAnsi="Amiri" w:eastAsia="Amiri" w:cs="Amiri"/>
          <w:color w:val="111111"/>
          <w:sz w:val="28"/>
          <w:sz w:val="28"/>
          <w:szCs w:val="28"/>
          <w:rtl w:val="true"/>
          <w:lang w:bidi="ar-SA"/>
        </w:rPr>
        <w:t>بن عبد اللّه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المدني، اسمه محمّد بن مطرّف، شيخ ليس به بأس،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غسّان هذا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محمّد بن مطرّف أرجو أن يكون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أبي غسّان محمّد بن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أنه قال لأبي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غسّان محمّد بن مطرف‌؟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الحسيني، و أبو 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33"/>
      </w:r>
      <w:r>
        <w:rPr>
          <w:rFonts w:ascii="Amiri" w:hAnsi="Amiri" w:eastAsia="Amiri" w:cs="Amiri"/>
          <w:color w:val="111111"/>
          <w:sz w:val="28"/>
          <w:sz w:val="28"/>
          <w:szCs w:val="28"/>
          <w:rtl w:val="true"/>
          <w:lang w:bidi="ar-SA"/>
        </w:rPr>
        <w:t xml:space="preserve">،أخبرني أحمد بن سليمان المقرئ، ثنا عبد الرّحمن بن عمر </w:t>
      </w:r>
    </w:p>
    <w:p>
      <w:pPr>
        <w:pStyle w:val="BookText"/>
        <w:rPr/>
      </w:pPr>
      <w:r>
        <w:rPr>
          <w:rFonts w:ascii="Amiri" w:hAnsi="Amiri" w:eastAsia="Amiri" w:cs="Amiri"/>
          <w:color w:val="111111"/>
          <w:sz w:val="28"/>
          <w:sz w:val="28"/>
          <w:szCs w:val="28"/>
          <w:rtl w:val="true"/>
          <w:lang w:bidi="ar-SA"/>
        </w:rPr>
        <w:t>الخلال، نا محمّد بن أحمد بن يعقوب بن شيبة،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غسّان مديني،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أحمد بن أبي جعفر، أنا محمّد بن عدي البصري في كتابه، نا أبو عبيد محمّد 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محمّد بن مطرّف‌؟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علي الصوري، أنا الخصيب بن عبد اللّه، أنبأنا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غسّان محمّد بن مطرّف ليس به بأس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 xml:space="preserve">. </w:t>
      </w:r>
      <w:bookmarkStart w:id="440" w:name="pg11535_109170"/>
    </w:p>
    <w:p>
      <w:pPr>
        <w:pStyle w:val="Heading2"/>
        <w:numPr>
          <w:ilvl w:val="1"/>
          <w:numId w:val="1"/>
        </w:numPr>
        <w:rPr/>
      </w:pPr>
      <w:bookmarkStart w:id="441" w:name="__RefHeading___Toc3881015_73709187"/>
      <w:bookmarkStart w:id="442" w:name="_Toc162"/>
      <w:bookmarkEnd w:id="440"/>
      <w:bookmarkEnd w:id="441"/>
      <w:r>
        <w:rPr>
          <w:rtl w:val="true"/>
        </w:rPr>
        <w:t>الفهرس</w:t>
      </w:r>
      <w:bookmarkEnd w:id="442"/>
    </w:p>
    <w:p>
      <w:pPr>
        <w:pStyle w:val="BookText"/>
        <w:rPr/>
      </w:pPr>
      <w:r>
        <w:rPr>
          <w:rFonts w:eastAsia="Amiri" w:cs="Amiri" w:ascii="Amiri" w:hAnsi="Amiri"/>
          <w:color w:val="111111"/>
          <w:sz w:val="28"/>
          <w:szCs w:val="28"/>
          <w:lang w:bidi="ar-SA"/>
        </w:rPr>
        <w:t>6856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أبو علي الزّاهي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إسحاق بن إبراهيم بن العلاء أبو بكر بن أبي عبد اللّه الزبيدي المعروف بابن زبريق الحمصي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عمرو بن حزم بن زيد بن لوذان بن عمرو بن عبد بن غنم بن مالك بن النجار أبو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النجاري الأنصاري المدينيّ‌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الحسن بن علي بن أبي طالب بن عبد المطلب بن هاشم بن عبد مناف ابن قصي أبو عبد اللّه الهاشميّ‌ العلويّ‌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6860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 أبو عبد اللّه السّكسكي البتلهيّ‌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سعيد بن العاص بن سعيد بن العاص بن أميّة بن عبد شمس الأمويّ‌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إبراهيم بن عمرو بن حفص بن شليلة أبو الحسن الثقفي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العاص بن وائل بن هاشم بن سعيد بن سهم بن عمرو بن هصيص ابن كعب بن لؤي القرشيّ‌ السّهميّ‌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عبد اللّه بن رافع بن عمرو الطائي الحجراوي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علي بن عمروية أبو بكر الأسفرايني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عيسى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البيروتي، و يعرف بابن فروة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6867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نصر بن الحجّاج أبو بكر المعروف بابن عمرون القرشيّ‌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بن يونس بن عمران بن دينار أبو جعفر الكوفي الثعلبي المعروف بالسوسي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عمرو أبو بكر السّلمي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أحمد بن سعيد بن عمير بن محمّد بن مسلم بن عبد اللّه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الجهني مولاهم </w:t>
      </w:r>
      <w:r>
        <w:rPr>
          <w:rFonts w:eastAsia="Amiri" w:cs="Amiri" w:ascii="Amiri" w:hAnsi="Amiri"/>
          <w:color w:val="111111"/>
          <w:sz w:val="28"/>
          <w:szCs w:val="28"/>
          <w:lang w:bidi="ar-SA"/>
        </w:rPr>
        <w:t>36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عبد السّلام الرّملي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عمير بن عطارد بن حاجب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زرارة بن عدس بن زيد بن عبد اللّه ابن دارم بن مالك بن زيد مناة بن تميم أبو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الدّارميّ‌ التميميّ‌ الكوفي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6873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ملاّس أبو بكر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عمير بن هشام أبو بكر الرّازي الحافظ‍‌ المعروف بالقماطري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6875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عنبسة أبو جعفر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عوف بن أحمد بن محمّد بن عبد الرّحمن بن أحمد بن عبد الرّحمن بن هشام ابن إسماعيل بن عوف بن أبي عوف أبو الحسن المزني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6877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عوف بن سفيان أبو جعفر الطّائي الحمصيّ‌ الحافظ‍‌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عون أبو الحسن التوحيدي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بن زهير أبو عبد اللّه مولى أبي عبيدة بن الجرّاح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بن كريب أبو كريب الهمداني الكوفي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العلاء الصّوفي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أحمد بن عبيد اللّه أبو عمر القزوينيّ‌ الحافظ‍‌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6883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الحسن بن إسحاق أبو عبد اللّه التميميّ‌ البغداديّ‌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عبد الكريم بن حبيش بن طماح بن مطر أبو بكر التميميّ‌ الطّرسوسي المعروف ببكير الخرّاز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القاسم بن سميع أبو سفيان القرشي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محمّد بن بقاء أبو عبد اللّه الأنصاري الأندلسيّ‌ الثّغري البلغي المقرئ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يزيد أبو بكر الطرسوسي التميمي ثم السّعدي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6888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جعفر البغدادي النقّاش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أبو بكر الأقريطشي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حرف الغين في أسماء آباء المحمّدين</w:t>
      </w:r>
    </w:p>
    <w:p>
      <w:pPr>
        <w:pStyle w:val="BookText"/>
        <w:rPr/>
      </w:pPr>
      <w:r>
        <w:rPr>
          <w:rFonts w:eastAsia="IRNazanin" w:cs="IRNazanin"/>
          <w:color w:val="111111"/>
          <w:sz w:val="28"/>
          <w:szCs w:val="28"/>
          <w:lang w:bidi="fa-IR"/>
        </w:rPr>
        <w:t>6890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غالب أبو الحسن المعدّل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غزوان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الغمر بن عثمان أبو بكر الطّائي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حرف الفاء في أسماء آباء المحمّدين</w:t>
      </w:r>
    </w:p>
    <w:p>
      <w:pPr>
        <w:pStyle w:val="BookText"/>
        <w:rPr/>
      </w:pPr>
      <w:r>
        <w:rPr>
          <w:rFonts w:eastAsia="Amiri" w:cs="Amiri" w:ascii="Amiri" w:hAnsi="Amiri"/>
          <w:color w:val="111111"/>
          <w:sz w:val="28"/>
          <w:szCs w:val="28"/>
          <w:lang w:bidi="ar-SA"/>
        </w:rPr>
        <w:t>6893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الفتح أبو الحسن الصّيداوي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فتوح أبي نصر بن عبد اللّه بن فتوح بن حميد أبو عبد اللّه الحميدي الأندلسي الحافظ‍‌ </w:t>
      </w:r>
      <w:r>
        <w:rPr>
          <w:rFonts w:eastAsia="Amiri" w:cs="Amiri" w:ascii="Amiri" w:hAnsi="Amiri"/>
          <w:color w:val="111111"/>
          <w:sz w:val="28"/>
          <w:szCs w:val="28"/>
          <w:lang w:bidi="ar-SA"/>
        </w:rPr>
        <w:t>77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فراس أبو عبد اللّه العطّار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الأسود أبو جعفر الهاشميّ‌ مولاهم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الضّحّاك أبو عبد اللّه الفردي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6898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الفرج بن يعقوب أبو بكر الرّشيديّ‌ المعروف بابن الأطروش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6899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بن الصّقر بن فضالة بن سالم بن جميل اللّخميّ‌ أبو الحسن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فضالة بن عبيد الأنصاري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فضاء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6902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ابرن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6903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بن عبد اللّه بن مخلد بن ربيعة أبو ذرّ التّميميّ‌ الجرجاني الفقيه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6904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الفضل بن محمّد بن منصور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6905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بن محمّد بن أحمد بن مطرف أبو أحمد النيسابوري الكرابيسي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6906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الصّوفي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الجرجرائيّ‌ الوزير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6908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الفيّاض الغسّاني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الفيرزان الصّوفيّ‌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6910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الفيض بن محمّد بن الفياض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الغسّاني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حرف القاف في أسماء آباء المحمّدين</w:t>
      </w:r>
    </w:p>
    <w:p>
      <w:pPr>
        <w:pStyle w:val="BookText"/>
        <w:rPr/>
      </w:pPr>
      <w:r>
        <w:rPr>
          <w:rFonts w:eastAsia="IRNazanin" w:cs="IRNazanin"/>
          <w:color w:val="111111"/>
          <w:sz w:val="28"/>
          <w:szCs w:val="28"/>
          <w:lang w:bidi="fa-IR"/>
        </w:rPr>
        <w:t>6911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قادم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6912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عبد الخالق بن يزيد بن نبهان أبو حفص الكندي المؤذن الخصيب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فضالة أبو بكر الصّوفيّ‌ الحبيشي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6914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المظفّر بن عبد اللّه أبو بكر بن أبي أحمد بن الشّهرزوريّ‌ الإربليّ‌ ثم الموصلي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معروف بن حبيب بن أبان بن إسماعيل أبو علي عمّ‌ أبي محمّد ابن أبي نصر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يزيد أبو عبد اللّه الإسكندرانيّ‌ المقرئ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القاضي الكرجي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الصّوفيّ‌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6919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أبو عبد اللّه العسقلاني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6921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القاسم أبو القاسم </w:t>
      </w:r>
      <w:r>
        <w:rPr>
          <w:rFonts w:eastAsia="IRNazanin" w:cs="IRNazanin"/>
          <w:color w:val="111111"/>
          <w:sz w:val="28"/>
          <w:szCs w:val="28"/>
          <w:lang w:bidi="fa-IR"/>
        </w:rPr>
        <w:t>105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قبيصة بن عبد اللّه بن موسى أبو بكر النّيسابوريّ‌ ثم الأسفرايني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قطن الأذنيّ‌ الصّوفيّ‌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قيس أبو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المدينيّ‌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حرف الكاف في أسماء آباء المحمّدين</w:t>
      </w:r>
    </w:p>
    <w:p>
      <w:pPr>
        <w:pStyle w:val="BookText"/>
        <w:rPr/>
      </w:pPr>
      <w:r>
        <w:rPr>
          <w:rFonts w:eastAsia="Amiri" w:cs="Amiri" w:ascii="Amiri" w:hAnsi="Amiri"/>
          <w:color w:val="111111"/>
          <w:sz w:val="28"/>
          <w:szCs w:val="28"/>
          <w:lang w:bidi="ar-SA"/>
        </w:rPr>
        <w:t>6925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العمّاني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6926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6927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كامل بن ديسم بن مجاهد أبو الحسين النضري المقدسي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6928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أبو إسماعيل الخولاني الكوفي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كثير بن أبي عطاء أبو يوسف المصّيصي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6930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كرام بن عراق بن حزابة بن البراء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السّجستاني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حيّان بن سليم بن أسد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القرظي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6932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كوثر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حرف اللام في أسماء آباء المحمّدين</w:t>
      </w:r>
    </w:p>
    <w:p>
      <w:pPr>
        <w:pStyle w:val="BookText"/>
        <w:rPr/>
      </w:pPr>
      <w:r>
        <w:rPr>
          <w:rFonts w:eastAsia="Amiri" w:cs="Amiri" w:ascii="Amiri" w:hAnsi="Amiri"/>
          <w:color w:val="111111"/>
          <w:sz w:val="28"/>
          <w:szCs w:val="28"/>
          <w:lang w:bidi="ar-SA"/>
        </w:rPr>
        <w:t>6933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لبيد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كعب بن لقمان أبو الحسن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الليث بن القاسم أبو الحسن الموصلي المعروف بالعنزي المؤدّب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الليث الجرشي الصّيداوي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حرف الميم في أسماء آباء المحمّدين</w:t>
      </w:r>
    </w:p>
    <w:p>
      <w:pPr>
        <w:pStyle w:val="BookText"/>
        <w:rPr/>
      </w:pPr>
      <w:r>
        <w:rPr>
          <w:rFonts w:eastAsia="Amiri" w:cs="Amiri" w:ascii="Amiri" w:hAnsi="Amiri"/>
          <w:color w:val="111111"/>
          <w:sz w:val="28"/>
          <w:szCs w:val="28"/>
          <w:lang w:bidi="ar-SA"/>
        </w:rPr>
        <w:t>6937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أحمد بن إسحاق أبو أحمد النيسابوريّ‌ الحاكم الكرابيسيّ‌ الحافظ‍‌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6938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أحمد بن هميماة أبو نصر النيسابوريّ‌ المعروف بالرامشي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الحسين بن أبي الحسن أبو عبد اللّه الطوسي المقرئ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رجاء بن السّنديّ‌ أبو بكر الحنظلي الأسفرايني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زكريا أبو نصر البلخي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زكريا أبو غانم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الأضاخي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سليمان بن الحارث بن عبد الرّحمن أبو بكر الأزدي الباغندي الحافظ‍‌ الواسطي ثم البغدادي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6944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طاهر أبو بكر البغدادي التّاجر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6945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عبد اللّه بن النفّاح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بدر بن سليمان ابن النفّاح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lang w:bidi="ar-SA"/>
        </w:rPr>
        <w:t>175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حمزة بن جميل أبو جعفر البغداديّ‌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أبي عمر بن أبي بكر محمّد بن أحمد بن عبد الوهّاب أبو عمر السّلمي الأصبهانيّ‌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6948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أبو العبّاس الهرويّ‌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الحميد بن خالد بن إسحاق بن إبراهيم بن خالد بن يزيد بن عبد اللّه ابن آدم بن همام أبو علي الفزاري المعروف بابن آدم القاضي المعدّل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6950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الرّحيم بن محمّد بن أبي ربيعة أبو أحمد القيسرانيّ‌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6951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عبد اللّه بن القاسم بن المظفر بن علي أبو حامد بن أبي الفضل ابن أبي محمّد بن الشهرزوري الموصلي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 بن أحمد بن خشيش أبو أحمد البغدادي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عمرو أبو نصر النيسابوريّ‌ القاضي، و يعرف بالبنص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عمير بن أحمد بن سعيد بن عمير بن محمّد بن مسلم بن عبد اللّه أبو بكر الجهني مولاهم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6955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عيسى بن محمّد أبو الفضل الأسفرايني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6956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قادم أبو الحسن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6957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القاسم أبي حذيفة بن عبد الغني أبو علي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الكوثر أبو الأزهر المحاربي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لبيد أبو الحسن الخشاب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لهيعة السكسكي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الحسين بن علي أبو الموفق النيسابوريّ‌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أحمد بن منصور أبو الغنائم البصري المقرئ، المعروف بابن الغرّاء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عبد الرّحمن أبو عبد اللّه بن أبي نصر الطالقاني الصوفي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6964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أبو حامد الطوسيّ‌، المعروف بالغزالي الفقيه الشافعي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محمّد بن أحمد بن إسماعيل أبو حامد الطوسي التروي الفقيه الشافعي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المبارك الصوري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مرزوق البعلبكّي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المعروف بالمسلم الهاشمي الملقّب بالمنتضي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المسلم بن هلال بن الحسن أبو المفضّل الأزدي الشاهد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6970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مكّي بن يوسف أبو أحمد الجرجاني القاضي </w:t>
      </w:r>
      <w:r>
        <w:rPr>
          <w:rFonts w:eastAsia="Amiri" w:cs="Amiri" w:ascii="Amiri" w:hAnsi="Amiri"/>
          <w:color w:val="111111"/>
          <w:sz w:val="28"/>
          <w:szCs w:val="28"/>
          <w:lang w:bidi="ar-SA"/>
        </w:rPr>
        <w:t>207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علي بن الحسين بن علي بن إبراهيم بن علي بن عبد اللّه ابن الحسين الأصغر بن علي بن الحسين بن علي بن أبي طالب أبو الحسن </w:t>
      </w:r>
    </w:p>
    <w:p>
      <w:pPr>
        <w:pStyle w:val="BookText"/>
        <w:rPr/>
      </w:pPr>
      <w:r>
        <w:rPr>
          <w:rFonts w:ascii="Amiri" w:hAnsi="Amiri" w:eastAsia="Amiri" w:cs="Amiri"/>
          <w:color w:val="111111"/>
          <w:sz w:val="28"/>
          <w:sz w:val="28"/>
          <w:szCs w:val="28"/>
          <w:rtl w:val="true"/>
          <w:lang w:bidi="ar-SA"/>
        </w:rPr>
        <w:t xml:space="preserve">ابن أبي جعفر العلويّ‌ الحسينيّ‌ النسّابة البغدادي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هبة اللّه أبو جعفر الحسينيّ‌ الافطسي الأطرابلسيّ‌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6973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يحيى بن محمّد بن عبد اللّه بن زكريّا أبو علي السّلميّ‌ الحبيشيّ‌ الأديب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بن حرب بن أمية بن عبد شمس ابن عبد مناف القرشي الأموي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يعقوب بن إسماعيل بن الحجّاج بن الجرّاح أبو الحسين النيسابوريّ‌ الحجاجي الحافظ‍‌ المقرئ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مارح بن محمّد بن جيش أبو عبد اللّه المقدسي الفقيه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 شاء اللّه أبو الحسن المقرئ الضرير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مالك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مانك أبو عبد اللّه السّجستانيّ‌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بن عبد الرّحمن بن يحيى بن سعيد أبو عبد اللّه القرشي الجوبري المعروف بابن أبي ميمون مولى بني أميّة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بن يعلى أبو عبد اللّه القرشيّ‌ الصوريّ‌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6982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المبارك أبو عبد اللّه الصوريّ‌ البصري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6983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المتوكّل أبي السّري بن عبد الرّحمن بن حسّان أبو عبد اللّه العسقلانيّ‌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المحسن بن أحمد أبو عبد اللّه السّلمي،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الملحى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المحسن بن الحسين بن الحسن بن عبد الرّحمن بن مروان أبو عبد اللّه الأزدي الأذني </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6986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محفوظ‍‌ بن عبد اللّه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6987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مرزوق القرشي البعلبكي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مرزوق بن عبد الرزّاق بن محمّد بن عثمان بن أحمد أبو الحسن ابن الزعفراني الجلاّب الفقيه الشافعيّ‌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الحكم بن أبي العاص بن أميّة بن عبد شمس بن عبد مناف الأموي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عثمان أبو عبد اللّه القرشي البيروتي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بن محمّد بن الحكم بن أبي العاص بن أميّة بن عبد شمس الأموي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الدّمشقي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مروان الدّمشقي </w:t>
      </w:r>
      <w:r>
        <w:rPr>
          <w:rFonts w:eastAsia="Amiri" w:cs="Amiri" w:ascii="Amiri" w:hAnsi="Amiri"/>
          <w:color w:val="111111"/>
          <w:sz w:val="28"/>
          <w:szCs w:val="28"/>
          <w:lang w:bidi="ar-SA"/>
        </w:rPr>
        <w:t>244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مسروق بن معدان بن المرزبان بن النّعمان بن زيد بن شرحبيل بن يزيد ابن امرئ القيس بن عمرو بن حجر آكل المرار بن عمرو بن معاوية بن الحارث بن معاوية ابن ثور بن مرتع بن معاوية بن كندة أبو عبد الرّحمن الكنديّ‌ الكوفي قاضي مصر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مسعدة البزّاز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مسلمة بن خالد بن عدي بن مجدعة بن حارثة بن الحارث بن مالك بن الأوس،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مسلمة بن سلمة بن خالد أبو عبد الرّحمن،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الأنصاريّ‌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بن عبد الملك بن مروان بن الحكم ابن أبي العاص القرشي الأموي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بن هشام بن إسماعيل بن هشام بن الوليد بن المغيرة بن عبد اللّه بن عمر ابن مخزوم بن يقظة أبو هشام المخزومي المدني الفقيه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المسلم بن الحسن بن هلال بن الحسن بن عبد اللّه بن محمّد أبو طاهر الأزديّ‌ المعدل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السّمط‍‌ بن مسلم بن عياض بن زيد بن زاذان بن مخرب أبو بكر القرشي مولاهم المعروف بابن الدّلاّء المعدل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عبيد اللّه بن عبد اللّه بن شهاب بن عبد اللّه بن الحارث بن زهرة ابن كلاب بن مرة بن كعب أبو بكر القرشي الزهريّ‌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بن عثمان بن عبد اللّه، و يعرف بابن وارة أبو عبد اللّه الرازي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المسيّب بن إسحاق بن عبد اللّه بن إسماعيل بن أبي أويس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النيسابوريّ‌، ثم الأرغياني الزاهد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7004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مصعب بن صدقة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القرقساني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7005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مصعب أبو الحارث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7006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مصفّى بن بهلول أبو عبد اللّه القرشيّ‌ الحمصيّ‌ </w:t>
      </w:r>
      <w:r>
        <w:rPr>
          <w:rFonts w:eastAsia="Amiri" w:cs="Amiri" w:ascii="Amiri" w:hAnsi="Amiri"/>
          <w:color w:val="111111"/>
          <w:sz w:val="28"/>
          <w:szCs w:val="28"/>
          <w:lang w:bidi="ar-SA"/>
        </w:rPr>
        <w:t>410</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مطرّف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داود بن مطرّف بن عبد اللّه ابن سارية أبو غسّان المدني نزيل عسقلان، من موالي عمر بن الخطّاب، و يقال الليثي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حسين أبو نصر الشاعر، ترجمته في سير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موضع بنواحي الموصل، قال السمعاني و ظني أنها كانت التل الأعفر، فخفوها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النهاية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النهاية، و الغر هاهنا الحسن و العمل الصالح، شبهه بغرة الفرس، و كل شيء ترفع قيمته فهو غرة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العرة هي القذر و عذرة الناس، استعير للمساوئ و المثالب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ت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أويس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اللبناني، بتقديم الباء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محمد بن عمرو بن العاص، و التصويب عن الجرح و التعديل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الجرح و التعديل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استدرك عن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نسبه هنا بالأصل نقلا عن الحاكم، و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حارثة بن محمد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مر في عامود نسبه، و انظر جمهرة ابن حزم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استدراك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أقحم مكانها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الخيل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يحيى بن زيد بن ثابت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علي بن محمد بن عبد اللّه بن أبي سيف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أحمد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أبي زرعة،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السند و الرواية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شمر بن ذي الجوشن و قد مرّ صوابا، راجع ترجمة الحسين بن علي بن أبي طالب رضي اللّه عنهما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 محركة في الطير و الكلاب، كالبلق في الدواب، و قد 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صحف فيه اسم أبيه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نسب قريش للمصعب الزبيري، فكثيرا ما كان الزبير يأخذ عن عمه 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تراجم أهل المدينة من الطبقات الكبرى المطبوع لابن سعد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حسن بن حسن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بن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البتلهي نسبة إلى بيت لهيا قرية مشهورة بغوطة دمشق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سكنوا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نسب قريش للمصعب الزبيري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 ما كان الزبير يأخذ عن عمه المصعب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 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الخبر التالي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أحمد بن حيوية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روي في تاريخ الطبري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فتشاغبا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محتقد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الطبري و طبقات ابن سعد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فلسطين بين بيت المقدس و الكرك فيه سبع آبار، و كان ملكا لعمرو بن العاص أقام به لما اعتزل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تاريخ الطبري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من الطبري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تاريخ الطبري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أبرع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الأولى بدون إعجام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أنزع من الحر أودى بهم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أسد الغابة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سحائب جون رفقته 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تبايعوا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تبايعوا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تضاربوا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فطارت علينا بالرماح كماتهم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قاضب أي قاطع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و ذهبت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كما هم نلتقي و نضارب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وقعة صفّين لنصر بن مزاحم المنقري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النهار ما تولي المناكب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نرى أن تضاربوا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عارضا منهم كميّا يكالب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في وقعة صفّين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مقامك</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وقعة صفّين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يجلبون من بلد إلى غيره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الدين 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واصب يعني أن طاعته دائمة واجبة أبدا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الحجزاوي تصحيف و حجرى بالكسر ثم السكون من قرى دمشق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تاريخ بغداد المطبوع الذي بين يدي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بن جعفر بن هشام، أبو عبد اللّه، الكندي الدمشقي ترجمته في سير أعلام النبلاء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إبراهيم بن محمد بن صالح بن سنان، 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عمرو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سيرد فيها صوابا في الحديث التالي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اللفظة عن الأنساب،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الجبل، و هي كثيرة في كل إقليم،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مشيخة ابن عساكر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همذان، بالذال المعجمة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الحسن المروزي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أسد الغابة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أسد الغابة و الإصابة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الذي يلي ظهر البعير تحت القتب، و العرب تشبه بالحلس إذا أريد الدلالة على لزوم الأمر و عدم مفارقته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بعد وفاة يزيد بن معاوية، كما يفهم من عبارة خليفة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تذاكروا أمر الكوفة و البصرة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قصب السكر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بخراء دفراء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الكساجبس</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إلى هنا مكرر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جعفر بن علي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العرنيين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و الميم و كسر الطاء، هذه النسبة إلى القمطر، كما في الأنساب، و لم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القوي الضخم، و 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القصير، و القمطر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يصان فيه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قمطارا قمطارا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العبر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عند ما منعت الدولة العبيدية من التكني بأبي بكر راجع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الجوقي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مكررة بالأصل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مثله في سير أعلام النبلاء،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الإصابة، و في أسد الغابة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الهدار الكنائي، حمصي، ترجمته في أسد الغابة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الذي نخل مرة بعد أخرى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أسد الغابة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614/12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614/12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الأسامي و الكنى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615/12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615/12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عون بن الحسن بن عون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أسد 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إلى 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ساري، 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أبي زرعة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أدرك المشيخة، الأوزاعي و غيره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الجبيري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الكوفيين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المثنى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همام الوليد بن شجاع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الحادية عشر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و الصواب ما أثبت، ترجمته في سير أعلام النبلاء </w:t>
      </w:r>
      <w:r>
        <w:rPr>
          <w:rFonts w:eastAsia="IRNazanin" w:cs="IRNazanin"/>
          <w:b w:val="false"/>
          <w:bCs w:val="false"/>
          <w:i w:val="false"/>
          <w:iCs w:val="false"/>
          <w:color w:val="333333"/>
          <w:sz w:val="20"/>
          <w:szCs w:val="20"/>
        </w:rPr>
        <w:t>560/13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عمرو الخفاف روي في تهذيب الكمال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570/13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الساجي السجزي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المحنة، كما يفهم عبارة تهذيب الكمال و سير أعلام النبلاء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الهمذاني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يعاقبني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890/3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الذهبي في سير أعلام النبلاء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قبل الخمسين و ثلاثمائة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الفقيه العالم الورع مفتي الشام أبي منصور عبد الرحمن بن محمد بن الحسن بن هبة اللّه الشافعي بسماعه من المؤلف و الملحق فبإجازته و الفقهاء أبو الجماهير إبراهيم بن هبة اللّه بن المسلم الحموي الشافعي و أبو موسى عيسى بن سليمان بن عبد اللّه الزندي و أبو سعد عبد اللّه ابن شيخنا أبي البركات الحسن أخي المسمع و أبو حامد الحسين بن علي بن القاسم بن الحافظ‍‌ أبي القاسم علي المؤلف لهذا الكتاب و كتب محمد بن يوسف بن محمد بن أبي بيداس البرزالي و سمع نصفه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الجزء أبو القاسم عبد الرحمن بن يونس التونسي و ذلك في مجلس واحد يوم الخميس العاشر من شهر رمضان سنة ثمان عشرة و ستمائة بمقصورة الصحابة من جامع دمشق حرسها اللّه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كالسمسم نافع للكلف طلاء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تاريخ بغداد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الطرسوسي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هنا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قيس،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السندي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عيسى بن القاسم بن سميع الشامي، ترجمته في التاريخ الكبير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عمر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دمشق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فدلس،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سميع لا بأس به 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الكامل في ضعفاء الرجال، و موجود في تهذيب الكمال نقلا عن ابن عدي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الكامل في ضعفاء الرجال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نفح الطيب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ثانيه نسبة إلى بلغيّ‌، بلد بالأندلس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لاردة ذات حصون عدة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طرسوس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 أخبار أصبهان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غيابتان، واحدتهما غيابة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كل ما أظل الإنسان من فوق رأسه كالسحابة و نحوها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الأسامي و الكنى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الثبت، و المثبت عن سير أعلام النبلاء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الجارود الجارودي الهروي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أقريطش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الأقريطشي هذه النسبة إلى أقريطش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تكسر، و القاف ساكنة، و الراء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جزيرة في بحر المغرب يقابلها في بر إفريقيا لوبيا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انظر الأنساب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 آنه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التصويب عن الجرح و التعديل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غزوان الدمشقي روى عن الوضين بن عطاء روى عنه سليمان بن شرحبيل الدمشقي، قال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غزوان الدمشقي الذي يروي عن الوضين بن عطاء منكر الحديث</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أرانس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مرّ في أسماء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الحسن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الجموح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 الطيب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ترجمتها في سير أعلام النبلاء الجزء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جذوة المقتبس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جذوة المقتبس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بغية الملتمس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جذوة المقتبس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جذوة المقتبس للحميدي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جذوة المقتبس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بغية الملتمس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الحسين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جذوة المقتبس و بغية الملتمس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620/19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سير أعلام النبلاء </w:t>
      </w:r>
      <w:r>
        <w:rPr>
          <w:rFonts w:eastAsia="IRNazanin" w:cs="IRNazanin"/>
          <w:b w:val="false"/>
          <w:bCs w:val="false"/>
          <w:i w:val="false"/>
          <w:iCs w:val="false"/>
          <w:color w:val="333333"/>
          <w:sz w:val="20"/>
          <w:szCs w:val="20"/>
        </w:rPr>
        <w:t>127/19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يغسل فيه الثياب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كتاب الاكمال لابن ماكولا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 بفتح الياء و كسر الصاد، و بعدها 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فوقها ضبّة، و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جذوة المقتبس في ذكر ولاة الأندلس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المصرية للتأليف و الترجمة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في سير أعلام النبلاء </w:t>
      </w:r>
      <w:r>
        <w:rPr>
          <w:rFonts w:eastAsia="IRNazanin" w:cs="IRNazanin"/>
          <w:b w:val="false"/>
          <w:bCs w:val="false"/>
          <w:i w:val="false"/>
          <w:iCs w:val="false"/>
          <w:color w:val="333333"/>
          <w:sz w:val="20"/>
          <w:szCs w:val="20"/>
        </w:rPr>
        <w:t>122/19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ماكولا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 و معجم الأدباء،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جزيرة فيها بلدة حصينة تجاه شرق الأندلس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الترسّل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الأمان من أهل الإيمان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الترسل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284/18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إسماعيل بن يحيى، أبو الدحداح التميمي الدمشقي ترجمته في سير أعلام النبلاء </w:t>
      </w:r>
      <w:r>
        <w:rPr>
          <w:rFonts w:eastAsia="IRNazanin" w:cs="IRNazanin"/>
          <w:b w:val="false"/>
          <w:bCs w:val="false"/>
          <w:i w:val="false"/>
          <w:iCs w:val="false"/>
          <w:color w:val="333333"/>
          <w:sz w:val="20"/>
          <w:szCs w:val="20"/>
        </w:rPr>
        <w:t>268/15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السند، و التصويب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بليدة على ساحل البحر، و النيل قرب الإسكندرية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هامش مشيخة ابن عساكر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مشيخة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عساكر في مشيخته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يزيد، و هو أحد فروع نهر بردى، راجع معجم البلدان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حنتل، عن تبصير المنتبه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ابن سعد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بيدي ابن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الجملة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قبل أن تصلح للزرع، أو التي تجم سنة لتزرع من 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ربق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تصحيف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من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تقدمت القصّة في كتابنا هذا، في ترجمة شريح بن الحارث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الخبر في الجليس الصالح الكافي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المستطرف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مظهرا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أو داخلا في الظهيرة، و في ترجمة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متطهرا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رءود، و هي المرأة التي قد بلغت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ترجمة شريح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أنهك</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عرير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ايرن، و فوقها ضبة، 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جرجان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ضبطت بفتحتين و الإهمال عن تبصير المنتبه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 التصويب عن تاريخ جرجان، و انظر الحاشية السابقة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جرجان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جرجان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مخمر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العطري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و الشعر في تاريخ بغداد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طاهر بن الحسين الخزاعي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و المثبت عن تاريخ بغداد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السمراء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أقف عليه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بطروقي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حمزة محمد الدينوري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صغيرا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فهمت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الشعراء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الجرجرائي بالراء الساكنة بين الجيمين المفتوحتين نسبة إلى جرجرايا بلدة قريبة من الدجلة بين بغداد و واسط‍‌ كما في الأنساب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معجم الشعراء و الوافي بالوفيات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الوافي و معجم الشعراء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 و الثاني في الوافي بالوفيات و معجم الشعراء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الأسود الحنفي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محمد بن أبي العيش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تقدمت ترجمة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الفياض قريبا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الأسامي و الكنى للحاكم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دحيم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الصوري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286/14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تفرد به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 سير الأعلام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عيون الأنباء لابن أبي أصيبعة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حكم المشهور بمسيح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427/14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ابن المري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ترجمته في سير أعلام النبلاء </w:t>
      </w:r>
      <w:r>
        <w:rPr>
          <w:rFonts w:eastAsia="IRNazanin" w:cs="IRNazanin"/>
          <w:b w:val="false"/>
          <w:bCs w:val="false"/>
          <w:i w:val="false"/>
          <w:iCs w:val="false"/>
          <w:color w:val="333333"/>
          <w:sz w:val="20"/>
          <w:szCs w:val="20"/>
        </w:rPr>
        <w:t>415/17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ياسر الجوبري، و أبو الحسن محمد بن عبيد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الشهرزوري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1283/4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الهاروني،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خمس و ثمانون سنة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الوافي بالوفيات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العلاء الجوزجاني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هنا، و الاثنتان بعدها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الدارسي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573/15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علي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573/15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معرفة القراء الكبار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اتنبه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الوزن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الأذني بفتح الألف و الذال نسبة إلى أذنة و هي من مشاهير البلدان بساحل الشام عند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كمايه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428/19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 فيها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ترجمتها في سير أعلام النبلاء </w:t>
      </w:r>
      <w:r>
        <w:rPr>
          <w:rFonts w:eastAsia="IRNazanin" w:cs="IRNazanin"/>
          <w:b w:val="false"/>
          <w:bCs w:val="false"/>
          <w:i w:val="false"/>
          <w:iCs w:val="false"/>
          <w:color w:val="333333"/>
          <w:sz w:val="20"/>
          <w:szCs w:val="20"/>
        </w:rPr>
        <w:t>542/20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الإبري بكسر الهمزة و فتح الباء الموحدة، نسبة إلى بيع الإبر و عملها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مغاير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الواحد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دنانير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رجال من أرض عمر بالتمر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البابسيري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بابسير و هي قرية من قرى واسط‍‌، و قيل من قرى الأهواز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تراجم أهل المدينة الضائعة من الطبقات الكبرى المطبوع لابن سعد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السابق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المثبت عن التاريخ الكبير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 الأولى</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الرحمن بن أبي حاتم، الجرح و التعديل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الأسامي و الكنى للحاكم النيسابوري فيمن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أيوب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عبد اللّه بن يحيى بن عبد الجبّار في سير أعلام النبلاء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محمد بن عبد اللّه الشافعي أيضا في سير الأعلام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قاضي،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المعرفة و التاريخ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المعرفة و التاريخ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العماني بفتح المهملة و التشديد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أضاخ بالضم، من قرى 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غانم،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شجاع بن محمد الصقلي الأصبهاني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ليسا في السند المتقدم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تشديد الميم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بخط‍‌ مغاير بالأصل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سماعا بقراءتي و عرضا بالأصل على الفقيه الإمام مفتي الشام أبي منصور عبد الرحمن بن محمد بن الحسن بن هبة اللّه الشافعي بسماعه من عمّه و الملحق فبالإجازة و الفقيه العالم شمس الدين أبو الطاهر إبراهيم بن هبة اللّه بن المسلم الحموي الشافعي و عبد الرحمن بن يونس بن إبراهيم التونسي و كتب محمد بن يوسف بن محمد البرزالي الإشبيلي يوم السبت الثاني عشر من شهر رمضان سنة ثمان عشرة و ستمائة بمقصورة الصحابة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صافحنا الشيخ و تسلسل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مقروض بالأصل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يعلى، و لم أقف على الصواب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صنعاء دمشق على باب دمشق دون المزة، راجع معجم البلدان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من الأوزاعي ببيروت، روى عن الأوزاعي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حيشويه، و المثبت عن تهذيب الكمال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و المثبت عن تهذيب الكمال و سير الأعلام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الضعفاء الكبير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العقيلي و ابن الأكفاني في تهذيب الكمال </w:t>
      </w:r>
      <w:r>
        <w:rPr>
          <w:rFonts w:eastAsia="IRNazanin" w:cs="IRNazanin"/>
          <w:b w:val="false"/>
          <w:bCs w:val="false"/>
          <w:i w:val="false"/>
          <w:iCs w:val="false"/>
          <w:color w:val="333333"/>
          <w:sz w:val="20"/>
          <w:szCs w:val="20"/>
        </w:rPr>
        <w:t>174/17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مكانه بالأصل أقحم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أبو محمد البصري ثنا أبو عمر أحمد بن الحسين ثنا أبو علي الحسن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عجب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 و تهذيب الكمال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يوسف الفريابي، أبو جعفر، ترجمته في تهذيب 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محمد عبد الرحمن بن أبي حاتم، الجرح و التعديل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المثبت عن تهذيب الكمال </w:t>
      </w:r>
      <w:r>
        <w:rPr>
          <w:rFonts w:eastAsia="IRNazanin" w:cs="IRNazanin"/>
          <w:b w:val="false"/>
          <w:bCs w:val="false"/>
          <w:i w:val="false"/>
          <w:iCs w:val="false"/>
          <w:color w:val="333333"/>
          <w:sz w:val="20"/>
          <w:szCs w:val="20"/>
        </w:rPr>
        <w:t>175/17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إسحاق السراج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حجتك</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الغارمي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 بن خراية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محمد كرام من الصفاتية المثبتين لصفات الرب تعالى لكنه انتهى فيها إلى التجسيم و التشبيه، و الكرامية فرق يبلغون اثنتي عشرة فرقة لكن أصولها ستة، و لكل فرقة رأي في التجسيم و التكييف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ذهبوا إلى اعتقادات تنافي العقل و الشرع و تخالفهما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الشهرستاني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زرنج عن معجم البلدان، مدينة قصبة سجستان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الأندلس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بمشارف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بغداد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بالشام في صفر سنة خمس و خمسين و مائتين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تاريخ الإسلام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القرظي نسبة إلى بني قريظة، و كان أبوه من سبي بني قريظة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يصح ذلك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1/19315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رقم </w:t>
      </w:r>
      <w:r>
        <w:rPr>
          <w:rFonts w:eastAsia="IRNazanin" w:cs="IRNazanin"/>
          <w:b w:val="false"/>
          <w:bCs w:val="false"/>
          <w:i w:val="false"/>
          <w:iCs w:val="false"/>
          <w:color w:val="333333"/>
          <w:sz w:val="20"/>
          <w:szCs w:val="20"/>
        </w:rPr>
        <w:t>2/19315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سيرة عمر بن عبد العزيز لابن الجوزي باختلاف الرواية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سيرة عمر لابن عبد الحكم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السيرتين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نفى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و ذهب و شعث و تساقط‍‌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تجاوروا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384/15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عبد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من لونك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العيشي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زياد بن أبي يزيد القرشي، ترجمته في تهذيب الكمال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تصحيف، ترجمته في تهذيب الكمال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الطبقات الكبرى المطبوع، ترجمته ضمن تراجم أهل المدينة الضائعة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التاريخ الكبير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 و تهذيب الكمال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من هذه الطريق روي في تهذيب الكمال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زيده، تصحيف</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لازمة للإيضاح، و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أحمد بن محمد بن أحمد البابسيري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الأنساب البابسيري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مصعب بن عبد اللّه روي في 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سير أعلام النبلاء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محمد الخطيب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كبير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 الأولى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القارعة، الآية الأولى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القطع و سرعة القراءة، و قد هذّ القرآن يهذّه هذّا إذا أسرع فيه و تابعه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هذذ</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أخبرتنا أم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الفجاعي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عباءة بهمزة بعد الألف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منزل بلغة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أسرعت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المعذبة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خرحية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بمقدار 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عبيد اللّه بن عبد اللّه بن محمد البغدادي الحربي الحرفي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يضيق،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جراءة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سيرة عمر بن عبد العزيز لابن الجوزي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الموعظة في سيرة عمر بن عبد العزيز لابن الجوزي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بخيمير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روي في تهذيب الكمال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المدينة على ثلاثة أيام قريبة من ذات عرق على طريق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حكيم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الباتستري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تهذيب الكمال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المغيرة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المزي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وهم لم يتابعه عليه أحد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بعدهما صح</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الكرابيسي نسبة إلى بيع الثياب كما في الأنساب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سير الأعلام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عمرو بن عثمان بن سعيد بن كثير بن دينار الحمصي، راجع ترجمة سعيد بن عبد العزيز في تهذيب الكمال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منه أربعة أجزاء بتحقيق يوسف بن محمد الدخيل إلى آخر من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خنساء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سير أعلام النبلاء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ذر عبد بن أحمد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372/16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يحفظ‍‌ أبا بكر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من بلغت عنده صدقة بنت مخاض و ليست عنده، و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الغنم أيضا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بن محمد بن يعقوب، أبو الحسين النيسابوري المقرئ ترجمته في سير أعلام النبلاء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أحمد بن محمد بن رجاء، أبو إسحاق الأبزاري، ترجمته في سير أعلام النبلاء </w:t>
      </w:r>
      <w:r>
        <w:rPr>
          <w:rFonts w:eastAsia="IRNazanin" w:cs="IRNazanin"/>
          <w:b w:val="false"/>
          <w:bCs w:val="false"/>
          <w:i w:val="false"/>
          <w:iCs w:val="false"/>
          <w:color w:val="333333"/>
          <w:sz w:val="20"/>
          <w:szCs w:val="20"/>
        </w:rPr>
        <w:t>152/16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أخرجه مالك بشرح السيوطي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 من طريق مالك أخرجه مسلم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عمر 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عن نافع</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قصة هجرة الرسول الكريم صلى اللّه عليه و سلّم من مكة إلى المدينة أخرجه البخاري في مواضع منها في كتاب المساجد باب يكون في الطريق 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و التصويب عن سير الأعلام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الجساسة الطويل أخرجه مسلم في صحيحه في الفتن و أشراط‍‌ الساعة رقم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فوقها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376/16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يتغير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كتبت الكلمة فوق الكلام بين السطرين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448/17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إشارة إلى اضطراب الوزن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السياق لتاريخ نيسابور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بنيسابور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المنتخب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جابق بفتح الباء؛ و القاف أظنها من قرى طوس، قاله ياقوت</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أنبأنا أبو محمد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بإقحام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للإيضاح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490/15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أزراره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المؤمل بن الحسن بن عيسى بن ما سرجس، أبو الوفاء، ترجمته في سير أعلام النبلاء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الحسيس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الخلل عن السند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أضاخ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قارن مع مشيخة ابن عساكر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 بالفتح ثم التشديد، بلد في طرف الشام و كانت قصبة أرض البلقاء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كتابنا هذا قريبا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للجزري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الباغندي بفتح الباء الموحدة و الغين المعجمة و سكون النون نسبة إلى باغند، قرية من قرى واسط‍‌، في ظن السمعاني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462/11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بن أبان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شتير بالضم و فتح المثناة، كما في تبصير المنتبه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العتيقي في سير أعلام النبلاء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الصواب، كما وردت في التنزيل العزيز، و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كما نص على ضبطها بالهاء و الياء</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386/14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سويد بن سعيد بن سهل الهروي ثم الحدثاني، و قد عمي فصار يتلقن من غيره ما ليس من حديثه، إلاّ أنه صدوق في نفسه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385/14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مربع بوزن محمد بالتثقيل، كما في مشتبه النسبة للذهبي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بن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ترجمة شعبة بن الحجاج في تهذيب الكمال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يوسيف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عدي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بن أبي يحيى و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بكر بن أبي داود، و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محمد بن سليمان الباغندي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الكامل لابن عدي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بشيوخه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الجمعة بالعشي، و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الآبندوني نسبة إلى آبندون قرية من قرى جرجان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كتابه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زرعة النصري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الصواب ما أثبت، ترجمته في سير أعلام النبلاء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أيوب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عبيد اللّه،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الراراني نسبة إلى راران قرية من قرى أصبهان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الطفيتين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حية خبيثة على ظهرها خطان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548/15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أعلام النبلاء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أثبت، ترجمته في سير أعلام النبلاء </w:t>
      </w:r>
      <w:r>
        <w:rPr>
          <w:rFonts w:eastAsia="IRNazanin" w:cs="IRNazanin"/>
          <w:b w:val="false"/>
          <w:bCs w:val="false"/>
          <w:i w:val="false"/>
          <w:iCs w:val="false"/>
          <w:color w:val="333333"/>
          <w:sz w:val="20"/>
          <w:szCs w:val="20"/>
        </w:rPr>
        <w:t>351/13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بغداد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356/17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الشعيبي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التالي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 و الثلاثين بعد الأربعمائة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الصمام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أخوه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اللكافين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القيسراني نسبة إلى قيسارية على غير قياس، و قيساريّة بلد على ساحل بحر الشام تعد في أعمال فلسطين، بينها و بين طبرية ثلاثة أيام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أرسوف بالفتح ثم السكون و ضم 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الشام بين قيسارية و يافا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إبراهيم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أحمد بن محمد بن محمد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سهل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يلتقط‍‌</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بعرقه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نيله 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نيله تقلق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مكان حللتم به فلم يمسي من نشركم يعبق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ظلت فلا عضني فيكم نحبب</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قضى بالفراق الزمان و قد كنت من جوره أفرق</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ناقص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بالأصل مقدار كلمة، و الكلام 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اليمن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فانوس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نيروز</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نيروز</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يتطلبون في 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زربى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بدون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باستثناء البيت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سيف الدولة أبو الحسن علي بن عبد اللّه بن حمدان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البنصر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الشديد، و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الحياة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المختصر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طاهر بن محمد بن علي</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و المثبت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البردة بالفتح، و يحرك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القاموس</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بمقدار كلمة، و الكلام متصل بدون فراغ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أبي الموفق النيسابوري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بالفاء،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الاكمال لابن ماكولا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الغراء نسبة إلى الغراء و عمله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البلوط‍‌،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سير أعلام النبلاء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لازمة الأسرار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نقلا عن غيث بن علي أنه من طالقان مرو الروذ</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الحسين بن أبي نصر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أبي نصر الستيني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عثمان، مكرر بالأصل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فوقها إشارة تشير إلى الهامش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بعدها صح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تبيين كذب المفتري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للسبكي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الناظمية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المنتخب من السياق لتاريخ نيسابور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أبو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المنتخب من السياق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المنتخب من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سرعة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العظماء</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سبك،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العظيمة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دخر</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لم يكتب من الكلمة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حرف الألف، و بعده بياض فيهما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يرى</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الخبر في سير أعلام النبلاء </w:t>
      </w:r>
      <w:r>
        <w:rPr>
          <w:rFonts w:eastAsia="IRNazanin" w:cs="IRNazanin"/>
          <w:b w:val="false"/>
          <w:bCs w:val="false"/>
          <w:i w:val="false"/>
          <w:iCs w:val="false"/>
          <w:color w:val="333333"/>
          <w:sz w:val="20"/>
          <w:szCs w:val="20"/>
        </w:rPr>
        <w:t>324/19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أعلام النبلاء و الزعارة بتشديد الراء، و بتخفيف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اعتزازا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الفضل بن محمد بن علي الفارمذي لسان خراسان و شيخها و هذه النسبة إلى فارمذ، قرية من قرى طوس، كما في الأنساب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مدينتي طوس، و الأخرى نوقان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الغافر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و العطاري و الخبازي نسبة إلى الصنائع بلسان العجم، بجمع ياء النسبة و 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يقولون لي الغزّالي و لست الغزّالي، و إنما أنا الغزالي منسوب إلى قرية يقال لها 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343/19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اليروي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يذهبوا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استدركت اللفظة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كتبت فيها فوق الكلام، و جاءت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لم تفي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غشاك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أيادي أي سعيد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أجزله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و شكره و يدوم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محمد و ذكر أخبار أصبهان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صاعد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كتاب ذكر أخبار أصبهان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ذكر أخبار أصبهان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مصحفة، و جاءت هنا على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الناسخ كتبها صحيحة دون أن ينتبه إلى تعقيب المصنف في آخر الخبر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عما ورد هنا عنه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أرّجان مدينة كبيرة بين شيراز و الأهواز</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الأصغر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مدح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الفم و الأسنان،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تحزيز أطراف الأسنان،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صفاؤها و نقاؤها،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تفليجها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بن محمد بن يحيى السلمي السميساطي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السميساطي نسبة إلى سميساط‍‌، من بلاد الشام، كما في الأنساب</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415/16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يحيى بن رزين العطار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ابن العلاء الزبيدي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كتابنا تاريخ مدينة دمشق </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بن عبد اللّه الكندي 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 الأولى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 الأولى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 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لاحظنا حوله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الحجاجي نسبة إلى حجاج من قرى بيهق من أعمال نيسابور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437/14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العبدوني</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الحافظ‍‌</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البيروتي،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الميداني،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الشغراني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المختصر،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الضرير بن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المكرماني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أشرب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الدبيقي نسبة إلى بلد يجلب منها الثياب الدبيقية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الخزامي، و المثبت عن تهذيب الكمال</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عمر بن عبد العزيز بن عمر بن عبد العزيز</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الجريري، تصحيف، راجع ترجمته في 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الصواب ما أثبت، و السند معروف</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سعيد بن عبد العزيز فقيه أهل الشام و مفتي دمشق، ترجمته في تهذيب الكمال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البصري</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بن عبد الجبار،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أحمد الجصاص</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بفتح الفاء و الراء، نسبة إلى الفرج و هو اسم رجل</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زرعة في سير أعلام النبلاء </w:t>
      </w:r>
      <w:r>
        <w:rPr>
          <w:rFonts w:eastAsia="IRNazanin" w:cs="IRNazanin"/>
          <w:b w:val="false"/>
          <w:bCs w:val="false"/>
          <w:i w:val="false"/>
          <w:iCs w:val="false"/>
          <w:color w:val="333333"/>
          <w:sz w:val="20"/>
          <w:szCs w:val="20"/>
        </w:rPr>
        <w:t>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تحت البصرة قرب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هيئتهم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مكيدا</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فيحزنوك</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سير الأعلام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الغمر بن أبي حماد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راجع تهذيب الكمال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من روى عنه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البراسي،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تصحيف، و الصواب ما أثبت، ترجمته في أسد الغابة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سعنة بالنون،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النون أكثر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السري</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الخمسون بعد الستمائة من الفرع</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السري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عدي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العديد من الذين ماتوا في هذه السنة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ثعلب و محمد ابن أبي السري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البيت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إسرافه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الذي أغناك شهرتها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بالأصل و جاءت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أيضا فوق الكلام فيها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534/15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المنتظم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النصراني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بقراءتي و عرضا بالأصل على سيدنا العالم الورع أبي البركات الحسن بن محمد بن الحسن بن هبة اللّه الشافعي بإجازته من عمّه المؤلف و ابنه أبو سعد عبد اللّه و كتب محمد بن يوسف بن محمد البرزالي الإشبيلي يوم الأحد السابع و العشرين من شهر رمضان سنة ثمان عشرة و ستمائة بجامع دمشق حرسها اللّه و سمعه من ترجمة محمد ابن المبارك بن يعلى الصوري إلى آخره أبو القاسم عبد الرحمن بن يونس بن إبراهيم التونسي</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الزعفراني، تصحيف، قارن مع مشيخة ابن عساكر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 و قد جاء مكانه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حمصي ثقة، و ليس يعرف للزهري عن محمد بن مروان حديث غيره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الأيكب،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الأنكب من الإبل، كأنما يمشي في 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قوس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231/1/1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غزا سبيسطة فواقع الروم فهزمهم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المعنى و اضطرب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فيها الروم إلى الأعماق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نبيح</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راجع تاريخ خليفة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سبسطية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اندرين، و هي قرية من قرى الجزيرة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زريق</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الهاروني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تنتصرون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و المثبت عن المختصر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فاختل السند،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المختصر، و اللفظة فيه مستدركة أيضا بين معكوفتين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الكيل، و نصف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277/12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شيخه إسحاق بن الفرات التجيبي الكندي و قد ولي قضاء مصر خليفة لمحمد بن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سليمان بن أيوب بن حذلم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أيوب سليمان بن أيوب بن حذلم الأسدي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 ابن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ليست في الجرح و التعديل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ميمون</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و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قديد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نعيم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السكون بطن من كندة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الشيخ</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أيوب</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متقربا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الرقراق</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للعدو</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أخرى ترجمته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الإسلام و تهذيب الكمال</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 تبوك، كما يفهم من عبارة ابن سعد و تهذيب الكمال و تاريخ الإسلام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 المرأة هي أن تزبق الجنين قبل الولادة، و كل ما زلق من اليد فقد ملص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أنبأنا، تحريف،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أملصت المرأة ألقت ولدها ميتا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النهاية لابن الأثير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الأرامي</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الصواب ما أثبت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لإصلاح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لإيضاح المعنى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الزناد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المسند</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فاختل السياق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فحول إلى كنيسة، فأغمي على أبي الدرداء،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عند ابن سعد، و قد تقدم عن خليفة بن خياط‍‌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سهيم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سينبه المصنف في آخر الخبر إلى الصواب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الهيثم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الجمحي</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هامش الأصل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يحجم عن صولتي المجرب</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رأيناها</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أحجمت عن صولة المجرب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قديمة</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أمليس ضعيف العود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سعيد، تصحيف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 و المثبت عن المغازي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ترجمته في أسد الغابة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 فعن الواقدي يأخذ المصنف</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الطبقات الكبرى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فائذن</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الأثير في أسد الغابة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أنه قتل مرحبا اليهودي،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الذي عليه أكثر أهل السير و الحديث أن علي بن أبي طالب قتل مرحبا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سيرة ابن إسحاق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أفوز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الحارث، سقط‍‌ من سيرة ابن إسحاق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عبس بن جبر، أحد بني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سيرة ابن إسحاق</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فاكتمها عني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سيرة ابن إسحاق، و عنه يأخذ المصنف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أعرف،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إسحاق</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 عطر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طيبا أعطر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بفري رأسه</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إسحاق</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نجادل،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المثبت عن المختصر،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لعبت</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المدينة على ثمانية برد منها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موضع في طريق مكة بين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بحبه، و كان يحبك نبيك</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و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لينة لا يزال فيها نبت أخضر ريان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مكرر بالأصل، و لم تتكرر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435/14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فجنيتم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أوكيتم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غزوة ذات السلاسل، و قد عقد رسول اللّه صلى اللّه عليه و سلم لواءها لعمرو بن العاص و بعثه في سراة المهاجرين و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السلاسل موضع وراء وادي القرى، على عشرة أيام من المدينة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ألبانها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ألبانها</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سعد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بعالية نجد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لك النار دون الجار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الجراز، تصحيف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حبان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يرفعه،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تاريخ الطبري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 سعدا الحديث</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متقلدا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المحبي</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الذي يلي ظهر البعير تحت القتب، و العرب تشبه بالحلس إذا أريد للدلالة على لزوم الأمر و عدم مفارقته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 بيتك</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18001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بفتح الراء و الباء و الذال من قرى المدينة على ثلاثة أميال منها، على طريق الحجاز</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اختصره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ضبة بن محصن العنزي البصري، ترجمته في تهذيب الكمال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يعقوب بن سفيان الفسوي، 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عليه في كتاب المعرفة و التاريخ المطبوع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240/17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تاريخ الإسلام على قول من قال أنه مات سنة ست و أربعين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 سنة ست، فقد غلط‍‌</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التاليان تمثل بهما محمد بن مسلمة، و هما لبشامة بن الغدير من قصيدة له في المفضليات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هما في جمهرة ابن حزم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طعاما وبيلا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جمهرة ابن حزم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بل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حزم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جمهرة ابن حزم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القطرباني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زاد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دين</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التاريخ الكبير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يحلق رأس الصبي و يترك منه مواضع متفرقة غير محلوقة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أراني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لرأي فلان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ترجمته في سير أعلام النبلاء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حزن شديد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السادس و الأربعين بعد الأربعمائة من الأصل</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الحسن</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مجربة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معروف بن عبد اللّه الخياط‍‌، أبو الخطاب الدمشقي، ترجمته في تهذيب الكمال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السمط‍‌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هنا،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و انظر ما تقدم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تهذيب الكمال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الشيرزي</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الخبر التالي بالأصل</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محمد بن أبي إسحاق بن محمد بن إبراهيم التاجر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السبنية هي القسّيّة، و هي من حرير فيها أمثال الأترج و هذه الثياب تنسب إلى بلدة سبن كما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تحرفت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سبيبة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نعار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فيها سعاء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 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رثها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فوقها ضبّة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يخلو و أكلمه، فلما خلته الشيعة قام فصلى أربع ركعات ثم انصرف معه ناس من أصحابه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حامد أحمد بن الحسن بن أحمد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سعيد محمد بن عبد اللّه 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مختصرا الذهبي في سير أعلام النبلاء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تدخل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عدل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يغازي</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لخبري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كأحشم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فتنحنحوا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فتحثحثوا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سبيل له عليها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موذي بإثبات الياء،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مؤذيا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الجريري في الجليس الصالح الكافي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سعد، و في الجليس الصالح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سعيد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متلافا</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زاكيا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العلم عليكم بالمدينة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المدينة على يسار القاصد إلى مكة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لمنكبة</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أدري، و التصويب عن الجليس الصالح</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أختي،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المعافى بن زكريا الجريري، صاحب كتاب الجليس الصالح الكافي</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الجليس الصالح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غرائر كبار من مسح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فيها 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البلسن 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 و حب آخر يشبهه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يتعجب،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الجليس الصالح</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أعلام النبلاء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باختصار في سير أعلام النبلاء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عنبسة بن خالد بن يزيد بن أبي النجاد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 أحمق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فلاطر يخلف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المعرفة و التاريخ و بالهامش كتب محققها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مر تخلف العال</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خزقة</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قصي بن 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عبيد اللّه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بذي أول عمل فلسطين و آخر عمل الحجاز، كما في تاريخ الإسلام و تهذيب الكمال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الزهري سقطت من طبقات ابن سعد المطبوع الموجود بين يدي ضمن تراجم أهل المدينة الضائعة من الطبقات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التاريخ الكبير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الجرح و التعديل، فاضطربت فيه الأسماء</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قرة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عراك بكسر أوله و تخفيف الراء كما في تقريب التهذيب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أيلة من ساحل البحر،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بوادي القرى، و قيل بوادي عذرة قرب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يخلط‍‌ بالحناء و يخضب به الشعر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انكفاء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فقرا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العجلي في 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أحاديث</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أيمن بن 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أزهر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مشيخة ابن عساكر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فسبره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الخبر 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226/17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الأعيمش</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شهاب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كنت أستقي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فتداخل الخبران سندا و متنا ببعضهما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فاضطرب السياق فيها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فيسأل</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نعاعة الغلمان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كع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رقيقه، وكع يكع كعوعا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بن عمر بن عبد اللّه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أبي أسامة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الزهري في التاريخ الكبير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يمحيها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يمحوه</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نمنعه</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بن الأعرج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السند إلى هنا مكرر بالأصل</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يغازي</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فوق الكلام بين السطرين</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طريق ابن سعد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فقهت</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حاميك</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يغارون، و المثبت عن سير الأعلام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مكررة، و لم تكرر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فقلفت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بطساوة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الأولى في سير أعلام النبلاء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ناديه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فأرسلت الحديدة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بن مخلد</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الأعلام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كذا بالأصل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هو مقتضى السياق</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الداودي</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الإسلام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أنفضنا بك</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عزاز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اشتد منها و صلب و 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البداية و النهاية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عبد العزيز</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المعرفة و التاريخ</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سير الأعلام و تاريخ الإسلام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حامد بن 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فاستند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إشارة إلى اضطرابها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و من طريقه روي الخبر في سير أعلام النبلاء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المعرفة و التاريخ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الدراهم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سير أعلام النبلاء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أنسق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للحديث</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اللّه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حيوة بن شريح بن يزيد أبا العباس الحضرمي الشامي، ترجمته في سير أعلام النبلاء </w:t>
      </w:r>
      <w:r>
        <w:rPr>
          <w:rFonts w:eastAsia="IRNazanin" w:cs="IRNazanin"/>
          <w:b w:val="false"/>
          <w:bCs w:val="false"/>
          <w:i w:val="false"/>
          <w:iCs w:val="false"/>
          <w:color w:val="333333"/>
          <w:sz w:val="20"/>
          <w:szCs w:val="20"/>
        </w:rPr>
        <w:t>668/10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الزوج زوجته بطلب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بعدم مقاربة الزوجة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سير أعلام النبلاء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فقضى</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ينظره، و المثبت عن المعرفة و التاريخ</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محبس 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يطرح على ظهر الفراش للنوم عليه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228/17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ضرباؤه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رجل من قريش</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لقي</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الحكم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 بالأصل إلى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المعرفة و التاريخ</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حنبل،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الهذلي يقول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سلمى بن عبد اللّه أبو بكر الهذلي البصري</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هشام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المعرفة و التاريخ و لا في تاريخ أبي زرعة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المعرفة و التاريخ و تاريخ أبي زرعة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على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مقروض بعضه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سيدنا الفقيه مفتي الشام بحر الدين أبي منصور عبد الرحمن بن محمد بن الحسن بن هبة اللّه الشافعي أبقاه اللّه بسماعه من عمّه و الملحق فبالإجازة و الفقه أبو طاهر إبراهيم بن هبة اللّه بن المسلم الحموي و بدر الدين أبو المعالي إبراهيم بن أبي البدر بن ميزان الشافعي و أبو عبد اللّه محمد بن محمود بن المفضل الأصبهاني و أبو القاسم عيسى بن طاهر بن نصر اللّه بن جهبل و أبو الثناء محمود بن أبي بكر بن حمزة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محمد بن يوسف ابن محمد البرزالي الإشبيلي يوم الأربعاء في مجلس واحد الثامن من صفر سنة سبع عشرة و ستمائة بدمشق حرسها اللّه في المدرسة الجارخية منها صح و الحمد للّه حق الحمد و صلّى اللّه على محمد نبيّه و سلّم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نظير</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فتزدحم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المصدرين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شاب،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 و لم يلق مالك الزهري إلاّ و هو شيخ فلعله اشتبه عليه بالخضاب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السند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في تاريخ أبي زرعة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الخبر عن ابن المديني قريبا</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 أبي الزناد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الزناد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الشعر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عيسى بن يحيى الأشجعي القزاز، أبو يحيى المدني، ترجمته في تهذيب التهذيب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مسلم، راجع تهذيب التهذيب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للمعتدين</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620/1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 بن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فيها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و الخبر في المعرفة و التاريخ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رائحته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الجرح و التعديل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أبي داود الأردني الأزدي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ضمرة أنس بن عياض، و الخبر رواه المزي من طريقه في 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في 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تلومونا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الهرتي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مالك بن أبي عامر الأصبحي، أبو سهيل المدني، ترجمته في تهذيب الكمال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الجزء التاسع و الثلاثين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لعله بعد الستمائة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الفرع</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لنبيننه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التنزيل العزيز</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و الذي يليه سقطا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578/17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عتاب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رواه الذهبي في سير الأعلام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حاتم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يزيد الهذلي</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عبد اللّه بن المبارك، راجع ترجمة سلام بن أبي مطيع في تهذيب الكمال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شيبة السدوسي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فامضى،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عمرية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حسنويه</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تصحيف</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رجاء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ضمرة بن ربيعة الفلسطيني في تهذيب الكمال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شيوخه فيها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أعتمد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الفسوي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حمس عشر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فيقضي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معصفر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سير أعلام النبلاء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 المحيّا،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تملّى عمره أي استمتع منه، و الذي 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مليء</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المصدرين</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جعفر أحمد بن عبيد الحافظ‍‌</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باشان قرية من قرى هراة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ينفقها</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هشام بن يوسف الصنعاني أبو عبد الرحمن، قاضي صنعاء، ترجمته في تهذيب التهذيب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تتكله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الراهب عند المصلى بظاهر دمشق</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للإيضاح</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فيذاكرهم</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ابن سعد في 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الطبقات الكبرى المطبوع له</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المصادر الثلاثة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المصادر الثلاثة</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بأدما</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سير أعلام النبلاء، و تاريخ الإسلام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استدركناه قياسا لسند مماثل</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لتقويم السند</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ز، و تهذيب الكمال</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كتاب المعرفة و التاريخ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فوق الكلام بين السطرين</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العباس النهاوندي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سعدون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الذهلي</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232/18</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يعلى حمزة بن الحسن، أنا سهل بن بشر، و أحمد بن محمد بن سعيد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بن عيسى، أنا منير بن أحمد بن الحسن، أنا جعفر بن أحمد بن إبراهيم نا أحمد بن الهيثم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نعيم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البدال</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عشرة</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البنا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أحمد بن سليمان</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لتسع عشرة</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شقيق</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الخيري، تصحيف، راجع ترجمته في سير أعلام النبلاء </w:t>
      </w:r>
      <w:r>
        <w:rPr>
          <w:rFonts w:eastAsia="IRNazanin" w:cs="IRNazanin"/>
          <w:b w:val="false"/>
          <w:bCs w:val="false"/>
          <w:i w:val="false"/>
          <w:iCs w:val="false"/>
          <w:color w:val="333333"/>
          <w:sz w:val="20"/>
          <w:szCs w:val="20"/>
        </w:rPr>
        <w:t>492/14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الردعة قميص مصبوغ بالزعفران</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عبد اللّه القاضي</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المؤيدي</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الحسين بن علي القفصي</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سعيد بن صخر الدارمي</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عبيد اللّه بن عبد الكريم الرازي، ترجمته في سير أعلام النبلاء </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أبو بكر الخطيب في تاريخ بغداد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نقلا عن الخطيب في تهذيب الكمال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طريقه في سير أعلام النبلاء سير أعلام النبلاء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 التيه، و الشيء من العجب</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يتقعر في كلامه هو الإنسان الذي يتكلم بأقصى قعر فمه،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التقعير</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بالدابة</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رواية تاريخ بغداد، و عقب أبو بكر الخطيب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 الماليني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بالدبّة مكان الدرة في الموضعين جميعا بالباء، و كذلك قرئ عليه و أنا أسمع و هو خطأ، و الصواب بالدرة كما رويته بالراء</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237/17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الأرغياني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الأرغياني نسبة إلى أرغيان كورة من نواحي نيسابور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المثنى، العنزي البصري، ترجمته في سير أعلام النبلاء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الأخزم،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الشرفي</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البالوني</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سيأتونكم قوم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الأرغيناني</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426/14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محمد بن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المسيب</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الأرغيناني</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423/14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423/14</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425/14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سير الأعلام،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سبعين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القرقيساني</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القرقساني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على نهر الخابور قرب رحبة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تهذيب الكمال، ترجمته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الكامل لابن 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عدي</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بريقه</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على أبي الفضل ناصر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السابقة منها أيضا</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الأسامي و الكنى</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القرقيساني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البخاري، و قد تقدم قوله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تاريخ بغداد</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242/17</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مغفلا</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رجاء، مكرر بالأصل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مكرر بالأصل</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القرقيساني</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بن زرير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سهل المازني</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بن كنز</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العقيلي، و هو في الضعفاء الكبير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إليّ‌</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نبالي أن لا نراه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يبالي أن لا يراه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بغداد</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بين معكوفتين في تاريخ بغداد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ثمانين و مائتين</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السراج</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المؤملي</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ينسج عريضا تشد به الرحال</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إبراهيم الدبيلي</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العفو عن القاتل رقم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897/2</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اللباب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أسماء شيوخه في تهذيب الكمال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يوسف بن بشر بن مامويه الهروي</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عبيد اللّه بن مامويه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سعيد بن سعد المنبجي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 بن سنان المنبجي</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عبدون</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المكتفي</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المثمر</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عون، و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عادلته أي كنت عديلا له في المحمل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بالحجون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ممحو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التاسع و الأربعين بعد الأربعمائة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هذا الجزء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كتب على الهامش مقصوص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منصور عبد الرحمن بن محمد بن الحسن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فبالإجازة و الفقهاء أبو الطاهر إبراهيم بن هبة اللّه بن المسلم الحموي و أبو عبد اللّه محمد بن محمود بن الفضل الأصبهاني و أبو المرجى سالم بن ثمال بن عنان العرضي و كتب محمد بن يوسف بن محمد البرزالي الإشبيلي يوم الأحد الحادي عشر من صفر سنة تسع عشرة و ستمائة بالمدرسة الجاروضية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 و صلاته على محمد نبيّه و سلامه</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 فتح ثانيه و تشديد الراء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قسم منها جاء في المجلد المخطوط‍‌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الأصل المعتمد، ثم أعيدت كلها في المجلد المخطوط‍‌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مطموس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يبدأ المجلد السادس عشر المخطوط‍‌ من الأصل المعتمد لدينا و هو المصور عن المخطوطة السليمانية المحفوظة بالمكتبة الظاهرية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محمد بن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القسم إلى هنا موجود في آخر المجلد الخامس عشر المخطوط‍‌</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اللفظة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بن أحمد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الأربعين بعد الستمائة من التجزئة الثانية، تجزئة القاسم ابن المصنف، و آخر المجلد الرابع و الستين من التجليد الصغير، تجليد القاسم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فراغه ضحى يوم الجمعة الثالث من صفر سنة تسع عشرة و ستمائة بمسجد فلوس رحمه اللّه خارج باب الجليلة من مدينة دمشق حرسها اللّه على يدي محمد بن يوسف بن محمد البرزالي الإشبيلي و فقه اللّه و أعانه على طاعته و ذلك بعون اللّه و تأييده و توفيقه و هو يسأل العلم و العمل و هو حسبنا و 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الجزء الثاني و الأربعين و الأربعمائة من الأصل على مصنفه محدث الشام أبي القاسم علي بن الحسن بن هبة اللّه الحافظ‍‌ ابن أخيه أبو منصور عبد الرّحمن بن محمّد بن الحسن بقراءة القاضي أبي المواهب الحسن بن هبة اللّه ابن صصري و حمزة بن إبراهيم بن عبد اللّه و عبد الرّحمن بن عبد اللّه بن علوان الحلبي الأسدي و علي بن عبد الكريم بن الكويس و أبو الفوارس بن السيد بن طاهر الفراء و عبد الرّحمن بن أبي منصور بن نسيم و بخطه السماع في الأصل و آخرون في يومي الاثنين و الخميس السادس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الثالث و الأربعين بعد الأربعمائة من تجزئة المصنف تجزئة الأصل على مصنفه الحافظ‍‌ أبي القاسم علي بن الحسن بن هبة اللّه ابنا أخيه أبو المظفر عبد اللّه و أبو منصور عبد الرّحمن ابنا أبي عبد اللّه محمّد بن الحسن بن هبة اللّه بقراءة القاضي أبي المواهب الحسن بن أبي الغنائم هبة اللّه ابن محفوظ‍‌ بن صصرى و أبو المفضل يحيى و أبو المحاسن سليمان و أبو البيان نبا بنو الفضل بن الحسن بن سليمان و عبد الرّحمن بن عبد اللّه بن علوان و حمزة بن إبراهيم بن عبد اللّه و يوسف و محاسن ابنا رافع بن حسن الطباخ و علي بن عبد الكريم بن الكويس و عبد الرّحمن بن أبي منصور بن نسيم بن الحسين بن علي الشافعي و بخطه السماع في الأصل و آخرون و ذلك في يوم الجمعة السابع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الرابع و الأربعين بعد الأربعمائة من تجزئة الأصل على الحافظ‍‌ أبي القاسم علي بن الحسن بن هبة اللّه ابنا أخيه أبو المظفر عبد اللّه و أبو منصور عبد الرّحمن ابنا أبي عبد اللّه محمّد بن الحسن بقراءة الفاضل أبي المواهب الحسن بن هبة اللّه بن محفوظ‍‌ و عبد الرّحمن بن عبد اللّه بن علوان الحلبي و علي بن عبد الكريم بن الكويس و أبو المحاسن سليمان و أبو البيان نبا ابنا الفضل بن الحسين بن سليمان و عبد الرّحمن بن أبي منصور بن نسيم بن الحسين بن علي الشافعي و بخطه السماع في الأصل و آخرون في يومي الاثنين و الخميس الثالث عشر من جمادى الأولى سنة أربع و ستين و خمسمائة بجامع 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الخامس و الأربعين بعد الأربعمائة من تجزئة الأصل على مصنفه الحافظ‍‌ أبي القاسم علي بن الحسن ابن هبة اللّه ابن أخيه أبو منصور عبد الرّحمن بن محمّد بن الحسن بقراءة الفاضل أبي المواهب الحسن بن صصرى و عبد الرحمن بن عبد اللّه بن علوان و أبو المحاسن سليمان و أبو البيان نبا ابنا الفضل بن الحسين بن سليمان و علي ابن عبد الكريم بن الكويس و عبد الرّحمن بن أبي منصور بن نسيم بن الحسين بن علي الشافعي و بخطه السماع في الأصل و آخرون في يوم الجمعة الرابع عشر من جمادى الأولى سنة أربع و ستين و خمسمائة بجامع دمشق حرسها اللّه و سمع الجزء السادس و الأربعين بعد الأربعمائة من الأصل على مصنفه الحافظ‍‌ أبي القاسم علي بن الحسن بن هبة اللّه بقراءة ابن صصرى و عبد الرّحمن بن عبد اللّه بن علوان و أبو المحاسن سليمان و أبو البيان نبا ابنا الفضل بن الحسين بن سليمان و حمزة بن إبراهيم بن عبد اللّه و إسماعيل بن جوهر بن مطر و ابنه محمّد و علي ابن عبد الكريم بن الكويس و عبد الرّحمن بن أبي منصور بن نسيم و من خطه نقلت و آخرون في يومي الاثنين و الخميس العشرين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السابع و الأربعين بعد الأربعمائة من الأصل على مصنفه الحافظ‍‌ أبي القاسم علي ابنا أخيه أبو المظفر عبد اللّه و أبو منصور عبد الرّحمن ابنا محمّد بن الحسن و عبد الرّحمن بن عبد اللّه بن علوان و أبو الفرج محمّد بن أبي سعد بن أبي سعيد البكري و ابنه محمّد و أبو محمّد بن علي بن أبيه و ابنه مكي و أبو المحاسن سليمان و أبو البيان نبا ابنا الفضل بن الحسين بن سليمان و علي بن عبد الكريم بن الكويس و عبد الرّحمن بن أبي منصور بن نسيم و من خطه نقلت و آخرون بقراءة القاضي أبي المواهب الحسن بن هبة اللّه بن محفوظ‍‌ يوم الجمعة الحادي و العشرين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الثامن و الأربعين بعد الأربعمائة من الأصل على مصنفه الحافظ‍‌ أبي القاسم على ابنا أخيه أبو المظفر عبد اللّه و أبو منصور عبد الرّحمن ابنا أبي عبد اللّه محمّد بن الحسن و عبد الرّحمن بن عبد اللّه بن علوان و حمزة ابن إبراهيم بن عبد اللّه و أبو محمّد بن علي بن أبيه و ابنه مكي و علي بن عبد الكريم بن الكويس و عبد الرّحمن بن نسيم و كتب السماع بقراءة أبي المواهب الحسن بن هبة اللّه و آخرون في يومي الاثنين و الخميس السابع و العشرين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الجزء التاسع و الأربعين بعد الأربعمائة من الأصل على مصنفه الحافظ‍‌ أبي القاسم علي بن الحسن بن هبة اللّه ابنا أخيه أبو المظفر عبد اللّه و أبو منصور عبد الرّحمن ابنا محمّد بن الحسن بقراءة أبي المواهب الحسن بن هبة اللّه بن محفوظ‍‌ و عبد الرّحمن بن عبد اللّه بن علوان الأسدي و حمزة بن إبراهيم بن عبد اللّه و علي بن عبد الكريم ابن الكويس و عبد الرّحمن بن نسيم و بخطه السماع في الأصل و أبو الفضل يحيى و أبو المحاسن سليمان و أبو البيان نبا بن الفضل بن الحسن و آخرون في يوم الجمعة الثامن و العشرين من جمادى الأولى سنة أربع و ستين و خمسمائة بالمسجد الجامع بدمشق حرسها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جميع ذلك محمّد بن يوسف بن محمّد بن أبي يداس البرزالي الإشبيلي وفقه اللّه من الأصل و الطباق من خط‍‌ ابن نسيم و صح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صار نسخ هذا الجزء بقلم الفقير محمود حمدي من نسخة الأصل بالمكتبة الأزهرية على نفقة دار الكتب المصرية و كان الفراغ منه موافقا يوم الجمعة المبارك الموافق سابع شهر ذي القعدة سنة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ثلاثين و ثلاثمائة بعد الألف من هجرة من خلق على أكمل وصف سيدنا محمّد النبي الأميّ‌ صلى اللّه عليه و على آله و صحبه و سلّم تسليما كثيرا</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الابق</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استدرك لإيضاح المعنى عن تاريخ بغداد</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نزلها، و المثبت عن تاريخ بغداد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بمقدار كلمة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قبل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ظفرت له بوفاة، و كأنه توفي سنة بضع و ستين و مائة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101096</Words>
  <Characters>391822</Characters>
  <CharactersWithSpaces>489800</CharactersWithSpaces>
  <Paragraphs>2581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2026-08-22T00:52:42Z</dcterms:created>
  <dc:creator>ghaemiyeh.com</dc:creator>
  <dc:description/>
  <dc:language>en-US</dc:language>
  <cp:lastModifiedBy/>
  <dcterms:modified xsi:type="dcterms:W3CDTF">2026-08-22T04:23:08Z</dcterms:modified>
  <cp:revision>1</cp:revision>
  <dc:subject/>
  <dc:title>تاریخ مدینة دمشق جلد 55</dc:title>
</cp:coreProperties>
</file>

<file path=docProps/custom.xml><?xml version="1.0" encoding="utf-8"?>
<Properties xmlns="http://schemas.openxmlformats.org/officeDocument/2006/custom-properties" xmlns:vt="http://schemas.openxmlformats.org/officeDocument/2006/docPropsVTypes"/>
</file>