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6.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3196_7370918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963198_73709187">
            <w:r>
              <w:rPr>
                <w:webHidden/>
                <w:rStyle w:val="IndexLink"/>
                <w:rtl w:val="true"/>
              </w:rPr>
              <w:t xml:space="preserve">ادامه حدیث ثقلین </w:t>
            </w:r>
            <w:r>
              <w:rPr>
                <w:rStyle w:val="IndexLink"/>
                <w:rtl w:val="true"/>
              </w:rPr>
              <w:t>(</w:t>
            </w:r>
            <w:r>
              <w:rPr>
                <w:rStyle w:val="IndexLink"/>
                <w:rtl w:val="true"/>
              </w:rPr>
              <w:t>قسمت سند</w:t>
            </w:r>
            <w:r>
              <w:rPr>
                <w:rStyle w:val="IndexLink"/>
                <w:rtl w:val="true"/>
              </w:rPr>
              <w:t>)</w:t>
              <w:tab/>
            </w:r>
            <w:r>
              <w:rPr>
                <w:rStyle w:val="IndexLink"/>
              </w:rPr>
              <w:t>7</w:t>
            </w:r>
          </w:hyperlink>
        </w:p>
        <w:p>
          <w:pPr>
            <w:pStyle w:val="Contents3"/>
            <w:tabs>
              <w:tab w:val="clear" w:pos="8459"/>
              <w:tab w:val="right" w:pos="9026" w:leader="dot"/>
            </w:tabs>
            <w:rPr/>
          </w:pPr>
          <w:hyperlink w:anchor="__RefHeading___Toc2963200_73709187">
            <w:r>
              <w:rPr>
                <w:webHidden/>
                <w:rStyle w:val="IndexLink"/>
                <w:rtl w:val="true"/>
              </w:rPr>
              <w:t>جواب مؤلف به صاحب تحفه</w:t>
            </w:r>
            <w:r>
              <w:rPr>
                <w:rStyle w:val="IndexLink"/>
                <w:rtl w:val="true"/>
              </w:rPr>
              <w:tab/>
            </w:r>
            <w:r>
              <w:rPr>
                <w:rStyle w:val="IndexLink"/>
              </w:rPr>
              <w:t>7</w:t>
            </w:r>
          </w:hyperlink>
        </w:p>
        <w:p>
          <w:pPr>
            <w:pStyle w:val="Contents4"/>
            <w:tabs>
              <w:tab w:val="clear" w:pos="8176"/>
              <w:tab w:val="right" w:pos="9026" w:leader="dot"/>
            </w:tabs>
            <w:rPr/>
          </w:pPr>
          <w:hyperlink w:anchor="__RefHeading___Toc2963202_73709187">
            <w:r>
              <w:rPr>
                <w:webHidden/>
                <w:rStyle w:val="IndexLink"/>
                <w:rtl w:val="true"/>
              </w:rPr>
              <w:t>طبقات راویان اهل سنت حدیث ثقلین از قرن دوم تا قرن سیزدهم</w:t>
            </w:r>
            <w:r>
              <w:rPr>
                <w:rStyle w:val="IndexLink"/>
                <w:rtl w:val="true"/>
              </w:rPr>
              <w:tab/>
            </w:r>
            <w:r>
              <w:rPr>
                <w:rStyle w:val="IndexLink"/>
              </w:rPr>
              <w:t>7</w:t>
            </w:r>
          </w:hyperlink>
        </w:p>
        <w:p>
          <w:pPr>
            <w:pStyle w:val="Contents5"/>
            <w:tabs>
              <w:tab w:val="clear" w:pos="7892"/>
              <w:tab w:val="right" w:pos="9026" w:leader="dot"/>
            </w:tabs>
            <w:rPr/>
          </w:pPr>
          <w:hyperlink w:anchor="__RefHeading___Toc2963204_73709187">
            <w:r>
              <w:rPr>
                <w:webHidden/>
                <w:rStyle w:val="IndexLink"/>
                <w:rtl w:val="true"/>
              </w:rPr>
              <w:t>تتمه راویان قرن هفتم</w:t>
            </w:r>
            <w:r>
              <w:rPr>
                <w:rStyle w:val="IndexLink"/>
                <w:rtl w:val="true"/>
              </w:rPr>
              <w:tab/>
            </w:r>
            <w:r>
              <w:rPr>
                <w:rStyle w:val="IndexLink"/>
              </w:rPr>
              <w:t>7</w:t>
            </w:r>
          </w:hyperlink>
        </w:p>
        <w:p>
          <w:pPr>
            <w:pStyle w:val="Contents6"/>
            <w:tabs>
              <w:tab w:val="clear" w:pos="7609"/>
              <w:tab w:val="right" w:pos="9026" w:leader="dot"/>
            </w:tabs>
            <w:rPr/>
          </w:pPr>
          <w:hyperlink w:anchor="__RefHeading___Toc2963206_73709187">
            <w:r>
              <w:rPr>
                <w:webHidden/>
                <w:rStyle w:val="IndexLink"/>
              </w:rPr>
              <w:t>112</w:t>
            </w:r>
            <w:r>
              <w:rPr>
                <w:rStyle w:val="IndexLink"/>
                <w:rtl w:val="true"/>
              </w:rPr>
              <w:t>-</w:t>
            </w:r>
            <w:r>
              <w:rPr>
                <w:rStyle w:val="IndexLink"/>
                <w:rtl w:val="true"/>
              </w:rPr>
              <w:t>أما روایت نظام الدین الحسن بن محمد بن الحسین القمی النیسابوریّ المعروف بالنظام الاعرج</w:t>
            </w:r>
            <w:r>
              <w:rPr>
                <w:rStyle w:val="IndexLink"/>
                <w:rtl w:val="true"/>
              </w:rPr>
              <w:tab/>
            </w:r>
            <w:r>
              <w:rPr>
                <w:rStyle w:val="IndexLink"/>
              </w:rPr>
              <w:t>7</w:t>
            </w:r>
          </w:hyperlink>
        </w:p>
        <w:p>
          <w:pPr>
            <w:pStyle w:val="Contents6"/>
            <w:tabs>
              <w:tab w:val="clear" w:pos="7609"/>
              <w:tab w:val="right" w:pos="9026" w:leader="dot"/>
            </w:tabs>
            <w:rPr/>
          </w:pPr>
          <w:hyperlink w:anchor="__RefHeading___Toc2963208_73709187">
            <w:r>
              <w:rPr>
                <w:webHidden/>
                <w:rStyle w:val="IndexLink"/>
              </w:rPr>
              <w:t>113</w:t>
            </w:r>
            <w:r>
              <w:rPr>
                <w:rStyle w:val="IndexLink"/>
                <w:rtl w:val="true"/>
              </w:rPr>
              <w:t>-</w:t>
            </w:r>
            <w:r>
              <w:rPr>
                <w:rStyle w:val="IndexLink"/>
                <w:rtl w:val="true"/>
              </w:rPr>
              <w:t>أما اثبات سعید الدین محمد بن أحمد الفرغانی</w:t>
            </w:r>
            <w:r>
              <w:rPr>
                <w:rStyle w:val="IndexLink"/>
                <w:rtl w:val="true"/>
              </w:rPr>
              <w:tab/>
            </w:r>
            <w:r>
              <w:rPr>
                <w:rStyle w:val="IndexLink"/>
              </w:rPr>
              <w:t>7</w:t>
            </w:r>
          </w:hyperlink>
        </w:p>
        <w:p>
          <w:pPr>
            <w:pStyle w:val="Contents5"/>
            <w:tabs>
              <w:tab w:val="clear" w:pos="7892"/>
              <w:tab w:val="right" w:pos="9026" w:leader="dot"/>
            </w:tabs>
            <w:rPr/>
          </w:pPr>
          <w:hyperlink w:anchor="__RefHeading___Toc2963210_73709187">
            <w:r>
              <w:rPr>
                <w:webHidden/>
                <w:rStyle w:val="IndexLink"/>
                <w:rtl w:val="true"/>
              </w:rPr>
              <w:t>راویان قرن هشتم</w:t>
            </w:r>
            <w:r>
              <w:rPr>
                <w:rStyle w:val="IndexLink"/>
                <w:rtl w:val="true"/>
              </w:rPr>
              <w:tab/>
            </w:r>
            <w:r>
              <w:rPr>
                <w:rStyle w:val="IndexLink"/>
              </w:rPr>
              <w:t>10</w:t>
            </w:r>
          </w:hyperlink>
        </w:p>
        <w:p>
          <w:pPr>
            <w:pStyle w:val="Contents6"/>
            <w:tabs>
              <w:tab w:val="clear" w:pos="7609"/>
              <w:tab w:val="right" w:pos="9026" w:leader="dot"/>
            </w:tabs>
            <w:rPr/>
          </w:pPr>
          <w:hyperlink w:anchor="__RefHeading___Toc2963212_73709187">
            <w:r>
              <w:rPr>
                <w:webHidden/>
                <w:rStyle w:val="IndexLink"/>
              </w:rPr>
              <w:t>114</w:t>
            </w:r>
            <w:r>
              <w:rPr>
                <w:rStyle w:val="IndexLink"/>
                <w:rtl w:val="true"/>
              </w:rPr>
              <w:t>-</w:t>
            </w:r>
            <w:r>
              <w:rPr>
                <w:rStyle w:val="IndexLink"/>
                <w:rtl w:val="true"/>
              </w:rPr>
              <w:t>أما روایت جمال الدین أبو الفضل محمد بن مکرم الانصاری الافریقی المصری</w:t>
            </w:r>
            <w:r>
              <w:rPr>
                <w:rStyle w:val="IndexLink"/>
                <w:rtl w:val="true"/>
              </w:rPr>
              <w:tab/>
            </w:r>
            <w:r>
              <w:rPr>
                <w:rStyle w:val="IndexLink"/>
              </w:rPr>
              <w:t>10</w:t>
            </w:r>
          </w:hyperlink>
        </w:p>
        <w:p>
          <w:pPr>
            <w:pStyle w:val="Contents6"/>
            <w:tabs>
              <w:tab w:val="clear" w:pos="7609"/>
              <w:tab w:val="right" w:pos="9026" w:leader="dot"/>
            </w:tabs>
            <w:rPr/>
          </w:pPr>
          <w:hyperlink w:anchor="__RefHeading___Toc2963214_73709187">
            <w:r>
              <w:rPr>
                <w:webHidden/>
                <w:rStyle w:val="IndexLink"/>
              </w:rPr>
              <w:t>115</w:t>
            </w:r>
            <w:r>
              <w:rPr>
                <w:rStyle w:val="IndexLink"/>
                <w:rtl w:val="true"/>
              </w:rPr>
              <w:t>-</w:t>
            </w:r>
            <w:r>
              <w:rPr>
                <w:rStyle w:val="IndexLink"/>
                <w:rtl w:val="true"/>
              </w:rPr>
              <w:t>اما روایت صدر الدین ابو المجامع ابراهیم بن محمد</w:t>
            </w:r>
            <w:r>
              <w:rPr>
                <w:rStyle w:val="IndexLink"/>
                <w:rtl w:val="true"/>
              </w:rPr>
              <w:tab/>
            </w:r>
            <w:r>
              <w:rPr>
                <w:rStyle w:val="IndexLink"/>
              </w:rPr>
              <w:t>15</w:t>
            </w:r>
          </w:hyperlink>
        </w:p>
        <w:p>
          <w:pPr>
            <w:pStyle w:val="Contents6"/>
            <w:tabs>
              <w:tab w:val="clear" w:pos="7609"/>
              <w:tab w:val="right" w:pos="9026" w:leader="dot"/>
            </w:tabs>
            <w:rPr/>
          </w:pPr>
          <w:hyperlink w:anchor="__RefHeading___Toc2963216_73709187">
            <w:r>
              <w:rPr>
                <w:webHidden/>
                <w:rStyle w:val="IndexLink"/>
              </w:rPr>
              <w:t>116</w:t>
            </w:r>
            <w:r>
              <w:rPr>
                <w:rStyle w:val="IndexLink"/>
                <w:rtl w:val="true"/>
              </w:rPr>
              <w:t>-</w:t>
            </w:r>
            <w:r>
              <w:rPr>
                <w:rStyle w:val="IndexLink"/>
                <w:rtl w:val="true"/>
              </w:rPr>
              <w:t>أما روایت نجم الدین أبو العباس أحمد بن محمد بن مکی</w:t>
            </w:r>
            <w:r>
              <w:rPr>
                <w:rStyle w:val="IndexLink"/>
                <w:rtl w:val="true"/>
              </w:rPr>
              <w:tab/>
            </w:r>
            <w:r>
              <w:rPr>
                <w:rStyle w:val="IndexLink"/>
              </w:rPr>
              <w:t>18</w:t>
            </w:r>
          </w:hyperlink>
        </w:p>
        <w:p>
          <w:pPr>
            <w:pStyle w:val="Contents6"/>
            <w:tabs>
              <w:tab w:val="clear" w:pos="7609"/>
              <w:tab w:val="right" w:pos="9026" w:leader="dot"/>
            </w:tabs>
            <w:rPr/>
          </w:pPr>
          <w:hyperlink w:anchor="__RefHeading___Toc2963218_73709187">
            <w:r>
              <w:rPr>
                <w:webHidden/>
                <w:rStyle w:val="IndexLink"/>
              </w:rPr>
              <w:t>117</w:t>
            </w:r>
            <w:r>
              <w:rPr>
                <w:rStyle w:val="IndexLink"/>
                <w:rtl w:val="true"/>
              </w:rPr>
              <w:t>-</w:t>
            </w:r>
            <w:r>
              <w:rPr>
                <w:rStyle w:val="IndexLink"/>
                <w:rtl w:val="true"/>
              </w:rPr>
              <w:t>أما روایت علاء الدین علی بن محمد بن ابراهیم البغدادی الصوفی المعروف بالخازن</w:t>
            </w:r>
            <w:r>
              <w:rPr>
                <w:rStyle w:val="IndexLink"/>
                <w:rtl w:val="true"/>
              </w:rPr>
              <w:tab/>
            </w:r>
            <w:r>
              <w:rPr>
                <w:rStyle w:val="IndexLink"/>
              </w:rPr>
              <w:t>21</w:t>
            </w:r>
          </w:hyperlink>
        </w:p>
        <w:p>
          <w:pPr>
            <w:pStyle w:val="Contents6"/>
            <w:tabs>
              <w:tab w:val="clear" w:pos="7609"/>
              <w:tab w:val="right" w:pos="9026" w:leader="dot"/>
            </w:tabs>
            <w:rPr/>
          </w:pPr>
          <w:hyperlink w:anchor="__RefHeading___Toc2963220_73709187">
            <w:r>
              <w:rPr>
                <w:webHidden/>
                <w:rStyle w:val="IndexLink"/>
              </w:rPr>
              <w:t>118</w:t>
            </w:r>
            <w:r>
              <w:rPr>
                <w:rStyle w:val="IndexLink"/>
                <w:rtl w:val="true"/>
              </w:rPr>
              <w:t>-</w:t>
            </w:r>
            <w:r>
              <w:rPr>
                <w:rStyle w:val="IndexLink"/>
                <w:rtl w:val="true"/>
              </w:rPr>
              <w:t>أما روایت فخر الدین هانسوی</w:t>
            </w:r>
            <w:r>
              <w:rPr>
                <w:rStyle w:val="IndexLink"/>
                <w:rtl w:val="true"/>
              </w:rPr>
              <w:tab/>
            </w:r>
            <w:r>
              <w:rPr>
                <w:rStyle w:val="IndexLink"/>
              </w:rPr>
              <w:t>24</w:t>
            </w:r>
          </w:hyperlink>
        </w:p>
        <w:p>
          <w:pPr>
            <w:pStyle w:val="Contents6"/>
            <w:tabs>
              <w:tab w:val="clear" w:pos="7609"/>
              <w:tab w:val="right" w:pos="9026" w:leader="dot"/>
            </w:tabs>
            <w:rPr/>
          </w:pPr>
          <w:hyperlink w:anchor="__RefHeading___Toc2963222_73709187">
            <w:r>
              <w:rPr>
                <w:webHidden/>
                <w:rStyle w:val="IndexLink"/>
              </w:rPr>
              <w:t>119</w:t>
            </w:r>
            <w:r>
              <w:rPr>
                <w:rStyle w:val="IndexLink"/>
                <w:rtl w:val="true"/>
              </w:rPr>
              <w:t>-</w:t>
            </w:r>
            <w:r>
              <w:rPr>
                <w:rStyle w:val="IndexLink"/>
                <w:rtl w:val="true"/>
              </w:rPr>
              <w:t>أما روایت ولی الدین أبو عبد اللّه محمد بن عبد اللّه</w:t>
            </w:r>
            <w:r>
              <w:rPr>
                <w:rStyle w:val="IndexLink"/>
                <w:rtl w:val="true"/>
              </w:rPr>
              <w:tab/>
            </w:r>
            <w:r>
              <w:rPr>
                <w:rStyle w:val="IndexLink"/>
              </w:rPr>
              <w:t>25</w:t>
            </w:r>
          </w:hyperlink>
        </w:p>
        <w:p>
          <w:pPr>
            <w:pStyle w:val="Contents6"/>
            <w:tabs>
              <w:tab w:val="clear" w:pos="7609"/>
              <w:tab w:val="right" w:pos="9026" w:leader="dot"/>
            </w:tabs>
            <w:rPr/>
          </w:pPr>
          <w:hyperlink w:anchor="__RefHeading___Toc2963224_73709187">
            <w:r>
              <w:rPr>
                <w:webHidden/>
                <w:rStyle w:val="IndexLink"/>
              </w:rPr>
              <w:t>120</w:t>
            </w:r>
            <w:r>
              <w:rPr>
                <w:rStyle w:val="IndexLink"/>
                <w:rtl w:val="true"/>
              </w:rPr>
              <w:t>-</w:t>
            </w:r>
            <w:r>
              <w:rPr>
                <w:rStyle w:val="IndexLink"/>
                <w:rtl w:val="true"/>
              </w:rPr>
              <w:t>أما روایت أبو الحجاج یوسف بن عبد الرحمن بن یوسف المزی</w:t>
            </w:r>
            <w:r>
              <w:rPr>
                <w:rStyle w:val="IndexLink"/>
                <w:rtl w:val="true"/>
              </w:rPr>
              <w:tab/>
            </w:r>
            <w:r>
              <w:rPr>
                <w:rStyle w:val="IndexLink"/>
              </w:rPr>
              <w:t>26</w:t>
            </w:r>
          </w:hyperlink>
        </w:p>
        <w:p>
          <w:pPr>
            <w:pStyle w:val="Contents6"/>
            <w:tabs>
              <w:tab w:val="clear" w:pos="7609"/>
              <w:tab w:val="right" w:pos="9026" w:leader="dot"/>
            </w:tabs>
            <w:rPr/>
          </w:pPr>
          <w:hyperlink w:anchor="__RefHeading___Toc2963226_73709187">
            <w:r>
              <w:rPr>
                <w:webHidden/>
                <w:rStyle w:val="IndexLink"/>
              </w:rPr>
              <w:t>121</w:t>
            </w:r>
            <w:r>
              <w:rPr>
                <w:rStyle w:val="IndexLink"/>
                <w:rtl w:val="true"/>
              </w:rPr>
              <w:t>-</w:t>
            </w:r>
            <w:r>
              <w:rPr>
                <w:rStyle w:val="IndexLink"/>
                <w:rtl w:val="true"/>
              </w:rPr>
              <w:t>اما اثبات شرف الدین حسن بن محمد عبد اللّه الطیبی</w:t>
            </w:r>
            <w:r>
              <w:rPr>
                <w:rStyle w:val="IndexLink"/>
                <w:rtl w:val="true"/>
              </w:rPr>
              <w:tab/>
            </w:r>
            <w:r>
              <w:rPr>
                <w:rStyle w:val="IndexLink"/>
              </w:rPr>
              <w:t>29</w:t>
            </w:r>
          </w:hyperlink>
        </w:p>
        <w:p>
          <w:pPr>
            <w:pStyle w:val="Contents6"/>
            <w:tabs>
              <w:tab w:val="clear" w:pos="7609"/>
              <w:tab w:val="right" w:pos="9026" w:leader="dot"/>
            </w:tabs>
            <w:rPr/>
          </w:pPr>
          <w:hyperlink w:anchor="__RefHeading___Toc2963228_73709187">
            <w:r>
              <w:rPr>
                <w:webHidden/>
                <w:rStyle w:val="IndexLink"/>
              </w:rPr>
              <w:t>122</w:t>
            </w:r>
            <w:r>
              <w:rPr>
                <w:rStyle w:val="IndexLink"/>
                <w:rtl w:val="true"/>
              </w:rPr>
              <w:t>-</w:t>
            </w:r>
            <w:r>
              <w:rPr>
                <w:rStyle w:val="IndexLink"/>
                <w:rtl w:val="true"/>
              </w:rPr>
              <w:t>أما اثبات شمس الدین محمد بن المظفر الشاه دودی الخلخالی</w:t>
            </w:r>
            <w:r>
              <w:rPr>
                <w:rStyle w:val="IndexLink"/>
                <w:rtl w:val="true"/>
              </w:rPr>
              <w:tab/>
            </w:r>
            <w:r>
              <w:rPr>
                <w:rStyle w:val="IndexLink"/>
              </w:rPr>
              <w:t>35</w:t>
            </w:r>
          </w:hyperlink>
        </w:p>
        <w:p>
          <w:pPr>
            <w:pStyle w:val="Contents6"/>
            <w:tabs>
              <w:tab w:val="clear" w:pos="7609"/>
              <w:tab w:val="right" w:pos="9026" w:leader="dot"/>
            </w:tabs>
            <w:rPr/>
          </w:pPr>
          <w:hyperlink w:anchor="__RefHeading___Toc2963230_73709187">
            <w:r>
              <w:rPr>
                <w:webHidden/>
                <w:rStyle w:val="IndexLink"/>
              </w:rPr>
              <w:t>123</w:t>
            </w:r>
            <w:r>
              <w:rPr>
                <w:rStyle w:val="IndexLink"/>
                <w:rtl w:val="true"/>
              </w:rPr>
              <w:t>-</w:t>
            </w:r>
            <w:r>
              <w:rPr>
                <w:rStyle w:val="IndexLink"/>
                <w:rtl w:val="true"/>
              </w:rPr>
              <w:t>أما تصحیح شمس الدین أبو عبد اللّه محمد بن أحمد الذهبی</w:t>
            </w:r>
            <w:r>
              <w:rPr>
                <w:rStyle w:val="IndexLink"/>
                <w:rtl w:val="true"/>
              </w:rPr>
              <w:tab/>
            </w:r>
            <w:r>
              <w:rPr>
                <w:rStyle w:val="IndexLink"/>
              </w:rPr>
              <w:t>37</w:t>
            </w:r>
          </w:hyperlink>
        </w:p>
        <w:p>
          <w:pPr>
            <w:pStyle w:val="Contents6"/>
            <w:tabs>
              <w:tab w:val="clear" w:pos="7609"/>
              <w:tab w:val="right" w:pos="9026" w:leader="dot"/>
            </w:tabs>
            <w:rPr/>
          </w:pPr>
          <w:hyperlink w:anchor="__RefHeading___Toc2963232_73709187">
            <w:r>
              <w:rPr>
                <w:webHidden/>
                <w:rStyle w:val="IndexLink"/>
              </w:rPr>
              <w:t>124</w:t>
            </w:r>
            <w:r>
              <w:rPr>
                <w:rStyle w:val="IndexLink"/>
                <w:rtl w:val="true"/>
              </w:rPr>
              <w:t>-</w:t>
            </w:r>
            <w:r>
              <w:rPr>
                <w:rStyle w:val="IndexLink"/>
                <w:rtl w:val="true"/>
              </w:rPr>
              <w:t>أما روایت جمال الدین محمد بن یوسف بن الحسن بن محمود</w:t>
            </w:r>
            <w:r>
              <w:rPr>
                <w:rStyle w:val="IndexLink"/>
                <w:rtl w:val="true"/>
              </w:rPr>
              <w:tab/>
            </w:r>
            <w:r>
              <w:rPr>
                <w:rStyle w:val="IndexLink"/>
              </w:rPr>
              <w:t>41</w:t>
            </w:r>
          </w:hyperlink>
        </w:p>
        <w:p>
          <w:pPr>
            <w:pStyle w:val="Contents6"/>
            <w:tabs>
              <w:tab w:val="clear" w:pos="7609"/>
              <w:tab w:val="right" w:pos="9026" w:leader="dot"/>
            </w:tabs>
            <w:rPr/>
          </w:pPr>
          <w:hyperlink w:anchor="__RefHeading___Toc2963234_73709187">
            <w:r>
              <w:rPr>
                <w:webHidden/>
                <w:rStyle w:val="IndexLink"/>
              </w:rPr>
              <w:t>125</w:t>
            </w:r>
            <w:r>
              <w:rPr>
                <w:rStyle w:val="IndexLink"/>
                <w:rtl w:val="true"/>
              </w:rPr>
              <w:t>-</w:t>
            </w:r>
            <w:r>
              <w:rPr>
                <w:rStyle w:val="IndexLink"/>
                <w:rtl w:val="true"/>
              </w:rPr>
              <w:t>أما روایت سعید الدین محمد بن مسعود بن محمد بن</w:t>
            </w:r>
            <w:r>
              <w:rPr>
                <w:rStyle w:val="IndexLink"/>
                <w:rtl w:val="true"/>
              </w:rPr>
              <w:tab/>
            </w:r>
            <w:r>
              <w:rPr>
                <w:rStyle w:val="IndexLink"/>
              </w:rPr>
              <w:t>44</w:t>
            </w:r>
          </w:hyperlink>
        </w:p>
        <w:p>
          <w:pPr>
            <w:pStyle w:val="Contents6"/>
            <w:tabs>
              <w:tab w:val="clear" w:pos="7609"/>
              <w:tab w:val="right" w:pos="9026" w:leader="dot"/>
            </w:tabs>
            <w:rPr/>
          </w:pPr>
          <w:hyperlink w:anchor="__RefHeading___Toc2963236_73709187">
            <w:r>
              <w:rPr>
                <w:webHidden/>
                <w:rStyle w:val="IndexLink"/>
              </w:rPr>
              <w:t>126</w:t>
            </w:r>
            <w:r>
              <w:rPr>
                <w:rStyle w:val="IndexLink"/>
                <w:rtl w:val="true"/>
              </w:rPr>
              <w:t>-</w:t>
            </w:r>
            <w:r>
              <w:rPr>
                <w:rStyle w:val="IndexLink"/>
                <w:rtl w:val="true"/>
              </w:rPr>
              <w:t>أما روایت اسماعیل بن عمر بن کثیر بن ضوء القرشی الدمشقی</w:t>
            </w:r>
            <w:r>
              <w:rPr>
                <w:rStyle w:val="IndexLink"/>
                <w:rtl w:val="true"/>
              </w:rPr>
              <w:tab/>
            </w:r>
            <w:r>
              <w:rPr>
                <w:rStyle w:val="IndexLink"/>
              </w:rPr>
              <w:t>49</w:t>
            </w:r>
          </w:hyperlink>
        </w:p>
        <w:p>
          <w:pPr>
            <w:pStyle w:val="Contents6"/>
            <w:tabs>
              <w:tab w:val="clear" w:pos="7609"/>
              <w:tab w:val="right" w:pos="9026" w:leader="dot"/>
            </w:tabs>
            <w:rPr/>
          </w:pPr>
          <w:hyperlink w:anchor="__RefHeading___Toc2963238_73709187">
            <w:r>
              <w:rPr>
                <w:webHidden/>
                <w:rStyle w:val="IndexLink"/>
              </w:rPr>
              <w:t>127</w:t>
            </w:r>
            <w:r>
              <w:rPr>
                <w:rStyle w:val="IndexLink"/>
                <w:rtl w:val="true"/>
              </w:rPr>
              <w:t>-</w:t>
            </w:r>
            <w:r>
              <w:rPr>
                <w:rStyle w:val="IndexLink"/>
                <w:rtl w:val="true"/>
              </w:rPr>
              <w:t>أما روایت سید علی بن شهاب الدین بن محمد الهمدانی</w:t>
            </w:r>
            <w:r>
              <w:rPr>
                <w:rStyle w:val="IndexLink"/>
                <w:rtl w:val="true"/>
              </w:rPr>
              <w:tab/>
            </w:r>
            <w:r>
              <w:rPr>
                <w:rStyle w:val="IndexLink"/>
              </w:rPr>
              <w:t>53</w:t>
            </w:r>
          </w:hyperlink>
        </w:p>
        <w:p>
          <w:pPr>
            <w:pStyle w:val="Contents6"/>
            <w:tabs>
              <w:tab w:val="clear" w:pos="7609"/>
              <w:tab w:val="right" w:pos="9026" w:leader="dot"/>
            </w:tabs>
            <w:rPr/>
          </w:pPr>
          <w:hyperlink w:anchor="__RefHeading___Toc2963240_73709187">
            <w:r>
              <w:rPr>
                <w:webHidden/>
                <w:rStyle w:val="IndexLink"/>
              </w:rPr>
              <w:t>128</w:t>
            </w:r>
            <w:r>
              <w:rPr>
                <w:rStyle w:val="IndexLink"/>
                <w:rtl w:val="true"/>
              </w:rPr>
              <w:t>-</w:t>
            </w:r>
            <w:r>
              <w:rPr>
                <w:rStyle w:val="IndexLink"/>
                <w:rtl w:val="true"/>
              </w:rPr>
              <w:t>أما اثبات سید محمد طالقانی</w:t>
            </w:r>
            <w:r>
              <w:rPr>
                <w:rStyle w:val="IndexLink"/>
                <w:rtl w:val="true"/>
              </w:rPr>
              <w:tab/>
            </w:r>
            <w:r>
              <w:rPr>
                <w:rStyle w:val="IndexLink"/>
              </w:rPr>
              <w:t>54</w:t>
            </w:r>
          </w:hyperlink>
        </w:p>
        <w:p>
          <w:pPr>
            <w:pStyle w:val="Contents6"/>
            <w:tabs>
              <w:tab w:val="clear" w:pos="7609"/>
              <w:tab w:val="right" w:pos="9026" w:leader="dot"/>
            </w:tabs>
            <w:rPr/>
          </w:pPr>
          <w:hyperlink w:anchor="__RefHeading___Toc2963242_73709187">
            <w:r>
              <w:rPr>
                <w:webHidden/>
                <w:rStyle w:val="IndexLink"/>
              </w:rPr>
              <w:t>129</w:t>
            </w:r>
            <w:r>
              <w:rPr>
                <w:rStyle w:val="IndexLink"/>
                <w:rtl w:val="true"/>
              </w:rPr>
              <w:t>-</w:t>
            </w:r>
            <w:r>
              <w:rPr>
                <w:rStyle w:val="IndexLink"/>
                <w:rtl w:val="true"/>
              </w:rPr>
              <w:t>أما اثبات سعد الدین مسعود بن عمر بن عبد اللّه التفتازانی</w:t>
            </w:r>
            <w:r>
              <w:rPr>
                <w:rStyle w:val="IndexLink"/>
                <w:rtl w:val="true"/>
              </w:rPr>
              <w:tab/>
            </w:r>
            <w:r>
              <w:rPr>
                <w:rStyle w:val="IndexLink"/>
              </w:rPr>
              <w:t>56</w:t>
            </w:r>
          </w:hyperlink>
        </w:p>
        <w:p>
          <w:pPr>
            <w:pStyle w:val="Contents6"/>
            <w:tabs>
              <w:tab w:val="clear" w:pos="7609"/>
              <w:tab w:val="right" w:pos="9026" w:leader="dot"/>
            </w:tabs>
            <w:rPr/>
          </w:pPr>
          <w:hyperlink w:anchor="__RefHeading___Toc2963244_73709187">
            <w:r>
              <w:rPr>
                <w:webHidden/>
                <w:rStyle w:val="IndexLink"/>
              </w:rPr>
              <w:t>130</w:t>
            </w:r>
            <w:r>
              <w:rPr>
                <w:rStyle w:val="IndexLink"/>
                <w:rtl w:val="true"/>
              </w:rPr>
              <w:t xml:space="preserve"> </w:t>
            </w:r>
            <w:r>
              <w:rPr>
                <w:rStyle w:val="IndexLink"/>
                <w:rtl w:val="true"/>
              </w:rPr>
              <w:t>اما روایت حسام الدین أبی عبد اللّه حمید بن أحمد المحلی</w:t>
            </w:r>
            <w:r>
              <w:rPr>
                <w:rStyle w:val="IndexLink"/>
                <w:rtl w:val="true"/>
              </w:rPr>
              <w:tab/>
            </w:r>
            <w:r>
              <w:rPr>
                <w:rStyle w:val="IndexLink"/>
              </w:rPr>
              <w:t>60</w:t>
            </w:r>
          </w:hyperlink>
        </w:p>
        <w:p>
          <w:pPr>
            <w:pStyle w:val="Contents6"/>
            <w:tabs>
              <w:tab w:val="clear" w:pos="7609"/>
              <w:tab w:val="right" w:pos="9026" w:leader="dot"/>
            </w:tabs>
            <w:rPr/>
          </w:pPr>
          <w:hyperlink w:anchor="__RefHeading___Toc2963246_73709187">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2963248_73709187">
            <w:r>
              <w:rPr>
                <w:webHidden/>
                <w:rStyle w:val="IndexLink"/>
                <w:rtl w:val="true"/>
              </w:rPr>
              <w:t>تجلیل أهل سنت از فقیه علامه حمید محلی</w:t>
            </w:r>
            <w:r>
              <w:rPr>
                <w:rStyle w:val="IndexLink"/>
                <w:rtl w:val="true"/>
              </w:rPr>
              <w:tab/>
            </w:r>
            <w:r>
              <w:rPr>
                <w:rStyle w:val="IndexLink"/>
              </w:rPr>
              <w:t>62</w:t>
            </w:r>
          </w:hyperlink>
        </w:p>
        <w:p>
          <w:pPr>
            <w:pStyle w:val="Contents6"/>
            <w:tabs>
              <w:tab w:val="clear" w:pos="7609"/>
              <w:tab w:val="right" w:pos="9026" w:leader="dot"/>
            </w:tabs>
            <w:rPr/>
          </w:pPr>
          <w:hyperlink w:anchor="__RefHeading___Toc2963250_73709187">
            <w:r>
              <w:rPr>
                <w:webHidden/>
                <w:rStyle w:val="IndexLink"/>
                <w:rtl w:val="true"/>
              </w:rPr>
              <w:t>حدیث غریب فی فضائل امیر المؤمنین علیه السلام</w:t>
            </w:r>
            <w:r>
              <w:rPr>
                <w:rStyle w:val="IndexLink"/>
                <w:rtl w:val="true"/>
              </w:rPr>
              <w:tab/>
            </w:r>
            <w:r>
              <w:rPr>
                <w:rStyle w:val="IndexLink"/>
              </w:rPr>
              <w:t>63</w:t>
            </w:r>
          </w:hyperlink>
        </w:p>
        <w:p>
          <w:pPr>
            <w:pStyle w:val="Contents5"/>
            <w:tabs>
              <w:tab w:val="clear" w:pos="7892"/>
              <w:tab w:val="right" w:pos="9026" w:leader="dot"/>
            </w:tabs>
            <w:rPr/>
          </w:pPr>
          <w:hyperlink w:anchor="__RefHeading___Toc2963252_73709187">
            <w:r>
              <w:rPr>
                <w:webHidden/>
                <w:rStyle w:val="IndexLink"/>
                <w:rtl w:val="true"/>
              </w:rPr>
              <w:t>راویان قرن نهم</w:t>
            </w:r>
            <w:r>
              <w:rPr>
                <w:rStyle w:val="IndexLink"/>
                <w:rtl w:val="true"/>
              </w:rPr>
              <w:tab/>
            </w:r>
            <w:r>
              <w:rPr>
                <w:rStyle w:val="IndexLink"/>
              </w:rPr>
              <w:t>64</w:t>
            </w:r>
          </w:hyperlink>
        </w:p>
        <w:p>
          <w:pPr>
            <w:pStyle w:val="Contents6"/>
            <w:tabs>
              <w:tab w:val="clear" w:pos="7609"/>
              <w:tab w:val="right" w:pos="9026" w:leader="dot"/>
            </w:tabs>
            <w:rPr/>
          </w:pPr>
          <w:hyperlink w:anchor="__RefHeading___Toc2963254_73709187">
            <w:r>
              <w:rPr>
                <w:webHidden/>
                <w:rStyle w:val="IndexLink"/>
              </w:rPr>
              <w:t>131</w:t>
            </w:r>
            <w:r>
              <w:rPr>
                <w:rStyle w:val="IndexLink"/>
                <w:rtl w:val="true"/>
              </w:rPr>
              <w:t>-</w:t>
            </w:r>
            <w:r>
              <w:rPr>
                <w:rStyle w:val="IndexLink"/>
                <w:rtl w:val="true"/>
              </w:rPr>
              <w:t>أما روایت نور الدین علی بن أبی بکر بن سلیمان الهیتمی</w:t>
            </w:r>
            <w:r>
              <w:rPr>
                <w:rStyle w:val="IndexLink"/>
                <w:rtl w:val="true"/>
              </w:rPr>
              <w:tab/>
            </w:r>
            <w:r>
              <w:rPr>
                <w:rStyle w:val="IndexLink"/>
              </w:rPr>
              <w:t>64</w:t>
            </w:r>
          </w:hyperlink>
        </w:p>
        <w:p>
          <w:pPr>
            <w:pStyle w:val="Contents6"/>
            <w:tabs>
              <w:tab w:val="clear" w:pos="7609"/>
              <w:tab w:val="right" w:pos="9026" w:leader="dot"/>
            </w:tabs>
            <w:rPr/>
          </w:pPr>
          <w:hyperlink w:anchor="__RefHeading___Toc2963256_73709187">
            <w:r>
              <w:rPr>
                <w:webHidden/>
                <w:rStyle w:val="IndexLink"/>
              </w:rPr>
              <w:t>132</w:t>
            </w:r>
            <w:r>
              <w:rPr>
                <w:rStyle w:val="IndexLink"/>
                <w:rtl w:val="true"/>
              </w:rPr>
              <w:t>-</w:t>
            </w:r>
            <w:r>
              <w:rPr>
                <w:rStyle w:val="IndexLink"/>
                <w:rtl w:val="true"/>
              </w:rPr>
              <w:t>أما روایت مجد الدین محمد بن یعقوب الفیروزآبادی الشیرازی</w:t>
            </w:r>
            <w:r>
              <w:rPr>
                <w:rStyle w:val="IndexLink"/>
                <w:rtl w:val="true"/>
              </w:rPr>
              <w:tab/>
            </w:r>
            <w:r>
              <w:rPr>
                <w:rStyle w:val="IndexLink"/>
              </w:rPr>
              <w:t>70</w:t>
            </w:r>
          </w:hyperlink>
        </w:p>
        <w:p>
          <w:pPr>
            <w:pStyle w:val="Contents6"/>
            <w:tabs>
              <w:tab w:val="clear" w:pos="7609"/>
              <w:tab w:val="right" w:pos="9026" w:leader="dot"/>
            </w:tabs>
            <w:rPr/>
          </w:pPr>
          <w:hyperlink w:anchor="__RefHeading___Toc2963258_73709187">
            <w:r>
              <w:rPr>
                <w:webHidden/>
                <w:rStyle w:val="IndexLink"/>
              </w:rPr>
              <w:t>133</w:t>
            </w:r>
            <w:r>
              <w:rPr>
                <w:rStyle w:val="IndexLink"/>
                <w:rtl w:val="true"/>
              </w:rPr>
              <w:t>-</w:t>
            </w:r>
            <w:r>
              <w:rPr>
                <w:rStyle w:val="IndexLink"/>
                <w:rtl w:val="true"/>
              </w:rPr>
              <w:t>أما روایت محمد بن محمد بن محمود الحافظی البخاری النقشبندی المعروف بخواجه پارسا</w:t>
            </w:r>
            <w:r>
              <w:rPr>
                <w:rStyle w:val="IndexLink"/>
                <w:rtl w:val="true"/>
              </w:rPr>
              <w:tab/>
            </w:r>
            <w:r>
              <w:rPr>
                <w:rStyle w:val="IndexLink"/>
              </w:rPr>
              <w:t>75</w:t>
            </w:r>
          </w:hyperlink>
        </w:p>
        <w:p>
          <w:pPr>
            <w:pStyle w:val="Contents6"/>
            <w:tabs>
              <w:tab w:val="clear" w:pos="7609"/>
              <w:tab w:val="right" w:pos="9026" w:leader="dot"/>
            </w:tabs>
            <w:rPr/>
          </w:pPr>
          <w:hyperlink w:anchor="__RefHeading___Toc2963260_73709187">
            <w:r>
              <w:rPr>
                <w:webHidden/>
                <w:rStyle w:val="IndexLink"/>
              </w:rPr>
              <w:t>134</w:t>
            </w:r>
            <w:r>
              <w:rPr>
                <w:rStyle w:val="IndexLink"/>
                <w:rtl w:val="true"/>
              </w:rPr>
              <w:t>-</w:t>
            </w:r>
            <w:r>
              <w:rPr>
                <w:rStyle w:val="IndexLink"/>
                <w:rtl w:val="true"/>
              </w:rPr>
              <w:t>أما روایت ملک العلماء شهاب الدین بن شمس الدین الزاولی الدولت‌آبادی</w:t>
            </w:r>
            <w:r>
              <w:rPr>
                <w:rStyle w:val="IndexLink"/>
                <w:rtl w:val="true"/>
              </w:rPr>
              <w:tab/>
            </w:r>
            <w:r>
              <w:rPr>
                <w:rStyle w:val="IndexLink"/>
              </w:rPr>
              <w:t>91</w:t>
            </w:r>
          </w:hyperlink>
        </w:p>
        <w:p>
          <w:pPr>
            <w:pStyle w:val="Contents6"/>
            <w:tabs>
              <w:tab w:val="clear" w:pos="7609"/>
              <w:tab w:val="right" w:pos="9026" w:leader="dot"/>
            </w:tabs>
            <w:rPr/>
          </w:pPr>
          <w:hyperlink w:anchor="__RefHeading___Toc2963262_73709187">
            <w:r>
              <w:rPr>
                <w:webHidden/>
                <w:rStyle w:val="IndexLink"/>
              </w:rPr>
              <w:t>135</w:t>
            </w:r>
            <w:r>
              <w:rPr>
                <w:rStyle w:val="IndexLink"/>
                <w:rtl w:val="true"/>
              </w:rPr>
              <w:t>-</w:t>
            </w:r>
            <w:r>
              <w:rPr>
                <w:rStyle w:val="IndexLink"/>
                <w:rtl w:val="true"/>
              </w:rPr>
              <w:t>أما روایت نور الدین علی بن محمد المکی المالکی المعروف بابن الصباغ</w:t>
            </w:r>
            <w:r>
              <w:rPr>
                <w:rStyle w:val="IndexLink"/>
                <w:rtl w:val="true"/>
              </w:rPr>
              <w:tab/>
            </w:r>
            <w:r>
              <w:rPr>
                <w:rStyle w:val="IndexLink"/>
              </w:rPr>
              <w:t>108</w:t>
            </w:r>
          </w:hyperlink>
        </w:p>
        <w:p>
          <w:pPr>
            <w:pStyle w:val="Contents6"/>
            <w:tabs>
              <w:tab w:val="clear" w:pos="7609"/>
              <w:tab w:val="right" w:pos="9026" w:leader="dot"/>
            </w:tabs>
            <w:rPr/>
          </w:pPr>
          <w:hyperlink w:anchor="__RefHeading___Toc2963264_73709187">
            <w:r>
              <w:rPr>
                <w:webHidden/>
                <w:rStyle w:val="IndexLink"/>
              </w:rPr>
              <w:t>136</w:t>
            </w:r>
            <w:r>
              <w:rPr>
                <w:rStyle w:val="IndexLink"/>
                <w:rtl w:val="true"/>
              </w:rPr>
              <w:t>-</w:t>
            </w:r>
            <w:r>
              <w:rPr>
                <w:rStyle w:val="IndexLink"/>
                <w:rtl w:val="true"/>
              </w:rPr>
              <w:t>أما روایت شمس الدین محمد بن عبد الرحمن بن محمد السخاوی القاهری الشافعی</w:t>
            </w:r>
            <w:r>
              <w:rPr>
                <w:rStyle w:val="IndexLink"/>
                <w:rtl w:val="true"/>
              </w:rPr>
              <w:tab/>
            </w:r>
            <w:r>
              <w:rPr>
                <w:rStyle w:val="IndexLink"/>
              </w:rPr>
              <w:t>110</w:t>
            </w:r>
          </w:hyperlink>
        </w:p>
        <w:p>
          <w:pPr>
            <w:pStyle w:val="Contents6"/>
            <w:tabs>
              <w:tab w:val="clear" w:pos="7609"/>
              <w:tab w:val="right" w:pos="9026" w:leader="dot"/>
            </w:tabs>
            <w:rPr/>
          </w:pPr>
          <w:hyperlink w:anchor="__RefHeading___Toc2963266_73709187">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2963268_73709187">
            <w:r>
              <w:rPr>
                <w:webHidden/>
                <w:rStyle w:val="IndexLink"/>
                <w:rtl w:val="true"/>
              </w:rPr>
              <w:t>فائدة</w:t>
            </w:r>
            <w:r>
              <w:rPr>
                <w:rStyle w:val="IndexLink"/>
                <w:rtl w:val="true"/>
              </w:rPr>
              <w:t>-</w:t>
            </w:r>
            <w:r>
              <w:rPr>
                <w:rStyle w:val="IndexLink"/>
                <w:rtl w:val="true"/>
              </w:rPr>
              <w:t>قال الشافعی لبعض أصحابه</w:t>
            </w:r>
            <w:r>
              <w:rPr>
                <w:rStyle w:val="IndexLink"/>
                <w:rtl w:val="true"/>
              </w:rPr>
              <w:t>:</w:t>
            </w:r>
            <w:r>
              <w:rPr>
                <w:rStyle w:val="IndexLink"/>
                <w:rtl w:val="true"/>
              </w:rPr>
              <w:t>أترید أن تجمع بین الفقه و الحدیث</w:t>
            </w:r>
            <w:r>
              <w:rPr>
                <w:rStyle w:val="IndexLink"/>
                <w:rtl w:val="true"/>
              </w:rPr>
              <w:tab/>
            </w:r>
            <w:r>
              <w:rPr>
                <w:rStyle w:val="IndexLink"/>
              </w:rPr>
              <w:t>121</w:t>
            </w:r>
          </w:hyperlink>
        </w:p>
        <w:p>
          <w:pPr>
            <w:pStyle w:val="Contents6"/>
            <w:tabs>
              <w:tab w:val="clear" w:pos="7609"/>
              <w:tab w:val="right" w:pos="9026" w:leader="dot"/>
            </w:tabs>
            <w:rPr/>
          </w:pPr>
          <w:hyperlink w:anchor="__RefHeading___Toc2963270_73709187">
            <w:r>
              <w:rPr>
                <w:webHidden/>
                <w:rStyle w:val="IndexLink"/>
                <w:rtl w:val="true"/>
              </w:rPr>
              <w:t>فائدة</w:t>
            </w:r>
            <w:r>
              <w:rPr>
                <w:rStyle w:val="IndexLink"/>
                <w:rtl w:val="true"/>
              </w:rPr>
              <w:t>-</w:t>
            </w:r>
            <w:r>
              <w:rPr>
                <w:rStyle w:val="IndexLink"/>
                <w:rtl w:val="true"/>
              </w:rPr>
              <w:t>مرویات و مسموعات و مفروات السخاوی</w:t>
            </w:r>
            <w:r>
              <w:rPr>
                <w:rStyle w:val="IndexLink"/>
                <w:rtl w:val="true"/>
              </w:rPr>
              <w:tab/>
            </w:r>
            <w:r>
              <w:rPr>
                <w:rStyle w:val="IndexLink"/>
              </w:rPr>
              <w:t>126</w:t>
            </w:r>
          </w:hyperlink>
        </w:p>
        <w:p>
          <w:pPr>
            <w:pStyle w:val="Contents6"/>
            <w:tabs>
              <w:tab w:val="clear" w:pos="7609"/>
              <w:tab w:val="right" w:pos="9026" w:leader="dot"/>
            </w:tabs>
            <w:rPr/>
          </w:pPr>
          <w:hyperlink w:anchor="__RefHeading___Toc2963272_73709187">
            <w:r>
              <w:rPr>
                <w:webHidden/>
                <w:rStyle w:val="IndexLink"/>
                <w:rtl w:val="true"/>
              </w:rPr>
              <w:t>فائدة</w:t>
            </w:r>
            <w:r>
              <w:rPr>
                <w:rStyle w:val="IndexLink"/>
                <w:rtl w:val="true"/>
              </w:rPr>
              <w:t>-</w:t>
            </w:r>
            <w:r>
              <w:rPr>
                <w:rStyle w:val="IndexLink"/>
                <w:rtl w:val="true"/>
              </w:rPr>
              <w:t>ایراد الاحادیث الباطلة علی وجه الاستدلال و ابرازها حتی فی التصانیف و الاجوبة افحش من الاغفال فی الاملاء و اشد فی الجهالة</w:t>
            </w:r>
            <w:r>
              <w:rPr>
                <w:rStyle w:val="IndexLink"/>
                <w:rtl w:val="true"/>
              </w:rPr>
              <w:tab/>
            </w:r>
            <w:r>
              <w:rPr>
                <w:rStyle w:val="IndexLink"/>
              </w:rPr>
              <w:t>132</w:t>
            </w:r>
          </w:hyperlink>
        </w:p>
        <w:p>
          <w:pPr>
            <w:pStyle w:val="Contents6"/>
            <w:tabs>
              <w:tab w:val="clear" w:pos="7609"/>
              <w:tab w:val="right" w:pos="9026" w:leader="dot"/>
            </w:tabs>
            <w:rPr/>
          </w:pPr>
          <w:hyperlink w:anchor="__RefHeading___Toc2963274_73709187">
            <w:r>
              <w:rPr>
                <w:webHidden/>
                <w:rStyle w:val="IndexLink"/>
                <w:rtl w:val="true"/>
              </w:rPr>
              <w:t>فائدة</w:t>
            </w:r>
            <w:r>
              <w:rPr>
                <w:rStyle w:val="IndexLink"/>
                <w:rtl w:val="true"/>
              </w:rPr>
              <w:t>-</w:t>
            </w:r>
            <w:r>
              <w:rPr>
                <w:rStyle w:val="IndexLink"/>
                <w:rtl w:val="true"/>
              </w:rPr>
              <w:t>مصنفات السخاوی</w:t>
            </w:r>
            <w:r>
              <w:rPr>
                <w:rStyle w:val="IndexLink"/>
                <w:rtl w:val="true"/>
              </w:rPr>
              <w:tab/>
            </w:r>
            <w:r>
              <w:rPr>
                <w:rStyle w:val="IndexLink"/>
              </w:rPr>
              <w:t>132</w:t>
            </w:r>
          </w:hyperlink>
        </w:p>
        <w:p>
          <w:pPr>
            <w:pStyle w:val="Contents6"/>
            <w:tabs>
              <w:tab w:val="clear" w:pos="7609"/>
              <w:tab w:val="right" w:pos="9026" w:leader="dot"/>
            </w:tabs>
            <w:rPr/>
          </w:pPr>
          <w:hyperlink w:anchor="__RefHeading___Toc2963276_73709187">
            <w:r>
              <w:rPr>
                <w:webHidden/>
                <w:rStyle w:val="IndexLink"/>
                <w:rtl w:val="true"/>
              </w:rPr>
              <w:t>فائدة</w:t>
            </w:r>
            <w:r>
              <w:rPr>
                <w:rStyle w:val="IndexLink"/>
                <w:rtl w:val="true"/>
              </w:rPr>
              <w:t>-</w:t>
            </w:r>
            <w:r>
              <w:rPr>
                <w:rStyle w:val="IndexLink"/>
                <w:rtl w:val="true"/>
              </w:rPr>
              <w:t>ذکر من فرض تصانیف السخاوی من العلماء</w:t>
            </w:r>
            <w:r>
              <w:rPr>
                <w:rStyle w:val="IndexLink"/>
                <w:rtl w:val="true"/>
              </w:rPr>
              <w:tab/>
            </w:r>
            <w:r>
              <w:rPr>
                <w:rStyle w:val="IndexLink"/>
              </w:rPr>
              <w:t>137</w:t>
            </w:r>
          </w:hyperlink>
        </w:p>
        <w:p>
          <w:pPr>
            <w:pStyle w:val="Contents6"/>
            <w:tabs>
              <w:tab w:val="clear" w:pos="7609"/>
              <w:tab w:val="right" w:pos="9026" w:leader="dot"/>
            </w:tabs>
            <w:rPr/>
          </w:pPr>
          <w:hyperlink w:anchor="__RefHeading___Toc2963278_73709187">
            <w:r>
              <w:rPr>
                <w:webHidden/>
                <w:rStyle w:val="IndexLink"/>
                <w:rtl w:val="true"/>
              </w:rPr>
              <w:t>فائدة</w:t>
            </w:r>
            <w:r>
              <w:rPr>
                <w:rStyle w:val="IndexLink"/>
                <w:rtl w:val="true"/>
              </w:rPr>
              <w:t>-</w:t>
            </w:r>
            <w:r>
              <w:rPr>
                <w:rStyle w:val="IndexLink"/>
                <w:rtl w:val="true"/>
              </w:rPr>
              <w:t>دعاء ابن حجر للسخاوی و مدحه له</w:t>
            </w:r>
            <w:r>
              <w:rPr>
                <w:rStyle w:val="IndexLink"/>
                <w:rtl w:val="true"/>
              </w:rPr>
              <w:tab/>
            </w:r>
            <w:r>
              <w:rPr>
                <w:rStyle w:val="IndexLink"/>
              </w:rPr>
              <w:t>138</w:t>
            </w:r>
          </w:hyperlink>
        </w:p>
        <w:p>
          <w:pPr>
            <w:pStyle w:val="Contents6"/>
            <w:tabs>
              <w:tab w:val="clear" w:pos="7609"/>
              <w:tab w:val="right" w:pos="9026" w:leader="dot"/>
            </w:tabs>
            <w:rPr/>
          </w:pPr>
          <w:hyperlink w:anchor="__RefHeading___Toc2963280_73709187">
            <w:r>
              <w:rPr>
                <w:webHidden/>
                <w:rStyle w:val="IndexLink"/>
                <w:rtl w:val="true"/>
              </w:rPr>
              <w:t>فائدة</w:t>
            </w:r>
            <w:r>
              <w:rPr>
                <w:rStyle w:val="IndexLink"/>
                <w:rtl w:val="true"/>
              </w:rPr>
              <w:t>-</w:t>
            </w:r>
            <w:r>
              <w:rPr>
                <w:rStyle w:val="IndexLink"/>
                <w:rtl w:val="true"/>
              </w:rPr>
              <w:t>ذکر من امتدح السخاوی نظما</w:t>
            </w:r>
            <w:r>
              <w:rPr>
                <w:rStyle w:val="IndexLink"/>
                <w:rtl w:val="true"/>
              </w:rPr>
              <w:tab/>
            </w:r>
            <w:r>
              <w:rPr>
                <w:rStyle w:val="IndexLink"/>
              </w:rPr>
              <w:t>147</w:t>
            </w:r>
          </w:hyperlink>
        </w:p>
        <w:p>
          <w:pPr>
            <w:pStyle w:val="Contents6"/>
            <w:tabs>
              <w:tab w:val="clear" w:pos="7609"/>
              <w:tab w:val="right" w:pos="9026" w:leader="dot"/>
            </w:tabs>
            <w:rPr/>
          </w:pPr>
          <w:hyperlink w:anchor="__RefHeading___Toc2963282_73709187">
            <w:r>
              <w:rPr>
                <w:webHidden/>
                <w:rStyle w:val="IndexLink"/>
                <w:rtl w:val="true"/>
              </w:rPr>
              <w:t>وفاة الحافظ شمس الدین السخاوی</w:t>
            </w:r>
            <w:r>
              <w:rPr>
                <w:rStyle w:val="IndexLink"/>
                <w:rtl w:val="true"/>
              </w:rPr>
              <w:tab/>
            </w:r>
            <w:r>
              <w:rPr>
                <w:rStyle w:val="IndexLink"/>
              </w:rPr>
              <w:t>153</w:t>
            </w:r>
          </w:hyperlink>
        </w:p>
        <w:p>
          <w:pPr>
            <w:pStyle w:val="Contents5"/>
            <w:tabs>
              <w:tab w:val="clear" w:pos="7892"/>
              <w:tab w:val="right" w:pos="9026" w:leader="dot"/>
            </w:tabs>
            <w:rPr/>
          </w:pPr>
          <w:hyperlink w:anchor="__RefHeading___Toc2963284_73709187">
            <w:r>
              <w:rPr>
                <w:webHidden/>
                <w:rStyle w:val="IndexLink"/>
                <w:rtl w:val="true"/>
              </w:rPr>
              <w:t>راویان قرن دهم</w:t>
            </w:r>
            <w:r>
              <w:rPr>
                <w:rStyle w:val="IndexLink"/>
                <w:rtl w:val="true"/>
              </w:rPr>
              <w:tab/>
            </w:r>
            <w:r>
              <w:rPr>
                <w:rStyle w:val="IndexLink"/>
              </w:rPr>
              <w:t>154</w:t>
            </w:r>
          </w:hyperlink>
        </w:p>
        <w:p>
          <w:pPr>
            <w:pStyle w:val="Contents6"/>
            <w:tabs>
              <w:tab w:val="clear" w:pos="7609"/>
              <w:tab w:val="right" w:pos="9026" w:leader="dot"/>
            </w:tabs>
            <w:rPr/>
          </w:pPr>
          <w:hyperlink w:anchor="__RefHeading___Toc2963286_73709187">
            <w:r>
              <w:rPr>
                <w:webHidden/>
                <w:rStyle w:val="IndexLink"/>
              </w:rPr>
              <w:t>137</w:t>
            </w:r>
            <w:r>
              <w:rPr>
                <w:rStyle w:val="IndexLink"/>
                <w:rtl w:val="true"/>
              </w:rPr>
              <w:t>-</w:t>
            </w:r>
            <w:r>
              <w:rPr>
                <w:rStyle w:val="IndexLink"/>
                <w:rtl w:val="true"/>
              </w:rPr>
              <w:t>أما روایت حسین بن علی الکاشفی الواعظ</w:t>
            </w:r>
            <w:r>
              <w:rPr>
                <w:rStyle w:val="IndexLink"/>
                <w:rtl w:val="true"/>
              </w:rPr>
              <w:tab/>
            </w:r>
            <w:r>
              <w:rPr>
                <w:rStyle w:val="IndexLink"/>
              </w:rPr>
              <w:t>154</w:t>
            </w:r>
          </w:hyperlink>
        </w:p>
        <w:p>
          <w:pPr>
            <w:pStyle w:val="Contents6"/>
            <w:tabs>
              <w:tab w:val="clear" w:pos="7609"/>
              <w:tab w:val="right" w:pos="9026" w:leader="dot"/>
            </w:tabs>
            <w:rPr/>
          </w:pPr>
          <w:hyperlink w:anchor="__RefHeading___Toc2963288_73709187">
            <w:r>
              <w:rPr>
                <w:webHidden/>
                <w:rStyle w:val="IndexLink"/>
              </w:rPr>
              <w:t>138</w:t>
            </w:r>
            <w:r>
              <w:rPr>
                <w:rStyle w:val="IndexLink"/>
                <w:rtl w:val="true"/>
              </w:rPr>
              <w:t>-</w:t>
            </w:r>
            <w:r>
              <w:rPr>
                <w:rStyle w:val="IndexLink"/>
                <w:rtl w:val="true"/>
              </w:rPr>
              <w:t>أما روایت جلال الدین عبد الرحمن بن کمال الدین أبی بکر السیوطی</w:t>
            </w:r>
            <w:r>
              <w:rPr>
                <w:rStyle w:val="IndexLink"/>
                <w:rtl w:val="true"/>
              </w:rPr>
              <w:tab/>
            </w:r>
            <w:r>
              <w:rPr>
                <w:rStyle w:val="IndexLink"/>
              </w:rPr>
              <w:t>159</w:t>
            </w:r>
          </w:hyperlink>
        </w:p>
        <w:p>
          <w:pPr>
            <w:pStyle w:val="Contents6"/>
            <w:tabs>
              <w:tab w:val="clear" w:pos="7609"/>
              <w:tab w:val="right" w:pos="9026" w:leader="dot"/>
            </w:tabs>
            <w:rPr/>
          </w:pPr>
          <w:hyperlink w:anchor="__RefHeading___Toc2963290_73709187">
            <w:r>
              <w:rPr>
                <w:webHidden/>
                <w:rStyle w:val="IndexLink"/>
              </w:rPr>
              <w:t>139</w:t>
            </w:r>
            <w:r>
              <w:rPr>
                <w:rStyle w:val="IndexLink"/>
                <w:rtl w:val="true"/>
              </w:rPr>
              <w:t xml:space="preserve"> </w:t>
            </w:r>
            <w:r>
              <w:rPr>
                <w:rStyle w:val="IndexLink"/>
                <w:rtl w:val="true"/>
              </w:rPr>
              <w:t>أما روایت نور الدین علی بن عبد اللّه السمهودی</w:t>
            </w:r>
            <w:r>
              <w:rPr>
                <w:rStyle w:val="IndexLink"/>
                <w:rtl w:val="true"/>
              </w:rPr>
              <w:tab/>
            </w:r>
            <w:r>
              <w:rPr>
                <w:rStyle w:val="IndexLink"/>
              </w:rPr>
              <w:t>172</w:t>
            </w:r>
          </w:hyperlink>
        </w:p>
        <w:p>
          <w:pPr>
            <w:pStyle w:val="Contents6"/>
            <w:tabs>
              <w:tab w:val="clear" w:pos="7609"/>
              <w:tab w:val="right" w:pos="9026" w:leader="dot"/>
            </w:tabs>
            <w:rPr/>
          </w:pPr>
          <w:hyperlink w:anchor="__RefHeading___Toc2963292_73709187">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2963294_73709187">
            <w:r>
              <w:rPr>
                <w:webHidden/>
                <w:rStyle w:val="IndexLink"/>
                <w:rtl w:val="true"/>
              </w:rPr>
              <w:t>احتراق جمیع کتب السمهودی بالمدینة المنورة</w:t>
            </w:r>
            <w:r>
              <w:rPr>
                <w:rStyle w:val="IndexLink"/>
                <w:rtl w:val="true"/>
              </w:rPr>
              <w:tab/>
            </w:r>
            <w:r>
              <w:rPr>
                <w:rStyle w:val="IndexLink"/>
              </w:rPr>
              <w:t>183</w:t>
            </w:r>
          </w:hyperlink>
        </w:p>
        <w:p>
          <w:pPr>
            <w:pStyle w:val="Contents6"/>
            <w:tabs>
              <w:tab w:val="clear" w:pos="7609"/>
              <w:tab w:val="right" w:pos="9026" w:leader="dot"/>
            </w:tabs>
            <w:rPr/>
          </w:pPr>
          <w:hyperlink w:anchor="__RefHeading___Toc2963296_73709187">
            <w:r>
              <w:rPr>
                <w:webHidden/>
                <w:rStyle w:val="IndexLink"/>
              </w:rPr>
              <w:t>140</w:t>
            </w:r>
            <w:r>
              <w:rPr>
                <w:rStyle w:val="IndexLink"/>
                <w:rtl w:val="true"/>
              </w:rPr>
              <w:t>-</w:t>
            </w:r>
            <w:r>
              <w:rPr>
                <w:rStyle w:val="IndexLink"/>
                <w:rtl w:val="true"/>
              </w:rPr>
              <w:t>أما روایت فضل اللّه بن روزبهان الخنجی الشیرازی</w:t>
            </w:r>
            <w:r>
              <w:rPr>
                <w:rStyle w:val="IndexLink"/>
                <w:rtl w:val="true"/>
              </w:rPr>
              <w:tab/>
            </w:r>
            <w:r>
              <w:rPr>
                <w:rStyle w:val="IndexLink"/>
              </w:rPr>
              <w:t>185</w:t>
            </w:r>
          </w:hyperlink>
        </w:p>
        <w:p>
          <w:pPr>
            <w:pStyle w:val="Contents6"/>
            <w:tabs>
              <w:tab w:val="clear" w:pos="7609"/>
              <w:tab w:val="right" w:pos="9026" w:leader="dot"/>
            </w:tabs>
            <w:rPr/>
          </w:pPr>
          <w:hyperlink w:anchor="__RefHeading___Toc2963298_73709187">
            <w:r>
              <w:rPr>
                <w:webHidden/>
                <w:rStyle w:val="IndexLink"/>
              </w:rPr>
              <w:t>141</w:t>
            </w:r>
            <w:r>
              <w:rPr>
                <w:rStyle w:val="IndexLink"/>
                <w:rtl w:val="true"/>
              </w:rPr>
              <w:t>-</w:t>
            </w:r>
            <w:r>
              <w:rPr>
                <w:rStyle w:val="IndexLink"/>
                <w:rtl w:val="true"/>
              </w:rPr>
              <w:t>أما روایت شهاب الدین أحمد بن محمد القسطلانی الشافعی</w:t>
            </w:r>
            <w:r>
              <w:rPr>
                <w:rStyle w:val="IndexLink"/>
                <w:rtl w:val="true"/>
              </w:rPr>
              <w:tab/>
            </w:r>
            <w:r>
              <w:rPr>
                <w:rStyle w:val="IndexLink"/>
              </w:rPr>
              <w:t>186</w:t>
            </w:r>
          </w:hyperlink>
        </w:p>
        <w:p>
          <w:pPr>
            <w:pStyle w:val="Contents6"/>
            <w:tabs>
              <w:tab w:val="clear" w:pos="7609"/>
              <w:tab w:val="right" w:pos="9026" w:leader="dot"/>
            </w:tabs>
            <w:rPr/>
          </w:pPr>
          <w:hyperlink w:anchor="__RefHeading___Toc2963300_73709187">
            <w:r>
              <w:rPr>
                <w:webHidden/>
                <w:rStyle w:val="IndexLink"/>
              </w:rPr>
              <w:t>142</w:t>
            </w:r>
            <w:r>
              <w:rPr>
                <w:rStyle w:val="IndexLink"/>
                <w:rtl w:val="true"/>
              </w:rPr>
              <w:t>-</w:t>
            </w:r>
            <w:r>
              <w:rPr>
                <w:rStyle w:val="IndexLink"/>
                <w:rtl w:val="true"/>
              </w:rPr>
              <w:t>اما روایت شمس الدین محمد العلقمی</w:t>
            </w:r>
            <w:r>
              <w:rPr>
                <w:rStyle w:val="IndexLink"/>
                <w:rtl w:val="true"/>
              </w:rPr>
              <w:tab/>
            </w:r>
            <w:r>
              <w:rPr>
                <w:rStyle w:val="IndexLink"/>
              </w:rPr>
              <w:t>189</w:t>
            </w:r>
          </w:hyperlink>
        </w:p>
        <w:p>
          <w:pPr>
            <w:pStyle w:val="Contents6"/>
            <w:tabs>
              <w:tab w:val="clear" w:pos="7609"/>
              <w:tab w:val="right" w:pos="9026" w:leader="dot"/>
            </w:tabs>
            <w:rPr/>
          </w:pPr>
          <w:hyperlink w:anchor="__RefHeading___Toc2963302_73709187">
            <w:r>
              <w:rPr>
                <w:webHidden/>
                <w:rStyle w:val="IndexLink"/>
              </w:rPr>
              <w:t>143</w:t>
            </w:r>
            <w:r>
              <w:rPr>
                <w:rStyle w:val="IndexLink"/>
                <w:rtl w:val="true"/>
              </w:rPr>
              <w:t>-</w:t>
            </w:r>
            <w:r>
              <w:rPr>
                <w:rStyle w:val="IndexLink"/>
                <w:rtl w:val="true"/>
              </w:rPr>
              <w:t>أما روایت عبد الوهاب بن محمد بن رفیع الدین البخاری</w:t>
            </w:r>
            <w:r>
              <w:rPr>
                <w:rStyle w:val="IndexLink"/>
                <w:rtl w:val="true"/>
              </w:rPr>
              <w:tab/>
            </w:r>
            <w:r>
              <w:rPr>
                <w:rStyle w:val="IndexLink"/>
              </w:rPr>
              <w:t>191</w:t>
            </w:r>
          </w:hyperlink>
        </w:p>
        <w:p>
          <w:pPr>
            <w:pStyle w:val="Contents6"/>
            <w:tabs>
              <w:tab w:val="clear" w:pos="7609"/>
              <w:tab w:val="right" w:pos="9026" w:leader="dot"/>
            </w:tabs>
            <w:rPr/>
          </w:pPr>
          <w:hyperlink w:anchor="__RefHeading___Toc2963304_73709187">
            <w:r>
              <w:rPr>
                <w:webHidden/>
                <w:rStyle w:val="IndexLink"/>
              </w:rPr>
              <w:t>144</w:t>
            </w:r>
            <w:r>
              <w:rPr>
                <w:rStyle w:val="IndexLink"/>
                <w:rtl w:val="true"/>
              </w:rPr>
              <w:t>-</w:t>
            </w:r>
            <w:r>
              <w:rPr>
                <w:rStyle w:val="IndexLink"/>
                <w:rtl w:val="true"/>
              </w:rPr>
              <w:t>أما روایت شمس الدین أبو عبد اللّه محمد بن یوسف الشامی الدمشقی الصالحی</w:t>
            </w:r>
            <w:r>
              <w:rPr>
                <w:rStyle w:val="IndexLink"/>
                <w:rtl w:val="true"/>
              </w:rPr>
              <w:tab/>
            </w:r>
            <w:r>
              <w:rPr>
                <w:rStyle w:val="IndexLink"/>
              </w:rPr>
              <w:t>196</w:t>
            </w:r>
          </w:hyperlink>
        </w:p>
        <w:p>
          <w:pPr>
            <w:pStyle w:val="Contents6"/>
            <w:tabs>
              <w:tab w:val="clear" w:pos="7609"/>
              <w:tab w:val="right" w:pos="9026" w:leader="dot"/>
            </w:tabs>
            <w:rPr/>
          </w:pPr>
          <w:hyperlink w:anchor="__RefHeading___Toc2963306_73709187">
            <w:r>
              <w:rPr>
                <w:webHidden/>
                <w:rStyle w:val="IndexLink"/>
              </w:rPr>
              <w:t>145</w:t>
            </w:r>
            <w:r>
              <w:rPr>
                <w:rStyle w:val="IndexLink"/>
                <w:rtl w:val="true"/>
              </w:rPr>
              <w:t>-</w:t>
            </w:r>
            <w:r>
              <w:rPr>
                <w:rStyle w:val="IndexLink"/>
                <w:rtl w:val="true"/>
              </w:rPr>
              <w:t>أما روایت محمد بن احمد الشربینی الخطیب</w:t>
            </w:r>
            <w:r>
              <w:rPr>
                <w:rStyle w:val="IndexLink"/>
                <w:rtl w:val="true"/>
              </w:rPr>
              <w:tab/>
            </w:r>
            <w:r>
              <w:rPr>
                <w:rStyle w:val="IndexLink"/>
              </w:rPr>
              <w:t>196</w:t>
            </w:r>
          </w:hyperlink>
        </w:p>
        <w:p>
          <w:pPr>
            <w:pStyle w:val="Contents6"/>
            <w:tabs>
              <w:tab w:val="clear" w:pos="7609"/>
              <w:tab w:val="right" w:pos="9026" w:leader="dot"/>
            </w:tabs>
            <w:rPr/>
          </w:pPr>
          <w:hyperlink w:anchor="__RefHeading___Toc2963308_73709187">
            <w:r>
              <w:rPr>
                <w:webHidden/>
                <w:rStyle w:val="IndexLink"/>
              </w:rPr>
              <w:t>146</w:t>
            </w:r>
            <w:r>
              <w:rPr>
                <w:rStyle w:val="IndexLink"/>
                <w:rtl w:val="true"/>
              </w:rPr>
              <w:t>-</w:t>
            </w:r>
            <w:r>
              <w:rPr>
                <w:rStyle w:val="IndexLink"/>
                <w:rtl w:val="true"/>
              </w:rPr>
              <w:t>أما روایت شهاب الدین أحمد بن محمد بن علی بن حجر الهیتمی المکی</w:t>
            </w:r>
            <w:r>
              <w:rPr>
                <w:rStyle w:val="IndexLink"/>
                <w:rtl w:val="true"/>
              </w:rPr>
              <w:tab/>
            </w:r>
            <w:r>
              <w:rPr>
                <w:rStyle w:val="IndexLink"/>
              </w:rPr>
              <w:t>197</w:t>
            </w:r>
          </w:hyperlink>
        </w:p>
        <w:p>
          <w:pPr>
            <w:pStyle w:val="Contents6"/>
            <w:tabs>
              <w:tab w:val="clear" w:pos="7609"/>
              <w:tab w:val="right" w:pos="9026" w:leader="dot"/>
            </w:tabs>
            <w:rPr/>
          </w:pPr>
          <w:hyperlink w:anchor="__RefHeading___Toc2963310_73709187">
            <w:r>
              <w:rPr>
                <w:webHidden/>
                <w:rStyle w:val="IndexLink"/>
              </w:rPr>
              <w:t>147</w:t>
            </w:r>
            <w:r>
              <w:rPr>
                <w:rStyle w:val="IndexLink"/>
                <w:rtl w:val="true"/>
              </w:rPr>
              <w:t>-</w:t>
            </w:r>
            <w:r>
              <w:rPr>
                <w:rStyle w:val="IndexLink"/>
                <w:rtl w:val="true"/>
              </w:rPr>
              <w:t>أما روایت نور الدین علی بن حسام الدین عبد الملک القادری الشهیر بالمتقی</w:t>
            </w:r>
            <w:r>
              <w:rPr>
                <w:rStyle w:val="IndexLink"/>
                <w:rtl w:val="true"/>
              </w:rPr>
              <w:tab/>
            </w:r>
            <w:r>
              <w:rPr>
                <w:rStyle w:val="IndexLink"/>
              </w:rPr>
              <w:t>205</w:t>
            </w:r>
          </w:hyperlink>
        </w:p>
        <w:p>
          <w:pPr>
            <w:pStyle w:val="Contents6"/>
            <w:tabs>
              <w:tab w:val="clear" w:pos="7609"/>
              <w:tab w:val="right" w:pos="9026" w:leader="dot"/>
            </w:tabs>
            <w:rPr/>
          </w:pPr>
          <w:hyperlink w:anchor="__RefHeading___Toc2963312_73709187">
            <w:r>
              <w:rPr>
                <w:webHidden/>
                <w:rStyle w:val="IndexLink"/>
              </w:rPr>
              <w:t>148</w:t>
            </w:r>
            <w:r>
              <w:rPr>
                <w:rStyle w:val="IndexLink"/>
                <w:rtl w:val="true"/>
              </w:rPr>
              <w:t>-</w:t>
            </w:r>
            <w:r>
              <w:rPr>
                <w:rStyle w:val="IndexLink"/>
                <w:rtl w:val="true"/>
              </w:rPr>
              <w:t>أما روایت محمد طاهر فتنی گجراتی</w:t>
            </w:r>
            <w:r>
              <w:rPr>
                <w:rStyle w:val="IndexLink"/>
                <w:rtl w:val="true"/>
              </w:rPr>
              <w:tab/>
            </w:r>
            <w:r>
              <w:rPr>
                <w:rStyle w:val="IndexLink"/>
              </w:rPr>
              <w:t>207</w:t>
            </w:r>
          </w:hyperlink>
        </w:p>
        <w:p>
          <w:pPr>
            <w:pStyle w:val="Contents6"/>
            <w:tabs>
              <w:tab w:val="clear" w:pos="7609"/>
              <w:tab w:val="right" w:pos="9026" w:leader="dot"/>
            </w:tabs>
            <w:rPr/>
          </w:pPr>
          <w:hyperlink w:anchor="__RefHeading___Toc2963314_73709187">
            <w:r>
              <w:rPr>
                <w:webHidden/>
                <w:rStyle w:val="IndexLink"/>
              </w:rPr>
              <w:t>149</w:t>
            </w:r>
            <w:r>
              <w:rPr>
                <w:rStyle w:val="IndexLink"/>
                <w:rtl w:val="true"/>
              </w:rPr>
              <w:t>-</w:t>
            </w:r>
            <w:r>
              <w:rPr>
                <w:rStyle w:val="IndexLink"/>
                <w:rtl w:val="true"/>
              </w:rPr>
              <w:t>أما روایت عباس بن معین الدین الشهیر بمرزا مخدوم الجرجانی ثم الشیرازی</w:t>
            </w:r>
            <w:r>
              <w:rPr>
                <w:rStyle w:val="IndexLink"/>
                <w:rtl w:val="true"/>
              </w:rPr>
              <w:tab/>
            </w:r>
            <w:r>
              <w:rPr>
                <w:rStyle w:val="IndexLink"/>
              </w:rPr>
              <w:t>209</w:t>
            </w:r>
          </w:hyperlink>
        </w:p>
        <w:p>
          <w:pPr>
            <w:pStyle w:val="Contents6"/>
            <w:tabs>
              <w:tab w:val="clear" w:pos="7609"/>
              <w:tab w:val="right" w:pos="9026" w:leader="dot"/>
            </w:tabs>
            <w:rPr/>
          </w:pPr>
          <w:hyperlink w:anchor="__RefHeading___Toc2963316_73709187">
            <w:r>
              <w:rPr>
                <w:webHidden/>
                <w:rStyle w:val="IndexLink"/>
              </w:rPr>
              <w:t>150</w:t>
            </w:r>
            <w:r>
              <w:rPr>
                <w:rStyle w:val="IndexLink"/>
                <w:rtl w:val="true"/>
              </w:rPr>
              <w:t>-</w:t>
            </w:r>
            <w:r>
              <w:rPr>
                <w:rStyle w:val="IndexLink"/>
                <w:rtl w:val="true"/>
              </w:rPr>
              <w:t>أما روایت شیخ بن عبد اللّه بن شیخ بن عبد اللّه العیدروس الیمنی</w:t>
            </w:r>
            <w:r>
              <w:rPr>
                <w:rStyle w:val="IndexLink"/>
                <w:rtl w:val="true"/>
              </w:rPr>
              <w:tab/>
            </w:r>
            <w:r>
              <w:rPr>
                <w:rStyle w:val="IndexLink"/>
              </w:rPr>
              <w:t>210</w:t>
            </w:r>
          </w:hyperlink>
        </w:p>
        <w:p>
          <w:pPr>
            <w:pStyle w:val="Contents6"/>
            <w:tabs>
              <w:tab w:val="clear" w:pos="7609"/>
              <w:tab w:val="right" w:pos="9026" w:leader="dot"/>
            </w:tabs>
            <w:rPr/>
          </w:pPr>
          <w:hyperlink w:anchor="__RefHeading___Toc2963318_73709187">
            <w:r>
              <w:rPr>
                <w:webHidden/>
                <w:rStyle w:val="IndexLink"/>
              </w:rPr>
              <w:t>151</w:t>
            </w:r>
            <w:r>
              <w:rPr>
                <w:rStyle w:val="IndexLink"/>
                <w:rtl w:val="true"/>
              </w:rPr>
              <w:t>-</w:t>
            </w:r>
            <w:r>
              <w:rPr>
                <w:rStyle w:val="IndexLink"/>
                <w:rtl w:val="true"/>
              </w:rPr>
              <w:t>أما اثبات کمال الدین بن فخر الدین جهرمی</w:t>
            </w:r>
            <w:r>
              <w:rPr>
                <w:rStyle w:val="IndexLink"/>
                <w:rtl w:val="true"/>
              </w:rPr>
              <w:tab/>
            </w:r>
            <w:r>
              <w:rPr>
                <w:rStyle w:val="IndexLink"/>
              </w:rPr>
              <w:t>211</w:t>
            </w:r>
          </w:hyperlink>
        </w:p>
        <w:p>
          <w:pPr>
            <w:pStyle w:val="Contents6"/>
            <w:tabs>
              <w:tab w:val="clear" w:pos="7609"/>
              <w:tab w:val="right" w:pos="9026" w:leader="dot"/>
            </w:tabs>
            <w:rPr/>
          </w:pPr>
          <w:hyperlink w:anchor="__RefHeading___Toc2963320_73709187">
            <w:r>
              <w:rPr>
                <w:webHidden/>
                <w:rStyle w:val="IndexLink"/>
              </w:rPr>
              <w:t>152</w:t>
            </w:r>
            <w:r>
              <w:rPr>
                <w:rStyle w:val="IndexLink"/>
                <w:rtl w:val="true"/>
              </w:rPr>
              <w:t>-</w:t>
            </w:r>
            <w:r>
              <w:rPr>
                <w:rStyle w:val="IndexLink"/>
                <w:rtl w:val="true"/>
              </w:rPr>
              <w:t>أما روایت بدر الدین محمود بن أحمد بن مصطفی بن ابراهیم الرومی</w:t>
            </w:r>
            <w:r>
              <w:rPr>
                <w:rStyle w:val="IndexLink"/>
                <w:rtl w:val="true"/>
              </w:rPr>
              <w:tab/>
            </w:r>
            <w:r>
              <w:rPr>
                <w:rStyle w:val="IndexLink"/>
              </w:rPr>
              <w:t>220</w:t>
            </w:r>
          </w:hyperlink>
        </w:p>
        <w:p>
          <w:pPr>
            <w:pStyle w:val="Contents6"/>
            <w:tabs>
              <w:tab w:val="clear" w:pos="7609"/>
              <w:tab w:val="right" w:pos="9026" w:leader="dot"/>
            </w:tabs>
            <w:rPr/>
          </w:pPr>
          <w:hyperlink w:anchor="__RefHeading___Toc2963322_73709187">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2963324_73709187">
            <w:r>
              <w:rPr>
                <w:webHidden/>
                <w:rStyle w:val="IndexLink"/>
                <w:rtl w:val="true"/>
              </w:rPr>
              <w:t>فائدة</w:t>
            </w:r>
            <w:r>
              <w:rPr>
                <w:rStyle w:val="IndexLink"/>
                <w:rtl w:val="true"/>
              </w:rPr>
              <w:t>-</w:t>
            </w:r>
            <w:r>
              <w:rPr>
                <w:rStyle w:val="IndexLink"/>
                <w:rtl w:val="true"/>
              </w:rPr>
              <w:t>اهل العصمة و الطهارة</w:t>
            </w:r>
            <w:r>
              <w:rPr>
                <w:rStyle w:val="IndexLink"/>
                <w:rtl w:val="true"/>
              </w:rPr>
              <w:tab/>
            </w:r>
            <w:r>
              <w:rPr>
                <w:rStyle w:val="IndexLink"/>
              </w:rPr>
              <w:t>221</w:t>
            </w:r>
          </w:hyperlink>
        </w:p>
        <w:p>
          <w:pPr>
            <w:pStyle w:val="Contents6"/>
            <w:tabs>
              <w:tab w:val="clear" w:pos="7609"/>
              <w:tab w:val="right" w:pos="9026" w:leader="dot"/>
            </w:tabs>
            <w:rPr/>
          </w:pPr>
          <w:hyperlink w:anchor="__RefHeading___Toc2963326_73709187">
            <w:r>
              <w:rPr>
                <w:webHidden/>
                <w:rStyle w:val="IndexLink"/>
                <w:rtl w:val="true"/>
              </w:rPr>
              <w:t>فائدة</w:t>
            </w:r>
            <w:r>
              <w:rPr>
                <w:rStyle w:val="IndexLink"/>
                <w:rtl w:val="true"/>
              </w:rPr>
              <w:t>-</w:t>
            </w:r>
            <w:r>
              <w:rPr>
                <w:rStyle w:val="IndexLink"/>
                <w:rtl w:val="true"/>
              </w:rPr>
              <w:t>الایمان عشرة اجزاء،لسلمان منها تسعة اجزاء،و للمقداد ثمانیة</w:t>
            </w:r>
            <w:r>
              <w:rPr>
                <w:rStyle w:val="IndexLink"/>
                <w:rtl w:val="true"/>
              </w:rPr>
              <w:tab/>
            </w:r>
            <w:r>
              <w:rPr>
                <w:rStyle w:val="IndexLink"/>
              </w:rPr>
              <w:t>221</w:t>
            </w:r>
          </w:hyperlink>
        </w:p>
        <w:p>
          <w:pPr>
            <w:pStyle w:val="Contents6"/>
            <w:tabs>
              <w:tab w:val="clear" w:pos="7609"/>
              <w:tab w:val="right" w:pos="9026" w:leader="dot"/>
            </w:tabs>
            <w:rPr/>
          </w:pPr>
          <w:hyperlink w:anchor="__RefHeading___Toc2963328_73709187">
            <w:r>
              <w:rPr>
                <w:webHidden/>
                <w:rStyle w:val="IndexLink"/>
              </w:rPr>
              <w:t>153</w:t>
            </w:r>
            <w:r>
              <w:rPr>
                <w:rStyle w:val="IndexLink"/>
                <w:rtl w:val="true"/>
              </w:rPr>
              <w:t>-</w:t>
            </w:r>
            <w:r>
              <w:rPr>
                <w:rStyle w:val="IndexLink"/>
                <w:rtl w:val="true"/>
              </w:rPr>
              <w:t>أما روایت عطاء اللّه بن فضل اللّه الشیرازی المعروف بجمال الدین المحدث</w:t>
            </w:r>
            <w:r>
              <w:rPr>
                <w:rStyle w:val="IndexLink"/>
                <w:rtl w:val="true"/>
              </w:rPr>
              <w:tab/>
            </w:r>
            <w:r>
              <w:rPr>
                <w:rStyle w:val="IndexLink"/>
              </w:rPr>
              <w:t>221</w:t>
            </w:r>
          </w:hyperlink>
        </w:p>
        <w:p>
          <w:pPr>
            <w:pStyle w:val="Contents5"/>
            <w:tabs>
              <w:tab w:val="clear" w:pos="7892"/>
              <w:tab w:val="right" w:pos="9026" w:leader="dot"/>
            </w:tabs>
            <w:rPr/>
          </w:pPr>
          <w:hyperlink w:anchor="__RefHeading___Toc2963330_73709187">
            <w:r>
              <w:rPr>
                <w:webHidden/>
                <w:rStyle w:val="IndexLink"/>
                <w:rtl w:val="true"/>
              </w:rPr>
              <w:t>راویان قرن یازدهم</w:t>
            </w:r>
            <w:r>
              <w:rPr>
                <w:rStyle w:val="IndexLink"/>
                <w:rtl w:val="true"/>
              </w:rPr>
              <w:tab/>
            </w:r>
            <w:r>
              <w:rPr>
                <w:rStyle w:val="IndexLink"/>
              </w:rPr>
              <w:t>223</w:t>
            </w:r>
          </w:hyperlink>
        </w:p>
        <w:p>
          <w:pPr>
            <w:pStyle w:val="Contents6"/>
            <w:tabs>
              <w:tab w:val="clear" w:pos="7609"/>
              <w:tab w:val="right" w:pos="9026" w:leader="dot"/>
            </w:tabs>
            <w:rPr/>
          </w:pPr>
          <w:hyperlink w:anchor="__RefHeading___Toc2963332_73709187">
            <w:r>
              <w:rPr>
                <w:webHidden/>
                <w:rStyle w:val="IndexLink"/>
              </w:rPr>
              <w:t>154</w:t>
            </w:r>
            <w:r>
              <w:rPr>
                <w:rStyle w:val="IndexLink"/>
                <w:rtl w:val="true"/>
              </w:rPr>
              <w:t>-</w:t>
            </w:r>
            <w:r>
              <w:rPr>
                <w:rStyle w:val="IndexLink"/>
                <w:rtl w:val="true"/>
              </w:rPr>
              <w:t>أما روایت علی بن سلطان محمد الهروی المعروف بعلی القاری</w:t>
            </w:r>
            <w:r>
              <w:rPr>
                <w:rStyle w:val="IndexLink"/>
                <w:rtl w:val="true"/>
              </w:rPr>
              <w:tab/>
            </w:r>
            <w:r>
              <w:rPr>
                <w:rStyle w:val="IndexLink"/>
              </w:rPr>
              <w:t>223</w:t>
            </w:r>
          </w:hyperlink>
        </w:p>
        <w:p>
          <w:pPr>
            <w:pStyle w:val="Contents6"/>
            <w:tabs>
              <w:tab w:val="clear" w:pos="7609"/>
              <w:tab w:val="right" w:pos="9026" w:leader="dot"/>
            </w:tabs>
            <w:rPr/>
          </w:pPr>
          <w:hyperlink w:anchor="__RefHeading___Toc2963334_73709187">
            <w:r>
              <w:rPr>
                <w:webHidden/>
                <w:rStyle w:val="IndexLink"/>
              </w:rPr>
              <w:t>155</w:t>
            </w:r>
            <w:r>
              <w:rPr>
                <w:rStyle w:val="IndexLink"/>
                <w:rtl w:val="true"/>
              </w:rPr>
              <w:t>-</w:t>
            </w:r>
            <w:r>
              <w:rPr>
                <w:rStyle w:val="IndexLink"/>
                <w:rtl w:val="true"/>
              </w:rPr>
              <w:t>أما روایت عبد الرؤوف بن تاج العارفین المناوی</w:t>
            </w:r>
            <w:r>
              <w:rPr>
                <w:rStyle w:val="IndexLink"/>
                <w:rtl w:val="true"/>
              </w:rPr>
              <w:tab/>
            </w:r>
            <w:r>
              <w:rPr>
                <w:rStyle w:val="IndexLink"/>
              </w:rPr>
              <w:t>230</w:t>
            </w:r>
          </w:hyperlink>
        </w:p>
        <w:p>
          <w:pPr>
            <w:pStyle w:val="Contents6"/>
            <w:tabs>
              <w:tab w:val="clear" w:pos="7609"/>
              <w:tab w:val="right" w:pos="9026" w:leader="dot"/>
            </w:tabs>
            <w:rPr/>
          </w:pPr>
          <w:hyperlink w:anchor="__RefHeading___Toc2963336_73709187">
            <w:r>
              <w:rPr>
                <w:webHidden/>
                <w:rStyle w:val="IndexLink"/>
                <w:rtl w:val="true"/>
              </w:rPr>
              <w:t>(</w:t>
            </w:r>
            <w:r>
              <w:rPr>
                <w:rStyle w:val="IndexLink"/>
              </w:rPr>
              <w:t>156</w:t>
            </w:r>
            <w:r>
              <w:rPr>
                <w:rStyle w:val="IndexLink"/>
                <w:rtl w:val="true"/>
              </w:rPr>
              <w:t>-</w:t>
            </w:r>
            <w:r>
              <w:rPr>
                <w:rStyle w:val="IndexLink"/>
                <w:rtl w:val="true"/>
              </w:rPr>
              <w:t>اما اثبات ملا یعقوب بنبانی لاهوری</w:t>
            </w:r>
            <w:r>
              <w:rPr>
                <w:rStyle w:val="IndexLink"/>
                <w:rtl w:val="true"/>
              </w:rPr>
              <w:tab/>
            </w:r>
            <w:r>
              <w:rPr>
                <w:rStyle w:val="IndexLink"/>
              </w:rPr>
              <w:t>235</w:t>
            </w:r>
          </w:hyperlink>
        </w:p>
        <w:p>
          <w:pPr>
            <w:pStyle w:val="Contents6"/>
            <w:tabs>
              <w:tab w:val="clear" w:pos="7609"/>
              <w:tab w:val="right" w:pos="9026" w:leader="dot"/>
            </w:tabs>
            <w:rPr/>
          </w:pPr>
          <w:hyperlink w:anchor="__RefHeading___Toc2963338_73709187">
            <w:r>
              <w:rPr>
                <w:webHidden/>
                <w:rStyle w:val="IndexLink"/>
              </w:rPr>
              <w:t>157</w:t>
            </w:r>
            <w:r>
              <w:rPr>
                <w:rStyle w:val="IndexLink"/>
                <w:rtl w:val="true"/>
              </w:rPr>
              <w:t>-</w:t>
            </w:r>
            <w:r>
              <w:rPr>
                <w:rStyle w:val="IndexLink"/>
                <w:rtl w:val="true"/>
              </w:rPr>
              <w:t>اما روایت نور الدین علی بن ابراهیم بن أحمد بن علی الحلبی الشافعی</w:t>
            </w:r>
            <w:r>
              <w:rPr>
                <w:rStyle w:val="IndexLink"/>
                <w:rtl w:val="true"/>
              </w:rPr>
              <w:tab/>
            </w:r>
            <w:r>
              <w:rPr>
                <w:rStyle w:val="IndexLink"/>
              </w:rPr>
              <w:t>235</w:t>
            </w:r>
          </w:hyperlink>
        </w:p>
        <w:p>
          <w:pPr>
            <w:pStyle w:val="Contents6"/>
            <w:tabs>
              <w:tab w:val="clear" w:pos="7609"/>
              <w:tab w:val="right" w:pos="9026" w:leader="dot"/>
            </w:tabs>
            <w:rPr/>
          </w:pPr>
          <w:hyperlink w:anchor="__RefHeading___Toc2963340_73709187">
            <w:r>
              <w:rPr>
                <w:webHidden/>
                <w:rStyle w:val="IndexLink"/>
              </w:rPr>
              <w:t>158</w:t>
            </w:r>
            <w:r>
              <w:rPr>
                <w:rStyle w:val="IndexLink"/>
                <w:rtl w:val="true"/>
              </w:rPr>
              <w:t>-</w:t>
            </w:r>
            <w:r>
              <w:rPr>
                <w:rStyle w:val="IndexLink"/>
                <w:rtl w:val="true"/>
              </w:rPr>
              <w:t>اما روایت احمد بن الفضل بن محمد باکثیر المکی</w:t>
            </w:r>
            <w:r>
              <w:rPr>
                <w:rStyle w:val="IndexLink"/>
                <w:rtl w:val="true"/>
              </w:rPr>
              <w:tab/>
            </w:r>
            <w:r>
              <w:rPr>
                <w:rStyle w:val="IndexLink"/>
              </w:rPr>
              <w:t>237</w:t>
            </w:r>
          </w:hyperlink>
        </w:p>
        <w:p>
          <w:pPr>
            <w:pStyle w:val="Contents6"/>
            <w:tabs>
              <w:tab w:val="clear" w:pos="7609"/>
              <w:tab w:val="right" w:pos="9026" w:leader="dot"/>
            </w:tabs>
            <w:rPr/>
          </w:pPr>
          <w:hyperlink w:anchor="__RefHeading___Toc2963342_73709187">
            <w:r>
              <w:rPr>
                <w:webHidden/>
                <w:rStyle w:val="IndexLink"/>
              </w:rPr>
              <w:t>159</w:t>
            </w:r>
            <w:r>
              <w:rPr>
                <w:rStyle w:val="IndexLink"/>
                <w:rtl w:val="true"/>
              </w:rPr>
              <w:t>-</w:t>
            </w:r>
            <w:r>
              <w:rPr>
                <w:rStyle w:val="IndexLink"/>
                <w:rtl w:val="true"/>
              </w:rPr>
              <w:t>أما روایت محمود بن محمد بن علی الشیخانی القادری المدنی</w:t>
            </w:r>
            <w:r>
              <w:rPr>
                <w:rStyle w:val="IndexLink"/>
                <w:rtl w:val="true"/>
              </w:rPr>
              <w:tab/>
            </w:r>
            <w:r>
              <w:rPr>
                <w:rStyle w:val="IndexLink"/>
              </w:rPr>
              <w:t>245</w:t>
            </w:r>
          </w:hyperlink>
        </w:p>
        <w:p>
          <w:pPr>
            <w:pStyle w:val="Contents6"/>
            <w:tabs>
              <w:tab w:val="clear" w:pos="7609"/>
              <w:tab w:val="right" w:pos="9026" w:leader="dot"/>
            </w:tabs>
            <w:rPr/>
          </w:pPr>
          <w:hyperlink w:anchor="__RefHeading___Toc2963344_73709187">
            <w:r>
              <w:rPr>
                <w:webHidden/>
                <w:rStyle w:val="IndexLink"/>
              </w:rPr>
              <w:t>160</w:t>
            </w:r>
            <w:r>
              <w:rPr>
                <w:rStyle w:val="IndexLink"/>
                <w:rtl w:val="true"/>
              </w:rPr>
              <w:t>-</w:t>
            </w:r>
            <w:r>
              <w:rPr>
                <w:rStyle w:val="IndexLink"/>
                <w:rtl w:val="true"/>
              </w:rPr>
              <w:t>أما روایت سید محمد بن سید جلال ماه عالم بخاری</w:t>
            </w:r>
            <w:r>
              <w:rPr>
                <w:rStyle w:val="IndexLink"/>
                <w:rtl w:val="true"/>
              </w:rPr>
              <w:tab/>
            </w:r>
            <w:r>
              <w:rPr>
                <w:rStyle w:val="IndexLink"/>
              </w:rPr>
              <w:t>253</w:t>
            </w:r>
          </w:hyperlink>
        </w:p>
        <w:p>
          <w:pPr>
            <w:pStyle w:val="Contents6"/>
            <w:tabs>
              <w:tab w:val="clear" w:pos="7609"/>
              <w:tab w:val="right" w:pos="9026" w:leader="dot"/>
            </w:tabs>
            <w:rPr/>
          </w:pPr>
          <w:hyperlink w:anchor="__RefHeading___Toc2963346_73709187">
            <w:r>
              <w:rPr>
                <w:webHidden/>
                <w:rStyle w:val="IndexLink"/>
              </w:rPr>
              <w:t>161</w:t>
            </w:r>
            <w:r>
              <w:rPr>
                <w:rStyle w:val="IndexLink"/>
                <w:rtl w:val="true"/>
              </w:rPr>
              <w:t>-</w:t>
            </w:r>
            <w:r>
              <w:rPr>
                <w:rStyle w:val="IndexLink"/>
                <w:rtl w:val="true"/>
              </w:rPr>
              <w:t>اما روایت شیخ عبد الحق دهلوی</w:t>
            </w:r>
            <w:r>
              <w:rPr>
                <w:rStyle w:val="IndexLink"/>
                <w:rtl w:val="true"/>
              </w:rPr>
              <w:tab/>
            </w:r>
            <w:r>
              <w:rPr>
                <w:rStyle w:val="IndexLink"/>
              </w:rPr>
              <w:t>254</w:t>
            </w:r>
          </w:hyperlink>
        </w:p>
        <w:p>
          <w:pPr>
            <w:pStyle w:val="Contents6"/>
            <w:tabs>
              <w:tab w:val="clear" w:pos="7609"/>
              <w:tab w:val="right" w:pos="9026" w:leader="dot"/>
            </w:tabs>
            <w:rPr/>
          </w:pPr>
          <w:hyperlink w:anchor="__RefHeading___Toc2963348_73709187">
            <w:r>
              <w:rPr>
                <w:webHidden/>
                <w:rStyle w:val="IndexLink"/>
              </w:rPr>
              <w:t>162</w:t>
            </w:r>
            <w:r>
              <w:rPr>
                <w:rStyle w:val="IndexLink"/>
                <w:rtl w:val="true"/>
              </w:rPr>
              <w:t>-</w:t>
            </w:r>
            <w:r>
              <w:rPr>
                <w:rStyle w:val="IndexLink"/>
                <w:rtl w:val="true"/>
              </w:rPr>
              <w:t>أما روایت شهاب الدین أحمد بن محمد بن عمر الخفاجی المصری الحنفی</w:t>
            </w:r>
            <w:r>
              <w:rPr>
                <w:rStyle w:val="IndexLink"/>
                <w:rtl w:val="true"/>
              </w:rPr>
              <w:tab/>
            </w:r>
            <w:r>
              <w:rPr>
                <w:rStyle w:val="IndexLink"/>
              </w:rPr>
              <w:t>256</w:t>
            </w:r>
          </w:hyperlink>
        </w:p>
        <w:p>
          <w:pPr>
            <w:pStyle w:val="Contents6"/>
            <w:tabs>
              <w:tab w:val="clear" w:pos="7609"/>
              <w:tab w:val="right" w:pos="9026" w:leader="dot"/>
            </w:tabs>
            <w:rPr/>
          </w:pPr>
          <w:hyperlink w:anchor="__RefHeading___Toc2963350_73709187">
            <w:r>
              <w:rPr>
                <w:webHidden/>
                <w:rStyle w:val="IndexLink"/>
              </w:rPr>
              <w:t>163</w:t>
            </w:r>
            <w:r>
              <w:rPr>
                <w:rStyle w:val="IndexLink"/>
                <w:rtl w:val="true"/>
              </w:rPr>
              <w:t>-</w:t>
            </w:r>
            <w:r>
              <w:rPr>
                <w:rStyle w:val="IndexLink"/>
                <w:rtl w:val="true"/>
              </w:rPr>
              <w:t>أما روایت علی بن أحمد بن محمد بن ابراهیم العزیزی البولاقی الشافعی</w:t>
            </w:r>
            <w:r>
              <w:rPr>
                <w:rStyle w:val="IndexLink"/>
                <w:rtl w:val="true"/>
              </w:rPr>
              <w:tab/>
            </w:r>
            <w:r>
              <w:rPr>
                <w:rStyle w:val="IndexLink"/>
              </w:rPr>
              <w:t>265</w:t>
            </w:r>
          </w:hyperlink>
        </w:p>
        <w:p>
          <w:pPr>
            <w:pStyle w:val="Contents6"/>
            <w:tabs>
              <w:tab w:val="clear" w:pos="7609"/>
              <w:tab w:val="right" w:pos="9026" w:leader="dot"/>
            </w:tabs>
            <w:rPr/>
          </w:pPr>
          <w:hyperlink w:anchor="__RefHeading___Toc2963352_73709187">
            <w:r>
              <w:rPr>
                <w:webHidden/>
                <w:rStyle w:val="IndexLink"/>
              </w:rPr>
              <w:t>164</w:t>
            </w:r>
            <w:r>
              <w:rPr>
                <w:rStyle w:val="IndexLink"/>
                <w:rtl w:val="true"/>
              </w:rPr>
              <w:t>-</w:t>
            </w:r>
            <w:r>
              <w:rPr>
                <w:rStyle w:val="IndexLink"/>
                <w:rtl w:val="true"/>
              </w:rPr>
              <w:t>أما اثبات علامه صالح بن مهدی بن علی المقبلی الصنعانی</w:t>
            </w:r>
            <w:r>
              <w:rPr>
                <w:rStyle w:val="IndexLink"/>
                <w:rtl w:val="true"/>
              </w:rPr>
              <w:tab/>
            </w:r>
            <w:r>
              <w:rPr>
                <w:rStyle w:val="IndexLink"/>
              </w:rPr>
              <w:t>267</w:t>
            </w:r>
          </w:hyperlink>
        </w:p>
        <w:p>
          <w:pPr>
            <w:pStyle w:val="Contents6"/>
            <w:tabs>
              <w:tab w:val="clear" w:pos="7609"/>
              <w:tab w:val="right" w:pos="9026" w:leader="dot"/>
            </w:tabs>
            <w:rPr/>
          </w:pPr>
          <w:hyperlink w:anchor="__RefHeading___Toc2963354_73709187">
            <w:r>
              <w:rPr>
                <w:webHidden/>
                <w:rStyle w:val="IndexLink"/>
              </w:rPr>
              <w:t>165</w:t>
            </w:r>
            <w:r>
              <w:rPr>
                <w:rStyle w:val="IndexLink"/>
                <w:rtl w:val="true"/>
              </w:rPr>
              <w:t>-</w:t>
            </w:r>
            <w:r>
              <w:rPr>
                <w:rStyle w:val="IndexLink"/>
                <w:rtl w:val="true"/>
              </w:rPr>
              <w:t>أما اثبات احمد افندی الشهیر بالمنجم باشی</w:t>
            </w:r>
            <w:r>
              <w:rPr>
                <w:rStyle w:val="IndexLink"/>
                <w:rtl w:val="true"/>
              </w:rPr>
              <w:tab/>
            </w:r>
            <w:r>
              <w:rPr>
                <w:rStyle w:val="IndexLink"/>
              </w:rPr>
              <w:t>268</w:t>
            </w:r>
          </w:hyperlink>
        </w:p>
        <w:p>
          <w:pPr>
            <w:pStyle w:val="Contents6"/>
            <w:tabs>
              <w:tab w:val="clear" w:pos="7609"/>
              <w:tab w:val="right" w:pos="9026" w:leader="dot"/>
            </w:tabs>
            <w:rPr/>
          </w:pPr>
          <w:hyperlink w:anchor="__RefHeading___Toc2963356_73709187">
            <w:r>
              <w:rPr>
                <w:webHidden/>
                <w:rStyle w:val="IndexLink"/>
              </w:rPr>
              <w:t>166</w:t>
            </w:r>
            <w:r>
              <w:rPr>
                <w:rStyle w:val="IndexLink"/>
                <w:rtl w:val="true"/>
              </w:rPr>
              <w:t>-</w:t>
            </w:r>
            <w:r>
              <w:rPr>
                <w:rStyle w:val="IndexLink"/>
                <w:rtl w:val="true"/>
              </w:rPr>
              <w:t>أما روایت محمد بن عبد الباقی بن یوسف الازهری الزرقانی المالکی</w:t>
            </w:r>
            <w:r>
              <w:rPr>
                <w:rStyle w:val="IndexLink"/>
                <w:rtl w:val="true"/>
              </w:rPr>
              <w:tab/>
            </w:r>
            <w:r>
              <w:rPr>
                <w:rStyle w:val="IndexLink"/>
              </w:rPr>
              <w:t>269</w:t>
            </w:r>
          </w:hyperlink>
        </w:p>
        <w:p>
          <w:pPr>
            <w:pStyle w:val="Contents5"/>
            <w:tabs>
              <w:tab w:val="clear" w:pos="7892"/>
              <w:tab w:val="right" w:pos="9026" w:leader="dot"/>
            </w:tabs>
            <w:rPr/>
          </w:pPr>
          <w:hyperlink w:anchor="__RefHeading___Toc2963358_73709187">
            <w:r>
              <w:rPr>
                <w:webHidden/>
                <w:rStyle w:val="IndexLink"/>
                <w:rtl w:val="true"/>
              </w:rPr>
              <w:t>راویان قرن دوازدهم</w:t>
            </w:r>
            <w:r>
              <w:rPr>
                <w:rStyle w:val="IndexLink"/>
                <w:rtl w:val="true"/>
              </w:rPr>
              <w:tab/>
            </w:r>
            <w:r>
              <w:rPr>
                <w:rStyle w:val="IndexLink"/>
              </w:rPr>
              <w:t>274</w:t>
            </w:r>
          </w:hyperlink>
        </w:p>
        <w:p>
          <w:pPr>
            <w:pStyle w:val="Contents6"/>
            <w:tabs>
              <w:tab w:val="clear" w:pos="7609"/>
              <w:tab w:val="right" w:pos="9026" w:leader="dot"/>
            </w:tabs>
            <w:rPr/>
          </w:pPr>
          <w:hyperlink w:anchor="__RefHeading___Toc2963360_73709187">
            <w:r>
              <w:rPr>
                <w:webHidden/>
                <w:rStyle w:val="IndexLink"/>
              </w:rPr>
              <w:t>167</w:t>
            </w:r>
            <w:r>
              <w:rPr>
                <w:rStyle w:val="IndexLink"/>
                <w:rtl w:val="true"/>
              </w:rPr>
              <w:t>-</w:t>
            </w:r>
            <w:r>
              <w:rPr>
                <w:rStyle w:val="IndexLink"/>
                <w:rtl w:val="true"/>
              </w:rPr>
              <w:t>أما روایت حسام الدین بن محمد بایزید بن بدیع الدین سهارنپوری</w:t>
            </w:r>
            <w:r>
              <w:rPr>
                <w:rStyle w:val="IndexLink"/>
                <w:rtl w:val="true"/>
              </w:rPr>
              <w:tab/>
            </w:r>
            <w:r>
              <w:rPr>
                <w:rStyle w:val="IndexLink"/>
              </w:rPr>
              <w:t>274</w:t>
            </w:r>
          </w:hyperlink>
        </w:p>
        <w:p>
          <w:pPr>
            <w:pStyle w:val="Contents6"/>
            <w:tabs>
              <w:tab w:val="clear" w:pos="7609"/>
              <w:tab w:val="right" w:pos="9026" w:leader="dot"/>
            </w:tabs>
            <w:rPr/>
          </w:pPr>
          <w:hyperlink w:anchor="__RefHeading___Toc2963362_73709187">
            <w:r>
              <w:rPr>
                <w:webHidden/>
                <w:rStyle w:val="IndexLink"/>
              </w:rPr>
              <w:t>168</w:t>
            </w:r>
            <w:r>
              <w:rPr>
                <w:rStyle w:val="IndexLink"/>
                <w:rtl w:val="true"/>
              </w:rPr>
              <w:t>-</w:t>
            </w:r>
            <w:r>
              <w:rPr>
                <w:rStyle w:val="IndexLink"/>
                <w:rtl w:val="true"/>
              </w:rPr>
              <w:t>اما روایت مرزا محمد بن معتمد خان الحارثی البدخشی</w:t>
            </w:r>
            <w:r>
              <w:rPr>
                <w:rStyle w:val="IndexLink"/>
                <w:rtl w:val="true"/>
              </w:rPr>
              <w:tab/>
            </w:r>
            <w:r>
              <w:rPr>
                <w:rStyle w:val="IndexLink"/>
              </w:rPr>
              <w:t>278</w:t>
            </w:r>
          </w:hyperlink>
        </w:p>
        <w:p>
          <w:pPr>
            <w:pStyle w:val="Contents6"/>
            <w:tabs>
              <w:tab w:val="clear" w:pos="7609"/>
              <w:tab w:val="right" w:pos="9026" w:leader="dot"/>
            </w:tabs>
            <w:rPr/>
          </w:pPr>
          <w:hyperlink w:anchor="__RefHeading___Toc2963364_73709187">
            <w:r>
              <w:rPr>
                <w:webHidden/>
                <w:rStyle w:val="IndexLink"/>
              </w:rPr>
              <w:t>169</w:t>
            </w:r>
            <w:r>
              <w:rPr>
                <w:rStyle w:val="IndexLink"/>
                <w:rtl w:val="true"/>
              </w:rPr>
              <w:t>-</w:t>
            </w:r>
            <w:r>
              <w:rPr>
                <w:rStyle w:val="IndexLink"/>
                <w:rtl w:val="true"/>
              </w:rPr>
              <w:t>أما روایت رضی الدین بن محمد بن علی بن حیدر الحسینی الشامی الشافعی</w:t>
            </w:r>
            <w:r>
              <w:rPr>
                <w:rStyle w:val="IndexLink"/>
                <w:rtl w:val="true"/>
              </w:rPr>
              <w:tab/>
            </w:r>
            <w:r>
              <w:rPr>
                <w:rStyle w:val="IndexLink"/>
              </w:rPr>
              <w:t>282</w:t>
            </w:r>
          </w:hyperlink>
        </w:p>
        <w:p>
          <w:pPr>
            <w:pStyle w:val="Contents6"/>
            <w:tabs>
              <w:tab w:val="clear" w:pos="7609"/>
              <w:tab w:val="right" w:pos="9026" w:leader="dot"/>
            </w:tabs>
            <w:rPr/>
          </w:pPr>
          <w:hyperlink w:anchor="__RefHeading___Toc2963366_73709187">
            <w:r>
              <w:rPr>
                <w:webHidden/>
                <w:rStyle w:val="IndexLink"/>
              </w:rPr>
              <w:t>170</w:t>
            </w:r>
            <w:r>
              <w:rPr>
                <w:rStyle w:val="IndexLink"/>
                <w:rtl w:val="true"/>
              </w:rPr>
              <w:t>-</w:t>
            </w:r>
            <w:r>
              <w:rPr>
                <w:rStyle w:val="IndexLink"/>
                <w:rtl w:val="true"/>
              </w:rPr>
              <w:t>أما روایت محمد صدر عالم</w:t>
            </w:r>
            <w:r>
              <w:rPr>
                <w:rStyle w:val="IndexLink"/>
                <w:rtl w:val="true"/>
              </w:rPr>
              <w:tab/>
            </w:r>
            <w:r>
              <w:rPr>
                <w:rStyle w:val="IndexLink"/>
              </w:rPr>
              <w:t>282</w:t>
            </w:r>
          </w:hyperlink>
        </w:p>
        <w:p>
          <w:pPr>
            <w:pStyle w:val="Contents6"/>
            <w:tabs>
              <w:tab w:val="clear" w:pos="7609"/>
              <w:tab w:val="right" w:pos="9026" w:leader="dot"/>
            </w:tabs>
            <w:rPr/>
          </w:pPr>
          <w:hyperlink w:anchor="__RefHeading___Toc2963368_73709187">
            <w:r>
              <w:rPr>
                <w:webHidden/>
                <w:rStyle w:val="IndexLink"/>
              </w:rPr>
              <w:t>171</w:t>
            </w:r>
            <w:r>
              <w:rPr>
                <w:rStyle w:val="IndexLink"/>
                <w:rtl w:val="true"/>
              </w:rPr>
              <w:t>-</w:t>
            </w:r>
            <w:r>
              <w:rPr>
                <w:rStyle w:val="IndexLink"/>
                <w:rtl w:val="true"/>
              </w:rPr>
              <w:t>أما روایت ولی اللّه بن عبد الرحیم الدهلوی</w:t>
            </w:r>
            <w:r>
              <w:rPr>
                <w:rStyle w:val="IndexLink"/>
                <w:rtl w:val="true"/>
              </w:rPr>
              <w:tab/>
            </w:r>
            <w:r>
              <w:rPr>
                <w:rStyle w:val="IndexLink"/>
              </w:rPr>
              <w:t>284</w:t>
            </w:r>
          </w:hyperlink>
        </w:p>
        <w:p>
          <w:pPr>
            <w:pStyle w:val="Contents6"/>
            <w:tabs>
              <w:tab w:val="clear" w:pos="7609"/>
              <w:tab w:val="right" w:pos="9026" w:leader="dot"/>
            </w:tabs>
            <w:rPr/>
          </w:pPr>
          <w:hyperlink w:anchor="__RefHeading___Toc2963370_73709187">
            <w:r>
              <w:rPr>
                <w:webHidden/>
                <w:rStyle w:val="IndexLink"/>
              </w:rPr>
              <w:t>172</w:t>
            </w:r>
            <w:r>
              <w:rPr>
                <w:rStyle w:val="IndexLink"/>
                <w:rtl w:val="true"/>
              </w:rPr>
              <w:t>-</w:t>
            </w:r>
            <w:r>
              <w:rPr>
                <w:rStyle w:val="IndexLink"/>
                <w:rtl w:val="true"/>
              </w:rPr>
              <w:t>أما روایت محمد معین بن محمد امین السندی</w:t>
            </w:r>
            <w:r>
              <w:rPr>
                <w:rStyle w:val="IndexLink"/>
                <w:rtl w:val="true"/>
              </w:rPr>
              <w:tab/>
            </w:r>
            <w:r>
              <w:rPr>
                <w:rStyle w:val="IndexLink"/>
              </w:rPr>
              <w:t>286</w:t>
            </w:r>
          </w:hyperlink>
        </w:p>
        <w:p>
          <w:pPr>
            <w:pStyle w:val="Contents6"/>
            <w:tabs>
              <w:tab w:val="clear" w:pos="7609"/>
              <w:tab w:val="right" w:pos="9026" w:leader="dot"/>
            </w:tabs>
            <w:rPr/>
          </w:pPr>
          <w:hyperlink w:anchor="__RefHeading___Toc2963372_73709187">
            <w:r>
              <w:rPr>
                <w:webHidden/>
                <w:rStyle w:val="IndexLink"/>
              </w:rPr>
              <w:t>173</w:t>
            </w:r>
            <w:r>
              <w:rPr>
                <w:rStyle w:val="IndexLink"/>
                <w:rtl w:val="true"/>
              </w:rPr>
              <w:t>-</w:t>
            </w:r>
            <w:r>
              <w:rPr>
                <w:rStyle w:val="IndexLink"/>
                <w:rtl w:val="true"/>
              </w:rPr>
              <w:t>أما روایت محمد بن اسماعیل الامیر الیمانی الصنعانی</w:t>
            </w:r>
            <w:r>
              <w:rPr>
                <w:rStyle w:val="IndexLink"/>
                <w:rtl w:val="true"/>
              </w:rPr>
              <w:tab/>
            </w:r>
            <w:r>
              <w:rPr>
                <w:rStyle w:val="IndexLink"/>
              </w:rPr>
              <w:t>286</w:t>
            </w:r>
          </w:hyperlink>
        </w:p>
        <w:p>
          <w:pPr>
            <w:pStyle w:val="Contents6"/>
            <w:tabs>
              <w:tab w:val="clear" w:pos="7609"/>
              <w:tab w:val="right" w:pos="9026" w:leader="dot"/>
            </w:tabs>
            <w:rPr/>
          </w:pPr>
          <w:hyperlink w:anchor="__RefHeading___Toc2963374_73709187">
            <w:r>
              <w:rPr>
                <w:webHidden/>
                <w:rStyle w:val="IndexLink"/>
              </w:rPr>
              <w:t>174</w:t>
            </w:r>
            <w:r>
              <w:rPr>
                <w:rStyle w:val="IndexLink"/>
                <w:rtl w:val="true"/>
              </w:rPr>
              <w:t>-</w:t>
            </w:r>
            <w:r>
              <w:rPr>
                <w:rStyle w:val="IndexLink"/>
                <w:rtl w:val="true"/>
              </w:rPr>
              <w:t>أما روایت محمد بن علی الصبان</w:t>
            </w:r>
            <w:r>
              <w:rPr>
                <w:rStyle w:val="IndexLink"/>
                <w:rtl w:val="true"/>
              </w:rPr>
              <w:tab/>
            </w:r>
            <w:r>
              <w:rPr>
                <w:rStyle w:val="IndexLink"/>
              </w:rPr>
              <w:t>288</w:t>
            </w:r>
          </w:hyperlink>
        </w:p>
        <w:p>
          <w:pPr>
            <w:pStyle w:val="Contents6"/>
            <w:tabs>
              <w:tab w:val="clear" w:pos="7609"/>
              <w:tab w:val="right" w:pos="9026" w:leader="dot"/>
            </w:tabs>
            <w:rPr/>
          </w:pPr>
          <w:hyperlink w:anchor="__RefHeading___Toc2963376_73709187">
            <w:r>
              <w:rPr>
                <w:webHidden/>
                <w:rStyle w:val="IndexLink"/>
              </w:rPr>
              <w:t>175</w:t>
            </w:r>
            <w:r>
              <w:rPr>
                <w:rStyle w:val="IndexLink"/>
                <w:rtl w:val="true"/>
              </w:rPr>
              <w:t>-</w:t>
            </w:r>
            <w:r>
              <w:rPr>
                <w:rStyle w:val="IndexLink"/>
                <w:rtl w:val="true"/>
              </w:rPr>
              <w:t>اما اثبات أبو الفیض محب الدین محمد مرتضی الواسطی الزبیدی الحنفی نزیل مصر</w:t>
            </w:r>
            <w:r>
              <w:rPr>
                <w:rStyle w:val="IndexLink"/>
                <w:rtl w:val="true"/>
              </w:rPr>
              <w:tab/>
            </w:r>
            <w:r>
              <w:rPr>
                <w:rStyle w:val="IndexLink"/>
              </w:rPr>
              <w:t>289</w:t>
            </w:r>
          </w:hyperlink>
        </w:p>
        <w:p>
          <w:pPr>
            <w:pStyle w:val="Contents6"/>
            <w:tabs>
              <w:tab w:val="clear" w:pos="7609"/>
              <w:tab w:val="right" w:pos="9026" w:leader="dot"/>
            </w:tabs>
            <w:rPr/>
          </w:pPr>
          <w:hyperlink w:anchor="__RefHeading___Toc2963378_73709187">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2963380_73709187">
            <w:r>
              <w:rPr>
                <w:webHidden/>
                <w:rStyle w:val="IndexLink"/>
                <w:rtl w:val="true"/>
              </w:rPr>
              <w:t>صورت اجازۀ سید مرتضی زبیدی برای جماعتی</w:t>
            </w:r>
            <w:r>
              <w:rPr>
                <w:rStyle w:val="IndexLink"/>
                <w:rtl w:val="true"/>
              </w:rPr>
              <w:tab/>
            </w:r>
            <w:r>
              <w:rPr>
                <w:rStyle w:val="IndexLink"/>
              </w:rPr>
              <w:t>292</w:t>
            </w:r>
          </w:hyperlink>
        </w:p>
        <w:p>
          <w:pPr>
            <w:pStyle w:val="Contents6"/>
            <w:tabs>
              <w:tab w:val="clear" w:pos="7609"/>
              <w:tab w:val="right" w:pos="9026" w:leader="dot"/>
            </w:tabs>
            <w:rPr/>
          </w:pPr>
          <w:hyperlink w:anchor="__RefHeading___Toc2963382_73709187">
            <w:r>
              <w:rPr>
                <w:webHidden/>
                <w:rStyle w:val="IndexLink"/>
                <w:rtl w:val="true"/>
              </w:rPr>
              <w:t>صورت مکتوب سید مرتضی برای سید سلیمان بن یحیی</w:t>
            </w:r>
            <w:r>
              <w:rPr>
                <w:rStyle w:val="IndexLink"/>
                <w:rtl w:val="true"/>
              </w:rPr>
              <w:tab/>
            </w:r>
            <w:r>
              <w:rPr>
                <w:rStyle w:val="IndexLink"/>
              </w:rPr>
              <w:t>298</w:t>
            </w:r>
          </w:hyperlink>
        </w:p>
        <w:p>
          <w:pPr>
            <w:pStyle w:val="Contents6"/>
            <w:tabs>
              <w:tab w:val="clear" w:pos="7609"/>
              <w:tab w:val="right" w:pos="9026" w:leader="dot"/>
            </w:tabs>
            <w:rPr/>
          </w:pPr>
          <w:hyperlink w:anchor="__RefHeading___Toc2963384_73709187">
            <w:r>
              <w:rPr>
                <w:webHidden/>
                <w:rStyle w:val="IndexLink"/>
              </w:rPr>
              <w:t>176</w:t>
            </w:r>
            <w:r>
              <w:rPr>
                <w:rStyle w:val="IndexLink"/>
                <w:rtl w:val="true"/>
              </w:rPr>
              <w:t>-</w:t>
            </w:r>
            <w:r>
              <w:rPr>
                <w:rStyle w:val="IndexLink"/>
                <w:rtl w:val="true"/>
              </w:rPr>
              <w:t>أما روایت أحمد بن عبد القادر بن بکری العجیلی الشافعی</w:t>
            </w:r>
            <w:r>
              <w:rPr>
                <w:rStyle w:val="IndexLink"/>
                <w:rtl w:val="true"/>
              </w:rPr>
              <w:tab/>
            </w:r>
            <w:r>
              <w:rPr>
                <w:rStyle w:val="IndexLink"/>
              </w:rPr>
              <w:t>305</w:t>
            </w:r>
          </w:hyperlink>
        </w:p>
        <w:p>
          <w:pPr>
            <w:pStyle w:val="Contents6"/>
            <w:tabs>
              <w:tab w:val="clear" w:pos="7609"/>
              <w:tab w:val="right" w:pos="9026" w:leader="dot"/>
            </w:tabs>
            <w:rPr/>
          </w:pPr>
          <w:hyperlink w:anchor="__RefHeading___Toc2963386_73709187">
            <w:r>
              <w:rPr>
                <w:webHidden/>
                <w:rStyle w:val="IndexLink"/>
                <w:rtl w:val="true"/>
              </w:rPr>
              <w:t>اشاره</w:t>
            </w:r>
            <w:r>
              <w:rPr>
                <w:rStyle w:val="IndexLink"/>
                <w:rtl w:val="true"/>
              </w:rPr>
              <w:tab/>
            </w:r>
            <w:r>
              <w:rPr>
                <w:rStyle w:val="IndexLink"/>
              </w:rPr>
              <w:t>305</w:t>
            </w:r>
          </w:hyperlink>
        </w:p>
        <w:p>
          <w:pPr>
            <w:pStyle w:val="Contents6"/>
            <w:tabs>
              <w:tab w:val="clear" w:pos="7609"/>
              <w:tab w:val="right" w:pos="9026" w:leader="dot"/>
            </w:tabs>
            <w:rPr/>
          </w:pPr>
          <w:hyperlink w:anchor="__RefHeading___Toc2963388_73709187">
            <w:r>
              <w:rPr>
                <w:webHidden/>
                <w:rStyle w:val="IndexLink"/>
                <w:rtl w:val="true"/>
              </w:rPr>
              <w:t>فائدة</w:t>
            </w:r>
            <w:r>
              <w:rPr>
                <w:rStyle w:val="IndexLink"/>
                <w:rtl w:val="true"/>
              </w:rPr>
              <w:t>-</w:t>
            </w:r>
            <w:r>
              <w:rPr>
                <w:rStyle w:val="IndexLink"/>
                <w:rtl w:val="true"/>
              </w:rPr>
              <w:t>أهل البیت احق بالتقدیم فی مواضع منها الامامة الکبری</w:t>
            </w:r>
            <w:r>
              <w:rPr>
                <w:rStyle w:val="IndexLink"/>
                <w:rtl w:val="true"/>
              </w:rPr>
              <w:tab/>
            </w:r>
            <w:r>
              <w:rPr>
                <w:rStyle w:val="IndexLink"/>
              </w:rPr>
              <w:t>307</w:t>
            </w:r>
          </w:hyperlink>
        </w:p>
        <w:p>
          <w:pPr>
            <w:pStyle w:val="Contents5"/>
            <w:tabs>
              <w:tab w:val="clear" w:pos="7892"/>
              <w:tab w:val="right" w:pos="9026" w:leader="dot"/>
            </w:tabs>
            <w:rPr/>
          </w:pPr>
          <w:hyperlink w:anchor="__RefHeading___Toc2963390_73709187">
            <w:r>
              <w:rPr>
                <w:webHidden/>
                <w:rStyle w:val="IndexLink"/>
                <w:rtl w:val="true"/>
              </w:rPr>
              <w:t>راویان قرن سیزدهم</w:t>
            </w:r>
            <w:r>
              <w:rPr>
                <w:rStyle w:val="IndexLink"/>
                <w:rtl w:val="true"/>
              </w:rPr>
              <w:tab/>
            </w:r>
            <w:r>
              <w:rPr>
                <w:rStyle w:val="IndexLink"/>
              </w:rPr>
              <w:t>310</w:t>
            </w:r>
          </w:hyperlink>
        </w:p>
        <w:p>
          <w:pPr>
            <w:pStyle w:val="Contents6"/>
            <w:tabs>
              <w:tab w:val="clear" w:pos="7609"/>
              <w:tab w:val="right" w:pos="9026" w:leader="dot"/>
            </w:tabs>
            <w:rPr/>
          </w:pPr>
          <w:hyperlink w:anchor="__RefHeading___Toc2963392_73709187">
            <w:r>
              <w:rPr>
                <w:webHidden/>
                <w:rStyle w:val="IndexLink"/>
              </w:rPr>
              <w:t>177</w:t>
            </w:r>
            <w:r>
              <w:rPr>
                <w:rStyle w:val="IndexLink"/>
                <w:rtl w:val="true"/>
              </w:rPr>
              <w:t>-</w:t>
            </w:r>
            <w:r>
              <w:rPr>
                <w:rStyle w:val="IndexLink"/>
                <w:rtl w:val="true"/>
              </w:rPr>
              <w:t>أما روایت مولوی محمد مبین بن محب اللّه لکهنوی</w:t>
            </w:r>
            <w:r>
              <w:rPr>
                <w:rStyle w:val="IndexLink"/>
                <w:rtl w:val="true"/>
              </w:rPr>
              <w:tab/>
            </w:r>
            <w:r>
              <w:rPr>
                <w:rStyle w:val="IndexLink"/>
              </w:rPr>
              <w:t>310</w:t>
            </w:r>
          </w:hyperlink>
        </w:p>
        <w:p>
          <w:pPr>
            <w:pStyle w:val="Contents6"/>
            <w:tabs>
              <w:tab w:val="clear" w:pos="7609"/>
              <w:tab w:val="right" w:pos="9026" w:leader="dot"/>
            </w:tabs>
            <w:rPr/>
          </w:pPr>
          <w:hyperlink w:anchor="__RefHeading___Toc2963394_73709187">
            <w:r>
              <w:rPr>
                <w:webHidden/>
                <w:rStyle w:val="IndexLink"/>
              </w:rPr>
              <w:t>178</w:t>
            </w:r>
            <w:r>
              <w:rPr>
                <w:rStyle w:val="IndexLink"/>
                <w:rtl w:val="true"/>
              </w:rPr>
              <w:t>-</w:t>
            </w:r>
            <w:r>
              <w:rPr>
                <w:rStyle w:val="IndexLink"/>
                <w:rtl w:val="true"/>
              </w:rPr>
              <w:t>أما روایت محمد اکرام الدین بن محمد نظام الدین بن محب الحق دهلوی</w:t>
            </w:r>
            <w:r>
              <w:rPr>
                <w:rStyle w:val="IndexLink"/>
                <w:rtl w:val="true"/>
              </w:rPr>
              <w:tab/>
            </w:r>
            <w:r>
              <w:rPr>
                <w:rStyle w:val="IndexLink"/>
              </w:rPr>
              <w:t>315</w:t>
            </w:r>
          </w:hyperlink>
        </w:p>
        <w:p>
          <w:pPr>
            <w:pStyle w:val="Contents6"/>
            <w:tabs>
              <w:tab w:val="clear" w:pos="7609"/>
              <w:tab w:val="right" w:pos="9026" w:leader="dot"/>
            </w:tabs>
            <w:rPr/>
          </w:pPr>
          <w:hyperlink w:anchor="__RefHeading___Toc2963396_73709187">
            <w:r>
              <w:rPr>
                <w:webHidden/>
                <w:rStyle w:val="IndexLink"/>
              </w:rPr>
              <w:t>179</w:t>
            </w:r>
            <w:r>
              <w:rPr>
                <w:rStyle w:val="IndexLink"/>
                <w:rtl w:val="true"/>
              </w:rPr>
              <w:t>-</w:t>
            </w:r>
            <w:r>
              <w:rPr>
                <w:rStyle w:val="IndexLink"/>
                <w:rtl w:val="true"/>
              </w:rPr>
              <w:t>أما روایت جمال الدین المعروف بمرزا حسن علی محدث لکهنوی</w:t>
            </w:r>
            <w:r>
              <w:rPr>
                <w:rStyle w:val="IndexLink"/>
                <w:rtl w:val="true"/>
              </w:rPr>
              <w:tab/>
            </w:r>
            <w:r>
              <w:rPr>
                <w:rStyle w:val="IndexLink"/>
              </w:rPr>
              <w:t>318</w:t>
            </w:r>
          </w:hyperlink>
        </w:p>
        <w:p>
          <w:pPr>
            <w:pStyle w:val="Contents6"/>
            <w:tabs>
              <w:tab w:val="clear" w:pos="7609"/>
              <w:tab w:val="right" w:pos="9026" w:leader="dot"/>
            </w:tabs>
            <w:rPr/>
          </w:pPr>
          <w:hyperlink w:anchor="__RefHeading___Toc2963398_73709187">
            <w:r>
              <w:rPr>
                <w:webHidden/>
                <w:rStyle w:val="IndexLink"/>
              </w:rPr>
              <w:t>180</w:t>
            </w:r>
            <w:r>
              <w:rPr>
                <w:rStyle w:val="IndexLink"/>
                <w:rtl w:val="true"/>
              </w:rPr>
              <w:t>-</w:t>
            </w:r>
            <w:r>
              <w:rPr>
                <w:rStyle w:val="IndexLink"/>
                <w:rtl w:val="true"/>
              </w:rPr>
              <w:t>أما اثبات عبد الرحیم بن عبد الکریم الصفی پوری</w:t>
            </w:r>
            <w:r>
              <w:rPr>
                <w:rStyle w:val="IndexLink"/>
                <w:rtl w:val="true"/>
              </w:rPr>
              <w:tab/>
            </w:r>
            <w:r>
              <w:rPr>
                <w:rStyle w:val="IndexLink"/>
              </w:rPr>
              <w:t>319</w:t>
            </w:r>
          </w:hyperlink>
        </w:p>
        <w:p>
          <w:pPr>
            <w:pStyle w:val="Contents6"/>
            <w:tabs>
              <w:tab w:val="clear" w:pos="7609"/>
              <w:tab w:val="right" w:pos="9026" w:leader="dot"/>
            </w:tabs>
            <w:rPr/>
          </w:pPr>
          <w:hyperlink w:anchor="__RefHeading___Toc2963400_73709187">
            <w:r>
              <w:rPr>
                <w:webHidden/>
                <w:rStyle w:val="IndexLink"/>
              </w:rPr>
              <w:t>181</w:t>
            </w:r>
            <w:r>
              <w:rPr>
                <w:rStyle w:val="IndexLink"/>
                <w:rtl w:val="true"/>
              </w:rPr>
              <w:t>-</w:t>
            </w:r>
            <w:r>
              <w:rPr>
                <w:rStyle w:val="IndexLink"/>
                <w:rtl w:val="true"/>
              </w:rPr>
              <w:t>أما روایت ولی اللّه بن حبیب اللّه بن محب اللّه لکهنوی</w:t>
            </w:r>
            <w:r>
              <w:rPr>
                <w:rStyle w:val="IndexLink"/>
                <w:rtl w:val="true"/>
              </w:rPr>
              <w:tab/>
            </w:r>
            <w:r>
              <w:rPr>
                <w:rStyle w:val="IndexLink"/>
              </w:rPr>
              <w:t>320</w:t>
            </w:r>
          </w:hyperlink>
        </w:p>
        <w:p>
          <w:pPr>
            <w:pStyle w:val="Contents6"/>
            <w:tabs>
              <w:tab w:val="clear" w:pos="7609"/>
              <w:tab w:val="right" w:pos="9026" w:leader="dot"/>
            </w:tabs>
            <w:rPr/>
          </w:pPr>
          <w:hyperlink w:anchor="__RefHeading___Toc2963402_73709187">
            <w:r>
              <w:rPr>
                <w:webHidden/>
                <w:rStyle w:val="IndexLink"/>
              </w:rPr>
              <w:t>182</w:t>
            </w:r>
            <w:r>
              <w:rPr>
                <w:rStyle w:val="IndexLink"/>
                <w:rtl w:val="true"/>
              </w:rPr>
              <w:t>-</w:t>
            </w:r>
            <w:r>
              <w:rPr>
                <w:rStyle w:val="IndexLink"/>
                <w:rtl w:val="true"/>
              </w:rPr>
              <w:t>أما روایت مولوی محمد رشید الدین خان دهلوی</w:t>
            </w:r>
            <w:r>
              <w:rPr>
                <w:rStyle w:val="IndexLink"/>
                <w:rtl w:val="true"/>
              </w:rPr>
              <w:tab/>
            </w:r>
            <w:r>
              <w:rPr>
                <w:rStyle w:val="IndexLink"/>
              </w:rPr>
              <w:t>323</w:t>
            </w:r>
          </w:hyperlink>
        </w:p>
        <w:p>
          <w:pPr>
            <w:pStyle w:val="Contents6"/>
            <w:tabs>
              <w:tab w:val="clear" w:pos="7609"/>
              <w:tab w:val="right" w:pos="9026" w:leader="dot"/>
            </w:tabs>
            <w:rPr/>
          </w:pPr>
          <w:hyperlink w:anchor="__RefHeading___Toc2963404_73709187">
            <w:r>
              <w:rPr>
                <w:webHidden/>
                <w:rStyle w:val="IndexLink"/>
              </w:rPr>
              <w:t>183</w:t>
            </w:r>
            <w:r>
              <w:rPr>
                <w:rStyle w:val="IndexLink"/>
                <w:rtl w:val="true"/>
              </w:rPr>
              <w:t>-</w:t>
            </w:r>
            <w:r>
              <w:rPr>
                <w:rStyle w:val="IndexLink"/>
                <w:rtl w:val="true"/>
              </w:rPr>
              <w:t>أما اثبات عاشق عالیخان لکهنوی</w:t>
            </w:r>
            <w:r>
              <w:rPr>
                <w:rStyle w:val="IndexLink"/>
                <w:rtl w:val="true"/>
              </w:rPr>
              <w:tab/>
            </w:r>
            <w:r>
              <w:rPr>
                <w:rStyle w:val="IndexLink"/>
              </w:rPr>
              <w:t>326</w:t>
            </w:r>
          </w:hyperlink>
        </w:p>
        <w:p>
          <w:pPr>
            <w:pStyle w:val="Contents6"/>
            <w:tabs>
              <w:tab w:val="clear" w:pos="7609"/>
              <w:tab w:val="right" w:pos="9026" w:leader="dot"/>
            </w:tabs>
            <w:rPr/>
          </w:pPr>
          <w:hyperlink w:anchor="__RefHeading___Toc2963406_73709187">
            <w:r>
              <w:rPr>
                <w:webHidden/>
                <w:rStyle w:val="IndexLink"/>
              </w:rPr>
              <w:t>184</w:t>
            </w:r>
            <w:r>
              <w:rPr>
                <w:rStyle w:val="IndexLink"/>
                <w:rtl w:val="true"/>
              </w:rPr>
              <w:t>-</w:t>
            </w:r>
            <w:r>
              <w:rPr>
                <w:rStyle w:val="IndexLink"/>
                <w:rtl w:val="true"/>
              </w:rPr>
              <w:t>أما روایت شیخ حسن عدوی حمزاوی معاصر</w:t>
            </w:r>
            <w:r>
              <w:rPr>
                <w:rStyle w:val="IndexLink"/>
                <w:rtl w:val="true"/>
              </w:rPr>
              <w:tab/>
            </w:r>
            <w:r>
              <w:rPr>
                <w:rStyle w:val="IndexLink"/>
              </w:rPr>
              <w:t>326</w:t>
            </w:r>
          </w:hyperlink>
        </w:p>
        <w:p>
          <w:pPr>
            <w:pStyle w:val="Contents6"/>
            <w:tabs>
              <w:tab w:val="clear" w:pos="7609"/>
              <w:tab w:val="right" w:pos="9026" w:leader="dot"/>
            </w:tabs>
            <w:rPr/>
          </w:pPr>
          <w:hyperlink w:anchor="__RefHeading___Toc2963408_73709187">
            <w:r>
              <w:rPr>
                <w:webHidden/>
                <w:rStyle w:val="IndexLink"/>
              </w:rPr>
              <w:t>185</w:t>
            </w:r>
            <w:r>
              <w:rPr>
                <w:rStyle w:val="IndexLink"/>
                <w:rtl w:val="true"/>
              </w:rPr>
              <w:t>-</w:t>
            </w:r>
            <w:r>
              <w:rPr>
                <w:rStyle w:val="IndexLink"/>
                <w:rtl w:val="true"/>
              </w:rPr>
              <w:t>أما روایت شیخ سلیمان بن ابراهیم المعروف بخواجه کلان الحسینی البلخی القندوزی</w:t>
            </w:r>
            <w:r>
              <w:rPr>
                <w:rStyle w:val="IndexLink"/>
                <w:rtl w:val="true"/>
              </w:rPr>
              <w:tab/>
            </w:r>
            <w:r>
              <w:rPr>
                <w:rStyle w:val="IndexLink"/>
              </w:rPr>
              <w:t>337</w:t>
            </w:r>
          </w:hyperlink>
        </w:p>
        <w:p>
          <w:pPr>
            <w:pStyle w:val="Contents6"/>
            <w:tabs>
              <w:tab w:val="clear" w:pos="7609"/>
              <w:tab w:val="right" w:pos="9026" w:leader="dot"/>
            </w:tabs>
            <w:rPr/>
          </w:pPr>
          <w:hyperlink w:anchor="__RefHeading___Toc2963410_73709187">
            <w:r>
              <w:rPr>
                <w:webHidden/>
                <w:rStyle w:val="IndexLink"/>
              </w:rPr>
              <w:t>186</w:t>
            </w:r>
            <w:r>
              <w:rPr>
                <w:rStyle w:val="IndexLink"/>
                <w:rtl w:val="true"/>
              </w:rPr>
              <w:t>-</w:t>
            </w:r>
            <w:r>
              <w:rPr>
                <w:rStyle w:val="IndexLink"/>
                <w:rtl w:val="true"/>
              </w:rPr>
              <w:t>أما روایت مولوی حسن زمان معاصر</w:t>
            </w:r>
            <w:r>
              <w:rPr>
                <w:rStyle w:val="IndexLink"/>
                <w:rtl w:val="true"/>
              </w:rPr>
              <w:tab/>
            </w:r>
            <w:r>
              <w:rPr>
                <w:rStyle w:val="IndexLink"/>
              </w:rPr>
              <w:t>351</w:t>
            </w:r>
          </w:hyperlink>
        </w:p>
        <w:p>
          <w:pPr>
            <w:pStyle w:val="Contents6"/>
            <w:tabs>
              <w:tab w:val="clear" w:pos="7609"/>
              <w:tab w:val="right" w:pos="9026" w:leader="dot"/>
            </w:tabs>
            <w:rPr/>
          </w:pPr>
          <w:hyperlink w:anchor="__RefHeading___Toc2963412_73709187">
            <w:r>
              <w:rPr>
                <w:webHidden/>
                <w:rStyle w:val="IndexLink"/>
              </w:rPr>
              <w:t>187</w:t>
            </w:r>
            <w:r>
              <w:rPr>
                <w:rStyle w:val="IndexLink"/>
                <w:rtl w:val="true"/>
              </w:rPr>
              <w:t>-</w:t>
            </w:r>
            <w:r>
              <w:rPr>
                <w:rStyle w:val="IndexLink"/>
                <w:rtl w:val="true"/>
              </w:rPr>
              <w:t>اما روایت مولوی صدیق حسن خان معاصر</w:t>
            </w:r>
            <w:r>
              <w:rPr>
                <w:rStyle w:val="IndexLink"/>
                <w:rtl w:val="true"/>
              </w:rPr>
              <w:tab/>
            </w:r>
            <w:r>
              <w:rPr>
                <w:rStyle w:val="IndexLink"/>
              </w:rPr>
              <w:t>352</w:t>
            </w:r>
          </w:hyperlink>
        </w:p>
        <w:p>
          <w:pPr>
            <w:pStyle w:val="Contents4"/>
            <w:tabs>
              <w:tab w:val="clear" w:pos="8176"/>
              <w:tab w:val="right" w:pos="9026" w:leader="dot"/>
            </w:tabs>
            <w:rPr/>
          </w:pPr>
          <w:hyperlink w:anchor="__RefHeading___Toc2963414_73709187">
            <w:r>
              <w:rPr>
                <w:webHidden/>
                <w:rStyle w:val="IndexLink"/>
                <w:rtl w:val="true"/>
              </w:rPr>
              <w:t>رد نسبت بخاری قدح حدیث ثقلین را به أحمد بن حنبل</w:t>
            </w:r>
            <w:r>
              <w:rPr>
                <w:rStyle w:val="IndexLink"/>
                <w:rtl w:val="true"/>
              </w:rPr>
              <w:tab/>
            </w:r>
            <w:r>
              <w:rPr>
                <w:rStyle w:val="IndexLink"/>
              </w:rPr>
              <w:t>359</w:t>
            </w:r>
          </w:hyperlink>
        </w:p>
        <w:p>
          <w:pPr>
            <w:pStyle w:val="Contents5"/>
            <w:tabs>
              <w:tab w:val="clear" w:pos="7892"/>
              <w:tab w:val="right" w:pos="9026" w:leader="dot"/>
            </w:tabs>
            <w:rPr/>
          </w:pPr>
          <w:hyperlink w:anchor="__RefHeading___Toc2963416_73709187">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2963418_73709187">
            <w:r>
              <w:rPr>
                <w:webHidden/>
                <w:rStyle w:val="IndexLink"/>
                <w:rtl w:val="true"/>
              </w:rPr>
              <w:t>کلام سبکی صاحب طبقات الشافعیه در اعتبار صحت مسند احمد</w:t>
            </w:r>
            <w:r>
              <w:rPr>
                <w:rStyle w:val="IndexLink"/>
                <w:rtl w:val="true"/>
              </w:rPr>
              <w:tab/>
            </w:r>
            <w:r>
              <w:rPr>
                <w:rStyle w:val="IndexLink"/>
              </w:rPr>
              <w:t>360</w:t>
            </w:r>
          </w:hyperlink>
        </w:p>
        <w:p>
          <w:pPr>
            <w:pStyle w:val="Contents5"/>
            <w:tabs>
              <w:tab w:val="clear" w:pos="7892"/>
              <w:tab w:val="right" w:pos="9026" w:leader="dot"/>
            </w:tabs>
            <w:rPr/>
          </w:pPr>
          <w:hyperlink w:anchor="__RefHeading___Toc2963420_73709187">
            <w:r>
              <w:rPr>
                <w:webHidden/>
                <w:rStyle w:val="IndexLink"/>
                <w:rtl w:val="true"/>
              </w:rPr>
              <w:t>کلام ابن عساکر در عظمت مسند احمد بنقل صاحب مناقب احمد</w:t>
            </w:r>
            <w:r>
              <w:rPr>
                <w:rStyle w:val="IndexLink"/>
                <w:rtl w:val="true"/>
              </w:rPr>
              <w:tab/>
            </w:r>
            <w:r>
              <w:rPr>
                <w:rStyle w:val="IndexLink"/>
              </w:rPr>
              <w:t>363</w:t>
            </w:r>
          </w:hyperlink>
        </w:p>
        <w:p>
          <w:pPr>
            <w:pStyle w:val="Contents5"/>
            <w:tabs>
              <w:tab w:val="clear" w:pos="7892"/>
              <w:tab w:val="right" w:pos="9026" w:leader="dot"/>
            </w:tabs>
            <w:rPr/>
          </w:pPr>
          <w:hyperlink w:anchor="__RefHeading___Toc2963422_73709187">
            <w:r>
              <w:rPr>
                <w:webHidden/>
                <w:rStyle w:val="IndexLink"/>
                <w:rtl w:val="true"/>
              </w:rPr>
              <w:t>کلام شیخ عبد الحق دهلوی صاحب اسماء رجال مشکوة در این باره</w:t>
            </w:r>
            <w:r>
              <w:rPr>
                <w:rStyle w:val="IndexLink"/>
                <w:rtl w:val="true"/>
              </w:rPr>
              <w:tab/>
            </w:r>
            <w:r>
              <w:rPr>
                <w:rStyle w:val="IndexLink"/>
              </w:rPr>
              <w:t>364</w:t>
            </w:r>
          </w:hyperlink>
        </w:p>
        <w:p>
          <w:pPr>
            <w:pStyle w:val="Contents5"/>
            <w:tabs>
              <w:tab w:val="clear" w:pos="7892"/>
              <w:tab w:val="right" w:pos="9026" w:leader="dot"/>
            </w:tabs>
            <w:rPr/>
          </w:pPr>
          <w:hyperlink w:anchor="__RefHeading___Toc2963424_73709187">
            <w:r>
              <w:rPr>
                <w:webHidden/>
                <w:rStyle w:val="IndexLink"/>
                <w:rtl w:val="true"/>
              </w:rPr>
              <w:t>کلام شاه ولی اللّه صاحب حجة اللّه البالغه درین باره</w:t>
            </w:r>
            <w:r>
              <w:rPr>
                <w:rStyle w:val="IndexLink"/>
                <w:rtl w:val="true"/>
              </w:rPr>
              <w:tab/>
            </w:r>
            <w:r>
              <w:rPr>
                <w:rStyle w:val="IndexLink"/>
              </w:rPr>
              <w:t>364</w:t>
            </w:r>
          </w:hyperlink>
        </w:p>
        <w:p>
          <w:pPr>
            <w:pStyle w:val="Contents5"/>
            <w:tabs>
              <w:tab w:val="clear" w:pos="7892"/>
              <w:tab w:val="right" w:pos="9026" w:leader="dot"/>
            </w:tabs>
            <w:rPr/>
          </w:pPr>
          <w:hyperlink w:anchor="__RefHeading___Toc2963426_73709187">
            <w:r>
              <w:rPr>
                <w:webHidden/>
                <w:rStyle w:val="IndexLink"/>
                <w:rtl w:val="true"/>
              </w:rPr>
              <w:t>کلام ابو مهدی ثعالبی صاحب مقالید الاسانید درهمین باره</w:t>
            </w:r>
            <w:r>
              <w:rPr>
                <w:rStyle w:val="IndexLink"/>
                <w:rtl w:val="true"/>
              </w:rPr>
              <w:tab/>
            </w:r>
            <w:r>
              <w:rPr>
                <w:rStyle w:val="IndexLink"/>
              </w:rPr>
              <w:t>366</w:t>
            </w:r>
          </w:hyperlink>
        </w:p>
        <w:p>
          <w:pPr>
            <w:pStyle w:val="Contents5"/>
            <w:tabs>
              <w:tab w:val="clear" w:pos="7892"/>
              <w:tab w:val="right" w:pos="9026" w:leader="dot"/>
            </w:tabs>
            <w:rPr/>
          </w:pPr>
          <w:hyperlink w:anchor="__RefHeading___Toc2963428_73709187">
            <w:r>
              <w:rPr>
                <w:webHidden/>
                <w:rStyle w:val="IndexLink"/>
                <w:rtl w:val="true"/>
              </w:rPr>
              <w:t>کلام مخاطب در بستان المحدثین دربیان حجبت أحادیث مسند احمد</w:t>
            </w:r>
            <w:r>
              <w:rPr>
                <w:rStyle w:val="IndexLink"/>
                <w:rtl w:val="true"/>
              </w:rPr>
              <w:tab/>
            </w:r>
            <w:r>
              <w:rPr>
                <w:rStyle w:val="IndexLink"/>
              </w:rPr>
              <w:t>367</w:t>
            </w:r>
          </w:hyperlink>
        </w:p>
        <w:p>
          <w:pPr>
            <w:pStyle w:val="Contents5"/>
            <w:tabs>
              <w:tab w:val="clear" w:pos="7892"/>
              <w:tab w:val="right" w:pos="9026" w:leader="dot"/>
            </w:tabs>
            <w:rPr/>
          </w:pPr>
          <w:hyperlink w:anchor="__RefHeading___Toc2963430_73709187">
            <w:r>
              <w:rPr>
                <w:webHidden/>
                <w:rStyle w:val="IndexLink"/>
                <w:rtl w:val="true"/>
              </w:rPr>
              <w:t>کلام سیوطی در تدریب الراوی در اهمیت مسند احمد</w:t>
            </w:r>
            <w:r>
              <w:rPr>
                <w:rStyle w:val="IndexLink"/>
                <w:rtl w:val="true"/>
              </w:rPr>
              <w:tab/>
            </w:r>
            <w:r>
              <w:rPr>
                <w:rStyle w:val="IndexLink"/>
              </w:rPr>
              <w:t>367</w:t>
            </w:r>
          </w:hyperlink>
        </w:p>
        <w:p>
          <w:pPr>
            <w:pStyle w:val="Contents5"/>
            <w:tabs>
              <w:tab w:val="clear" w:pos="7892"/>
              <w:tab w:val="right" w:pos="9026" w:leader="dot"/>
            </w:tabs>
            <w:rPr/>
          </w:pPr>
          <w:hyperlink w:anchor="__RefHeading___Toc2963432_73709187">
            <w:r>
              <w:rPr>
                <w:webHidden/>
                <w:rStyle w:val="IndexLink"/>
                <w:rtl w:val="true"/>
              </w:rPr>
              <w:t>کلام ابن صلاح صاحب علوم الحدیث در عقیدۀ احمد راجع بأحادیث ضعیفه</w:t>
            </w:r>
            <w:r>
              <w:rPr>
                <w:rStyle w:val="IndexLink"/>
                <w:rtl w:val="true"/>
              </w:rPr>
              <w:tab/>
            </w:r>
            <w:r>
              <w:rPr>
                <w:rStyle w:val="IndexLink"/>
              </w:rPr>
              <w:t>369</w:t>
            </w:r>
          </w:hyperlink>
        </w:p>
        <w:p>
          <w:pPr>
            <w:pStyle w:val="Contents4"/>
            <w:tabs>
              <w:tab w:val="clear" w:pos="8176"/>
              <w:tab w:val="right" w:pos="9026" w:leader="dot"/>
            </w:tabs>
            <w:rPr/>
          </w:pPr>
          <w:hyperlink w:anchor="__RefHeading___Toc2963434_73709187">
            <w:r>
              <w:rPr>
                <w:webHidden/>
                <w:rStyle w:val="IndexLink"/>
                <w:rtl w:val="true"/>
              </w:rPr>
              <w:t>رد قدح ابن جوزی در حدیث ثقلین و اثبات و ثاقت صحیح مسلم از کلمات علماء</w:t>
            </w:r>
            <w:r>
              <w:rPr>
                <w:rStyle w:val="IndexLink"/>
                <w:rtl w:val="true"/>
              </w:rPr>
              <w:tab/>
            </w:r>
            <w:r>
              <w:rPr>
                <w:rStyle w:val="IndexLink"/>
              </w:rPr>
              <w:t>371</w:t>
            </w:r>
          </w:hyperlink>
        </w:p>
        <w:p>
          <w:pPr>
            <w:pStyle w:val="Contents5"/>
            <w:tabs>
              <w:tab w:val="clear" w:pos="7892"/>
              <w:tab w:val="right" w:pos="9026" w:leader="dot"/>
            </w:tabs>
            <w:rPr/>
          </w:pPr>
          <w:hyperlink w:anchor="__RefHeading___Toc2963436_73709187">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2963438_73709187">
            <w:r>
              <w:rPr>
                <w:webHidden/>
                <w:rStyle w:val="IndexLink"/>
                <w:rtl w:val="true"/>
              </w:rPr>
              <w:t>ترجمه حافظ ابو علی نیشابوری که از</w:t>
            </w:r>
            <w:r>
              <w:rPr>
                <w:rStyle w:val="IndexLink"/>
                <w:rtl w:val="true"/>
              </w:rPr>
              <w:t>«</w:t>
            </w:r>
            <w:r>
              <w:rPr>
                <w:rStyle w:val="IndexLink"/>
                <w:rtl w:val="true"/>
              </w:rPr>
              <w:t>صحیح مسلم</w:t>
            </w:r>
            <w:r>
              <w:rPr>
                <w:rStyle w:val="IndexLink"/>
                <w:rtl w:val="true"/>
              </w:rPr>
              <w:t>»</w:t>
            </w:r>
            <w:r>
              <w:rPr>
                <w:rStyle w:val="IndexLink"/>
                <w:rtl w:val="true"/>
              </w:rPr>
              <w:t>تجلیل فراوان نموده</w:t>
            </w:r>
            <w:r>
              <w:rPr>
                <w:rStyle w:val="IndexLink"/>
                <w:rtl w:val="true"/>
              </w:rPr>
              <w:tab/>
            </w:r>
            <w:r>
              <w:rPr>
                <w:rStyle w:val="IndexLink"/>
              </w:rPr>
              <w:t>375</w:t>
            </w:r>
          </w:hyperlink>
        </w:p>
        <w:p>
          <w:pPr>
            <w:pStyle w:val="Contents5"/>
            <w:tabs>
              <w:tab w:val="clear" w:pos="7892"/>
              <w:tab w:val="right" w:pos="9026" w:leader="dot"/>
            </w:tabs>
            <w:rPr/>
          </w:pPr>
          <w:hyperlink w:anchor="__RefHeading___Toc2963440_73709187">
            <w:r>
              <w:rPr>
                <w:webHidden/>
                <w:rStyle w:val="IndexLink"/>
                <w:rtl w:val="true"/>
              </w:rPr>
              <w:t>ترجمه حافظ ابو العلاء همدانی که فتوی بصحت جمیع احادیث</w:t>
            </w:r>
            <w:r>
              <w:rPr>
                <w:rStyle w:val="IndexLink"/>
                <w:rtl w:val="true"/>
              </w:rPr>
              <w:t>«</w:t>
            </w:r>
            <w:r>
              <w:rPr>
                <w:rStyle w:val="IndexLink"/>
                <w:rtl w:val="true"/>
              </w:rPr>
              <w:t>مسند احمد</w:t>
            </w:r>
            <w:r>
              <w:rPr>
                <w:rStyle w:val="IndexLink"/>
                <w:rtl w:val="true"/>
              </w:rPr>
              <w:t>»</w:t>
            </w:r>
            <w:r>
              <w:rPr>
                <w:rStyle w:val="IndexLink"/>
                <w:rtl w:val="true"/>
              </w:rPr>
              <w:t>داده</w:t>
            </w:r>
            <w:r>
              <w:rPr>
                <w:rStyle w:val="IndexLink"/>
                <w:rtl w:val="true"/>
              </w:rPr>
              <w:tab/>
            </w:r>
            <w:r>
              <w:rPr>
                <w:rStyle w:val="IndexLink"/>
              </w:rPr>
              <w:t>389</w:t>
            </w:r>
          </w:hyperlink>
        </w:p>
        <w:p>
          <w:pPr>
            <w:pStyle w:val="Contents5"/>
            <w:tabs>
              <w:tab w:val="clear" w:pos="7892"/>
              <w:tab w:val="right" w:pos="9026" w:leader="dot"/>
            </w:tabs>
            <w:rPr/>
          </w:pPr>
          <w:hyperlink w:anchor="__RefHeading___Toc2963442_73709187">
            <w:r>
              <w:rPr>
                <w:webHidden/>
                <w:rStyle w:val="IndexLink"/>
                <w:rtl w:val="true"/>
              </w:rPr>
              <w:t>ترجمۀ حافظ ابو زرعه رازی که مسلم صحیح خود را بر او عرض کرده</w:t>
            </w:r>
            <w:r>
              <w:rPr>
                <w:rStyle w:val="IndexLink"/>
                <w:rtl w:val="true"/>
              </w:rPr>
              <w:tab/>
            </w:r>
            <w:r>
              <w:rPr>
                <w:rStyle w:val="IndexLink"/>
              </w:rPr>
              <w:t>397</w:t>
            </w:r>
          </w:hyperlink>
        </w:p>
        <w:p>
          <w:pPr>
            <w:pStyle w:val="Contents5"/>
            <w:tabs>
              <w:tab w:val="clear" w:pos="7892"/>
              <w:tab w:val="right" w:pos="9026" w:leader="dot"/>
            </w:tabs>
            <w:rPr/>
          </w:pPr>
          <w:hyperlink w:anchor="__RefHeading___Toc2963444_73709187">
            <w:r>
              <w:rPr>
                <w:webHidden/>
                <w:rStyle w:val="IndexLink"/>
                <w:rtl w:val="true"/>
              </w:rPr>
              <w:t>در بیان اعتبار</w:t>
            </w:r>
            <w:r>
              <w:rPr>
                <w:rStyle w:val="IndexLink"/>
                <w:rtl w:val="true"/>
              </w:rPr>
              <w:t>«</w:t>
            </w:r>
            <w:r>
              <w:rPr>
                <w:rStyle w:val="IndexLink"/>
                <w:rtl w:val="true"/>
              </w:rPr>
              <w:t>صحیح حافظ بو عوانه اسفراینی</w:t>
            </w:r>
            <w:r>
              <w:rPr>
                <w:rStyle w:val="IndexLink"/>
                <w:rtl w:val="true"/>
              </w:rPr>
              <w:t>»</w:t>
            </w:r>
            <w:r>
              <w:rPr>
                <w:rStyle w:val="IndexLink"/>
                <w:rtl w:val="true"/>
              </w:rPr>
              <w:t>که مستخرج از کتاب</w:t>
            </w:r>
            <w:r>
              <w:rPr>
                <w:rStyle w:val="IndexLink"/>
                <w:rtl w:val="true"/>
              </w:rPr>
              <w:t>«</w:t>
            </w:r>
            <w:r>
              <w:rPr>
                <w:rStyle w:val="IndexLink"/>
                <w:rtl w:val="true"/>
              </w:rPr>
              <w:t>صحیح مسلم</w:t>
            </w:r>
            <w:r>
              <w:rPr>
                <w:rStyle w:val="IndexLink"/>
                <w:rtl w:val="true"/>
              </w:rPr>
              <w:t>»</w:t>
            </w:r>
            <w:r>
              <w:rPr>
                <w:rStyle w:val="IndexLink"/>
                <w:rtl w:val="true"/>
              </w:rPr>
              <w:t>است</w:t>
            </w:r>
            <w:r>
              <w:rPr>
                <w:rStyle w:val="IndexLink"/>
                <w:rtl w:val="true"/>
              </w:rPr>
              <w:tab/>
            </w:r>
            <w:r>
              <w:rPr>
                <w:rStyle w:val="IndexLink"/>
              </w:rPr>
              <w:t>402</w:t>
            </w:r>
          </w:hyperlink>
        </w:p>
        <w:p>
          <w:pPr>
            <w:pStyle w:val="Contents5"/>
            <w:tabs>
              <w:tab w:val="clear" w:pos="7892"/>
              <w:tab w:val="right" w:pos="9026" w:leader="dot"/>
            </w:tabs>
            <w:rPr/>
          </w:pPr>
          <w:hyperlink w:anchor="__RefHeading___Toc2963446_73709187">
            <w:r>
              <w:rPr>
                <w:webHidden/>
                <w:rStyle w:val="IndexLink"/>
                <w:rtl w:val="true"/>
              </w:rPr>
              <w:t>در بیان معنی مستخرج در اصلاح محدثین</w:t>
            </w:r>
            <w:r>
              <w:rPr>
                <w:rStyle w:val="IndexLink"/>
                <w:rtl w:val="true"/>
              </w:rPr>
              <w:tab/>
            </w:r>
            <w:r>
              <w:rPr>
                <w:rStyle w:val="IndexLink"/>
              </w:rPr>
              <w:t>402</w:t>
            </w:r>
          </w:hyperlink>
        </w:p>
        <w:p>
          <w:pPr>
            <w:pStyle w:val="Contents5"/>
            <w:tabs>
              <w:tab w:val="clear" w:pos="7892"/>
              <w:tab w:val="right" w:pos="9026" w:leader="dot"/>
            </w:tabs>
            <w:rPr/>
          </w:pPr>
          <w:hyperlink w:anchor="__RefHeading___Toc2963448_73709187">
            <w:r>
              <w:rPr>
                <w:webHidden/>
                <w:rStyle w:val="IndexLink"/>
                <w:rtl w:val="true"/>
              </w:rPr>
              <w:t>کلام مرزا مخدوم در</w:t>
            </w:r>
            <w:r>
              <w:rPr>
                <w:rStyle w:val="IndexLink"/>
                <w:rtl w:val="true"/>
              </w:rPr>
              <w:t>«</w:t>
            </w:r>
            <w:r>
              <w:rPr>
                <w:rStyle w:val="IndexLink"/>
                <w:rtl w:val="true"/>
              </w:rPr>
              <w:t>نواقض</w:t>
            </w:r>
            <w:r>
              <w:rPr>
                <w:rStyle w:val="IndexLink"/>
                <w:rtl w:val="true"/>
              </w:rPr>
              <w:t>»</w:t>
            </w:r>
            <w:r>
              <w:rPr>
                <w:rStyle w:val="IndexLink"/>
                <w:rtl w:val="true"/>
              </w:rPr>
              <w:t>راجع به انکار اهل حق صحاح اهل سنت را</w:t>
            </w:r>
            <w:r>
              <w:rPr>
                <w:rStyle w:val="IndexLink"/>
                <w:rtl w:val="true"/>
              </w:rPr>
              <w:tab/>
            </w:r>
            <w:r>
              <w:rPr>
                <w:rStyle w:val="IndexLink"/>
              </w:rPr>
              <w:t>417</w:t>
            </w:r>
          </w:hyperlink>
        </w:p>
        <w:p>
          <w:pPr>
            <w:pStyle w:val="Contents5"/>
            <w:tabs>
              <w:tab w:val="clear" w:pos="7892"/>
              <w:tab w:val="right" w:pos="9026" w:leader="dot"/>
            </w:tabs>
            <w:rPr/>
          </w:pPr>
          <w:hyperlink w:anchor="__RefHeading___Toc2963450_73709187">
            <w:r>
              <w:rPr>
                <w:webHidden/>
                <w:rStyle w:val="IndexLink"/>
                <w:rtl w:val="true"/>
              </w:rPr>
              <w:t>قدح ابن جوزی در عطیه که روایت حدیث ثقلین از ابو سعید خدری نموده ورد این قدح بتوثیق عطیه که از ابن سعد نقل شده</w:t>
            </w:r>
            <w:r>
              <w:rPr>
                <w:rStyle w:val="IndexLink"/>
                <w:rtl w:val="true"/>
              </w:rPr>
              <w:tab/>
            </w:r>
            <w:r>
              <w:rPr>
                <w:rStyle w:val="IndexLink"/>
              </w:rPr>
              <w:t>427</w:t>
            </w:r>
          </w:hyperlink>
        </w:p>
        <w:p>
          <w:pPr>
            <w:pStyle w:val="Contents5"/>
            <w:tabs>
              <w:tab w:val="clear" w:pos="7892"/>
              <w:tab w:val="right" w:pos="9026" w:leader="dot"/>
            </w:tabs>
            <w:rPr/>
          </w:pPr>
          <w:hyperlink w:anchor="__RefHeading___Toc2963452_73709187">
            <w:r>
              <w:rPr>
                <w:webHidden/>
                <w:rStyle w:val="IndexLink"/>
                <w:rtl w:val="true"/>
              </w:rPr>
              <w:t>انحراف ابن سعد صاحب</w:t>
            </w:r>
            <w:r>
              <w:rPr>
                <w:rStyle w:val="IndexLink"/>
                <w:rtl w:val="true"/>
              </w:rPr>
              <w:t>«</w:t>
            </w:r>
            <w:r>
              <w:rPr>
                <w:rStyle w:val="IndexLink"/>
                <w:rtl w:val="true"/>
              </w:rPr>
              <w:t>طبقات</w:t>
            </w:r>
            <w:r>
              <w:rPr>
                <w:rStyle w:val="IndexLink"/>
                <w:rtl w:val="true"/>
              </w:rPr>
              <w:t>»</w:t>
            </w:r>
            <w:r>
              <w:rPr>
                <w:rStyle w:val="IndexLink"/>
                <w:rtl w:val="true"/>
              </w:rPr>
              <w:t>از اهل بیت اطهار و تعنت و تشدد او درین باره</w:t>
            </w:r>
            <w:r>
              <w:rPr>
                <w:rStyle w:val="IndexLink"/>
                <w:rtl w:val="true"/>
              </w:rPr>
              <w:tab/>
            </w:r>
            <w:r>
              <w:rPr>
                <w:rStyle w:val="IndexLink"/>
              </w:rPr>
              <w:t>428</w:t>
            </w:r>
          </w:hyperlink>
        </w:p>
        <w:p>
          <w:pPr>
            <w:pStyle w:val="Contents5"/>
            <w:tabs>
              <w:tab w:val="clear" w:pos="7892"/>
              <w:tab w:val="right" w:pos="9026" w:leader="dot"/>
            </w:tabs>
            <w:rPr/>
          </w:pPr>
          <w:hyperlink w:anchor="__RefHeading___Toc2963454_73709187">
            <w:r>
              <w:rPr>
                <w:webHidden/>
                <w:rStyle w:val="IndexLink"/>
                <w:rtl w:val="true"/>
              </w:rPr>
              <w:t>در بیان اینکه احمد حنبل از عطیه روایت نموده و بتصریح علامه سبکی احمد روایت نمیکند مگر از شخص ثقه و نقل کلام سبکی در</w:t>
            </w:r>
            <w:r>
              <w:rPr>
                <w:rStyle w:val="IndexLink"/>
                <w:rtl w:val="true"/>
              </w:rPr>
              <w:t>«</w:t>
            </w:r>
            <w:r>
              <w:rPr>
                <w:rStyle w:val="IndexLink"/>
                <w:rtl w:val="true"/>
              </w:rPr>
              <w:t>شفاء الاسقام</w:t>
            </w:r>
            <w:r>
              <w:rPr>
                <w:rStyle w:val="IndexLink"/>
                <w:rtl w:val="true"/>
              </w:rPr>
              <w:t>»</w:t>
              <w:tab/>
            </w:r>
            <w:r>
              <w:rPr>
                <w:rStyle w:val="IndexLink"/>
              </w:rPr>
              <w:t>428</w:t>
            </w:r>
          </w:hyperlink>
        </w:p>
        <w:p>
          <w:pPr>
            <w:pStyle w:val="Contents5"/>
            <w:tabs>
              <w:tab w:val="clear" w:pos="7892"/>
              <w:tab w:val="right" w:pos="9026" w:leader="dot"/>
            </w:tabs>
            <w:rPr/>
          </w:pPr>
          <w:hyperlink w:anchor="__RefHeading___Toc2963456_73709187">
            <w:r>
              <w:rPr>
                <w:webHidden/>
                <w:rStyle w:val="IndexLink"/>
                <w:rtl w:val="true"/>
              </w:rPr>
              <w:t>توثیق سبط ابن جوزی عطیه را و نقل کلام او از</w:t>
            </w:r>
            <w:r>
              <w:rPr>
                <w:rStyle w:val="IndexLink"/>
                <w:rtl w:val="true"/>
              </w:rPr>
              <w:t>«</w:t>
            </w:r>
            <w:r>
              <w:rPr>
                <w:rStyle w:val="IndexLink"/>
                <w:rtl w:val="true"/>
              </w:rPr>
              <w:t>تذکرۀ خواص الامه</w:t>
            </w:r>
            <w:r>
              <w:rPr>
                <w:rStyle w:val="IndexLink"/>
                <w:rtl w:val="true"/>
              </w:rPr>
              <w:t>»</w:t>
              <w:tab/>
            </w:r>
            <w:r>
              <w:rPr>
                <w:rStyle w:val="IndexLink"/>
              </w:rPr>
              <w:t>430</w:t>
            </w:r>
          </w:hyperlink>
        </w:p>
        <w:p>
          <w:pPr>
            <w:pStyle w:val="Contents5"/>
            <w:tabs>
              <w:tab w:val="clear" w:pos="7892"/>
              <w:tab w:val="right" w:pos="9026" w:leader="dot"/>
            </w:tabs>
            <w:rPr/>
          </w:pPr>
          <w:hyperlink w:anchor="__RefHeading___Toc2963458_73709187">
            <w:r>
              <w:rPr>
                <w:webHidden/>
                <w:rStyle w:val="IndexLink"/>
                <w:rtl w:val="true"/>
              </w:rPr>
              <w:t>قدح ابن جوزی در عبد اللّه بن عبد القدوس راوی دیگر حدیث ورد ابن قدح بتوثیق حافظ ابن الطباع عبد اللّه بن عبد القدوس را</w:t>
            </w:r>
            <w:r>
              <w:rPr>
                <w:rStyle w:val="IndexLink"/>
                <w:rtl w:val="true"/>
              </w:rPr>
              <w:tab/>
            </w:r>
            <w:r>
              <w:rPr>
                <w:rStyle w:val="IndexLink"/>
              </w:rPr>
              <w:t>432</w:t>
            </w:r>
          </w:hyperlink>
        </w:p>
        <w:p>
          <w:pPr>
            <w:pStyle w:val="Contents5"/>
            <w:tabs>
              <w:tab w:val="clear" w:pos="7892"/>
              <w:tab w:val="right" w:pos="9026" w:leader="dot"/>
            </w:tabs>
            <w:rPr/>
          </w:pPr>
          <w:hyperlink w:anchor="__RefHeading___Toc2963460_73709187">
            <w:r>
              <w:rPr>
                <w:webHidden/>
                <w:rStyle w:val="IndexLink"/>
                <w:rtl w:val="true"/>
              </w:rPr>
              <w:t>ترجمه حافظ محمد بن عیسی ابن الطباع و اثبات جلالت او از</w:t>
            </w:r>
            <w:r>
              <w:rPr>
                <w:rStyle w:val="IndexLink"/>
                <w:rtl w:val="true"/>
              </w:rPr>
              <w:t>«</w:t>
            </w:r>
            <w:r>
              <w:rPr>
                <w:rStyle w:val="IndexLink"/>
                <w:rtl w:val="true"/>
              </w:rPr>
              <w:t>تذکرة الحفاظ</w:t>
            </w:r>
            <w:r>
              <w:rPr>
                <w:rStyle w:val="IndexLink"/>
                <w:rtl w:val="true"/>
              </w:rPr>
              <w:t>»</w:t>
            </w:r>
            <w:r>
              <w:rPr>
                <w:rStyle w:val="IndexLink"/>
                <w:rtl w:val="true"/>
              </w:rPr>
              <w:t>ذهبی</w:t>
            </w:r>
            <w:r>
              <w:rPr>
                <w:rStyle w:val="IndexLink"/>
                <w:rtl w:val="true"/>
              </w:rPr>
              <w:tab/>
            </w:r>
            <w:r>
              <w:rPr>
                <w:rStyle w:val="IndexLink"/>
              </w:rPr>
              <w:t>432</w:t>
            </w:r>
          </w:hyperlink>
        </w:p>
        <w:p>
          <w:pPr>
            <w:pStyle w:val="Contents5"/>
            <w:tabs>
              <w:tab w:val="clear" w:pos="7892"/>
              <w:tab w:val="right" w:pos="9026" w:leader="dot"/>
            </w:tabs>
            <w:rPr/>
          </w:pPr>
          <w:hyperlink w:anchor="__RefHeading___Toc2963462_73709187">
            <w:r>
              <w:rPr>
                <w:webHidden/>
                <w:rStyle w:val="IndexLink"/>
                <w:rtl w:val="true"/>
              </w:rPr>
              <w:t>در بیان اینکه عبد اللّه بن عبد القدوس از رجال</w:t>
            </w:r>
            <w:r>
              <w:rPr>
                <w:rStyle w:val="IndexLink"/>
                <w:rtl w:val="true"/>
              </w:rPr>
              <w:t>«</w:t>
            </w:r>
            <w:r>
              <w:rPr>
                <w:rStyle w:val="IndexLink"/>
                <w:rtl w:val="true"/>
              </w:rPr>
              <w:t>صحیح بخاری</w:t>
            </w:r>
            <w:r>
              <w:rPr>
                <w:rStyle w:val="IndexLink"/>
                <w:rtl w:val="true"/>
              </w:rPr>
              <w:t>»</w:t>
            </w:r>
            <w:r>
              <w:rPr>
                <w:rStyle w:val="IndexLink"/>
                <w:rtl w:val="true"/>
              </w:rPr>
              <w:t>است و کلام</w:t>
            </w:r>
            <w:r>
              <w:rPr>
                <w:rStyle w:val="IndexLink"/>
                <w:rtl w:val="true"/>
              </w:rPr>
              <w:tab/>
            </w:r>
            <w:r>
              <w:rPr>
                <w:rStyle w:val="IndexLink"/>
              </w:rPr>
              <w:t>434</w:t>
            </w:r>
          </w:hyperlink>
        </w:p>
        <w:p>
          <w:pPr>
            <w:pStyle w:val="Contents5"/>
            <w:tabs>
              <w:tab w:val="clear" w:pos="7892"/>
              <w:tab w:val="right" w:pos="9026" w:leader="dot"/>
            </w:tabs>
            <w:rPr/>
          </w:pPr>
          <w:hyperlink w:anchor="__RefHeading___Toc2963464_73709187">
            <w:r>
              <w:rPr>
                <w:webHidden/>
                <w:rStyle w:val="IndexLink"/>
                <w:rtl w:val="true"/>
              </w:rPr>
              <w:t>قدح ابن جوزی در عبد اللّه بن داهر راوی دیگر حدیث و جواب آن</w:t>
            </w:r>
            <w:r>
              <w:rPr>
                <w:rStyle w:val="IndexLink"/>
                <w:rtl w:val="true"/>
              </w:rPr>
              <w:tab/>
            </w:r>
            <w:r>
              <w:rPr>
                <w:rStyle w:val="IndexLink"/>
              </w:rPr>
              <w:t>436</w:t>
            </w:r>
          </w:hyperlink>
        </w:p>
        <w:p>
          <w:pPr>
            <w:pStyle w:val="Contents5"/>
            <w:tabs>
              <w:tab w:val="clear" w:pos="7892"/>
              <w:tab w:val="right" w:pos="9026" w:leader="dot"/>
            </w:tabs>
            <w:rPr/>
          </w:pPr>
          <w:hyperlink w:anchor="__RefHeading___Toc2963466_73709187">
            <w:r>
              <w:rPr>
                <w:webHidden/>
                <w:rStyle w:val="IndexLink"/>
                <w:rtl w:val="true"/>
              </w:rPr>
              <w:t>کلام سبط ابن جوزی در</w:t>
            </w:r>
            <w:r>
              <w:rPr>
                <w:rStyle w:val="IndexLink"/>
                <w:rtl w:val="true"/>
              </w:rPr>
              <w:t>«</w:t>
            </w:r>
            <w:r>
              <w:rPr>
                <w:rStyle w:val="IndexLink"/>
                <w:rtl w:val="true"/>
              </w:rPr>
              <w:t>تذکرۀ خواص الامه</w:t>
            </w:r>
            <w:r>
              <w:rPr>
                <w:rStyle w:val="IndexLink"/>
                <w:rtl w:val="true"/>
              </w:rPr>
              <w:t>»</w:t>
            </w:r>
            <w:r>
              <w:rPr>
                <w:rStyle w:val="IndexLink"/>
                <w:rtl w:val="true"/>
              </w:rPr>
              <w:t>در حمایت از حدیث</w:t>
            </w:r>
            <w:r>
              <w:rPr>
                <w:rStyle w:val="IndexLink"/>
                <w:rtl w:val="true"/>
              </w:rPr>
              <w:tab/>
            </w:r>
            <w:r>
              <w:rPr>
                <w:rStyle w:val="IndexLink"/>
              </w:rPr>
              <w:t>438</w:t>
            </w:r>
          </w:hyperlink>
        </w:p>
        <w:p>
          <w:pPr>
            <w:pStyle w:val="Contents5"/>
            <w:tabs>
              <w:tab w:val="clear" w:pos="7892"/>
              <w:tab w:val="right" w:pos="9026" w:leader="dot"/>
            </w:tabs>
            <w:rPr/>
          </w:pPr>
          <w:hyperlink w:anchor="__RefHeading___Toc2963468_73709187">
            <w:r>
              <w:rPr>
                <w:webHidden/>
                <w:rStyle w:val="IndexLink"/>
                <w:rtl w:val="true"/>
              </w:rPr>
              <w:t>جواب علامه سخاوی در</w:t>
            </w:r>
            <w:r>
              <w:rPr>
                <w:rStyle w:val="IndexLink"/>
                <w:rtl w:val="true"/>
              </w:rPr>
              <w:t>«</w:t>
            </w:r>
            <w:r>
              <w:rPr>
                <w:rStyle w:val="IndexLink"/>
                <w:rtl w:val="true"/>
              </w:rPr>
              <w:t>استجلاب ارتقاء الغرف</w:t>
            </w:r>
            <w:r>
              <w:rPr>
                <w:rStyle w:val="IndexLink"/>
                <w:rtl w:val="true"/>
              </w:rPr>
              <w:t>»</w:t>
            </w:r>
            <w:r>
              <w:rPr>
                <w:rStyle w:val="IndexLink"/>
                <w:rtl w:val="true"/>
              </w:rPr>
              <w:t>بقدح ابن</w:t>
            </w:r>
            <w:r>
              <w:rPr>
                <w:rStyle w:val="IndexLink"/>
                <w:rtl w:val="true"/>
              </w:rPr>
              <w:tab/>
            </w:r>
            <w:r>
              <w:rPr>
                <w:rStyle w:val="IndexLink"/>
              </w:rPr>
              <w:t>439</w:t>
            </w:r>
          </w:hyperlink>
        </w:p>
        <w:p>
          <w:pPr>
            <w:pStyle w:val="Contents5"/>
            <w:tabs>
              <w:tab w:val="clear" w:pos="7892"/>
              <w:tab w:val="right" w:pos="9026" w:leader="dot"/>
            </w:tabs>
            <w:rPr/>
          </w:pPr>
          <w:hyperlink w:anchor="__RefHeading___Toc2963470_73709187">
            <w:r>
              <w:rPr>
                <w:webHidden/>
                <w:rStyle w:val="IndexLink"/>
                <w:rtl w:val="true"/>
              </w:rPr>
              <w:t>تعجب علامه سمهودی در</w:t>
            </w:r>
            <w:r>
              <w:rPr>
                <w:rStyle w:val="IndexLink"/>
                <w:rtl w:val="true"/>
              </w:rPr>
              <w:t>«</w:t>
            </w:r>
            <w:r>
              <w:rPr>
                <w:rStyle w:val="IndexLink"/>
                <w:rtl w:val="true"/>
              </w:rPr>
              <w:t>جواهر العقدین</w:t>
            </w:r>
            <w:r>
              <w:rPr>
                <w:rStyle w:val="IndexLink"/>
                <w:rtl w:val="true"/>
              </w:rPr>
              <w:t>»</w:t>
            </w:r>
            <w:r>
              <w:rPr>
                <w:rStyle w:val="IndexLink"/>
                <w:rtl w:val="true"/>
              </w:rPr>
              <w:t>از قدح ابن جوزی در حدیث ثقلین</w:t>
            </w:r>
            <w:r>
              <w:rPr>
                <w:rStyle w:val="IndexLink"/>
                <w:rtl w:val="true"/>
              </w:rPr>
              <w:tab/>
            </w:r>
            <w:r>
              <w:rPr>
                <w:rStyle w:val="IndexLink"/>
              </w:rPr>
              <w:t>439</w:t>
            </w:r>
          </w:hyperlink>
        </w:p>
        <w:p>
          <w:pPr>
            <w:pStyle w:val="Contents4"/>
            <w:tabs>
              <w:tab w:val="clear" w:pos="8176"/>
              <w:tab w:val="right" w:pos="9026" w:leader="dot"/>
            </w:tabs>
            <w:rPr/>
          </w:pPr>
          <w:hyperlink w:anchor="__RefHeading___Toc2963472_73709187">
            <w:r>
              <w:rPr>
                <w:webHidden/>
                <w:rStyle w:val="IndexLink"/>
                <w:rtl w:val="true"/>
              </w:rPr>
              <w:t>تشویش و تحریف زید بن ارقم در حدیث ثقلین</w:t>
            </w:r>
            <w:r>
              <w:rPr>
                <w:rStyle w:val="IndexLink"/>
                <w:rtl w:val="true"/>
              </w:rPr>
              <w:tab/>
            </w:r>
            <w:r>
              <w:rPr>
                <w:rStyle w:val="IndexLink"/>
              </w:rPr>
              <w:t>444</w:t>
            </w:r>
          </w:hyperlink>
        </w:p>
        <w:p>
          <w:pPr>
            <w:pStyle w:val="Contents4"/>
            <w:tabs>
              <w:tab w:val="clear" w:pos="8176"/>
              <w:tab w:val="right" w:pos="9026" w:leader="dot"/>
            </w:tabs>
            <w:rPr/>
          </w:pPr>
          <w:hyperlink w:anchor="__RefHeading___Toc2963474_73709187">
            <w:r>
              <w:rPr>
                <w:webHidden/>
                <w:rStyle w:val="IndexLink"/>
                <w:rtl w:val="true"/>
              </w:rPr>
              <w:t>تمسک ابن تیمیه بحدیث جابر که در صحیح مسلم مروی است و کلام در آن</w:t>
            </w:r>
            <w:r>
              <w:rPr>
                <w:rStyle w:val="IndexLink"/>
                <w:rtl w:val="true"/>
              </w:rPr>
              <w:tab/>
            </w:r>
            <w:r>
              <w:rPr>
                <w:rStyle w:val="IndexLink"/>
              </w:rPr>
              <w:t>446</w:t>
            </w:r>
          </w:hyperlink>
        </w:p>
        <w:p>
          <w:pPr>
            <w:pStyle w:val="Contents5"/>
            <w:tabs>
              <w:tab w:val="clear" w:pos="7892"/>
              <w:tab w:val="right" w:pos="9026" w:leader="dot"/>
            </w:tabs>
            <w:rPr/>
          </w:pPr>
          <w:hyperlink w:anchor="__RefHeading___Toc2963476_73709187">
            <w:r>
              <w:rPr>
                <w:webHidden/>
                <w:rStyle w:val="IndexLink"/>
                <w:rtl w:val="true"/>
              </w:rPr>
              <w:t>اشاره</w:t>
            </w:r>
            <w:r>
              <w:rPr>
                <w:rStyle w:val="IndexLink"/>
                <w:rtl w:val="true"/>
              </w:rPr>
              <w:tab/>
            </w:r>
            <w:r>
              <w:rPr>
                <w:rStyle w:val="IndexLink"/>
              </w:rPr>
              <w:t>446</w:t>
            </w:r>
          </w:hyperlink>
        </w:p>
        <w:p>
          <w:pPr>
            <w:pStyle w:val="Contents5"/>
            <w:tabs>
              <w:tab w:val="clear" w:pos="7892"/>
              <w:tab w:val="right" w:pos="9026" w:leader="dot"/>
            </w:tabs>
            <w:rPr/>
          </w:pPr>
          <w:hyperlink w:anchor="__RefHeading___Toc2963478_73709187">
            <w:r>
              <w:rPr>
                <w:webHidden/>
                <w:rStyle w:val="IndexLink"/>
                <w:rtl w:val="true"/>
              </w:rPr>
              <w:t>ادعای ابن تیمیه که غیر واحد از اهل علم انکار صحت جملۀ</w:t>
            </w:r>
            <w:r>
              <w:rPr>
                <w:rStyle w:val="IndexLink"/>
                <w:rtl w:val="true"/>
              </w:rPr>
              <w:t>«</w:t>
            </w:r>
            <w:r>
              <w:rPr>
                <w:rStyle w:val="IndexLink"/>
                <w:rtl w:val="true"/>
              </w:rPr>
              <w:t>و عترتی و انهما لن بتفرقا حتی یردا علی الحوض</w:t>
            </w:r>
            <w:r>
              <w:rPr>
                <w:rStyle w:val="IndexLink"/>
                <w:rtl w:val="true"/>
              </w:rPr>
              <w:t>»</w:t>
            </w:r>
            <w:r>
              <w:rPr>
                <w:rStyle w:val="IndexLink"/>
                <w:rtl w:val="true"/>
              </w:rPr>
              <w:t>کرده‌اند و احمد حنبل از آن سؤال کرده شد</w:t>
            </w:r>
            <w:r>
              <w:rPr>
                <w:rStyle w:val="IndexLink"/>
                <w:rtl w:val="true"/>
              </w:rPr>
              <w:tab/>
            </w:r>
            <w:r>
              <w:rPr>
                <w:rStyle w:val="IndexLink"/>
              </w:rPr>
              <w:t>446</w:t>
            </w:r>
          </w:hyperlink>
        </w:p>
        <w:p>
          <w:pPr>
            <w:pStyle w:val="Contents5"/>
            <w:tabs>
              <w:tab w:val="clear" w:pos="7892"/>
              <w:tab w:val="right" w:pos="9026" w:leader="dot"/>
            </w:tabs>
            <w:rPr/>
          </w:pPr>
          <w:hyperlink w:anchor="__RefHeading___Toc2963480_73709187">
            <w:r>
              <w:rPr>
                <w:webHidden/>
                <w:rStyle w:val="IndexLink"/>
                <w:rtl w:val="true"/>
              </w:rPr>
              <w:t>ذکر جمعی از اکابر اهل سنت که جملۀ مذکوره را در حدیث ثقلین داخل و در کتب خود آورده‌اند</w:t>
            </w:r>
            <w:r>
              <w:rPr>
                <w:rStyle w:val="IndexLink"/>
                <w:rtl w:val="true"/>
              </w:rPr>
              <w:tab/>
            </w:r>
            <w:r>
              <w:rPr>
                <w:rStyle w:val="IndexLink"/>
              </w:rPr>
              <w:t>450</w:t>
            </w:r>
          </w:hyperlink>
        </w:p>
        <w:p>
          <w:pPr>
            <w:pStyle w:val="Contents5"/>
            <w:tabs>
              <w:tab w:val="clear" w:pos="7892"/>
              <w:tab w:val="right" w:pos="9026" w:leader="dot"/>
            </w:tabs>
            <w:rPr/>
          </w:pPr>
          <w:hyperlink w:anchor="__RefHeading___Toc2963482_73709187">
            <w:r>
              <w:rPr>
                <w:webHidden/>
                <w:rStyle w:val="IndexLink"/>
                <w:rtl w:val="true"/>
              </w:rPr>
              <w:t>کلام دیگر ابن تیمیه دربارۀ حدیث ثقلین هنگامیکه بحدیث غدیر جواب گفته و نقل عبارت او از</w:t>
            </w:r>
            <w:r>
              <w:rPr>
                <w:rStyle w:val="IndexLink"/>
                <w:rtl w:val="true"/>
              </w:rPr>
              <w:t>«</w:t>
            </w:r>
            <w:r>
              <w:rPr>
                <w:rStyle w:val="IndexLink"/>
                <w:rtl w:val="true"/>
              </w:rPr>
              <w:t>منهاج</w:t>
            </w:r>
            <w:r>
              <w:rPr>
                <w:rStyle w:val="IndexLink"/>
                <w:rtl w:val="true"/>
              </w:rPr>
              <w:t>»</w:t>
              <w:tab/>
            </w:r>
            <w:r>
              <w:rPr>
                <w:rStyle w:val="IndexLink"/>
              </w:rPr>
              <w:t>451</w:t>
            </w:r>
          </w:hyperlink>
        </w:p>
        <w:p>
          <w:pPr>
            <w:pStyle w:val="Contents5"/>
            <w:tabs>
              <w:tab w:val="clear" w:pos="7892"/>
              <w:tab w:val="right" w:pos="9026" w:leader="dot"/>
            </w:tabs>
            <w:rPr/>
          </w:pPr>
          <w:hyperlink w:anchor="__RefHeading___Toc2963484_73709187">
            <w:r>
              <w:rPr>
                <w:webHidden/>
                <w:rStyle w:val="IndexLink"/>
                <w:rtl w:val="true"/>
              </w:rPr>
              <w:t>رد کلام ابن تیمیه و ذکر تخدیعات دهگانه او</w:t>
            </w:r>
            <w:r>
              <w:rPr>
                <w:rStyle w:val="IndexLink"/>
                <w:rtl w:val="true"/>
              </w:rPr>
              <w:tab/>
            </w:r>
            <w:r>
              <w:rPr>
                <w:rStyle w:val="IndexLink"/>
              </w:rPr>
              <w:t>452</w:t>
            </w:r>
          </w:hyperlink>
        </w:p>
        <w:p>
          <w:pPr>
            <w:pStyle w:val="Contents6"/>
            <w:tabs>
              <w:tab w:val="clear" w:pos="7609"/>
              <w:tab w:val="right" w:pos="9026" w:leader="dot"/>
            </w:tabs>
            <w:rPr/>
          </w:pPr>
          <w:hyperlink w:anchor="__RefHeading___Toc2963486_73709187">
            <w:r>
              <w:rPr>
                <w:webHidden/>
                <w:rStyle w:val="IndexLink"/>
                <w:rtl w:val="true"/>
              </w:rPr>
              <w:t>اشاره</w:t>
            </w:r>
            <w:r>
              <w:rPr>
                <w:rStyle w:val="IndexLink"/>
                <w:rtl w:val="true"/>
              </w:rPr>
              <w:tab/>
            </w:r>
            <w:r>
              <w:rPr>
                <w:rStyle w:val="IndexLink"/>
              </w:rPr>
              <w:t>452</w:t>
            </w:r>
          </w:hyperlink>
        </w:p>
        <w:p>
          <w:pPr>
            <w:pStyle w:val="Contents6"/>
            <w:tabs>
              <w:tab w:val="clear" w:pos="7609"/>
              <w:tab w:val="right" w:pos="9026" w:leader="dot"/>
            </w:tabs>
            <w:rPr/>
          </w:pPr>
          <w:hyperlink w:anchor="__RefHeading___Toc2963488_73709187">
            <w:r>
              <w:rPr>
                <w:webHidden/>
                <w:rStyle w:val="IndexLink"/>
                <w:rtl w:val="true"/>
              </w:rPr>
              <w:t>اول</w:t>
            </w:r>
            <w:r>
              <w:rPr>
                <w:rStyle w:val="IndexLink"/>
                <w:rtl w:val="true"/>
              </w:rPr>
              <w:t>-</w:t>
            </w:r>
            <w:r>
              <w:rPr>
                <w:rStyle w:val="IndexLink"/>
                <w:rtl w:val="true"/>
              </w:rPr>
              <w:t>در جواب اینکه گفته که جناب رسالتمآب صلی اللّه علیه و آله در حجة الوداع دربارۀ امامت امیر المؤمنین علیه السلام چیزی نفرموده</w:t>
            </w:r>
            <w:r>
              <w:rPr>
                <w:rStyle w:val="IndexLink"/>
                <w:rtl w:val="true"/>
              </w:rPr>
              <w:tab/>
            </w:r>
            <w:r>
              <w:rPr>
                <w:rStyle w:val="IndexLink"/>
              </w:rPr>
              <w:t>452</w:t>
            </w:r>
          </w:hyperlink>
        </w:p>
        <w:p>
          <w:pPr>
            <w:pStyle w:val="Contents6"/>
            <w:tabs>
              <w:tab w:val="clear" w:pos="7609"/>
              <w:tab w:val="right" w:pos="9026" w:leader="dot"/>
            </w:tabs>
            <w:rPr/>
          </w:pPr>
          <w:hyperlink w:anchor="__RefHeading___Toc2963490_73709187">
            <w:r>
              <w:rPr>
                <w:webHidden/>
                <w:rStyle w:val="IndexLink"/>
                <w:rtl w:val="true"/>
              </w:rPr>
              <w:t>دوم</w:t>
            </w:r>
            <w:r>
              <w:rPr>
                <w:rStyle w:val="IndexLink"/>
                <w:rtl w:val="true"/>
              </w:rPr>
              <w:t>-</w:t>
            </w:r>
            <w:r>
              <w:rPr>
                <w:rStyle w:val="IndexLink"/>
                <w:rtl w:val="true"/>
              </w:rPr>
              <w:t>در جواب اینکه گفته آنحضرت مطلقا نامی از جناب امیر المؤمنین در خطبهای حجة الوداع نبرده‌اند،و نقل مؤلف بعضی از خطبه‌ها را</w:t>
            </w:r>
            <w:r>
              <w:rPr>
                <w:rStyle w:val="IndexLink"/>
                <w:rtl w:val="true"/>
              </w:rPr>
              <w:tab/>
            </w:r>
            <w:r>
              <w:rPr>
                <w:rStyle w:val="IndexLink"/>
              </w:rPr>
              <w:t>452</w:t>
            </w:r>
          </w:hyperlink>
        </w:p>
        <w:p>
          <w:pPr>
            <w:pStyle w:val="Contents6"/>
            <w:tabs>
              <w:tab w:val="clear" w:pos="7609"/>
              <w:tab w:val="right" w:pos="9026" w:leader="dot"/>
            </w:tabs>
            <w:rPr/>
          </w:pPr>
          <w:hyperlink w:anchor="__RefHeading___Toc2963492_73709187">
            <w:r>
              <w:rPr>
                <w:webHidden/>
                <w:rStyle w:val="IndexLink"/>
                <w:rtl w:val="true"/>
              </w:rPr>
              <w:t>سوم</w:t>
            </w:r>
            <w:r>
              <w:rPr>
                <w:rStyle w:val="IndexLink"/>
                <w:rtl w:val="true"/>
              </w:rPr>
              <w:t>-</w:t>
            </w:r>
            <w:r>
              <w:rPr>
                <w:rStyle w:val="IndexLink"/>
                <w:rtl w:val="true"/>
              </w:rPr>
              <w:t>در جواب اینکه ابن تیمیه در کلام خود بناء فاسد بر فاسد نهاده و بودن امامت را از دین نبی که مأمور بتبلیغ بآن بوده بزعم خود خارج نموده بشش وجه</w:t>
            </w:r>
            <w:r>
              <w:rPr>
                <w:rStyle w:val="IndexLink"/>
                <w:rtl w:val="true"/>
              </w:rPr>
              <w:tab/>
            </w:r>
            <w:r>
              <w:rPr>
                <w:rStyle w:val="IndexLink"/>
              </w:rPr>
              <w:t>455</w:t>
            </w:r>
          </w:hyperlink>
        </w:p>
        <w:p>
          <w:pPr>
            <w:pStyle w:val="Contents6"/>
            <w:tabs>
              <w:tab w:val="clear" w:pos="7609"/>
              <w:tab w:val="right" w:pos="9026" w:leader="dot"/>
            </w:tabs>
            <w:rPr/>
          </w:pPr>
          <w:hyperlink w:anchor="__RefHeading___Toc2963494_73709187">
            <w:r>
              <w:rPr>
                <w:webHidden/>
                <w:rStyle w:val="IndexLink"/>
                <w:rtl w:val="true"/>
              </w:rPr>
              <w:t>خطبۀ حضرت رسالتمآب صلی اللّه علیه و آله روز عرفه در حجة الوداع که مشتمل بر حدیث ثقلین است بنقل از</w:t>
            </w:r>
            <w:r>
              <w:rPr>
                <w:rStyle w:val="IndexLink"/>
                <w:rtl w:val="true"/>
              </w:rPr>
              <w:t>«</w:t>
            </w:r>
            <w:r>
              <w:rPr>
                <w:rStyle w:val="IndexLink"/>
                <w:rtl w:val="true"/>
              </w:rPr>
              <w:t>المقدالفرید</w:t>
            </w:r>
            <w:r>
              <w:rPr>
                <w:rStyle w:val="IndexLink"/>
                <w:rtl w:val="true"/>
              </w:rPr>
              <w:t>»</w:t>
            </w:r>
            <w:r>
              <w:rPr>
                <w:rStyle w:val="IndexLink"/>
                <w:rtl w:val="true"/>
              </w:rPr>
              <w:t>ابن عبد ربه قرطبی</w:t>
            </w:r>
            <w:r>
              <w:rPr>
                <w:rStyle w:val="IndexLink"/>
                <w:rtl w:val="true"/>
              </w:rPr>
              <w:tab/>
            </w:r>
            <w:r>
              <w:rPr>
                <w:rStyle w:val="IndexLink"/>
              </w:rPr>
              <w:t>456</w:t>
            </w:r>
          </w:hyperlink>
        </w:p>
        <w:p>
          <w:pPr>
            <w:pStyle w:val="Contents6"/>
            <w:tabs>
              <w:tab w:val="clear" w:pos="7609"/>
              <w:tab w:val="right" w:pos="9026" w:leader="dot"/>
            </w:tabs>
            <w:rPr/>
          </w:pPr>
          <w:hyperlink w:anchor="__RefHeading___Toc2963496_73709187">
            <w:r>
              <w:rPr>
                <w:webHidden/>
                <w:rStyle w:val="IndexLink"/>
                <w:rtl w:val="true"/>
              </w:rPr>
              <w:t>نقل کلمات جمعی از اکابر اهلسنت که حدیث ثقلین را از خطبه حجة الوداع دانسته‌اند</w:t>
            </w:r>
            <w:r>
              <w:rPr>
                <w:rStyle w:val="IndexLink"/>
                <w:rtl w:val="true"/>
              </w:rPr>
              <w:tab/>
            </w:r>
            <w:r>
              <w:rPr>
                <w:rStyle w:val="IndexLink"/>
              </w:rPr>
              <w:t>458</w:t>
            </w:r>
          </w:hyperlink>
        </w:p>
        <w:p>
          <w:pPr>
            <w:pStyle w:val="Contents6"/>
            <w:tabs>
              <w:tab w:val="clear" w:pos="7609"/>
              <w:tab w:val="right" w:pos="9026" w:leader="dot"/>
            </w:tabs>
            <w:rPr/>
          </w:pPr>
          <w:hyperlink w:anchor="__RefHeading___Toc2963498_73709187">
            <w:r>
              <w:rPr>
                <w:webHidden/>
                <w:rStyle w:val="IndexLink"/>
                <w:rtl w:val="true"/>
              </w:rPr>
              <w:t>چهارم</w:t>
            </w:r>
            <w:r>
              <w:rPr>
                <w:rStyle w:val="IndexLink"/>
                <w:rtl w:val="true"/>
              </w:rPr>
              <w:t>-</w:t>
            </w:r>
            <w:r>
              <w:rPr>
                <w:rStyle w:val="IndexLink"/>
                <w:rtl w:val="true"/>
              </w:rPr>
              <w:t>در بیان حذف و اسقاطی که ابن تیمیه در این حدیث از صحیح مسلم نموده</w:t>
            </w:r>
            <w:r>
              <w:rPr>
                <w:rStyle w:val="IndexLink"/>
                <w:rtl w:val="true"/>
              </w:rPr>
              <w:tab/>
            </w:r>
            <w:r>
              <w:rPr>
                <w:rStyle w:val="IndexLink"/>
              </w:rPr>
              <w:t>459</w:t>
            </w:r>
          </w:hyperlink>
        </w:p>
        <w:p>
          <w:pPr>
            <w:pStyle w:val="Contents6"/>
            <w:tabs>
              <w:tab w:val="clear" w:pos="7609"/>
              <w:tab w:val="right" w:pos="9026" w:leader="dot"/>
            </w:tabs>
            <w:rPr/>
          </w:pPr>
          <w:hyperlink w:anchor="__RefHeading___Toc2963500_73709187">
            <w:r>
              <w:rPr>
                <w:webHidden/>
                <w:rStyle w:val="IndexLink"/>
                <w:rtl w:val="true"/>
              </w:rPr>
              <w:t>پنجم</w:t>
            </w:r>
            <w:r>
              <w:rPr>
                <w:rStyle w:val="IndexLink"/>
                <w:rtl w:val="true"/>
              </w:rPr>
              <w:t>-</w:t>
            </w:r>
            <w:r>
              <w:rPr>
                <w:rStyle w:val="IndexLink"/>
                <w:rtl w:val="true"/>
              </w:rPr>
              <w:t>در بیان اینکه ابن تیمیه مسلم را در نفل حدیث متفرد دانسته و عدم ذکر بخاری آن را دلیل بروهن حدیث دانسته</w:t>
            </w:r>
            <w:r>
              <w:rPr>
                <w:rStyle w:val="IndexLink"/>
                <w:rtl w:val="true"/>
              </w:rPr>
              <w:tab/>
            </w:r>
            <w:r>
              <w:rPr>
                <w:rStyle w:val="IndexLink"/>
              </w:rPr>
              <w:t>459</w:t>
            </w:r>
          </w:hyperlink>
        </w:p>
        <w:p>
          <w:pPr>
            <w:pStyle w:val="Contents6"/>
            <w:tabs>
              <w:tab w:val="clear" w:pos="7609"/>
              <w:tab w:val="right" w:pos="9026" w:leader="dot"/>
            </w:tabs>
            <w:rPr/>
          </w:pPr>
          <w:hyperlink w:anchor="__RefHeading___Toc2963502_73709187">
            <w:r>
              <w:rPr>
                <w:webHidden/>
                <w:rStyle w:val="IndexLink"/>
                <w:rtl w:val="true"/>
              </w:rPr>
              <w:t>روایت نکردن بخاری فضائل اهلبیت را و سبب مؤخر بودن صحیح مسلم از</w:t>
            </w:r>
            <w:r>
              <w:rPr>
                <w:rStyle w:val="IndexLink"/>
                <w:rtl w:val="true"/>
              </w:rPr>
              <w:tab/>
            </w:r>
            <w:r>
              <w:rPr>
                <w:rStyle w:val="IndexLink"/>
              </w:rPr>
              <w:t>460</w:t>
            </w:r>
          </w:hyperlink>
        </w:p>
        <w:p>
          <w:pPr>
            <w:pStyle w:val="Contents6"/>
            <w:tabs>
              <w:tab w:val="clear" w:pos="7609"/>
              <w:tab w:val="right" w:pos="9026" w:leader="dot"/>
            </w:tabs>
            <w:rPr/>
          </w:pPr>
          <w:hyperlink w:anchor="__RefHeading___Toc2963504_73709187">
            <w:r>
              <w:rPr>
                <w:webHidden/>
                <w:rStyle w:val="IndexLink"/>
                <w:rtl w:val="true"/>
              </w:rPr>
              <w:t>ششم</w:t>
            </w:r>
            <w:r>
              <w:rPr>
                <w:rStyle w:val="IndexLink"/>
                <w:rtl w:val="true"/>
              </w:rPr>
              <w:t>-</w:t>
            </w:r>
            <w:r>
              <w:rPr>
                <w:rStyle w:val="IndexLink"/>
                <w:rtl w:val="true"/>
              </w:rPr>
              <w:t>در جواب اینکه جمله</w:t>
            </w:r>
            <w:r>
              <w:rPr>
                <w:rStyle w:val="IndexLink"/>
                <w:rtl w:val="true"/>
              </w:rPr>
              <w:t>«</w:t>
            </w:r>
            <w:r>
              <w:rPr>
                <w:rStyle w:val="IndexLink"/>
                <w:rtl w:val="true"/>
              </w:rPr>
              <w:t>و انهما لن یفترفا</w:t>
            </w:r>
            <w:r>
              <w:rPr>
                <w:rStyle w:val="IndexLink"/>
                <w:rtl w:val="true"/>
              </w:rPr>
              <w:t>»</w:t>
            </w:r>
            <w:r>
              <w:rPr>
                <w:rStyle w:val="IndexLink"/>
                <w:rtl w:val="true"/>
              </w:rPr>
              <w:t>را صرفا بترمذی نسبت داده</w:t>
            </w:r>
            <w:r>
              <w:rPr>
                <w:rStyle w:val="IndexLink"/>
                <w:rtl w:val="true"/>
              </w:rPr>
              <w:tab/>
            </w:r>
            <w:r>
              <w:rPr>
                <w:rStyle w:val="IndexLink"/>
              </w:rPr>
              <w:t>460</w:t>
            </w:r>
          </w:hyperlink>
        </w:p>
        <w:p>
          <w:pPr>
            <w:pStyle w:val="Contents6"/>
            <w:tabs>
              <w:tab w:val="clear" w:pos="7609"/>
              <w:tab w:val="right" w:pos="9026" w:leader="dot"/>
            </w:tabs>
            <w:rPr/>
          </w:pPr>
          <w:hyperlink w:anchor="__RefHeading___Toc2963506_73709187">
            <w:r>
              <w:rPr>
                <w:webHidden/>
                <w:rStyle w:val="IndexLink"/>
                <w:rtl w:val="true"/>
              </w:rPr>
              <w:t>هفتم</w:t>
            </w:r>
            <w:r>
              <w:rPr>
                <w:rStyle w:val="IndexLink"/>
                <w:rtl w:val="true"/>
              </w:rPr>
              <w:t>-</w:t>
            </w:r>
            <w:r>
              <w:rPr>
                <w:rStyle w:val="IndexLink"/>
                <w:rtl w:val="true"/>
              </w:rPr>
              <w:t>در جواب اینکه جمله مذکوره را مطعون حفاظ وانموده،و روایت نمودن اکابر اهلسنت جملة مذکوره را در صحاح معتبره</w:t>
            </w:r>
            <w:r>
              <w:rPr>
                <w:rStyle w:val="IndexLink"/>
                <w:rtl w:val="true"/>
              </w:rPr>
              <w:tab/>
            </w:r>
            <w:r>
              <w:rPr>
                <w:rStyle w:val="IndexLink"/>
              </w:rPr>
              <w:t>460</w:t>
            </w:r>
          </w:hyperlink>
        </w:p>
        <w:p>
          <w:pPr>
            <w:pStyle w:val="Contents6"/>
            <w:tabs>
              <w:tab w:val="clear" w:pos="7609"/>
              <w:tab w:val="right" w:pos="9026" w:leader="dot"/>
            </w:tabs>
            <w:rPr/>
          </w:pPr>
          <w:hyperlink w:anchor="__RefHeading___Toc2963508_73709187">
            <w:r>
              <w:rPr>
                <w:webHidden/>
                <w:rStyle w:val="IndexLink"/>
                <w:rtl w:val="true"/>
              </w:rPr>
              <w:t>هشتم</w:t>
            </w:r>
            <w:r>
              <w:rPr>
                <w:rStyle w:val="IndexLink"/>
                <w:rtl w:val="true"/>
              </w:rPr>
              <w:t>-</w:t>
            </w:r>
            <w:r>
              <w:rPr>
                <w:rStyle w:val="IndexLink"/>
                <w:rtl w:val="true"/>
              </w:rPr>
              <w:t>در بیان تحیر ابن تیمیه و جازم نبودن او بروایت صحیح مسلم</w:t>
            </w:r>
            <w:r>
              <w:rPr>
                <w:rStyle w:val="IndexLink"/>
                <w:rtl w:val="true"/>
              </w:rPr>
              <w:tab/>
            </w:r>
            <w:r>
              <w:rPr>
                <w:rStyle w:val="IndexLink"/>
              </w:rPr>
              <w:t>464</w:t>
            </w:r>
          </w:hyperlink>
        </w:p>
        <w:p>
          <w:pPr>
            <w:pStyle w:val="Contents6"/>
            <w:tabs>
              <w:tab w:val="clear" w:pos="7609"/>
              <w:tab w:val="right" w:pos="9026" w:leader="dot"/>
            </w:tabs>
            <w:rPr/>
          </w:pPr>
          <w:hyperlink w:anchor="__RefHeading___Toc2963510_73709187">
            <w:r>
              <w:rPr>
                <w:webHidden/>
                <w:rStyle w:val="IndexLink"/>
                <w:rtl w:val="true"/>
              </w:rPr>
              <w:t>نهم</w:t>
            </w:r>
            <w:r>
              <w:rPr>
                <w:rStyle w:val="IndexLink"/>
                <w:rtl w:val="true"/>
              </w:rPr>
              <w:t>-</w:t>
            </w:r>
            <w:r>
              <w:rPr>
                <w:rStyle w:val="IndexLink"/>
                <w:rtl w:val="true"/>
              </w:rPr>
              <w:t>در جواب کلام دیگر ابن تیمیه گفته که بر فرض وجود جملۀ شریفه در حدیث مروی در صحیح مسلم،باز مقصود آنحضرت چیزی سوای وصیت باتباع کتاب اللّه نیست</w:t>
            </w:r>
            <w:r>
              <w:rPr>
                <w:rStyle w:val="IndexLink"/>
                <w:rtl w:val="true"/>
              </w:rPr>
              <w:tab/>
            </w:r>
            <w:r>
              <w:rPr>
                <w:rStyle w:val="IndexLink"/>
              </w:rPr>
              <w:t>464</w:t>
            </w:r>
          </w:hyperlink>
        </w:p>
        <w:p>
          <w:pPr>
            <w:pStyle w:val="Contents6"/>
            <w:tabs>
              <w:tab w:val="clear" w:pos="7609"/>
              <w:tab w:val="right" w:pos="9026" w:leader="dot"/>
            </w:tabs>
            <w:rPr/>
          </w:pPr>
          <w:hyperlink w:anchor="__RefHeading___Toc2963512_73709187">
            <w:r>
              <w:rPr>
                <w:webHidden/>
                <w:rStyle w:val="IndexLink"/>
                <w:rtl w:val="true"/>
              </w:rPr>
              <w:t>دهم</w:t>
            </w:r>
            <w:r>
              <w:rPr>
                <w:rStyle w:val="IndexLink"/>
                <w:rtl w:val="true"/>
              </w:rPr>
              <w:t>-</w:t>
            </w:r>
            <w:r>
              <w:rPr>
                <w:rStyle w:val="IndexLink"/>
                <w:rtl w:val="true"/>
              </w:rPr>
              <w:t>در جواب کلام جسارت و خلاعت انضمام ابن تیمیه که درباره جمله مذکوره سخن رانده که آنحضرت امر به پیروی از عترت نفرموده</w:t>
            </w:r>
            <w:r>
              <w:rPr>
                <w:rStyle w:val="IndexLink"/>
                <w:rtl w:val="true"/>
              </w:rPr>
              <w:tab/>
            </w:r>
            <w:r>
              <w:rPr>
                <w:rStyle w:val="IndexLink"/>
              </w:rPr>
              <w:t>465</w:t>
            </w:r>
          </w:hyperlink>
        </w:p>
        <w:p>
          <w:pPr>
            <w:pStyle w:val="Contents6"/>
            <w:tabs>
              <w:tab w:val="clear" w:pos="7609"/>
              <w:tab w:val="right" w:pos="9026" w:leader="dot"/>
            </w:tabs>
            <w:rPr/>
          </w:pPr>
          <w:hyperlink w:anchor="__RefHeading___Toc2963514_73709187">
            <w:r>
              <w:rPr>
                <w:webHidden/>
                <w:rStyle w:val="IndexLink"/>
                <w:rtl w:val="true"/>
              </w:rPr>
              <w:t>استدلال جاجظ معروف بحدیث ثقلین بر کمال افضلیت اهلبیت علیهم السلام و نقل کلام او از رساله</w:t>
            </w:r>
            <w:r>
              <w:rPr>
                <w:rStyle w:val="IndexLink"/>
                <w:rtl w:val="true"/>
              </w:rPr>
              <w:t>«</w:t>
            </w:r>
            <w:r>
              <w:rPr>
                <w:rStyle w:val="IndexLink"/>
                <w:rtl w:val="true"/>
              </w:rPr>
              <w:t>مدح اهل بیت</w:t>
            </w:r>
            <w:r>
              <w:rPr>
                <w:rStyle w:val="IndexLink"/>
                <w:rtl w:val="true"/>
              </w:rPr>
              <w:t>»</w:t>
              <w:tab/>
            </w:r>
            <w:r>
              <w:rPr>
                <w:rStyle w:val="IndexLink"/>
              </w:rPr>
              <w:t>469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83_102338"/>
      <w:bookmarkStart w:id="1" w:name="pg11483_102338"/>
      <w:bookmarkEnd w:id="1"/>
    </w:p>
    <w:p>
      <w:pPr>
        <w:pStyle w:val="Heading2"/>
        <w:numPr>
          <w:ilvl w:val="1"/>
          <w:numId w:val="1"/>
        </w:numPr>
        <w:rPr/>
      </w:pPr>
      <w:bookmarkStart w:id="2" w:name="pg11483_102338"/>
      <w:bookmarkStart w:id="3" w:name="__RefHeading___Toc2963196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pStyle w:val="Heading2"/>
        <w:numPr>
          <w:ilvl w:val="1"/>
          <w:numId w:val="1"/>
        </w:numPr>
        <w:rPr/>
      </w:pPr>
      <w:bookmarkStart w:id="5" w:name="__RefHeading___Toc2963198_73709187"/>
      <w:bookmarkStart w:id="6" w:name="_Toc2"/>
      <w:bookmarkEnd w:id="5"/>
      <w:r>
        <w:rPr>
          <w:rtl w:val="true"/>
        </w:rPr>
        <w:t xml:space="preserve">ادامه حدیث ثقلین </w:t>
      </w:r>
      <w:r>
        <w:rPr>
          <w:rtl w:val="true"/>
        </w:rPr>
        <w:t>(</w:t>
      </w:r>
      <w:r>
        <w:rPr>
          <w:rtl w:val="true"/>
        </w:rPr>
        <w:t>قسمت سند</w:t>
      </w:r>
      <w:r>
        <w:rPr>
          <w:rtl w:val="true"/>
        </w:rPr>
        <w:t>)</w:t>
      </w:r>
      <w:bookmarkEnd w:id="6"/>
    </w:p>
    <w:p>
      <w:pPr>
        <w:pStyle w:val="Heading3"/>
        <w:numPr>
          <w:ilvl w:val="2"/>
          <w:numId w:val="1"/>
        </w:numPr>
        <w:rPr/>
      </w:pPr>
      <w:bookmarkStart w:id="7" w:name="__RefHeading___Toc2963200_73709187"/>
      <w:bookmarkStart w:id="8" w:name="_Toc3"/>
      <w:bookmarkEnd w:id="7"/>
      <w:r>
        <w:rPr>
          <w:rtl w:val="true"/>
        </w:rPr>
        <w:t>جواب مؤلف به صاحب تحفه</w:t>
      </w:r>
      <w:bookmarkEnd w:id="8"/>
    </w:p>
    <w:p>
      <w:pPr>
        <w:pStyle w:val="Heading4"/>
        <w:numPr>
          <w:ilvl w:val="3"/>
          <w:numId w:val="1"/>
        </w:numPr>
        <w:rPr/>
      </w:pPr>
      <w:bookmarkStart w:id="9" w:name="__RefHeading___Toc2963202_73709187"/>
      <w:bookmarkStart w:id="10" w:name="_Toc4"/>
      <w:bookmarkEnd w:id="9"/>
      <w:r>
        <w:rPr>
          <w:rtl w:val="true"/>
        </w:rPr>
        <w:t>طبقات راویان اهل سنت حدیث ثقلین از قرن دوم تا قرن سیزدهم</w:t>
      </w:r>
      <w:bookmarkEnd w:id="10"/>
    </w:p>
    <w:p>
      <w:pPr>
        <w:pStyle w:val="Heading5"/>
        <w:numPr>
          <w:ilvl w:val="4"/>
          <w:numId w:val="1"/>
        </w:numPr>
        <w:rPr/>
      </w:pPr>
      <w:bookmarkStart w:id="11" w:name="__RefHeading___Toc2963204_73709187"/>
      <w:bookmarkStart w:id="12" w:name="_Toc5"/>
      <w:bookmarkEnd w:id="11"/>
      <w:r>
        <w:rPr>
          <w:rtl w:val="true"/>
        </w:rPr>
        <w:t>تتمه راویان قرن هفتم</w:t>
      </w:r>
      <w:bookmarkEnd w:id="12"/>
    </w:p>
    <w:p>
      <w:pPr>
        <w:pStyle w:val="Heading6"/>
        <w:numPr>
          <w:ilvl w:val="5"/>
          <w:numId w:val="1"/>
        </w:numPr>
        <w:rPr/>
      </w:pPr>
      <w:bookmarkStart w:id="13" w:name="__RefHeading___Toc2963206_73709187"/>
      <w:bookmarkStart w:id="14" w:name="_Toc6"/>
      <w:bookmarkEnd w:id="13"/>
      <w:r>
        <w:rPr/>
        <w:t>112</w:t>
      </w:r>
      <w:r>
        <w:rPr>
          <w:rtl w:val="true"/>
        </w:rPr>
        <w:t>-</w:t>
      </w:r>
      <w:r>
        <w:rPr>
          <w:rtl w:val="true"/>
        </w:rPr>
        <w:t>أما روایت نظام الدین الحسن بن محمد بن الحسین القمی النیسابوریّ المعروف بالنظام الاعرج</w:t>
      </w:r>
      <w:bookmarkEnd w:id="14"/>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بتفسیر آیۀ وَ اعْتَصِمُوا بِحَبْلِ اللّهِ جَمِیعاً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سعید الخدری،عن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حبل متین ممدود من السّماء إلی الأرض 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جلالت و اعتبار و عظمت و اشتهار و وثوق و اعتماد و شموخ و استناد علاّمۀ نیسابوری و تفسیر او بحمد اللّه المنعام در مجلّد حدیث غدیر بتفصیل تمام مبیّن گردیده،فلیراجع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مفسرهم الجلیل نظام الدّین الأعرج،الّذی أتقن عندهم هذه الصّناعة و أنضج،قد أورد هذا الخبر فی تفسیره و أدرج،فأبان باثباته لاحب الطّریق و واضح المنهج،و ألجأ النّاظر المتبصّر إلی الحق المبین و أحرج،و أقلق الجاحد المتعنّت فی الباطل المهین و أزعج،فلا یؤثر بعد هذا الجحود و الصّدود الأعوج،و لا یختار الإنکار و الإلطاط الأسمج،و الامن أوقد نار الضاد فأضرمها و العج،و حین شبّ لظاها و علاسناها رام التخلّص منها و لا ملحج،ألا فمن آل إلی الصّواب الصّریح أفلح و أفلج، و من مال إلی الخطاء الفضیح مجمج و لجلج،و من راقه من الحلوة الخضرة الزّبرج المزبرج،آثر لدنیاه المشوف المعلم و لدینه الزائف البهرج</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 w:name="__RefHeading___Toc2963208_73709187"/>
      <w:bookmarkStart w:id="16" w:name="_Toc7"/>
      <w:bookmarkEnd w:id="15"/>
      <w:r>
        <w:rPr/>
        <w:t>113</w:t>
      </w:r>
      <w:r>
        <w:rPr>
          <w:rtl w:val="true"/>
        </w:rPr>
        <w:t>-</w:t>
      </w:r>
      <w:r>
        <w:rPr>
          <w:rtl w:val="true"/>
        </w:rPr>
        <w:t>أما اثبات سعید الدین محمد بن أحمد الفرغانی</w:t>
      </w:r>
      <w:bookmarkEnd w:id="16"/>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قصیده تائیّه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الفارض بشرح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بالتّأویل ما کان مشکلا علیّ بعلم ناله بالوصیّة</w:t>
      </w:r>
    </w:p>
    <w:p>
      <w:pPr>
        <w:pStyle w:val="BookText"/>
        <w:rPr/>
      </w:pP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و روشن کرد علی بتأویل آنچه مشکل بود و پوشیده بود از معنی و مراد قرآن و حدیث بر غیر او از صحابه خصوصا عمر،چنانچه در آن معرض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بیان تفسیر این مشکلات را متعرّض گشته بود بعلمی که بوی میراث رسیده بود از مصطفی بوصیّتی که از جهت وی فرموده بود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تارک فیکم الثّقلین کتاب اللّه و عترتی أهل بیتی،أذکّرکم اللّه فی أهل بیتی ،</w:t>
      </w:r>
    </w:p>
    <w:p>
      <w:pPr>
        <w:pStyle w:val="BookText"/>
        <w:rPr/>
      </w:pPr>
      <w:r>
        <w:rPr>
          <w:rFonts w:ascii="IRNazanin" w:hAnsi="IRNazanin" w:eastAsia="IRNazanin"/>
          <w:color w:val="111111"/>
          <w:sz w:val="28"/>
          <w:sz w:val="28"/>
          <w:szCs w:val="28"/>
          <w:rtl w:val="true"/>
          <w:lang w:bidi="fa-IR"/>
        </w:rPr>
        <w:t>سه باره و باز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 غیر أنّه لا نبیّ بعدی، و بآنچه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مدینة العلم و علی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 الفرغانی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محامد مبهره و معالی مزهرۀ علاّمۀ فرغانی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جامی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أعلام الأخیار من فقهاء مذهب النّعمان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سلیمان الکفوی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بن عبد اللّه القسطنطینی و غیر آن واضح و آشکارست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بعون اللّه المنیل فی مجلّد حدیث مدینة العلم بیانها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اکتفا بر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جامی می‌رود، و هی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سعید الدین الفرغانی،رحمه اللّه تعالی،وی از أکمل أرباب ترجمه سعید الدین فرغانی عرفان و أکابر أصحاب ذوق و وجدان بوده است،هیچ کس مسائل علم حقیقت را چنان مضبوط و مربوط بیان نکرده است که وی در دیباجۀ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 تائیه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فارضیّه بیان کرده است أوّلا آن را بعبارت فارسی شرح کرده بود و بر شیخ خود شیخ صدر الدین قونوی قدّس سرّه عرض فرموده و شیخ آن را استحسان بسیار کرده و درین باب چیزی نوشته و شیخ سعید آن نوشته را بعینه بر سبیل تبرّک و تیمّن در دیباجۀ شرح فارسی خود درج کرده است،و ثانیا از برای تعمیم و تتمیم فائده آن را بعبارت عربی نقل کرده و فوائد دیگر بر آن مزید ساخت،جزاه اللّه عن الطّالبین خیر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ویرا تصنیف دیگرست مسمّی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العباد إلی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مذاهب أئمه أربعه رضوان اللّه علیهم أجمعین در مسائل عبادات و بعضی معاملات که سالکان این طریق را از آن چاره نیست و در بیان آداب طریقت که بعد از تصحیح أحکام شریعت سلوک راه حقیقت بی آن میسّر نیست،و الحق آن کتابیست بس مفید که ما لا بدّ هر طالب و مرید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الفرغانی شیخهم السّعید المسعود،و حبرهم الحمید المحمود،قد أثبت هذا الخبر النّافح کالأزهار و الورود،العاطر کالقتار السّاطع من العود،فالعجب کلّ العجب من الجاحد العنود،و المنکر الکنود،کیف لا یزعه وازع عن الانکار و الجحود</w:t>
      </w:r>
      <w:bookmarkStart w:id="17" w:name="pg11483_102341"/>
    </w:p>
    <w:p>
      <w:pPr>
        <w:pStyle w:val="BookText"/>
        <w:rPr/>
      </w:pPr>
      <w:bookmarkEnd w:id="17"/>
      <w:r>
        <w:rPr>
          <w:rFonts w:ascii="IRNazanin" w:hAnsi="IRNazanin" w:eastAsia="IRNazanin"/>
          <w:color w:val="111111"/>
          <w:sz w:val="28"/>
          <w:sz w:val="28"/>
          <w:szCs w:val="28"/>
          <w:rtl w:val="true"/>
          <w:lang w:bidi="fa-IR"/>
        </w:rPr>
        <w:t>و لا یصرفه صارف عن البغی و المرود،و اللّه العاصم عن شرّ کلّ معاند حسود لدود، و هو الواقی عن زیغ کلّ حیود میود</w:t>
      </w:r>
      <w:r>
        <w:rPr>
          <w:rFonts w:eastAsia="IRNazanin" w:cs="IRNazanin"/>
          <w:color w:val="111111"/>
          <w:sz w:val="28"/>
          <w:szCs w:val="28"/>
          <w:rtl w:val="true"/>
          <w:lang w:bidi="fa-IR"/>
        </w:rPr>
        <w:t>.</w:t>
      </w:r>
    </w:p>
    <w:p>
      <w:pPr>
        <w:pStyle w:val="Heading5"/>
        <w:numPr>
          <w:ilvl w:val="4"/>
          <w:numId w:val="1"/>
        </w:numPr>
        <w:rPr/>
      </w:pPr>
      <w:bookmarkStart w:id="18" w:name="__RefHeading___Toc2963210_73709187"/>
      <w:bookmarkStart w:id="19" w:name="_Toc8"/>
      <w:bookmarkEnd w:id="18"/>
      <w:r>
        <w:rPr>
          <w:rtl w:val="true"/>
        </w:rPr>
        <w:t>راویان قرن هشتم</w:t>
      </w:r>
      <w:bookmarkEnd w:id="19"/>
    </w:p>
    <w:p>
      <w:pPr>
        <w:pStyle w:val="Heading6"/>
        <w:numPr>
          <w:ilvl w:val="5"/>
          <w:numId w:val="1"/>
        </w:numPr>
        <w:rPr/>
      </w:pPr>
      <w:bookmarkStart w:id="20" w:name="__RefHeading___Toc2963212_73709187"/>
      <w:bookmarkStart w:id="21" w:name="_Toc9"/>
      <w:bookmarkEnd w:id="20"/>
      <w:r>
        <w:rPr/>
        <w:t>114</w:t>
      </w:r>
      <w:r>
        <w:rPr>
          <w:rtl w:val="true"/>
        </w:rPr>
        <w:t>-</w:t>
      </w:r>
      <w:r>
        <w:rPr>
          <w:rtl w:val="true"/>
        </w:rPr>
        <w:t>أما روایت جمال الدین أبو الفضل محمد بن مکرم الانصاری الافریقی المصری</w:t>
      </w:r>
      <w:bookmarkEnd w:id="21"/>
    </w:p>
    <w:p>
      <w:pPr>
        <w:pStyle w:val="BookText"/>
        <w:rPr/>
      </w:pPr>
      <w:r>
        <w:rPr>
          <w:rFonts w:ascii="IRNazanin" w:hAnsi="IRNazanin" w:eastAsia="IRNazanin"/>
          <w:color w:val="111111"/>
          <w:sz w:val="28"/>
          <w:sz w:val="28"/>
          <w:szCs w:val="28"/>
          <w:rtl w:val="true"/>
          <w:lang w:bidi="fa-IR"/>
        </w:rPr>
        <w:t>حدیث ثقلین را،پس از 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سابقا در تخریج ابن إسحاق و أزهری مذکور گردید،واضح و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الأزهری مسطورست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بکتاب اللّه و عترتی أحدهما أعظم من الآخر و هو کتاب اللّه حبل ممدود من السّماء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ممدود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هذا الحدیث اتّصال کتاب اللّه عزّ و جلّ و إن کان یتلی فی الأرض و ینسخ و یکتب،و معنی الحبل الممدود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هداه،و العرب تشبّه النّور الممتدّ بالحبل و الخیط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یَتَبَیَّنَ لَکُمُ الْخَیْطُ الْأَبْیَضُ مِنَ الْخَیْطِ الْأَسْوَدِ مِنَ الْفَجْرِ ،یعنی نور الصّبح من ظلمة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فالخیط الأبیض هو نور الصّبح إذ تبیّن للأبصار و انفلق،و الخیط الأسود دونه فی الإنارة لغلبة سواد اللّیل علیه،و لذلک نعت بالأسود و نعت الآخر بالأبیض،و الخیط و الحبل قریبان من السّواء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حبل اللّه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هداه،و قیل عهده و أمانه الّذی یؤمن من العذاب، و الحبل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و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جمال الدین افریقی از أکابر ماهرین جابر بن صدور و أعاظم بارعین محرزین فضل مشهور نزد سنّیّه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خلیل بن أیبک الصّفدی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أحمد الأنصاری الرّویفعی الإفریقی ترجمۀ جمال الدین ابن منظور افریقی صاحب لسان العرب ثمّ المصری،القاضی جمال الدّین أبو الفضل،من ولد رویفع ابن ثابت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أوّل سنة ثلثین،و سمع من یوسف ابن الخیلی و عبد الرّحمن بن الطفیل و مرتضی بن حاتم و ابن المقیر وطاء؟؟؟ة،و تفرّد و عمّر و کبر و أکثروا عنه،و کان فاضلا،و عنده تشیّع بلا رفض</w:t>
      </w:r>
    </w:p>
    <w:p>
      <w:pPr>
        <w:pStyle w:val="BookText"/>
        <w:rPr/>
      </w:pPr>
      <w:r>
        <w:rPr>
          <w:rFonts w:ascii="IRNazanin" w:hAnsi="IRNazanin" w:eastAsia="IRNazanin"/>
          <w:color w:val="111111"/>
          <w:sz w:val="28"/>
          <w:sz w:val="28"/>
          <w:szCs w:val="28"/>
          <w:rtl w:val="true"/>
          <w:lang w:bidi="fa-IR"/>
        </w:rPr>
        <w:t>مات فی شعبان سنة إحدی عشرة و سبعمائة،خدم فی الإنشاء بمصر ثمّ ولی نظر طرابلس، کتب عنه الشّیخ شمس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الشّیخ الأثیر الدّین من لفظه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المذکور یوم الإثنین الثّانی و العشرین من المحرّم سنة ثلاثین و سبعمائة و هو کاتب الإنشاء الشّریف،و اختصر کتبا و کان کثیر النّسخ ذا خطّ حسن و له أدب و نظم و نثر،إلخ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شاکر بن أحمد الکتبی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ابن أحمد الأنصاری الرّویفعی ثمّ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جمال الدّین بن مکرّم،من ولد رویفع بن ثابت الأنصاری،ولد سنة ثلاثین و ستّمائة و کان فاضلا و عنده تشیّع بلا رفض،مات فی شعبان سنة إحدی عشرة و سبعمائة خدم فی الإنشاء بمصر ثمّ ولی نظر طرابلس،و کان کثیر الخطّ،اختصر کتبا کثیرة و له النّظم و النّثر،فمن شعره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 کتابی إذا أتاک إلی الأر ض ثمّ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یدیک لماما</w:t>
      </w:r>
    </w:p>
    <w:p>
      <w:pPr>
        <w:pStyle w:val="BookText"/>
        <w:rPr/>
      </w:pPr>
      <w:r>
        <w:rPr>
          <w:rFonts w:ascii="IRNazanin" w:hAnsi="IRNazanin" w:eastAsia="IRNazanin"/>
          <w:color w:val="111111"/>
          <w:sz w:val="28"/>
          <w:sz w:val="28"/>
          <w:szCs w:val="28"/>
          <w:rtl w:val="true"/>
          <w:lang w:bidi="fa-IR"/>
        </w:rPr>
        <w:t>فعلی ختمه و فی جانبیه قبل قد وضعتهنّ توأما</w:t>
      </w:r>
    </w:p>
    <w:p>
      <w:pPr>
        <w:pStyle w:val="BookText"/>
        <w:rPr/>
      </w:pPr>
      <w:r>
        <w:rPr>
          <w:rFonts w:ascii="IRNazanin" w:hAnsi="IRNazanin" w:eastAsia="IRNazanin"/>
          <w:color w:val="111111"/>
          <w:sz w:val="28"/>
          <w:sz w:val="28"/>
          <w:szCs w:val="28"/>
          <w:rtl w:val="true"/>
          <w:lang w:bidi="fa-IR"/>
        </w:rPr>
        <w:t>کان قصدی بها مباشرة الأر ض و کفّیک بالتّثامی إذا ما</w:t>
      </w:r>
    </w:p>
    <w:p>
      <w:pPr>
        <w:pStyle w:val="BookText"/>
        <w:rPr/>
      </w:pPr>
      <w:r>
        <w:rPr>
          <w:rFonts w:ascii="IRNazanin" w:hAnsi="IRNazanin" w:eastAsia="IRNazanin"/>
          <w:color w:val="111111"/>
          <w:sz w:val="28"/>
          <w:sz w:val="28"/>
          <w:szCs w:val="28"/>
          <w:rtl w:val="true"/>
          <w:lang w:bidi="fa-IR"/>
        </w:rPr>
        <w:t>و قال أیضا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قد أثموا فینا بظنّهم و صدّقوا بالّذی أدری و تدرینا</w:t>
      </w:r>
    </w:p>
    <w:p>
      <w:pPr>
        <w:pStyle w:val="BookText"/>
        <w:rPr/>
      </w:pPr>
      <w:r>
        <w:rPr>
          <w:rFonts w:ascii="IRNazanin" w:hAnsi="IRNazanin" w:eastAsia="IRNazanin"/>
          <w:color w:val="111111"/>
          <w:sz w:val="28"/>
          <w:sz w:val="28"/>
          <w:szCs w:val="28"/>
          <w:rtl w:val="true"/>
          <w:lang w:bidi="fa-IR"/>
        </w:rPr>
        <w:t>ما ذا یضرّک فی تصدیق قولهم؟ بأن تحقّق ما فینا یظنّونا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حملی و حملک ذنبا واحدا ثقة بالعفو أجمل من إثم الوری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فینا النّاس أمرا و صمّت علی ذاک منهم أنفس و قلوب</w:t>
      </w:r>
    </w:p>
    <w:p>
      <w:pPr>
        <w:pStyle w:val="BookText"/>
        <w:rPr/>
      </w:pPr>
      <w:r>
        <w:rPr>
          <w:rFonts w:ascii="Amiri" w:hAnsi="Amiri" w:eastAsia="Amiri" w:cs="Amiri"/>
          <w:color w:val="111111"/>
          <w:sz w:val="28"/>
          <w:sz w:val="28"/>
          <w:szCs w:val="28"/>
          <w:rtl w:val="true"/>
          <w:lang w:bidi="ar-SA"/>
        </w:rPr>
        <w:t>و ظنوا و بَعْضَ الظَّنِّ إِثْمٌ و کلّهم لاقواله فینا علیه ذنوب</w:t>
      </w:r>
    </w:p>
    <w:p>
      <w:pPr>
        <w:pStyle w:val="BookText"/>
        <w:rPr/>
      </w:pPr>
      <w:r>
        <w:rPr>
          <w:rFonts w:ascii="IRNazanin" w:hAnsi="IRNazanin" w:eastAsia="IRNazanin"/>
          <w:color w:val="111111"/>
          <w:sz w:val="28"/>
          <w:sz w:val="28"/>
          <w:szCs w:val="28"/>
          <w:rtl w:val="true"/>
          <w:lang w:bidi="fa-IR"/>
        </w:rPr>
        <w:t>تعالی تحقّق ظنهم لنریحهم من الإثم فینا مرّة و نتوب</w:t>
      </w:r>
    </w:p>
    <w:p>
      <w:pPr>
        <w:pStyle w:val="BookText"/>
        <w:rPr/>
      </w:pPr>
      <w:r>
        <w:rPr>
          <w:rFonts w:ascii="IRNazanin" w:hAnsi="IRNazanin" w:eastAsia="IRNazanin"/>
          <w:color w:val="111111"/>
          <w:sz w:val="28"/>
          <w:sz w:val="28"/>
          <w:szCs w:val="28"/>
          <w:rtl w:val="true"/>
          <w:lang w:bidi="fa-IR"/>
        </w:rPr>
        <w:t>أخذه من قول القائل حیث یقول</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بنا تفدیک نفسی نجعل الشکّ یقینا</w:t>
      </w:r>
    </w:p>
    <w:p>
      <w:pPr>
        <w:pStyle w:val="BookText"/>
        <w:rPr/>
      </w:pPr>
      <w:r>
        <w:rPr>
          <w:rFonts w:ascii="IRNazanin" w:hAnsi="IRNazanin" w:eastAsia="IRNazanin"/>
          <w:color w:val="111111"/>
          <w:sz w:val="28"/>
          <w:sz w:val="28"/>
          <w:szCs w:val="28"/>
          <w:rtl w:val="true"/>
          <w:lang w:bidi="fa-IR"/>
        </w:rPr>
        <w:t>فإلی کم؟یا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یأثم القائل فینا و أخذ هذا من 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أنس،لا أنس قولها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إنّ الوشاة قد علموا</w:t>
      </w:r>
    </w:p>
    <w:p>
      <w:pPr>
        <w:pStyle w:val="BookText"/>
        <w:rPr/>
      </w:pPr>
      <w:r>
        <w:rPr>
          <w:rFonts w:ascii="IRNazanin" w:hAnsi="IRNazanin" w:eastAsia="IRNazanin"/>
          <w:color w:val="111111"/>
          <w:sz w:val="28"/>
          <w:sz w:val="28"/>
          <w:szCs w:val="28"/>
          <w:rtl w:val="true"/>
          <w:lang w:bidi="fa-IR"/>
        </w:rPr>
        <w:t>و نمّ واش بنا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یا هند و الّذی زعموا؟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تری؟فقلت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کیلا تضیع الظّنون و 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 ابن المکرم،رحمه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إن جزت بوادی الأراک و قبّلت أغصانه الخضر فاک</w:t>
      </w:r>
    </w:p>
    <w:p>
      <w:pPr>
        <w:pStyle w:val="BookText"/>
        <w:rPr/>
      </w:pPr>
      <w:r>
        <w:rPr>
          <w:rFonts w:ascii="IRNazanin" w:hAnsi="IRNazanin" w:eastAsia="IRNazanin"/>
          <w:color w:val="111111"/>
          <w:sz w:val="28"/>
          <w:sz w:val="28"/>
          <w:szCs w:val="28"/>
          <w:rtl w:val="true"/>
          <w:lang w:bidi="fa-IR"/>
        </w:rPr>
        <w:t>ابعث إلی المملوک من بعضه فإنّی و اللّه ما لی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عسقلانی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 فی أعیان المائة الثامنه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مکرّم بن علیّ بن أحمد الأنصاری الإفریقی ثمّ المصری جمال الدّین أبو الفضل،کان ینسب إلی رویفع بن ثابت الأنصاری،ولد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المحرّم و سمع من ابن المقیر و مرتضی بن حاتم و عبد الرّحیم بن الطفیل و یوسف بن المخیلی و غیرهم،و عمّر و کبر و حدّث فأکثروا عنه،و کان مغریّ باختصار کتب الأدب المطوّلة،اختصر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نشوان المحاضرة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ابن البیطار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التّواریخ الکبار،و کان لا یملّ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أعرف فی الأدب و غیره کتابا مطوّلا إلاّ و قد اختصره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ولده قطب الدّین أنّه ترک بخطّه خمسمائة مجلّدة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إنّ الکتب الّتی علّقها بخطّه من مختصراته خمسمائة مجلّدة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فی اللّغة کتابا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فیه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جوّده ما شاء و رتّبه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 فی دیوان الانشاء طول عمره و ولی قضاء طرابلس،و کان عنده تشیّع بلا 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أنشدنی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 کتابی إذا أتاک إلی الأر ض و قلّبه فی یدیک لما ما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ختمه و فی جا نبیه قبل قد وضعتهنّ توأما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أنشدنی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قد أثموا فینا بظنّهم و صدّقوا بالّذی أدری و تدرینا</w:t>
      </w:r>
    </w:p>
    <w:p>
      <w:pPr>
        <w:pStyle w:val="BookText"/>
        <w:rPr/>
      </w:pPr>
      <w:r>
        <w:rPr>
          <w:rFonts w:ascii="IRNazanin" w:hAnsi="IRNazanin" w:eastAsia="IRNazanin"/>
          <w:color w:val="111111"/>
          <w:sz w:val="28"/>
          <w:sz w:val="28"/>
          <w:szCs w:val="28"/>
          <w:rtl w:val="true"/>
          <w:lang w:bidi="fa-IR"/>
        </w:rPr>
        <w:t>ما ذا یضرّک فی تصدیق قولهم؟ بأن تحقّق ما فینا یظنّونا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حملی و حملک ذنبا واحدا ثقة بالعفو أجمل من إثم الوری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معنی مطروق للقدماء لکن زاد فیه زیادة 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بالعفو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أحسن متمّمات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ابن فضل اللّه أنّه عمی فی آخر عمره،و کان صاحب نکت و نوادر 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إن جزت بوادی الأراک و قبّلت عیدانه الخضر فاک</w:t>
      </w:r>
    </w:p>
    <w:p>
      <w:pPr>
        <w:pStyle w:val="BookText"/>
        <w:rPr/>
      </w:pPr>
      <w:r>
        <w:rPr>
          <w:rFonts w:ascii="IRNazanin" w:hAnsi="IRNazanin" w:eastAsia="IRNazanin"/>
          <w:color w:val="111111"/>
          <w:sz w:val="28"/>
          <w:sz w:val="28"/>
          <w:szCs w:val="28"/>
          <w:rtl w:val="true"/>
          <w:lang w:bidi="fa-IR"/>
        </w:rPr>
        <w:t>فابعث إلی عبدک من بعضه فإنّی و اللّه ما لی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مات فی شعبان سنة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مکرّم بن علی،و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بن أحمد بن أبی القاسم بن ختنة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الأنصاری الإفریقی المصری،جمال الدّین أبو الفضل،صاحب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الّذی جمع فیه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حواشیه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المحرّم سنة ثلاثین و ستّمائة و سمع من ابن المغیر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و جمع و عمّر و حدّث و اختصر کثیرا من کتب الأدب المطوّلة کالأغانی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ابن البیطار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مختصراته خمسمائة مجلّد،و خدم فی دیوان الإنشاء مدّة عمره و ولی قضاء طرابلس و کان رئیسا فاضلا فی الأدب ملیح الإنشاء،روی عنه السّبکیّ و الذّهبیّ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تفرّد بالعوالی و کان عارفا بالنّحو و اللّغة و التّاریخ و الکتابة و اختصر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نحو ربعه، و عنده تشیّع بلا رفض،مات فی شعبان سنة إحدی عشرة و سبعمائة،و من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إن جزت بوادی الأراک و قبّلت عیدانه الخضر فاک</w:t>
      </w:r>
    </w:p>
    <w:p>
      <w:pPr>
        <w:pStyle w:val="BookText"/>
        <w:rPr/>
      </w:pPr>
      <w:r>
        <w:rPr>
          <w:rFonts w:ascii="IRNazanin" w:hAnsi="IRNazanin" w:eastAsia="IRNazanin"/>
          <w:color w:val="111111"/>
          <w:sz w:val="28"/>
          <w:sz w:val="28"/>
          <w:szCs w:val="28"/>
          <w:rtl w:val="true"/>
          <w:lang w:bidi="fa-IR"/>
        </w:rPr>
        <w:t>ابعث إلی عبدک من بعضها فإنّنی و اللّه ما لی سواک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مولوی صدیق حسن خان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مکرّم</w:t>
      </w:r>
    </w:p>
    <w:p>
      <w:pPr>
        <w:pStyle w:val="BookText"/>
        <w:rPr/>
      </w:pPr>
      <w:r>
        <w:rPr>
          <w:rFonts w:ascii="IRNazanin" w:hAnsi="IRNazanin" w:eastAsia="IRNazanin"/>
          <w:color w:val="111111"/>
          <w:sz w:val="28"/>
          <w:sz w:val="28"/>
          <w:szCs w:val="28"/>
          <w:rtl w:val="true"/>
          <w:lang w:bidi="fa-IR"/>
        </w:rPr>
        <w:t>ابن علی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بن أحمد بن أبی القاسم بن حقیة بن منظور الأنصاری الإفریقی المصری جمال الدّین أبو الفضل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الّذی جمع فیه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حواشیه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محرّم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من أبی المعز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و جمع و عمّر و حدّث و اختصر کثیرا من کتب الأدب المطوّلة کالأغانی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ابن البیطار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مختصراته خمسمائة مجلّد و خدم فی دیوان الإنشاء مدّة عمره و ولی قضاء طرابلس و کان صدرا رئیسا فاضلا فی الأدب ملیح الإنشاء،روی عنه السّبکیّ و الذّهبیّ،تفرّد بالعوالی،و کان عارفا بالنّحو و اللّغة و التّاریخ و الکتابة،و اختصر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نحو ربعه،و عنده تشیّع بلا رفض،مات فی شعبان سنة إحدی عشر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فارس أفندی معاصر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حاسوس علی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محمّد بن جلال الدّین مکرّم بن نجیب الدّین أبی الحسن الأنصاری الخزرجی الإفریقی نزیل مصر،ولد فی المحرّم سنة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من ابن المقیر و غیره و روی عنه السّبکیّ و الذّهبیّ و توفی سنة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بارعهم العظیم الذرب،و ماهرهم الطّریر الذّرب،جمال الدّین الافریقی،صاحب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بذّ فی مساجلة الأقران فملأ الدّلو إلی عقد الکرب،قد روی هذا الحدیث المنجح لذوی الإذعان کلّ وطر و أرب،الجالب لاولی الإیقان کلّ فرح و طرب،المنقع غلّة الصّدیان کالنّمیر السّرب،المالی من آمال أهل العرفان کلّ قدح و غرب،الحالی فی مذاق أصحاب الإیمان کالشّهد و الضّرب فالصّادف عنه عاد و ساع فی الذّلّ و التّرب،و الآنف منه باغ وداع بالویل و الحرب و الملط له معتقب للشّین و الشّنار و العاب و الجرب،و المببط إیّاه محتقب للخسار و البوار یوم لا ینفع فیه السّدم و الفرار و الندم و الهرب</w:t>
      </w:r>
      <w:r>
        <w:rPr>
          <w:rFonts w:eastAsia="IRNazanin" w:cs="IRNazanin"/>
          <w:color w:val="111111"/>
          <w:sz w:val="28"/>
          <w:szCs w:val="28"/>
          <w:rtl w:val="true"/>
          <w:lang w:bidi="fa-IR"/>
        </w:rPr>
        <w:t>.</w:t>
      </w:r>
      <w:bookmarkStart w:id="22" w:name="pg11483_102346"/>
    </w:p>
    <w:p>
      <w:pPr>
        <w:pStyle w:val="Heading6"/>
        <w:numPr>
          <w:ilvl w:val="5"/>
          <w:numId w:val="1"/>
        </w:numPr>
        <w:rPr/>
      </w:pPr>
      <w:bookmarkStart w:id="23" w:name="__RefHeading___Toc2963214_73709187"/>
      <w:bookmarkStart w:id="24" w:name="_Toc10"/>
      <w:bookmarkEnd w:id="22"/>
      <w:bookmarkEnd w:id="23"/>
      <w:r>
        <w:rPr/>
        <w:t>115</w:t>
      </w:r>
      <w:r>
        <w:rPr>
          <w:rtl w:val="true"/>
        </w:rPr>
        <w:t>-</w:t>
      </w:r>
      <w:r>
        <w:rPr>
          <w:rtl w:val="true"/>
        </w:rPr>
        <w:t>اما روایت صدر الدین ابو المجامع ابراهیم بن محمد</w:t>
      </w:r>
      <w:bookmarkEnd w:id="24"/>
    </w:p>
    <w:p>
      <w:pPr>
        <w:pStyle w:val="BookText"/>
        <w:rPr/>
      </w:pPr>
      <w:r>
        <w:rPr>
          <w:rFonts w:ascii="IRNazanin" w:hAnsi="IRNazanin" w:eastAsia="IRNazanin"/>
          <w:color w:val="111111"/>
          <w:sz w:val="28"/>
          <w:sz w:val="28"/>
          <w:szCs w:val="28"/>
          <w:rtl w:val="true"/>
          <w:lang w:bidi="fa-IR"/>
        </w:rPr>
        <w:t>ابن المؤید الحموئی</w:t>
      </w:r>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فضائل المرتضی و البتول و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الإمامان ابن عمّی الشّیخ الزّاهد نظام الدّین محمّد بن علیّ بن المؤیّد الحموئی و القاضی نصیر الدّین محمّد بن محمّد بن علی البناکتی</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الإسفراینی إجازة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شیخ الشّیوخ تاج الدّین عبد السّلام بمدینة رها،قال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أبی شیخ الشّیوخ عماد الدین عمر بن شیخ الإسلام نجم الدّین أبی الحسن بن محمّد بن حمّویه،قال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الأجلّ قطب الدّین مسعود بن محمّد النّیسابوریّ،قال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عبد الجبّار بن محمّد الحواری،قال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الإمام الحافظ شیخ السّنة أبو بکر أحمد ابن الحسین بن علی البیهقی،قال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محمّد جناح بن نذیر بن جناح القاضی بالکوفة،قال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جعفر محمّد بن علی بن دحیم،قال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إبراهیم بن إسحاق الزّهریّ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 جعفر،یعنی ابن عون،و یعلی،عن أبی حیّان التّیمی،عن یزید ابن حیّان،قال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ذات یوم رسول اللّه صلی اللّه علیه و سلم خطیبا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بشر یوشک أن یأتینی رسول ربّی فأجیبه و إنّی تارک فیکم الثّقلین،أوّلهما کتاب اللّه فیه الهدی و النّور فاستمسکوا بکتاب اللّه و خذوا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عزّ و جلّ و رغّب فیه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بیتی،أذکّرکم اللّه فی أهل بیتی،ثلاث مرّات،فقال له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بیته؟أ لیس نساؤه من أهل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إنّ نساؤه من أهل بیته و لکنّ أهل بیته من حرم الصّدقة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 و آل جعفر و آل عبّاس و آل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هؤلاء یحرم الصّدقة؟قال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بکر أحمد بن محمّد بن عبد اللّه الحافظ،أنبأنا عبد اللّه الحافظ،أنبأنا عبد اللّه بن محمّد بن جعفر الحافظ نبّأنا محمّد بن یحیی بن مندة،نبّأنا حمید بن مسعود،نبّأنا أبو حبّان الکرمانی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سعید بن مسروق،عن یزید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زید بن أرقم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رسول اللّه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 الثّقلین أحدهما کتاب اللّه عزّ و جلّ من تبعه کان علی الهدی و من ترکه کان علی الضّلالة ثمّ أهل بیتی اذکّرکم اللّه فی أهل بیتی،ثلث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بیته؟نساؤه؟قال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لا،أهل بیته عصبته الّذین حرموا الصّدقة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 و آل العبّاس و آل جعفر و آل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أخبرتنا الشّیخة الصّالحة زینب بنت القاضی عماد الدّین أبی صالح نصر بن عبد الرّزّاق بن الشّیخ قطب وقته عبد القادر سماعا علیها بمدینة السّلام بغداد عصر یوم الجمعة السّادس و العشر بن من صفر سنة اثنتین و سبعین و ستّمائة،قیل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الشّیخ أبو الحسن علیّ بن محمّد بن علیّ بن السّقاء قراءة علیه و أنت تسمعین فی خامس رجب سنة سبع عشرة و ستّمائة بالمدرسة القادریّة؟قالت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القاسم سعید بن أحمد بن البناء و أبو محمّد بن المبارک بن أحمد بن برکة الکندی فی جمادی الأولی سنة اثنتین و أربعین و خمسمائة،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نصر محمّد بن الرّیسی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طاهر محمّد بن عبد الرّحمان بن عبّاس ابن المخلص،قال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القاسم عبد اللّه بن محمّد بن عبد العزیز اللّغوی،أنبأنا بشر ابن الولید الکندی،أنبأنا محمّد بن طلحة،عن الأعمش،عن عطیّة،عن أبی سعید الخدری،عن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أدعی فأجیب و إنّی تارک فیکم الثّقلین کتاب اللّه عزّ و جلّ حبل ممدود من السّماء إلی الأرض و عترتی أهل بیتی و إنّ اللّطیف الخبیر أخبرنی أنّهما لن یفترقا حتّی یردا علیّ الحوض فانظروا ما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العدل الصّالح رشید الدّین محمّد بن أبی القاسم بن عمران المقری البغدادی بقراءتی علیه بها،قال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الأمیر السّیّد أبو محمّد الحسن بن علیّ بن المرتضی الحسنی إجازة،أنبأنا الحافظ أبو الفضل محمّد بن ناصر السّلامی 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العدل أبو طالب علیّ بن</w:t>
      </w:r>
    </w:p>
    <w:p>
      <w:pPr>
        <w:pStyle w:val="BookText"/>
        <w:rPr/>
      </w:pPr>
      <w:r>
        <w:rPr>
          <w:rFonts w:ascii="IRNazanin" w:hAnsi="IRNazanin" w:eastAsia="IRNazanin"/>
          <w:color w:val="111111"/>
          <w:sz w:val="28"/>
          <w:sz w:val="28"/>
          <w:szCs w:val="28"/>
          <w:rtl w:val="true"/>
          <w:lang w:bidi="fa-IR"/>
        </w:rPr>
        <w:t>الحرب إذنا،قال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انبأنا عبد الوهّاب بن علیّ بن علیّ إجازة و أنبأنا شیخ الإسلام جمال السّنّة معین الدّین أبو عبد اللّه محمّد بن حمّویه الحمّوئی إجازة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القاضی أبو محمّد عبد الملک بن کعب،قال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العبّاس عطاء بن أحمد بن إدریس و أبو زکریّا الحسین بن زکریّا بن معاذ التّرمذی،قال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الشّیخ أبو عبد اللّه محمّد بن علی الحکیم التّرمذی،قال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الشّیخ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زید بن الحسن،قال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معروف بن خرّبوذ المکّی،عن أبی الطّفیل عامر بن واثلة،عن حذیفة بن أسید الغفاری،قال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سلّم من حجّة الوداع خطب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نبّأنی اللّطیف الخبیر أنّه لم یعمر نبیّ إلاّ مثل نصف عمر الّذی یلیه من قبل و إنّی أظنّ أنّی موشک أن أدعی فأجیب و إنّی فرطکم علی الحوض و إنّی سائلکم حین تردون علیّ عن الثّقلین فانظروا کیف تخلفونی فیهما،الثّقل الأکبر کتاب اللّه طرف بید اللّه و طرف بأیدیکم فاستمسکوا و لا تضلّوا و لا تبدّلوا و عترتی أهل بیتی،فإنّی قد نبّأنی اللّطیف الخبیر أنّهما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 الدین حموئی از أعاظم صدور أثبات و أفاخم رءوس ثقات سنّیّه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فضائل سنّیّه و محامد بهیّۀ او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أسنوی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زرندی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أحمد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سمهودی،واضح و آشکار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صدر الدّین الحموئی أحد الأعیان الصّدور،الموصوفین بالإمامة علی ألسنة الجمهور،قد روی هذا الحدیث المعروف المشهور،و آثر ذاک الخبر المرویّ المأثور عن النّبیّ الأمین المأمون المحبور،علیه و آله آلاف السلام من الملک الغفور،فأورده فی کتابه بطرق عدیدة ذات ضوء و نور،و أسانید سدیدة مسفرة کالصّبح حین الجشور،فالحمد للّه علی تحقّق الحقّ بأبین ما یکون من الوضوح و الظهور و تألّق الصّواب بألمع ما یری من السّطوع و السّفور،و اللّه ولی التّوفیق فی کلّ الامور،و هو الموزّع</w:t>
      </w:r>
      <w:bookmarkStart w:id="25" w:name="pg11483_102349"/>
    </w:p>
    <w:p>
      <w:pPr>
        <w:pStyle w:val="BookText"/>
        <w:rPr/>
      </w:pPr>
      <w:bookmarkEnd w:id="25"/>
      <w:r>
        <w:rPr>
          <w:rFonts w:ascii="IRNazanin" w:hAnsi="IRNazanin" w:eastAsia="IRNazanin"/>
          <w:color w:val="111111"/>
          <w:sz w:val="28"/>
          <w:sz w:val="28"/>
          <w:szCs w:val="28"/>
          <w:rtl w:val="true"/>
          <w:lang w:bidi="fa-IR"/>
        </w:rPr>
        <w:t>المرشد فی الورود و الصّدور</w:t>
      </w:r>
      <w:r>
        <w:rPr>
          <w:rFonts w:eastAsia="IRNazanin" w:cs="IRNazanin"/>
          <w:color w:val="111111"/>
          <w:sz w:val="28"/>
          <w:szCs w:val="28"/>
          <w:rtl w:val="true"/>
          <w:lang w:bidi="fa-IR"/>
        </w:rPr>
        <w:t>.</w:t>
      </w:r>
    </w:p>
    <w:p>
      <w:pPr>
        <w:pStyle w:val="Heading6"/>
        <w:numPr>
          <w:ilvl w:val="5"/>
          <w:numId w:val="1"/>
        </w:numPr>
        <w:rPr/>
      </w:pPr>
      <w:bookmarkStart w:id="26" w:name="__RefHeading___Toc2963216_73709187"/>
      <w:bookmarkStart w:id="27" w:name="_Toc11"/>
      <w:bookmarkEnd w:id="26"/>
      <w:r>
        <w:rPr/>
        <w:t>116</w:t>
      </w:r>
      <w:r>
        <w:rPr>
          <w:rtl w:val="true"/>
        </w:rPr>
        <w:t>-</w:t>
      </w:r>
      <w:r>
        <w:rPr>
          <w:rtl w:val="true"/>
        </w:rPr>
        <w:t>أما روایت نجم الدین أبو العباس أحمد بن محمد بن مکی</w:t>
      </w:r>
      <w:bookmarkEnd w:id="27"/>
    </w:p>
    <w:p>
      <w:pPr>
        <w:pStyle w:val="BookText"/>
        <w:rPr/>
      </w:pPr>
      <w:r>
        <w:rPr>
          <w:rFonts w:ascii="IRNazanin" w:hAnsi="IRNazanin" w:eastAsia="IRNazanin"/>
          <w:color w:val="111111"/>
          <w:sz w:val="28"/>
          <w:sz w:val="28"/>
          <w:szCs w:val="28"/>
          <w:rtl w:val="true"/>
          <w:lang w:bidi="fa-IR"/>
        </w:rPr>
        <w:t>ابن یاسین القمولی</w:t>
      </w:r>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تکملۀ تفسیر 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لَکُمْ أَیُّهَ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العظیم،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نجم الدین قمولی از أماثل فقهای عظام و أفاضل نبهای فخام سنّیّه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عبد الرحیم بن حسن الأسنوی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نجم الدّین أبو العبّاس أحمد بن محمّد بن أبی الحرم المکّی القمولی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تسربل بسربال الورع و التّقی و تعلّق بأسباب الرّقی فارتقی و خاص مع الأولیاء فذکر فی فلکهم و لزمهم حتّی انتظم فی سلکهم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نجم الدین قمولی صاحب تکمله تفسیر کبیر کان إماما فی الفقه عارفا بالأصول و العربیّة صالحا صدر السّلیم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التّلاوة متواضعا متردّدا کریما کثیر المروّة،شرح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مطوّلا أقرب تناولا من شرح ابن الرّفعة و إن کان کثیر الاستمداد منه و أکثر فروعا منه أیضا؛بل لا أعلم کتابا فی المذهب أکثر مسائل منه 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 فی شرح 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لخّص أحکامه خاصّة کتلخیص الرّوضة من الرّافعی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مقدّمة ابن الحاجب فی النحو شرحا مطوّلا،و شرحا لأسماء الحسنی فی مجلّد،و کمّل تفسیر ابن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تدریس الفخریّة بالقاهرة و نیابة الحکم بها و تدریس الفائزیّة بمصر و نیابة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نیابته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و حسبتها مع حسبة الوجه القبلی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فی رجب سنة سبع و عشرین و سبعمائة عن ثمانین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قمولة،بلد بالبرّ الغربی من أعمال القوصیة قریبة من قوص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 الدین أسدی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مکّی بن یاسین القرشی المخزومی الشّیخ العلاّمة نجم الدّین أبو العبّاس القمولی المصری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اشتغل إلی أن برع و درس و أفتی و صنّف و ولی قضاء قوص ثمّ اخمیم ثم اسیوط و المینة</w:t>
      </w:r>
    </w:p>
    <w:p>
      <w:pPr>
        <w:pStyle w:val="BookText"/>
        <w:rPr/>
      </w:pPr>
      <w:r>
        <w:rPr>
          <w:rFonts w:ascii="IRNazanin" w:hAnsi="IRNazanin" w:eastAsia="IRNazanin"/>
          <w:color w:val="111111"/>
          <w:sz w:val="28"/>
          <w:sz w:val="28"/>
          <w:szCs w:val="28"/>
          <w:rtl w:val="true"/>
          <w:lang w:bidi="fa-IR"/>
        </w:rPr>
        <w:t>و الشرقیّة و الغربیّة،و ولی نیابة الحکم بالقاهرة و جسة مصر مع الوجه القبلی و درس بالفخریّة بالقاهرة و بالفائزیّة بمصر،شرح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شرحا مطوّلا أقرب تناولا من المطلب و أکثر فروعا و إن کان کثیر الاستمداد منه،قال الأسنویّ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کتابا فی المذهب أکثر مسائل منه 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 فی شرح 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لخّص أحکامه خاصّة کتلخیص الروضة من الرّافعی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مقدّمة ابن الحاجب 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شرحا مطوّلا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 و کمّل تفسیر الإمام فخر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السّبکیّ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الفقهاء المشهورین و الصّلحاء المتورّعین،یحکی أنّ لسانه کان لا یفتر عن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یبرح یفتی و یدرّس و یصنّف و یکتب،و کان الشّیخ صدر الدین ابن الوکیل یقول فیما نقل لنا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بمصر أفقه من القمولی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الکمال جعفر الأدفویّ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سنة أحکم؛ما وقع لی حکم خطأ و لا مکتوب فیه خلل منبّی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 جلالته فی الفقه عارفا بالنّحو و التّفسیر،مات فی رجب سنه سبع،بتقدیم السّین،و عشرین و سبعمائه عن ثمانین سنة و دفن بالقرّافة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بالبرّ الغربی من الأعمال القوصیّة قریبة من قوص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 فی أعیان المائة الثامنه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أبی الحرم مکّی،نجم الدّین المخزومی القمولی تفقّه و تمهّر و ناب فی الحکم بمصر و ولی الحسبة و درّس بالفخریّة و کان قبل ذلک قد ولی قضاء قوص ثم إخمیم ثم اسیوط و المنیة و الشّرقیّة و الغربیّة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الکمال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سنة أحکم ما وقع لی حکم خطأ و لا مکتوب فیه خلل معی،و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نحو أربعین مجلّدة،و جرّد نقوله فسّماها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مقدّمة ابن الحاجب،و شرح الأسماء الحسنی و أکمل تفسیر الإمام فخر الدّین،و کان ابن الوکیل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مصر أفقه منه،مات فی رجب سنة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أبناء الثّمانین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مکّی بن یاسین بن الشّیخ نجم الدّین القمولی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الأدفوی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الفقهاء الأفاضل و العلماء المتقدّمین و الصّلحاء المتورّعین،اشتغل بقوص و القاهرة</w:t>
      </w:r>
    </w:p>
    <w:p>
      <w:pPr>
        <w:pStyle w:val="BookText"/>
        <w:rPr/>
      </w:pPr>
      <w:r>
        <w:rPr>
          <w:rFonts w:ascii="IRNazanin" w:hAnsi="IRNazanin" w:eastAsia="IRNazanin"/>
          <w:color w:val="111111"/>
          <w:sz w:val="28"/>
          <w:sz w:val="28"/>
          <w:szCs w:val="28"/>
          <w:rtl w:val="true"/>
          <w:lang w:bidi="fa-IR"/>
        </w:rPr>
        <w:t>و قرأ الاصول و النّحو و سمع من البدر بن جماعة و 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الحکم بقمولا و اخمیم و اسیوط و غیرها و الحسبة بمصر،و ناب فی الحکم بها و درّس بالفخریّة،مولده سنة ثمان و خمسین و ستّمائة و مات یوم الأحد ثامن رجب سنة سبع و عشرین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المحاضره فی أخبار مصر و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من کان بمصر من الفقهاء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أبو العباس أحمد بن محمّد بن أبی الحرم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إماما فی الفقه عارفا بالأصول و العربیّة صالحا متواضعا،صنّف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 فی شرح 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لخّصه کالرّوضة فی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کافیة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حسبة مصر،مات فی رجب سنه سبع و عشرین و سبعمائة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شمس الدین محمد بن احمد الدّاودی المالکیّ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مکّی بن یاسین المخزومی الشیخ العلاّمة نجم الدّین أبو العباس القمولی المصری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اشتغل إلی أن برع و درّس و أفتی و صنّف و ولی قضاء قوص ثم إخمیم ثم اسیوط و المنیة و الشرقیّة و الغربیّة ثمّ ولی نیابة الحکم بالقاهرة و حسبة مصر مع الوجه القبلی و درّس بالفخریّة بالقاهرة و الفائزیّة بمصر و شرح الوسیط شرحا مطوّلا أقرب تناولا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فروعا و إن کان کثیر الاستمداد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الاسنویّ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کتابا فی المذهب أکثر مسائل منه سمّاه البحر المحیط فی شرح الوسیط ثمّ لخص أحکامه خاصّة کتلخیص الرّوضة من الرّافعی سمّاه جواهر البحر،و شرح کافیة ابن الحاجب فی النّحو شرحا مطوّلا،و شرح الأسماء الحسنی فی مجلّد،و کمّل تفسیر الإمام فخر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السّبکیّ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الفقهاء المشهورین و الصّلحاء المتورّعین،یحکی أنّ لسانه کان لا یفتر عن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یبرح یفتی و یدرّس و یصنّف و یکتب،و کان الشّیخ صدر الدین بن الوکیل فیما نقل لنا عنه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بمصر أفقه من القمولی،و قال جعفر الأدفویّ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سنة أحکم؛ما وقع لی حکم خطأ و لا مکتوب فیه خلل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 جلالته فی الفقه عارفا بالنّحو</w:t>
      </w:r>
      <w:bookmarkStart w:id="28" w:name="pg11483_102352"/>
    </w:p>
    <w:p>
      <w:pPr>
        <w:pStyle w:val="BookText"/>
        <w:rPr/>
      </w:pPr>
      <w:bookmarkEnd w:id="28"/>
      <w:r>
        <w:rPr>
          <w:rFonts w:ascii="IRNazanin" w:hAnsi="IRNazanin" w:eastAsia="IRNazanin"/>
          <w:color w:val="111111"/>
          <w:sz w:val="28"/>
          <w:sz w:val="28"/>
          <w:szCs w:val="28"/>
          <w:rtl w:val="true"/>
          <w:lang w:bidi="fa-IR"/>
        </w:rPr>
        <w:t>و التّفسیر،مولده سنة ثلاث و خمسین و ستّمائة و مات یوم الأحد ثامن رجب سنة سبع و عشرین و سبعمائة عن ثمانین سنة و دفن بالقرّافة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 و ضمّ المیم و اسکان الواو؛بلدة من البرّ الغربی من الأعمال القوصیّة قریبة من قوص،ذکره ابن قاضی شبهه ثمّ شیخنا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القمولی نجمهم السّاطع الزّهور،و علمهم اللاّمع السّفور،قد أورد هذا الحدیث الزّاهر النّور،الباهر الظّهور،فی کتابه المعروف المشهور،فلا ینحرف عن قبوله إلاّ من فتلته فاتلات الغرور،و عمیت علیه مشتبهات الأمور،فهو لزیغه عن الصّدق و الصّواب محصور،و عن الرّشد و الهدی مهجور،و لعمهه فی الضّلال و العمی مغمور،و لعتهه فی الغیّ و الرّدی مثبور</w:t>
      </w:r>
      <w:r>
        <w:rPr>
          <w:rFonts w:eastAsia="IRNazanin" w:cs="IRNazanin"/>
          <w:color w:val="111111"/>
          <w:sz w:val="28"/>
          <w:szCs w:val="28"/>
          <w:rtl w:val="true"/>
          <w:lang w:bidi="fa-IR"/>
        </w:rPr>
        <w:t>.</w:t>
      </w:r>
    </w:p>
    <w:p>
      <w:pPr>
        <w:pStyle w:val="Heading6"/>
        <w:numPr>
          <w:ilvl w:val="5"/>
          <w:numId w:val="1"/>
        </w:numPr>
        <w:rPr/>
      </w:pPr>
      <w:bookmarkStart w:id="29" w:name="__RefHeading___Toc2963218_73709187"/>
      <w:bookmarkStart w:id="30" w:name="_Toc12"/>
      <w:bookmarkEnd w:id="29"/>
      <w:r>
        <w:rPr/>
        <w:t>117</w:t>
      </w:r>
      <w:r>
        <w:rPr>
          <w:rtl w:val="true"/>
        </w:rPr>
        <w:t>-</w:t>
      </w:r>
      <w:r>
        <w:rPr>
          <w:rtl w:val="true"/>
        </w:rPr>
        <w:t>أما روایت علاء الدین علی بن محمد بن ابراهیم البغدادی الصوفی المعروف بالخازن</w:t>
      </w:r>
      <w:bookmarkEnd w:id="30"/>
    </w:p>
    <w:p>
      <w:pPr>
        <w:pStyle w:val="BookText"/>
        <w:rPr/>
      </w:pPr>
      <w:r>
        <w:rPr>
          <w:rFonts w:ascii="IRNazanin" w:hAnsi="IRNazanin" w:eastAsia="IRNazanin"/>
          <w:color w:val="111111"/>
          <w:sz w:val="28"/>
          <w:sz w:val="28"/>
          <w:szCs w:val="28"/>
          <w:rtl w:val="true"/>
          <w:lang w:bidi="fa-IR"/>
        </w:rPr>
        <w:t>حدیث ثقلین را،پس در تفسیر خود مسمّی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بلباب التأویل فی معانی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تمسّکوا بحبل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الحبل هو السّبب الّذی یتوصّل به إلی البغیة، و سمّی الأمان حبلا لأنه سبب یتوصّل به إلی زوال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 هو السّبب الّذی به یتوصّل إلیه،فعلی هذا اختلفوا فی معانی الآیة فقال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تمسّکوا بدین اللّه لأنّه سبب یوصل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 هو القرآن لأنّه أیضا سبب یوصل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إفراد مسلم من حدیث زید بن أرقم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تارک فیکم ثقلین أحدهما کتاب اللّه هو حبل اللّه،من اتّبعه کان علی الهدی و من ترکه کان علی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تفسیر آیه مودت گفته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Style w:val="FootnoteAnchor"/>
          <w:rtl w:val="true"/>
        </w:rPr>
        <w:footnoteReference w:id="3"/>
      </w:r>
      <w:r>
        <w:rPr>
          <w:rFonts w:ascii="IRNazanin" w:hAnsi="IRNazanin" w:eastAsia="IRNazanin"/>
          <w:color w:val="111111"/>
          <w:sz w:val="28"/>
          <w:sz w:val="28"/>
          <w:szCs w:val="28"/>
          <w:rtl w:val="true"/>
          <w:lang w:bidi="fa-IR"/>
        </w:rPr>
        <w:t>عن زید بن أرقم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ثقلین أوّلهما کتاب اللّه فیه الهدی و النّور،فخذوا بکتاب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و رغّب فیه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بیتی،أذکّرکم</w:t>
      </w:r>
    </w:p>
    <w:p>
      <w:pPr>
        <w:pStyle w:val="BookText"/>
        <w:rPr/>
      </w:pPr>
      <w:r>
        <w:rPr>
          <w:rFonts w:ascii="IRNazanin" w:hAnsi="IRNazanin" w:eastAsia="IRNazanin"/>
          <w:color w:val="111111"/>
          <w:sz w:val="28"/>
          <w:sz w:val="28"/>
          <w:szCs w:val="28"/>
          <w:rtl w:val="true"/>
          <w:lang w:bidi="fa-IR"/>
        </w:rPr>
        <w:t>اللّه فی أهل بیتی،أذکّرکم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 یا زید؟أ لیس نساؤه من أهل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نساؤه من أهل بیته و لکنّ أهل بیته من حرمت علیه الصّدقة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آل علی و آل عقیل و آل جعفر و آل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لَکُمْ أَیُّهَ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بالثّقلین الإنس و الجنّ،سمّیا ثقلین لأنّهما ثقلا علی الأرض أحیاء و أمواتا،و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له قدر و وزن ینافس فیه فهو 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عترتی،فجعلهما ثقلین إعظاما لقدرهما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علاء الدین خازن از أکابر مشاهیر و أئمّۀ نحاریر سنّیّه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 فی أعیان المائة الثامنه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إبراهیم بن عمر بن خلیل الشّیحی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بمعجمة مکسورة بعدها مثناة من تحت ساکنة ثم حاء 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شیحة من عمل حلب، البغدادی الصّوفی علاء الدّین خازن الکتب بالسّمساطیة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علاء الدین خازن بغدادی مفسر ولد سنة ثمان و سبعین و ستّمائة ببغداد و سمع بها من ابن الدّوالیبی،و قدم دمشق و سمع من القاسم بن مظفّر و وزیرة بنت عمر،و اشتغل کثیرا و جمع تفسیرا کبیرا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 لمعالم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عشر مجلّدات جمع فیه بین مسند الشافعی و أحمد و السّتة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الدّار قطنی،فصارت عشرة کتب و رتّبها علی الأبواب و جمع سیرة نبویّة مطوّلة و کان حسن التّحبب و البشر و التّودّد،و قال ابن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فی آخر شهر رجب،أو مستهلّ شعبان سنة إحدی و أربعین و سبعمائة بحلب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مآثر عالیه و مفاخر غالیۀ خازن،بودنش از جملۀ شیوخ آن مشایخ سبعۀ شاه ولی اللّه است که حضرتش باتّصال سند خود بایشان حمد إلهی فرموده و ایشان را مشایخ جلّۀ کرام و أئمّۀ قادۀ أعلام و از جملۀ مشهورین در حرمین محترمین و مجمع علی فضلهم من بین الخافقین؛وانموده،و تفسیرش که مسمّی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نیز نهایت شائع و مشهور و در مرویّات و مجازات محدّثین أعاظم و مسندین أفاخم مسطور و مذکورست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تاج الدین دهّان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مرویّات شیخ خود حسن بن علی العجیمی ذکر کرده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علاء الدّین علی ابن محمّد بن إبراهیم الخازن،رحمه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روایت تفسیر خازن أخبر به عن النّور علی بن محمّد الأجهوری،عن العلامة برهان الدّین إبراهیم بن عبد الرحمن العلقمی،عن الحافظ جلال الدین عبد الرّحمن بن أبی بکر السّیوطی،عن مسند الدّنیا محمّد بن مقبل الحلبی إجازة عن محمّد بن علی الحراوی،عن الحافظ عبد المؤمن بن خلف الدّمیاطی،عن مؤلّفه الإمام علاء الدّین علیّ بن محمّد بن ابراهیم بن الخازن،فذکره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مصطفی بن عبد اللّه القسطنطینی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معانی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ثلاث مجلّدات،للشّیخ علاء الدّین علی بن محمّد بن إبراهیم البغدادی الصّوفی المعروف بالخازن،فرغ من تألیفه یوم الأربعاء العاشر من رمضان سنة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عشرین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الأشیاء فقدّرها،إلخ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للبغوی موصوف بالأوصاف المحمودة لکنّه طویل فانتخبه و ضمّ إلیه فوائد لخّصها من کتب التّفاسیر بحذف الأسانید،و جعل علامة للصّحیحین و ذکر أسامی غیرهما و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بشرح غریب الحدیث و ما یتعلّق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عبد القادر العجیلی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ابن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فی تفسیره علی قوله تعالی وَ أَنْذِرْ عَشِیرَتَکَ الْأَقْرَبِینَ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عن محمّد بن إسحاق بسند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علی رسول اللّه صلی اللّه علیه و 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رسول اللّه صلی اللّه علیه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أمرنی أن أنذر عشیرتی الأقربین،إلخ</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مؤمن بن حسن مؤمن شبلنجی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للقول بأنّهم علیّ و فاطمة و الحسن و الحسین ما وقع منه صلی اللّه علیه و سلم حین أراد المباهلة هو و وفد</w:t>
      </w:r>
      <w:bookmarkStart w:id="31" w:name="pg11483_102355"/>
    </w:p>
    <w:p>
      <w:pPr>
        <w:pStyle w:val="BookText"/>
        <w:rPr/>
      </w:pPr>
      <w:bookmarkEnd w:id="31"/>
      <w:r>
        <w:rPr>
          <w:rFonts w:ascii="Amiri" w:hAnsi="Amiri" w:eastAsia="Amiri" w:cs="Amiri"/>
          <w:color w:val="111111"/>
          <w:sz w:val="28"/>
          <w:sz w:val="28"/>
          <w:szCs w:val="28"/>
          <w:rtl w:val="true"/>
          <w:lang w:bidi="ar-SA"/>
        </w:rPr>
        <w:t xml:space="preserve">نجران کما ذکره المفسرون فی تفسیر آیة المباهلة و 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بالأبناء الحسن و الحسین و بالنّساء فاطمة و بالنّفس نفسه صلی اللّه علیه و سلّم و علیّا 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فی تفسیر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علاء الدین الخازن،مفسّرهم الرّازن الوازن،قد روی هذا الحدیث الواقی الصّائن،عن الوقوع من مهاوی الردی الحائن،فالمذعن له مقبل علی الهدی راکن، و المصدّق به مطمئنّ إلی الصّواب ساکن،و المرتاب فیه حارد للغل مبطن کامن،و المنحاز عنه حائد خامل الذّکر خامن</w:t>
      </w:r>
      <w:r>
        <w:rPr>
          <w:rFonts w:eastAsia="IRNazanin" w:cs="IRNazanin"/>
          <w:color w:val="111111"/>
          <w:sz w:val="28"/>
          <w:szCs w:val="28"/>
          <w:rtl w:val="true"/>
          <w:lang w:bidi="fa-IR"/>
        </w:rPr>
        <w:t>.</w:t>
      </w:r>
    </w:p>
    <w:p>
      <w:pPr>
        <w:pStyle w:val="Heading6"/>
        <w:numPr>
          <w:ilvl w:val="5"/>
          <w:numId w:val="1"/>
        </w:numPr>
        <w:rPr/>
      </w:pPr>
      <w:bookmarkStart w:id="32" w:name="__RefHeading___Toc2963220_73709187"/>
      <w:bookmarkStart w:id="33" w:name="_Toc13"/>
      <w:bookmarkEnd w:id="32"/>
      <w:r>
        <w:rPr/>
        <w:t>118</w:t>
      </w:r>
      <w:r>
        <w:rPr>
          <w:rtl w:val="true"/>
        </w:rPr>
        <w:t>-</w:t>
      </w:r>
      <w:r>
        <w:rPr>
          <w:rtl w:val="true"/>
        </w:rPr>
        <w:t>أما روایت فخر الدین هانسوی</w:t>
      </w:r>
      <w:bookmarkEnd w:id="33"/>
    </w:p>
    <w:p>
      <w:pPr>
        <w:pStyle w:val="BookText"/>
        <w:rPr/>
      </w:pPr>
      <w:r>
        <w:rPr>
          <w:rFonts w:ascii="IRNazanin" w:hAnsi="IRNazanin" w:eastAsia="IRNazanin"/>
          <w:color w:val="111111"/>
          <w:sz w:val="28"/>
          <w:sz w:val="28"/>
          <w:szCs w:val="28"/>
          <w:rtl w:val="true"/>
          <w:lang w:bidi="fa-IR"/>
        </w:rPr>
        <w:t>حدیث ثقلین را،پس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آورده،چنانچه ملک العلماء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فخر الدّین الهانسوی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عن حجّة الوداع و نزل عند غدیر خمّ،و هو اسم موضع بین مکّة و المدینة،فأمر أن یجمع رحال الإبل فجعلها کالمنبر فصعد علیها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إن تمسّکتم بهما لن تضلّوا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غایت تفوق و نبالت و تقدّم و جلالت علاّمه فخر الدین هانسوی حسب افادات أکابر سنّیّه در مجلّد حدیث طیر بعون اللّه المنعم المفیض لکلّ خیر؛دریافتی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فخر الدین الهانسوی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فاخرهم المحرز من المفاخر للجلائل و الدقائق،قد روی هذا الحدیث البارع الفائق،الرّائع الرّائق، الکاشف من المعضلات قاطبة المضائق،المفرّج من المبهمات کل مازق متضایق،الهادی بلوامع إرشاده کلّ البرایا و الخلائق،إلی أوضح المناهج و أقوم المدارج و أبین الطّرائق الدّافع عن مسالک الرّشد و الهدی سائر القوارع و الرّوادع و العوائق،المحصف المبرم من معاقد العلم و الیقین أمتن الأسباب و العری و العلائق،فلا ینحرف عنه إلاّ جاحد مائق،منی بتضییع الحقائق،و لا یصدف عنه إلاّ حائد بائق،عنی بإطراح</w:t>
      </w:r>
      <w:bookmarkStart w:id="34" w:name="pg11483_102356"/>
    </w:p>
    <w:p>
      <w:pPr>
        <w:pStyle w:val="BookText"/>
        <w:rPr/>
      </w:pPr>
      <w:bookmarkEnd w:id="34"/>
      <w:r>
        <w:rPr>
          <w:rFonts w:ascii="IRNazanin" w:hAnsi="IRNazanin" w:eastAsia="IRNazanin"/>
          <w:color w:val="111111"/>
          <w:sz w:val="28"/>
          <w:sz w:val="28"/>
          <w:szCs w:val="28"/>
          <w:rtl w:val="true"/>
          <w:lang w:bidi="fa-IR"/>
        </w:rPr>
        <w:t>الوثائق،و اللّه مجازیه بسوء عمله فهو لعذابه ذائق؛یوم یحشر کل نفس معها شهید و سائق</w:t>
      </w:r>
      <w:r>
        <w:rPr>
          <w:rFonts w:eastAsia="IRNazanin" w:cs="IRNazanin"/>
          <w:color w:val="111111"/>
          <w:sz w:val="28"/>
          <w:szCs w:val="28"/>
          <w:rtl w:val="true"/>
          <w:lang w:bidi="fa-IR"/>
        </w:rPr>
        <w:t>.</w:t>
      </w:r>
    </w:p>
    <w:p>
      <w:pPr>
        <w:pStyle w:val="Heading6"/>
        <w:numPr>
          <w:ilvl w:val="5"/>
          <w:numId w:val="1"/>
        </w:numPr>
        <w:rPr/>
      </w:pPr>
      <w:bookmarkStart w:id="35" w:name="__RefHeading___Toc2963222_73709187"/>
      <w:bookmarkStart w:id="36" w:name="_Toc14"/>
      <w:bookmarkEnd w:id="35"/>
      <w:r>
        <w:rPr/>
        <w:t>119</w:t>
      </w:r>
      <w:r>
        <w:rPr>
          <w:rtl w:val="true"/>
        </w:rPr>
        <w:t>-</w:t>
      </w:r>
      <w:r>
        <w:rPr>
          <w:rtl w:val="true"/>
        </w:rPr>
        <w:t>أما روایت ولی الدین أبو عبد اللّه محمد بن عبد اللّه</w:t>
      </w:r>
      <w:bookmarkEnd w:id="36"/>
    </w:p>
    <w:p>
      <w:pPr>
        <w:pStyle w:val="BookText"/>
        <w:rPr/>
      </w:pPr>
      <w:r>
        <w:rPr>
          <w:rFonts w:ascii="IRNazanin" w:hAnsi="IRNazanin" w:eastAsia="IRNazanin"/>
          <w:color w:val="111111"/>
          <w:sz w:val="28"/>
          <w:sz w:val="28"/>
          <w:szCs w:val="28"/>
          <w:rtl w:val="true"/>
          <w:lang w:bidi="fa-IR"/>
        </w:rPr>
        <w:t>التبریزی الخطیب</w:t>
      </w:r>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یوما فینا خطیبا بماء یدعی خمّا بین مکّة و المدینة فحمد اللّه و أثنی علیه و وعظ و ذکّر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بعد،ألا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یوشک أن یأتینی رسول ربّی فاجیب و أنا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 کتاب اللّه عزّ و جلّ فیه الهدی و النّور،فخذوا بکتاب اللّه و 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و رغّب فیه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 اذکّرکم اللّه فی أهل بیتی،اذکّرکم اللّه فی أهل بیتی</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هو حبل اللّه من اتّبعه کان علی الهدی و من ترکه کان علی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فی حجّته یوم عرفة و هو علی ناقته القصوی یخطب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ما إن أخذتم به لن تضلّوا کتاب اللّه و عترتی أهل بیتی، رواه التّرمذیّ عن زید بن أرقم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ما إن تمسّکتم به لن تضلّوا بعدی أحدهما أعظم من الآخر کتاب اللّه حبل ممدود من السّماء إلی الأرض و عترتی أهل بیتی و لن یتفرّقا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التّرمذی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کمال سمو مقام و علوّ مرتبت و نهایت رفعت محلّ و شموخ منزلت ولیّ الدّین الخطیب،و همچنین أقصای وثوق استناد و حمادای اعتبار و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اهل سّنت محتاج به بیان نیست،و قد سبق نبذ من ذلک فی مجلّد حدیث الطّیر</w:t>
      </w:r>
      <w:r>
        <w:rPr>
          <w:rFonts w:eastAsia="IRNazanin" w:cs="IRNazanin"/>
          <w:color w:val="111111"/>
          <w:sz w:val="28"/>
          <w:szCs w:val="28"/>
          <w:rtl w:val="true"/>
          <w:lang w:bidi="fa-IR"/>
        </w:rPr>
        <w:t>.</w:t>
      </w:r>
      <w:bookmarkStart w:id="37" w:name="pg11483_102357"/>
    </w:p>
    <w:p>
      <w:pPr>
        <w:pStyle w:val="BookText"/>
        <w:rPr/>
      </w:pPr>
      <w:bookmarkEnd w:id="37"/>
      <w:r>
        <w:rPr>
          <w:rFonts w:ascii="IRNazanin" w:hAnsi="IRNazanin" w:eastAsia="IRNazanin"/>
          <w:color w:val="111111"/>
          <w:sz w:val="28"/>
          <w:sz w:val="28"/>
          <w:szCs w:val="28"/>
          <w:rtl w:val="true"/>
          <w:lang w:bidi="fa-IR"/>
        </w:rPr>
        <w:t>فهذا ولی الدین الخطیب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علمائهم السّعاة الحماة،قد روی هذا الحدیث المقبول عند النّقدة البرعة الرّعاة،المرضیّ للجهابذة الأساتذة الأساة فلا یشیح بوجهه إلاّ جاحد سلک مسلک النّاکبین الغواة،و رکب قدّة النّاکثین الطّغاة،و مال إلی القاسطین البغاة،و عدل إلی المارقین الشّراة، و جنح إلی الضّاغنین العداة،و رکن إلی الشّاحنین الرّداة،و ترک الرّاشدین الهداة، و فارق الدّالّین الدّعاة،و اللّه مجازیه علی سوء صنیعه یوم یحشر النّاس حفاة عراة،و یساقون إلی موقفهم مشاة کباة</w:t>
      </w:r>
      <w:r>
        <w:rPr>
          <w:rFonts w:eastAsia="IRNazanin" w:cs="IRNazanin"/>
          <w:color w:val="111111"/>
          <w:sz w:val="28"/>
          <w:szCs w:val="28"/>
          <w:rtl w:val="true"/>
          <w:lang w:bidi="fa-IR"/>
        </w:rPr>
        <w:t>.</w:t>
      </w:r>
    </w:p>
    <w:p>
      <w:pPr>
        <w:pStyle w:val="Heading6"/>
        <w:numPr>
          <w:ilvl w:val="5"/>
          <w:numId w:val="1"/>
        </w:numPr>
        <w:rPr/>
      </w:pPr>
      <w:bookmarkStart w:id="38" w:name="__RefHeading___Toc2963224_73709187"/>
      <w:bookmarkStart w:id="39" w:name="_Toc15"/>
      <w:bookmarkEnd w:id="38"/>
      <w:r>
        <w:rPr/>
        <w:t>120</w:t>
      </w:r>
      <w:r>
        <w:rPr>
          <w:rtl w:val="true"/>
        </w:rPr>
        <w:t>-</w:t>
      </w:r>
      <w:r>
        <w:rPr>
          <w:rtl w:val="true"/>
        </w:rPr>
        <w:t>أما روایت أبو الحجاج یوسف بن عبد الرحمن بن یوسف المزی</w:t>
      </w:r>
      <w:bookmarkEnd w:id="39"/>
    </w:p>
    <w:p>
      <w:pPr>
        <w:pStyle w:val="BookText"/>
        <w:rPr/>
      </w:pPr>
      <w:r>
        <w:rPr>
          <w:rFonts w:ascii="IRNazanin" w:hAnsi="IRNazanin" w:eastAsia="IRNazanin"/>
          <w:color w:val="111111"/>
          <w:sz w:val="28"/>
          <w:sz w:val="28"/>
          <w:szCs w:val="28"/>
          <w:rtl w:val="true"/>
          <w:lang w:bidi="fa-IR"/>
        </w:rPr>
        <w:t>حدیث ثقلین را،پس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الأشراف بمعرفة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 و طرق این حدیث شریف را از مسلم و ترمذی و نسائی آورده،چنانچه در مسند جابر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علیّ الهاشمی الصّادق،عن أبیه محمّد بن علی،عن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النبیّ صلی اللّه علیه و سلّم فی حجّته یوم عرفة و هو علی ناقته القصواء یخطب،الحدیث،ت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نصر بن عبد الرحمن الکوفی،عن زید بن الحسن، عنه 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مسند زید بن أرقم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أبی ثابت الأسدی الکوفی، 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تضلّوا،الحدیث،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المنذر،عن ابن فضیل،عن الأعمش،عنه به،و عن عطیّة،عن أبی سعید 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مسند زید بن أرقم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واثلة أبو الطفیل اللّیثی الکنانیّ و له رؤیة،عن زید،بن أرقم حدیث ت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فی المناقب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یسار،عن غندر،عن شعبة،عن سلمة بن کهیل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الطفیل یحدّث عن أبی سریحة أو زید بن أرقم؛شکّ شعبة،فذکره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فیه،عن محمّد بن مثنّی،عن یحیی بن حمّاد،عن أبی عوانة،عن سلیمان،عن حبیب</w:t>
      </w:r>
    </w:p>
    <w:p>
      <w:pPr>
        <w:pStyle w:val="BookText"/>
        <w:rPr/>
      </w:pPr>
      <w:r>
        <w:rPr>
          <w:rFonts w:ascii="IRNazanin" w:hAnsi="IRNazanin" w:eastAsia="IRNazanin"/>
          <w:color w:val="111111"/>
          <w:sz w:val="28"/>
          <w:sz w:val="28"/>
          <w:szCs w:val="28"/>
          <w:rtl w:val="true"/>
          <w:lang w:bidi="fa-IR"/>
        </w:rPr>
        <w:t>ابن أبی ثابت،عن أبی الطفیل،عن زید أرقم به أتمّ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و نزل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مسند زید بن أرقم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حیّان التّیمی الکوفی عمّ أبی حیان التّیمی عن زید بن أرقم،حدیث 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أنا و حصین بن سبرة و و عمرو بن مسلم إلی زید بن أرقم قال له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خیرا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رسول اللّه صلی اللّه علیه و سلّم، الحدیث بطوله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فی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زهیر بن حرب و شجاع بن مخلد،کلاهما عن اسماعیل بن علیّة و عن أبی بکر بن أبی شیبة،عن محمّد بن فضیل و عن إسحاق بن إبراهیم،عن جریر، ثلاثتهم عن أبی حیّان التّیمی و عن محمّد بن بکّار،عن حسّان بن إبراهیم عن سعید ابن مسروق،کلاهما عنه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فی المناقب،عن زکریّا بن یحیی السّجزی، عن إسحاق بن إبراهیم،به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مسند أبو سعید خدری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مهران الأعمش، عن عطیّة،عن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الحدیث فی ترجمة حبیب بن أبی ثابت،عن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الحجاج مزی از أکابر حفّاظ ماهرین و أجلّۀ أیقاظ بارعین و أعلام دین و أرکان یقین متسنّنین بوده،نبذی از مفاخر عالیة المقدار و مآثر غالیة الأسعار او نزد أئمّۀ قوم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التّذهیب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ابن الوردی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سبکی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أسنوی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 أسدی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زاهره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یوسف بن تغری بردی الظّاهری و 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کامنه فی أعیان المائة الثّامنه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المناظر قاضی أبو الولید بن شحنه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طالع بمحاسن من بعد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الشّوکانی؛واضح و لائح 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اکتفا بر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الشوکانی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بن الزّکی عبد الرّحمن بن یوسف بن عبد الملک ابن یوسف بن علی بن أبی الزّاهر الحلبی الأصل المزّی أبو الحجّاج جمال الدّین ترجمه حافظ أبو الحجاج مزی حلبی الإمام الکبیر الحافظ صاحب التّصانیف،ولد فی ربیع الآخر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بنفسه فأکثر عن أحمد بن أبی الخیر و مسلم ابن علان و الفخر بن البخاری و نحوهم من أصحاب ابن طبرزد و الکندی و سمع الکتب الطوّال و الأجزاء،و مشایخه نحو الألف،و من مشایخه النّوویّ بالشّام و الحرمین و مصر و حلب و الإسکندریة و غیرها،و أتقن اللّغة و التّصریف و تبحّر فی الحدیث و درّس بمدارس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 الأشرفیّة،و لمّا ولی تدریسها قال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یلها من حین بنیت إلی الآن أحقّ بشرط الواقف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رأیت أحدا فی هذا الشّأن أحفظ منه،و اوذی مرّة بسبب ابن تیمیّة لأنّها لمّا وقعت له المناظرة مع الشّافعیّة و بحث معه الصّفی الهندی و ابن الزّملکانی کما تقدّمت الإشارة إلی ذلک شرع صاحب التّرجمة یقرئ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أفعال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للبخاری قاصدا بذلک الرّدّ علی المخالفین لابن تیمیّة،فغضب الفقهاء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المقصودون بهذا، فبلغ ذلک القاضی الشّافعیّ یومئذ فأمر بسجنه فتوجّه ابن تیمیّة و أخرجه من السّجن بیده فغضب النّائب فاعید ثمّ اخرج عنه فأمر النّائب أن ینادی بأنّ من تکلّم فی العقائد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مصنّفاته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اشتهر فی زمانه و حدّث به خمس مرّات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مفید جدّا و قد أخذ عنه الأکابر و ترجموا له و عظّموه جدّا،قال ابن سیّد النّاس فی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أحفظ النّاس للتّراجم و أعلمهم بالرواة من أعارب و أعاجم،و أطال الثّناء علیه و وصفه بأوصاف ضخمة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اللّغة إمام و له فی الفرائض معرفة و إلمام،و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السّیّد المنبجی و هو حاضر فکان یردّ علی القاری فیقول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عندی إلاّ ما قرأت فیوافق المزیّ بعض من حضر ممّن بیده نسخة إما بأن یوجد فیها کما قال أو یوجد مظنّنا علیه أو فی الحاشیة لما ذکر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النّسخة الصّحیحة إلاّ أنت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أر بعد أبی حیّان مثله فی العربیّة خصوصا التّصریف و لم یکن مع توسّعه</w:t>
      </w:r>
      <w:bookmarkStart w:id="40" w:name="pg11483_102360"/>
    </w:p>
    <w:p>
      <w:pPr>
        <w:pStyle w:val="BookText"/>
        <w:rPr/>
      </w:pPr>
      <w:bookmarkEnd w:id="40"/>
      <w:r>
        <w:rPr>
          <w:rFonts w:ascii="IRNazanin" w:hAnsi="IRNazanin" w:eastAsia="IRNazanin"/>
          <w:color w:val="111111"/>
          <w:sz w:val="28"/>
          <w:sz w:val="28"/>
          <w:szCs w:val="28"/>
          <w:rtl w:val="true"/>
          <w:lang w:bidi="fa-IR"/>
        </w:rPr>
        <w:t>فی معرفة الرّجال یستحضر تراجم غیر المحدّثین لا من الملوک و لا من الوزراء و القضاة و الأدباء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خاتمة الحفّاظ و ناقد الأسانید و الألفاظ و هو صاحب معضلاتنا و مرجع مشکلاتنا،قال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حیاء و کرم و سکینة و احتمال و قناعة و ترک التجمّل و الجماع عن النّاس،و مات یوم السّبت ثانی عشر صفر سنة </w:t>
      </w:r>
      <w:r>
        <w:rPr>
          <w:rFonts w:eastAsia="IRNazanin" w:cs="IRNazanin"/>
          <w:color w:val="111111"/>
          <w:sz w:val="28"/>
          <w:szCs w:val="28"/>
          <w:lang w:bidi="fa-IR"/>
        </w:rPr>
        <w:t>744</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أبو الحجاج المزی حافظهم الکبیر الجلیل الأجلّ،و بارعهم النّبیل العظیم المحلّ،قد روی هذا الحدیث الضّارب السّائر فی الآفاق سیر المثل،المستعذب المستحلی فی الأذواق کمشتار العسل،فساق من الصّحاح طرق عدیدة مبرّات عن النّقص و الخلل،و جمع منها سیاقات منقعة للأوام بالعلّ بعد النّهل،فیا للّه و للجاحد القمی الذّلیل الأذلّ،و المنکر الغویّ الضّلیل الأضلّ،کیف جار عن الحقّ و عدل،و نکص عن سنن الصّواب و نکل،فآثر لرینه ظاهر الخطاء و الخطل،و قاد لحینه نفسه إلی فاحش الزّیغ و الزّلل،و أوضع لغیّه فی مهامه العدوان من غیر مهل،و أوغل عتهه فی سباسب الشّنئان کالهمل</w:t>
      </w:r>
      <w:r>
        <w:rPr>
          <w:rFonts w:eastAsia="IRNazanin" w:cs="IRNazanin"/>
          <w:color w:val="111111"/>
          <w:sz w:val="28"/>
          <w:szCs w:val="28"/>
          <w:rtl w:val="true"/>
          <w:lang w:bidi="fa-IR"/>
        </w:rPr>
        <w:t>.</w:t>
      </w:r>
    </w:p>
    <w:p>
      <w:pPr>
        <w:pStyle w:val="Heading6"/>
        <w:numPr>
          <w:ilvl w:val="5"/>
          <w:numId w:val="1"/>
        </w:numPr>
        <w:rPr/>
      </w:pPr>
      <w:bookmarkStart w:id="41" w:name="__RefHeading___Toc2963226_73709187"/>
      <w:bookmarkStart w:id="42" w:name="_Toc16"/>
      <w:bookmarkEnd w:id="41"/>
      <w:r>
        <w:rPr/>
        <w:t>121</w:t>
      </w:r>
      <w:r>
        <w:rPr>
          <w:rtl w:val="true"/>
        </w:rPr>
        <w:t>-</w:t>
      </w:r>
      <w:r>
        <w:rPr>
          <w:rtl w:val="true"/>
        </w:rPr>
        <w:t>اما اثبات شرف الدین حسن بن محمد عبد اللّه الطیبی</w:t>
      </w:r>
      <w:bookmarkEnd w:id="42"/>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w:t>
      </w:r>
      <w:r>
        <w:rPr>
          <w:rStyle w:val="FootnoteAnchor"/>
          <w:rtl w:val="true"/>
        </w:rPr>
        <w:footnoteReference w:id="6"/>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الثّقلین،الثّقل المتاع المحمول علی الدّابة و إنّما قیل للإنس و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قطان الأرض فکأنّهما ثقلاها،و قد شبّه بهما الکتاب و العترة لأنّ الدّین یستصلح بهما و یعمر کما عمرت الدّنیا بالثّقلین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سمّاهما ثقلین لأنّ الأخذ بهما و العمل بهما ثقیل،و قیل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أوامر اللّه و نواهیه،لأنّه لا تؤدّی إلاّ بتکلیف ما یثقل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قولا ثقیلا،أی له وزن و سمّی الجنّ و الإنس ثقلین لأنّهما فضّلا بالتّمییز علی سائر الحیوان و کلّ شیء له وزن و قدر یتنافس فیه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اذکّرکم اللّه</w:t>
      </w:r>
    </w:p>
    <w:p>
      <w:pPr>
        <w:pStyle w:val="BookText"/>
        <w:rPr/>
      </w:pPr>
      <w:r>
        <w:rPr>
          <w:rFonts w:ascii="IRNazanin" w:hAnsi="IRNazanin" w:eastAsia="IRNazanin"/>
          <w:color w:val="111111"/>
          <w:sz w:val="28"/>
          <w:sz w:val="28"/>
          <w:szCs w:val="28"/>
          <w:rtl w:val="true"/>
          <w:lang w:bidi="fa-IR"/>
        </w:rPr>
        <w:t>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أحذّرکم اللّه فی شأن أهل بیتی و أقول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تؤذوهم فاحفظوهم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التّذکیر بمعنی الوعظ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وعظ و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و رهطه الأدنون،و لاستعمالهم العترة علی أنحاء کثیرة بیّنها رسول اللّه صلی اللّه علیه و سلّم لیعلم أنّه أراد بذلک نسله و عصابته الأدنین و أزواجه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تمسّکتم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 و الجملة الشرطیّة صلتها و إمساک الشّیء التعلّق به و 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یُمْسِکُ السَّماءَ أَنْ تَقَعَ عَلَی الْأَرْضِ ،و استمسک الشّیء إذا تحرّی الإمساک به،و لهذا لمّا ذکر التّمسک عقّبه بالمتمسّک به صریحا و هو الحبل فی</w:t>
      </w:r>
    </w:p>
    <w:p>
      <w:pPr>
        <w:pStyle w:val="BookText"/>
        <w:rPr/>
      </w:pPr>
      <w:r>
        <w:rPr>
          <w:rFonts w:ascii="Amiri" w:hAnsi="Amiri" w:eastAsia="Amiri" w:cs="Amiri"/>
          <w:color w:val="111111"/>
          <w:sz w:val="28"/>
          <w:sz w:val="28"/>
          <w:szCs w:val="28"/>
          <w:rtl w:val="true"/>
          <w:lang w:bidi="ar-SA"/>
        </w:rPr>
        <w:t>قوله کتاب اللّه حبل ممدود من السّماء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تلویح إلی معنی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لَرَفَعْناهُ بِها وَ لکِنَّهُ أَخْلَدَ إِلَی الْأَرْضِ وَ اتَّبَعَ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واقعین فی مهواة طبیعتهم مشتغلین بشهواتها و إنّ اللّه تعالی یرید بلطفهم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رفعهم فیدنی حبل القرآن إلیهم لیخلّصهم من تلک الورطة،فمن تمسّک به نجا و من أخلد إلی الأرض هلک،و معنی التّمسّک بالقرآن العمل بما فیه و هو الایتمار بأوامره و الانتهاء عن نواهیه،و التّمسّک بالعترة محبّتهم و الاهتداء بهدیهم و سیرتهم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أنّهما بمنزلة التّوأمین الخلفین عن رسول اللّه صلی اللّه علیه و سلّم و أنّه صلی اللّه علیه و آله یوصی الامّة بحسن المعاشرة معهما و إیثار حقّهما علی أنفسهم،کما یوصی الأب المشفق لأولاده،و یعضده الحدیث السّابق فی الفصل الأوّل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أذکّرکم اللّه فی أهل بیتی کما یقول الأب المشفق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حقّ أولادی، و معنی کون أحدهما أعظم من الآخر أنّ القرآن مؤساة للعترة و علیهم الاقتداء به و هم أولی النّاس بالعمل بما فیه و لعلّ السرّ فی هذه الوصیّة و الاقتران بالقرآن إیجاب محبّتهم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تعالی جعل شکر إنعامه و إحسانه بالقرآن منوطا بمحبّتهم علی سبیل الحصر،و کأنّه صلی اللّه علیه و سلّم یوصی الامّة بقیام الشّکر و قیّد تلک</w:t>
      </w:r>
    </w:p>
    <w:p>
      <w:pPr>
        <w:pStyle w:val="BookText"/>
        <w:rPr/>
      </w:pPr>
      <w:r>
        <w:rPr>
          <w:rFonts w:ascii="IRNazanin" w:hAnsi="IRNazanin" w:eastAsia="IRNazanin"/>
          <w:color w:val="111111"/>
          <w:sz w:val="28"/>
          <w:sz w:val="28"/>
          <w:szCs w:val="28"/>
          <w:rtl w:val="true"/>
          <w:lang w:bidi="fa-IR"/>
        </w:rPr>
        <w:t>النّعمة به و یحذّرهم عن الکفران،فمن قام بالوصیّة و شکر تلک الصّنیعة بحسن الخلافة بینهما لن یتفرّقا فلا یفارقانه فی مواطن القیمة و مشاهدها حتّی یردا الحوض فیشکرا صنیعه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بنفسه یکافیه و اللّه یجازیه الجزاء الأوفی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أضاع الوصیّة و کفر النّعمة فحکمه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التّأویل حسن موقع</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بمعنی التّأمّل و التّفکّر،أی تفکّروا و استعملوا الرّویة فی استخلافی إیّاکم هل تکونون خلف صدق أو خلف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استغربت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یفارقانه من مواقف الحشر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تمسّکت بما</w:t>
      </w:r>
    </w:p>
    <w:p>
      <w:pPr>
        <w:pStyle w:val="BookText"/>
        <w:rPr/>
      </w:pPr>
      <w:r>
        <w:rPr>
          <w:rFonts w:ascii="IRNazanin" w:hAnsi="IRNazanin" w:eastAsia="IRNazanin"/>
          <w:color w:val="111111"/>
          <w:sz w:val="28"/>
          <w:sz w:val="28"/>
          <w:szCs w:val="28"/>
          <w:rtl w:val="true"/>
          <w:lang w:bidi="fa-IR"/>
        </w:rPr>
        <w:t xml:space="preserve">ورد عن رسول اللّه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اقرءوا الزّهراوین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یحاجّان عن صاحبهما، و إن استبعدت قولی أنشدت لک قول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فبت بمقرورین یصطلیانها و بات علی النّار النّدی و المحلّق</w:t>
      </w:r>
    </w:p>
    <w:p>
      <w:pPr>
        <w:pStyle w:val="BookText"/>
        <w:rPr/>
      </w:pPr>
      <w:r>
        <w:rPr>
          <w:rFonts w:ascii="IRNazanin" w:hAnsi="IRNazanin" w:eastAsia="IRNazanin"/>
          <w:color w:val="111111"/>
          <w:sz w:val="28"/>
          <w:sz w:val="28"/>
          <w:szCs w:val="28"/>
          <w:rtl w:val="true"/>
          <w:lang w:bidi="fa-IR"/>
        </w:rPr>
        <w:t>رضیعی لبان ثدی أمّ تقاسما یا سحم داج عوض لا نتفرّق</w:t>
      </w:r>
    </w:p>
    <w:p>
      <w:pPr>
        <w:pStyle w:val="BookText"/>
        <w:rPr/>
      </w:pPr>
      <w:r>
        <w:rPr>
          <w:rFonts w:ascii="IRNazanin" w:hAnsi="IRNazanin" w:eastAsia="IRNazanin"/>
          <w:color w:val="111111"/>
          <w:sz w:val="28"/>
          <w:sz w:val="28"/>
          <w:szCs w:val="28"/>
          <w:rtl w:val="true"/>
          <w:lang w:bidi="fa-IR"/>
        </w:rPr>
        <w:t>أغرب الأعشی حیث جعل الممدوح یعنی المحلّق أحد نوع الجود لکثرة صدوره عنه کما أضیف حاتم إلیه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الجود،ثمّ جعلهما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واحدة راضعین ثدیها و ما اکتفی بذلک بل ذکر أنّهما یحالفان علی أن لا یتفرّقا أبدا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کمال رفعت مرتبت و جلالت منزلت و عظمت شان و سموّ مکان طیبی طیب النّجار نهایت واضح و آشکارست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عبد اللّه الطیبی الإمام المشهور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 بعض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ذا ثروة من الإرث و التّجارة فلم یزل ینفق ذلک فی وجوه الخیرات إلی أن کان فی آخر عمره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کریما،متواضعا،حسن المعتقد،شدید الرّدّ علی الفلاسفة و المبتدعة،مظهر فضائحهم مع استیلائهم فی بلاد المسلمین حینئذ،شدید الحبّ للّه و لرسوله،کثیر الحیاء،ملازما لاشغال الطلبة فی العلوم الإسلامیّة بغیر طمع، بل یجدیهم و یعینهم،و یعیر الکتب النفسیة لأهل بلده و غیرهم من أهل البلدان من یعرف و من لا یعرف،محبّا لمن عرف منه تعظیم الشّریعة،مقبلا علی نشر العلم،</w:t>
      </w:r>
    </w:p>
    <w:p>
      <w:pPr>
        <w:pStyle w:val="BookText"/>
        <w:rPr/>
      </w:pPr>
      <w:r>
        <w:rPr>
          <w:rFonts w:ascii="IRNazanin" w:hAnsi="IRNazanin" w:eastAsia="IRNazanin"/>
          <w:color w:val="111111"/>
          <w:sz w:val="28"/>
          <w:sz w:val="28"/>
          <w:szCs w:val="28"/>
          <w:rtl w:val="true"/>
          <w:lang w:bidi="fa-IR"/>
        </w:rPr>
        <w:t>آیة فی استخراج الدّقائق من القرآن و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شرحا کبیرا و أجاب عمّا خالف مذهب السّنة أحسن جواب یعرف فضله من طالعه،و صنّف فی المعانی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شرحه،و أمر بعض تلامذته باختصار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طریقة نهجها له 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شرحها هو شرحا حافلا،ثمّ شرع فی جمع کتاب فی التّفسیر و عقد مجلسا عظیما 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یشغل فی التفسیر من بکرة إلی الظّهر و من ثمّ إلی العصر لإسماع البخاری إلی أن کان یوم مات فرغ من وظیفة التّفسیر، و توجّه إلی مجلس الحدیث فدخل مسجدا عند بیته فصلّی النّافلة قاعدا و جلس ینتظر الإقامة للفریضة فقضی نحبه متوجّها إلی القبلة،و ذلک یوم الثّلاثا ثالث عشری شعبان سنة </w:t>
      </w:r>
      <w:r>
        <w:rPr>
          <w:rFonts w:eastAsia="IRNazanin" w:cs="IRNazanin"/>
          <w:color w:val="111111"/>
          <w:sz w:val="28"/>
          <w:szCs w:val="28"/>
          <w:lang w:bidi="fa-IR"/>
        </w:rPr>
        <w:t>743</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عبد اللّه الطّیبی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المشهور العلاّمة فی المعقول و العربیّة و المعانی و البیان،قال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آیة فی استخراج الدّقائق من القرآن و السّنن،مقبلا علی نشر العلم،متواضعا،حسن المعتقد،شدید الرّدّ علی الفلاسفة و المبتدعة،مظهرا فضائحهم مع استیلائهم حینئذ،شدید الحبّ للّه و لرسوله، کثیر الحیاء،ملازما لاشتغال الطّلبة فی العلوم الإسلامیّة من غیر طمع بل یخدمهم و یعینهم و یعیر الکتب النّفیسة لأهل بلده و غیرهم من یعرف و من لا یعرف،محبّا لمن عرف منه تعظیم الشّریعة،و کان ذا ثروة من الإرث و التّجارة فلم یزل ینفقه فی وجوه الخیرات حتّی صار فی آخر عمره فقیرا،صنّف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المعانی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یشغل فی التفسیر من بکرة إلی الظّهر و من ثم إلی العصر فی الحدیث إلی یوم مات فإنّه لمّا فرغ من وظیفة التّفسیر توجّه إلی مجلس الحدیث فصلّی النافلة و جلس ینتظر الإقامة للفریضة فقضی نحبه متوجّها إلی القبلة،و ذلک یوم الثّلاثا ثالث عشری شعبان سنة ثلاث و أربعین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شرحه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أخذ عن أبی حفص السّهروردی و أنّه قبیل الشّروع فی هذا الشّرح رأی النبیّ صلی اللّه علیه و سلّم فی النّوم و قد ناوله قدحا من</w:t>
      </w:r>
    </w:p>
    <w:p>
      <w:pPr>
        <w:pStyle w:val="BookText"/>
        <w:rPr/>
      </w:pPr>
      <w:r>
        <w:rPr>
          <w:rFonts w:ascii="IRNazanin" w:hAnsi="IRNazanin" w:eastAsia="IRNazanin"/>
          <w:color w:val="111111"/>
          <w:sz w:val="28"/>
          <w:sz w:val="28"/>
          <w:szCs w:val="28"/>
          <w:rtl w:val="true"/>
          <w:lang w:bidi="fa-IR"/>
        </w:rPr>
        <w:t>اللّبن فشرب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الدین محمد بن علی بن احمد الداودی المالکی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عبد اللّه شرف الدین الطّیبی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المشهور العلاّمة فی المعقول و العربیّة و المعانی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آیة فی استخراج الدّقائق من القرآن و السّنن مقبلا علی نشر العلم متواضعا حسن المعتقد شدید الرّدّ علی الفلاسفة و المبتدعة مظهرا فضائحهم شدید الحبّ للّه و رسوله کثیر الحیاء ملازما لإشغال الطّلبة فی العلوم الإسلامیّة بغیر طمع،بل یجدیهم و یعینهم و یعیر الکتب النّفیسة لأهل بلده و غیرهم من یعرف و من لا یعرف محبّا لمن عرف منه تعظیم الشّریعة،و کان ذا ثروة من الإرث و التّجارة فلم یزل ینفقه فی وجوه الخیرات حتّی صار فی آخر عمره فقیرا،و ضعف بصره فی آخر عمره،شرح الکشّاف شرحا کبیرا و أجاب عمّا خالف فیه أهل السّنّة بأحسن جواب،و صنّف فی المعانی و البیان کتابا سمّاه التّبیان و شرحه،و صنّف تفسیرا للقرآن،و شرح مشکاة المصابیح،و عقد مجلسا لقراءة صحیح البخاری،و کان یشغل فی التّفسیر من الشّروق إلی الزّوال و من ثمّ إلی العصر فی البخاری إلی یوم مات فإنّه فرغ من وظیفة التّفسیر و توجّه إلی مجلس الحدیث فصلّی النّافلة و جلس ینتظر الإقامة للفریضة فقضی نحبه متوجّها إلی القبلة و ذلک یوم الثلّثاء ثالث عشری شعبان سنة ثلاث و أربعین و سبعمائة، و ذکر فی شرحه علی الکشّاف أنّه أخذ عن أبی حفص السّهروردی و أنّه قبیل هذا الشّرح رأی النّبیّ صلی اللّه علیه و سلّم فی النّوم و قد ناوله قدحا من اللّبن فشرب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علی الشوکانی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طالع بمحاسن من بعد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عبد اللّه الطّیبی الامام المشهور صاحب شرح المشکاة و حاشیة الکشاف و غیرهما،و کان فی مبادی عمره صاحب ثروة کبیرة فلم یزل ینفق ذلک فی وجوه الخیرات إلی أن کان فی آخر عمره فقیرا و کان کریما متواضعا حسن المعتقد شدید الرّدّ علی الفلاسفة و المبتدعة مظهر فضائحهم مع استیلائهم علی بلاد المسلمین</w:t>
      </w:r>
    </w:p>
    <w:p>
      <w:pPr>
        <w:pStyle w:val="BookText"/>
        <w:rPr/>
      </w:pPr>
      <w:r>
        <w:rPr>
          <w:rFonts w:ascii="IRNazanin" w:hAnsi="IRNazanin" w:eastAsia="IRNazanin"/>
          <w:color w:val="111111"/>
          <w:sz w:val="28"/>
          <w:sz w:val="28"/>
          <w:szCs w:val="28"/>
          <w:rtl w:val="true"/>
          <w:lang w:bidi="fa-IR"/>
        </w:rPr>
        <w:t>فی عصره شدید المحبّة للّه و رسوله کثیر الحیاء ملازما للجمعة و الجماعة ملازما لتدریس الطّلبة فی العلوم الاسلامیة،و عنده کتب نفیسه یبذلها للطّلبة و لغیرهم من أهل بلده بل بسائر البلدان من یعرفه و من لا یعرفه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علی استخراج الدّقائق من الکتاب و السّنّة و حاشیته علی الکشّاف هی أنفس حواشیه علی الإطلاق مع ما فیها من الکلام علی الأحادیث فی بعض الحالات إذ اقتضی الحال ذلک علی طریقة المحدّثین ممّا یدل علی ارتفاع طبقته فی علمی المعقول و المنقول،و له کتاب فی المعانی و البیان سمّاه التّبیان و شرحه و أمر بعض تلامذته باختصاره ثمّ شرع فی جمع کتاب فی التّفسیر و عقد مجلسا عظیما لقراءة کتاب البخاری فکان یقرأ فی التّفسیر من بکرة إلی ظهر و من ثمّ إلی العصر لإسماع البخاری إلی أن کان یوم وفاته فرغ عن قراءة التّفسیر و توجّه إلی مجلس الحدیث فدخل مسجدا عند بیته فصلّی النّافلة قاعدا و جلس ینتظر الإقامة للفریضة فقضی نحبه متوجّها إلی القبلة فی یوم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743</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مولوی صدیق حسن خان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بن عبد اللّه الطیبی صاحب شرح المشکوة،إمام مشهور و عالم مبرور،کان فی مبادی عمره صاحب ثروة عظیمة بذل المال فی وجوه الخیرات حتّی صار فقیرا فی آخر عمره، 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 المعتقد شدید الرّدّ علی الفلاسفة و المبتدعة مظهرا فضائحهم مع استیلائهم علی بلاد المسلمین فی عصره شدید المحبّة للّه و رسوله کثیر الحیاء ملازما للجمعة و الجماعة ملازما لتدریس الطّلبة فی العلوم الإسلامیّة، له إقبال علی استخراج الدّقائق من الکتاب و السّنّة،و حاشیته علی الکشاف هی أنفس حواشیه علی الاطلاق مع ما فیها من الکلام علی الأحادیث فی بعض الحالات إذا اقتضی الحال ذلک علی طریقة المحدّثین ممّا یدلّ علی ارتفاع طبقته فی علمی المعقول و المنقول شرع فی جمع کتاب فی التفسیر و عقد مجلسا عظیما لقراءة کتاب البخاری فکان یقرأ فی التّفسیر من بکرة إلی ظهر و من ثمّ إلی العصر لإسماع البخاری إلی أن کان یوم وفاته،فرغ عن قراءة التّفسیر و توجّه إلی مجلس الحدیث فدخل مسجدا عند بیته</w:t>
      </w:r>
      <w:bookmarkStart w:id="43" w:name="pg11483_102366"/>
    </w:p>
    <w:p>
      <w:pPr>
        <w:pStyle w:val="BookText"/>
        <w:rPr/>
      </w:pPr>
      <w:bookmarkEnd w:id="43"/>
      <w:r>
        <w:rPr>
          <w:rFonts w:ascii="IRNazanin" w:hAnsi="IRNazanin" w:eastAsia="IRNazanin"/>
          <w:color w:val="111111"/>
          <w:sz w:val="28"/>
          <w:sz w:val="28"/>
          <w:szCs w:val="28"/>
          <w:rtl w:val="true"/>
          <w:lang w:bidi="fa-IR"/>
        </w:rPr>
        <w:t xml:space="preserve">فصلّی النّافلة قاعدا و جلس ینتظر الإقامة للفریضة فقضی نحبه متوجّها إلی القبلة فی شعبان سنة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الطیبی عمدة أعلامهم الأحبار؛و أسوة أجلّتهم الکبار،الذّاکی عرف مفاخره فی الأکناف و الأقطار،المتضوّع نشر مآثره فی البلدان و الأمصار،قد أثبت هذا الحدیث الطّیب المزری أریجه یفوح الأزهار،الزّاری عبقه علی نفح الأنوار، و أردفه ببیان ساطع القتار،و عقبه بشرح یحکی الغادة المعطار،فلا یحجم عنه بالتّنحّی و الازورار،و لا یصدف عنه بالتّمعّر و النّفار؛إلاّ من ألف لخیله أم دفار،فهو بأوساخها متسخ و فی حبّها غار</w:t>
      </w:r>
      <w:r>
        <w:rPr>
          <w:rFonts w:eastAsia="IRNazanin" w:cs="IRNazanin"/>
          <w:color w:val="111111"/>
          <w:sz w:val="28"/>
          <w:szCs w:val="28"/>
          <w:rtl w:val="true"/>
          <w:lang w:bidi="fa-IR"/>
        </w:rPr>
        <w:t>.</w:t>
      </w:r>
    </w:p>
    <w:p>
      <w:pPr>
        <w:pStyle w:val="Heading6"/>
        <w:numPr>
          <w:ilvl w:val="5"/>
          <w:numId w:val="1"/>
        </w:numPr>
        <w:rPr/>
      </w:pPr>
      <w:bookmarkStart w:id="44" w:name="__RefHeading___Toc2963228_73709187"/>
      <w:bookmarkStart w:id="45" w:name="_Toc17"/>
      <w:bookmarkEnd w:id="44"/>
      <w:r>
        <w:rPr/>
        <w:t>122</w:t>
      </w:r>
      <w:r>
        <w:rPr>
          <w:rtl w:val="true"/>
        </w:rPr>
        <w:t>-</w:t>
      </w:r>
      <w:r>
        <w:rPr>
          <w:rtl w:val="true"/>
        </w:rPr>
        <w:t>أما اثبات شمس الدین محمد بن المظفر الشاه دودی الخلخالی</w:t>
      </w:r>
      <w:bookmarkEnd w:id="45"/>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نسخۀ عتیقۀ آن بحمد اللّه تعالی پیش نظر قاصر حاضرست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یدعی خمّا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ذلک الماء خمّا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الخاء المعجمة و تشدید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یأتینی رسول ربّی فأجیب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 النّبیّ علیه السّلام النّاس عن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سمّاهما ثقلین لأنّ الأخذ بهما و العمل بهما ثقیل لأنّ الکتاب عظیم القدر و العمل بمقتضاه ثقیل و کذا محافظة أهل بیته و احترامهم و انقیادکم لهم إذا کانوا خلفاء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ناقته القصوی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ناقة تلقّب بالجدعاء و تارة بالعضباء و أخری بالقصوی؛علی حسب ما خیل للناظرین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بأهلبیتی نسله و عصباته الأدنین و أزواجه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السّماء الرّبوبیة و بالأرض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یتفرّقا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کتاب اللّه و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الدین خلخالی از أکابر ماهرین عظام و أجلّۀ ناقدین فخام و أعاظم جامعین علوم دینیّه و أفاخم حائزین فنون یقینیّه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الرحیم أسنوی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مظفّر الدّین الخلخالی و یعرف أیضا بالخطیبی،کان إماما فی العلوم النقلیّه و العقلیّة</w:t>
      </w:r>
    </w:p>
    <w:p>
      <w:pPr>
        <w:pStyle w:val="BookText"/>
        <w:rPr/>
      </w:pPr>
      <w:r>
        <w:rPr>
          <w:rFonts w:ascii="IRNazanin" w:hAnsi="IRNazanin" w:eastAsia="IRNazanin"/>
          <w:color w:val="111111"/>
          <w:sz w:val="28"/>
          <w:sz w:val="28"/>
          <w:szCs w:val="28"/>
          <w:rtl w:val="true"/>
          <w:lang w:bidi="fa-IR"/>
        </w:rPr>
        <w:t>ترجمه شمس الدین خلخالی شارح مصابیح ذا تصانیف کثیرة مشهورة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المصابیح،و مختصر ابن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المفتاح،و التّلخیص فی علم البیان، و صنّف أیضا فی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بأرّان سنة خمس و أربعین و سبعمائة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بخائین معجمتین مفتوحتین فی آخره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من نواحی السّلطانیّة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بهمزة مفتوحة وراء مهملة مشدّدة و بالنّون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ولده أیضا فاضلا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 الدین أبو بکر أسدی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مظفّر الدّین العلاّمة شمس الدّین الخلخالی،و یعرف أیضا بالخطیبی،ذکره الأسنوی فی طبقاته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إماما فی العلوم العقلیّة و النقلیّة،ذا تصانیف کثیرة مشهورة منها شرح المصابیح و مختصر ابن الحاجب و المفتاح و التلخیص فی علم البیان و صنّف أیضا فی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بأران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بهمزة مفتوحة وراء مهملة مشدّدة و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خمس و أربعین و سبعمائة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الخلخالی،منسوب إلی الخلخال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بخائین معجمتین مفتوحتین فی آخره لام قریة من نواحی السّلطانیة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الخلخالی شمس الدّین کان إماما فی العلوم العقلیّة و النقلیة و له التصانیف المشهورة کشرح المصابیح و شرح المختصر و شرح المفتاح و شرح التّلخیص و له مصنّف فی المنطق؛مات سنة خمس و أربعین و سبعمائة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ازنیقی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سکّاکی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القسم الثالث من المفتاح و ذکر فیه العلوم الثّلثة المختصّة بعلم البلاغة جماعة کثیرة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الدّین التّرمذیّ و الخلخالی و عماد الدین الکاشی و لم أقف علی ترجمتهم إلاّ أنّ الخلخالیّ هو محمّد بن المظفر الخطیبیّ الخلخالی شمس الدّین،کان إماما فی العلوم العقلیّة و النقلیّة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التّصانیف المشهورة کشرح المصابیح و شرح المختصر و شرح المفتاح و شرح التّلخیص،مات سنة خمس و أربعین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46" w:name="pg11483_102368"/>
    </w:p>
    <w:p>
      <w:pPr>
        <w:pStyle w:val="BookText"/>
        <w:rPr/>
      </w:pPr>
      <w:bookmarkEnd w:id="46"/>
      <w:r>
        <w:rPr>
          <w:rFonts w:ascii="IRNazanin" w:hAnsi="IRNazanin" w:eastAsia="IRNazanin"/>
          <w:color w:val="111111"/>
          <w:sz w:val="28"/>
          <w:sz w:val="28"/>
          <w:szCs w:val="28"/>
          <w:rtl w:val="true"/>
          <w:lang w:bidi="fa-IR"/>
        </w:rPr>
        <w:t>فهذا شمس الدین الخلخالی،کابرهم المحرز للمفاخر و المعالی،و سابقهم الشاف علی الأکابر و الأعالی،الجامع للفنون البارعة فی العصور الخوالی،قد أثبت هذا الخبر المزهر المشرق المنیر المتلالی،المزری بکلماته المتّسقة علی عقود الجواهر و أسلاک اللآلی،السّائغ الهنی لأهل الإیقان کالنّمیر العذب و الضّرب الحالی،المرّ الممقر لأهل العدوان مثل طعم القواضب و العوالی،فلا ینحرف عنه إلاّ الحاقد الشّاحن الضّاغن القالی،و لا یجحده إلاّ الحائد الکاشح الخاتل الصّالی،و لا یعاند فیه إلاّ من لیس یحتفل بخلع ربقة الإیمان و لا یبالی،و لا ینابذ فیه إلاّ من منی باتّباع خطوات الشّیطان فهو یحبّه و یوالی</w:t>
      </w:r>
      <w:r>
        <w:rPr>
          <w:rFonts w:eastAsia="IRNazanin" w:cs="IRNazanin"/>
          <w:color w:val="111111"/>
          <w:sz w:val="28"/>
          <w:szCs w:val="28"/>
          <w:rtl w:val="true"/>
          <w:lang w:bidi="fa-IR"/>
        </w:rPr>
        <w:t>.</w:t>
      </w:r>
    </w:p>
    <w:p>
      <w:pPr>
        <w:pStyle w:val="Heading6"/>
        <w:numPr>
          <w:ilvl w:val="5"/>
          <w:numId w:val="1"/>
        </w:numPr>
        <w:rPr/>
      </w:pPr>
      <w:bookmarkStart w:id="47" w:name="__RefHeading___Toc2963230_73709187"/>
      <w:bookmarkStart w:id="48" w:name="_Toc18"/>
      <w:bookmarkEnd w:id="47"/>
      <w:r>
        <w:rPr/>
        <w:t>123</w:t>
      </w:r>
      <w:r>
        <w:rPr>
          <w:rtl w:val="true"/>
        </w:rPr>
        <w:t>-</w:t>
      </w:r>
      <w:r>
        <w:rPr>
          <w:rtl w:val="true"/>
        </w:rPr>
        <w:t>أما تصحیح شمس الدین أبو عبد اللّه محمد بن أحمد الذهبی</w:t>
      </w:r>
      <w:bookmarkEnd w:id="48"/>
    </w:p>
    <w:p>
      <w:pPr>
        <w:pStyle w:val="BookText"/>
        <w:rPr/>
      </w:pPr>
      <w:r>
        <w:rPr>
          <w:rFonts w:ascii="IRNazanin" w:hAnsi="IRNazanin" w:eastAsia="IRNazanin"/>
          <w:color w:val="111111"/>
          <w:sz w:val="28"/>
          <w:sz w:val="28"/>
          <w:szCs w:val="28"/>
          <w:rtl w:val="true"/>
          <w:lang w:bidi="fa-IR"/>
        </w:rPr>
        <w:t>حدیث ثقلین را،پس شیخانی قادری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أبو عوانه عن أبی الطفیل عن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حجّة الوداع و نزل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بدوحات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فقممن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قد دعیت فأجبت و إنّی قد ترکت فیکم الثقلین کتاب اللّه و عترتی أهل بیتی فانظروا کیف تخلفونی فیهما فإنّهما لن یفترقا حتی یردا علیّ الحوض،ثم قال،إنّ اللّه مولای و أنا ولیّ کلّ مؤمن،ثمّ أخذ بید علیّ رضی اللّه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ولیّه،اللّهمّ وال من والاه و عاد من عاداه فقلت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من رسول اللّه صلی اللّه علیه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الدّوحات أحد إلاّ رآه بعینه و سمعه بأذنه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ذهبی از أکابر حفّاظ أعلام و أماثل نقّاد فخام سنّیّه ست،شطری از محامد مونقه و محاسن مشرقه اوبر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محمّد بن شاکر ابن أحمد الخازن الکتبی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سبکی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أسنوی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 أسدی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باسم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المعروف بابن الوزیر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عبد الرحمن السّخاوی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الدین المدعوّ بخواند امیر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ازنیقی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نصر اللّه کابلی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شاه صاحب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سلامة اللّه معاصر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حیدر علی معاصر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صدیق حسن خان معاصر و غیر آن،واضح و عیان ست،در این جا بعض عبارات نظر باختصار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الشوکانی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طالع بمحاسن من بعد القرآن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بن عثمان بن قایماز بن عبد اللّه شمس الدین الذّهبی،الحافظ ترجمۀ شمس الدین ذهبی صاحب میزان الاعتدال الکبیر المورّخ،صاحب التّصانیف السّائرة فی الأقطار، ولد ثالث شهر ربیع الآخر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أجاز له فی سنة مولده جماعة بعنایة أخیه من الرّضاع و طلب بنفسه بعد سنة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 عن ابن عساکر و طبقته،ثمّ رحل إلی القاهرة و أخذ عن الدّمیاطی و ابن الصّواف و غیرهما و خرج لنفسه ثلاثین بلدانیّة و مهر فی فنّ الحدیث و جمع فیه المجامیع المفیدة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 أکثر أهل عصره تصنیفا 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فأربی فیه علی من تقدّمه بتحریر أخبار المحدّثین خصوصا،انتهی أی باعتبار تحریر أخبار غیرهم فإنّ غیره أبسط منه و اختصر منه مختصرات کثیرة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تاریخ الإسلام فی زیادة علی عشرین مجلّدا وقفت منه علی أجزاء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نحو العشرین مجلّدا وقفت منه علی أجزاء و هو مختصر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الأصل لمن نبل و لمن لم ینبل فی الغالب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النّبلاء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لمن نبل لکنّه أطال تراجم النّبلاء فیه بما لم یکن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مصنّفاته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نقد الرّجال جعله مختصّا بالضّعفاء الّذین قد تکلّم فیهم متکلّم و إن کانوا غیر ضعفاء فی الواقع و لهذا ذکر فیه مثل ابن معین و علیّ بن المدینی باعتبار أنّه قد تکلّم فیهما متکلّم و هو کتاب مفید فی ثلاث مجلّدات کبار،و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سنن البیهقی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تهذیب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لشیخه المزّی و خرّج لنفسه المعجم الکبیر و الصّغیر و المختصّ بالمحدّثین فذکر فیه غالب الطلبة من أهل ذلک العصر و عاش الکثیر منهم بعده إلی نحو أربعین سنة و خرّج لغیره من شیوخه و أقرانه و تلامذته و جمیع مصنّفاته مقبولة مرغوب فیها،رحل إلیه النّاس لأجلها و أخذوها عنه و تداولوها و قرءوها و کتبوها فی حیاته و طارت فی جمیع بقاع الأرض و له فیها تعبیرات رائقة و ألفاظ رشیقة غالبا لم یسلک فیها مسلکه أهل عصره و لا من قبلهم و لا 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بالجملة،فالنّاس فی التّاریخ من أهل عصره فمن بعدهم عیال علیه و لم یجمع أحد فی هذا الفنّ کجمعه و لا حرّره کتحریره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البدر النّابلسی فی مشیخته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علاّمة زمانه فی الرّجال و أحوالهم حدید الفهم ثاقب الذّهن، و شهرته تغنی عن الإطناب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ما أردنا نقله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صدیق حسن خان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محمّد بن أحمد بن عثمان بن قائماز الذهبی الحافظ الکبیر ولد سنة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أجاز له فی سنة مولده جماعة بعنایة أخیه من الرّضاع أخذ عن الدّمیاطی و ابن الصّواف و مهر فی فنّ الحدیث و جمع فیه المجامیع المفیدة الکثیرة قال ابن حجر حتّی کان أکثر أهل عصره تصنیفا 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فأربی فیه علی من تقدّمه بتحریر أخبار المحدّثین خصوصا،انتهی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تاریخ الإسلام فی زیادة علی عشرین مجلّدا وقفت منه علی أجزاء،و له المیزان فی نقد الرجال جعله مختصّا بالضّعفاء الّذین قد تکلّم فیهم متکلّم و إن کانوا غیر ضعفاء فی الواقع و لهذا ذکر فیه مثل ابن معین و علیّ بن المدینی باعتبار أنّه قد تکلّم فیهما متکلّم و هو کتاب مفید و جمیع مصنّفاته مقبولة مرغوب فیها رحل إلیه النّاس لأجلها و أخذوها عنه و تداولوها و قرءوها و کتبوها فی حیاته و طارت فی جمیع بقاع الأرض و له فیها تعبیرات رائقة و ألفاظ رشیقة غالبا لم یسلک فیها 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عصره و لا من قبلهم و لا 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نقل المعاصر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عنده جمود المحدّثین بل کان ففیه النّفس له دربة بأقوال النّاس،مات رحمه اللّه تعالی فی سنة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الصّلاح الکتبیّ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أتقن الحدیث و رجاله و نظر علله و أحواله و عرف تراجم النّاس و أبان الإبهام فی تواریخهم و الإلباس،</w:t>
      </w:r>
    </w:p>
    <w:p>
      <w:pPr>
        <w:pStyle w:val="BookText"/>
        <w:rPr/>
      </w:pPr>
      <w:r>
        <w:rPr>
          <w:rFonts w:ascii="IRNazanin" w:hAnsi="IRNazanin" w:eastAsia="IRNazanin"/>
          <w:color w:val="111111"/>
          <w:sz w:val="28"/>
          <w:sz w:val="28"/>
          <w:szCs w:val="28"/>
          <w:rtl w:val="true"/>
          <w:lang w:bidi="fa-IR"/>
        </w:rPr>
        <w:t>جمع الکثیر و نفع الجمّ الغفیر و أکثر من التّصنیف و 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بالاختصار 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التّطویل فی 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ابن الزّملکانی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جلیل،و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قرء الحدیث علیّ شخص و أخلی موضعا لوفاة مثلی</w:t>
      </w:r>
    </w:p>
    <w:p>
      <w:pPr>
        <w:pStyle w:val="BookText"/>
        <w:rPr/>
      </w:pPr>
      <w:r>
        <w:rPr>
          <w:rFonts w:ascii="IRNazanin" w:hAnsi="IRNazanin" w:eastAsia="IRNazanin"/>
          <w:color w:val="111111"/>
          <w:sz w:val="28"/>
          <w:sz w:val="28"/>
          <w:szCs w:val="28"/>
          <w:rtl w:val="true"/>
          <w:lang w:bidi="fa-IR"/>
        </w:rPr>
        <w:t>فما جازی باحسان لأنّی أرید حیاته و یرید 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اللّه،قال رسوله إن صحّ،و الإجماع،فاجهد فیه</w:t>
      </w:r>
    </w:p>
    <w:p>
      <w:pPr>
        <w:pStyle w:val="BookText"/>
        <w:rPr/>
      </w:pPr>
      <w:r>
        <w:rPr>
          <w:rFonts w:ascii="IRNazanin" w:hAnsi="IRNazanin" w:eastAsia="IRNazanin"/>
          <w:color w:val="111111"/>
          <w:sz w:val="28"/>
          <w:sz w:val="28"/>
          <w:szCs w:val="28"/>
          <w:rtl w:val="true"/>
          <w:lang w:bidi="fa-IR"/>
        </w:rPr>
        <w:t>و حذار من نصب الخلاف جهالة بین الرّسول و بین رأی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مولوی صدیق حسن خان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أحمد بن عثمان بن قائماز،الشیخ الإمام العلاّمة شمس الدّین أبو عبد اللّه الذّهبی، حافظ لا یجاری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لاحظ الابیاری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یباری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 بود در حدیث و رجال آن و ناظر بود در علل و أحوال آن،عارف بود بتراجم ناس و إبانت ایهام در تواریخ ایشان،بسیار جمع کرده و بسیار کسان را نفع بخشیده و در تصنیف اکثار فرموده و مطوّلات را در تألیف مختصر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کمال الدّین بن الزّملکانی چون بر تاریخ کبیر او که مسمّاست بتاریخ الإسلام جزء بعد جزء واقف شده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جلیل القدر است و آن دربست مجلّد بود،و کتاب تاریخ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بست مجلدست؛و از تصانیف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 الإسلامیه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مجلّد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مجلّد و المثبت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الاسماء و الأنساب یک مجلد و بناء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مجلد و 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یک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اختصار سنن بیهقی پنج مجلّد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أحادیث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المستحلی اختصار المحلی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المقتنی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الضعفاء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للحاکم دو مجلّد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تاریخ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مجلّد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تاریخ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 أهل التوفیق علی مناقب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مجلّد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السّمر فی سیرة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مجلّد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مناقب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مجلد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أشیاخ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یک هزار و سه صد</w:t>
      </w:r>
      <w:bookmarkStart w:id="49" w:name="pg11483_102372"/>
    </w:p>
    <w:p>
      <w:pPr>
        <w:pStyle w:val="BookText"/>
        <w:rPr/>
      </w:pPr>
      <w:bookmarkEnd w:id="49"/>
      <w:r>
        <w:rPr>
          <w:rFonts w:ascii="IRNazanin" w:hAnsi="IRNazanin" w:eastAsia="IRNazanin"/>
          <w:color w:val="111111"/>
          <w:sz w:val="28"/>
          <w:sz w:val="28"/>
          <w:szCs w:val="28"/>
          <w:rtl w:val="true"/>
          <w:lang w:bidi="fa-IR"/>
        </w:rPr>
        <w:t>کس را ذکر نموده،و اختصار کتاب الجهاد لابن عساکر یک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هالة البدر فی عدد أهل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یکی مصنّفی قائم الذّات نوشته مثل أئمه أربعه و کسی که جاری مجرای ایشانست و لیکن همه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العلماء و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وی بماه ربیع الاول سنه ثلاث و سبعین و ستّ مائة بود از أشعار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إذا قرء الحدیث علیّ شخص فأخلی موضعا لوفاة مثلی</w:t>
      </w:r>
    </w:p>
    <w:p>
      <w:pPr>
        <w:pStyle w:val="BookText"/>
        <w:rPr/>
      </w:pPr>
      <w:r>
        <w:rPr>
          <w:rFonts w:ascii="IRNazanin" w:hAnsi="IRNazanin" w:eastAsia="IRNazanin"/>
          <w:color w:val="111111"/>
          <w:sz w:val="28"/>
          <w:sz w:val="28"/>
          <w:szCs w:val="28"/>
          <w:rtl w:val="true"/>
          <w:lang w:bidi="fa-IR"/>
        </w:rPr>
        <w:t>فما جازی بإحسان لأنّی أرید حیاته و یرید قتلی</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اللّه،قال رسوله إن صحّ و الإجماع فاجهد فیه</w:t>
      </w:r>
    </w:p>
    <w:p>
      <w:pPr>
        <w:pStyle w:val="BookText"/>
        <w:rPr/>
      </w:pPr>
      <w:r>
        <w:rPr>
          <w:rFonts w:ascii="IRNazanin" w:hAnsi="IRNazanin" w:eastAsia="IRNazanin"/>
          <w:color w:val="111111"/>
          <w:sz w:val="28"/>
          <w:sz w:val="28"/>
          <w:szCs w:val="28"/>
          <w:rtl w:val="true"/>
          <w:lang w:bidi="fa-IR"/>
        </w:rPr>
        <w:t>و حذار من نصب الخلاف جهالة بین الرّسول و بین رأی فقیه</w:t>
      </w:r>
    </w:p>
    <w:p>
      <w:pPr>
        <w:pStyle w:val="BookText"/>
        <w:rPr/>
      </w:pPr>
      <w:r>
        <w:rPr>
          <w:rFonts w:ascii="IRNazanin" w:hAnsi="IRNazanin" w:eastAsia="IRNazanin"/>
          <w:color w:val="111111"/>
          <w:sz w:val="28"/>
          <w:sz w:val="28"/>
          <w:szCs w:val="28"/>
          <w:rtl w:val="true"/>
          <w:lang w:bidi="fa-IR"/>
        </w:rPr>
        <w:t>توفی سنة ثمان و أربعین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الذهبی عمدة أحبار هم النّقّاد،و أسوة کبارهم الأمجاد،قد سمح باظهار الحقّ الصّریح و جاد،و أربی علی ذوی شاکلته بهذا التّبیین و زاد،فلا یصرف الوجه بعد تصریح الذّهبیّ البارع الخبیر النّقّاد،بصحّة هذا الخبر اللاّمع المزهر المتشعشع الوقّاد؛إلاّ من ذهب عریضا فی تیهاء العصبیّة و العناد،و أوغل سادرا فی غلواء التّمرّد و اللّداد،فأسعر من أضغانه نارا عظیمة الاحتدام و الاحتداد،و أجری من عدوانه نکباء مهولة الاقتلاع و الاشتداد،و الحمد للّه المتفضّل الواقی عن زیغه بعظیم الإسعاد و الإنجاد،و هو الموضح طریق الرّشد و الصّواب لمن رام السّلوک و زاد</w:t>
      </w:r>
      <w:r>
        <w:rPr>
          <w:rFonts w:eastAsia="IRNazanin" w:cs="IRNazanin"/>
          <w:color w:val="111111"/>
          <w:sz w:val="28"/>
          <w:szCs w:val="28"/>
          <w:rtl w:val="true"/>
          <w:lang w:bidi="fa-IR"/>
        </w:rPr>
        <w:t>.</w:t>
      </w:r>
    </w:p>
    <w:p>
      <w:pPr>
        <w:pStyle w:val="Heading6"/>
        <w:numPr>
          <w:ilvl w:val="5"/>
          <w:numId w:val="1"/>
        </w:numPr>
        <w:rPr/>
      </w:pPr>
      <w:bookmarkStart w:id="50" w:name="__RefHeading___Toc2963232_73709187"/>
      <w:bookmarkStart w:id="51" w:name="_Toc19"/>
      <w:bookmarkEnd w:id="50"/>
      <w:r>
        <w:rPr/>
        <w:t>124</w:t>
      </w:r>
      <w:r>
        <w:rPr>
          <w:rtl w:val="true"/>
        </w:rPr>
        <w:t>-</w:t>
      </w:r>
      <w:r>
        <w:rPr>
          <w:rtl w:val="true"/>
        </w:rPr>
        <w:t>أما روایت جمال الدین محمد بن یوسف بن الحسن بن محمود</w:t>
      </w:r>
      <w:bookmarkEnd w:id="51"/>
    </w:p>
    <w:p>
      <w:pPr>
        <w:pStyle w:val="BookText"/>
        <w:rPr/>
      </w:pPr>
      <w:r>
        <w:rPr>
          <w:rFonts w:ascii="IRNazanin" w:hAnsi="IRNazanin" w:eastAsia="IRNazanin"/>
          <w:color w:val="111111"/>
          <w:sz w:val="28"/>
          <w:sz w:val="28"/>
          <w:szCs w:val="28"/>
          <w:rtl w:val="true"/>
          <w:lang w:bidi="fa-IR"/>
        </w:rPr>
        <w:t>ابن الحسن الزرندی المدنی الانصاری</w:t>
      </w:r>
    </w:p>
    <w:p>
      <w:pPr>
        <w:pStyle w:val="BookText"/>
        <w:rPr/>
      </w:pPr>
      <w:r>
        <w:rPr>
          <w:rFonts w:ascii="IRNazanin" w:hAnsi="IRNazanin" w:eastAsia="IRNazanin"/>
          <w:color w:val="111111"/>
          <w:sz w:val="28"/>
          <w:sz w:val="28"/>
          <w:szCs w:val="28"/>
          <w:rtl w:val="true"/>
          <w:lang w:bidi="fa-IR"/>
        </w:rPr>
        <w:t>حدیث ثقلین را،پس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 فی فضائل المصطفی و المرتضی و البتول و السبطین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وصاة رسول اللّه صلی اللّه علیه و سلّم بأهل بیته و فضل مودّتهم و أنّ محبّتهم من الإیمان باللّه و رسوله صلی اللّه علیه و سلّم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ابن عبّاس أنّ رسول اللّه صلی اللّه علیه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لما یغذوکم من نعمه و أحبّونی لحبّ اللّه و أحبّوا أهل بیتی لحبّی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عبد الرحمن بن عوف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بعترتی خیرا و إنّ موعدکم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زید بن أرقم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 عترتی أهل بیتی و لن یتفرّقا حتّی یردا علیّ الحوض فانظرونی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عن عبد اللّه بن زید عن أبیه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ینسأ له فی أجله و أن یمتّع بما خوّله اللّه فلیخلفنی فی أهلی خلافة حسنة،فمن لم یخلفنی فیهم بتک عمره و ورد علیّ یوم القیمة مسودّا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عن زید بن أرقم أنّ رسول اللّه صلی اللّه علیه و سلّم قام خطیبا بماء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مکّة و المدینة فحمد اللّه و أثنی علیه و وعظ و ذکّر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یوشک أن یأتینی رسول ربّی فأجیب و أنا تارک فیکم ثقلین أوّلهما کتاب اللّه فیه الهدی و النّور،فخذوا بکتاب اللّه و استمسکوا به و أهل بیتی،أذکّرکم اللّه فی أهل بیتی،أذکّرکم اللّه فی أهل بیتی،أذکّرکم اللّه فی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هو حبل اللّه من اتّبعه کان علی الهدی و من ترکه کان علی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تارک فیکم ثقلین ،سمّاهما ثقلین لأنّ الاخذ بهما و العمل بهما و المحافظة علی رعایتهما ثقیل و قد جعلهما ثقلین لأنّ کلّ نفیس و خطیر 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الثّقلان الإنس و الجنّ لأنّهما فضّلا بالتّمییز و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سائر الحیوان،کلّ شیء له وزن و قدر یتنافس فیه فهو ثقل و سمّاهما بذلک إعظاما لقدرهما،و فسّروا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أوامر اللّه تعالی و فرائضه و نواهیه لا یؤدّی إلاّ بتکلف ما یثقل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له وزن قال زید بن الأرقم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أصله و عصبته الّذین حرموا الصّدقة بعده آل علیّ و آل عقیل و آل جعفر و آل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سعید الخدری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أخذتم به لن تضلّوا بعدی أحدهما أکبر من الآخر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ممدود بین السّماء و الأرض و عترتی أهل بیتی،ألا و إنّهما لن یفترقا حتّی</w:t>
      </w:r>
    </w:p>
    <w:p>
      <w:pPr>
        <w:pStyle w:val="BookText"/>
        <w:rPr/>
      </w:pPr>
      <w:r>
        <w:rPr>
          <w:rFonts w:ascii="IRNazanin" w:hAnsi="IRNazanin" w:eastAsia="IRNazanin"/>
          <w:color w:val="111111"/>
          <w:sz w:val="28"/>
          <w:sz w:val="28"/>
          <w:szCs w:val="28"/>
          <w:rtl w:val="true"/>
          <w:lang w:bidi="fa-IR"/>
        </w:rPr>
        <w:t>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جابر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فی حجّته یوم عرفة و هو علی ناقته القصواء یخطب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ما إن أخذتم به لن تضلّوا کتاب اللّه 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زرندی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ایراد بعض أحادیث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رسول اللّه صلّی اللّه علیه و سلّم یوم حجّة الوداع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علی الحوض و إنّکم تبعی و إنّکم توشکون أن تردوا علیّ الحوض؛فأسألکم عن ثقلیّ کیف خلفتمونی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من المهاجرین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الثّقلان؟قال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 منهما کتاب اللّه سبب طرفه بید اللّه و سبب طرفه بأیدیکم فتمسّکوا به و الأصغر عترتی،فمن استقبل قبلتی و أجاب دعوتی فلیستوص بهم خیرا، أو کما</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تقتلوهم و لا تقهروهم و لا تقصروا عنهم إنّی قد سألت لهم اللّطیف الخبیر فأعطانی أن یردوا علیّ الحوض کتین، أو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کهاتین،و أشار بالمسبحتین،ناصرهما لی ناصر و خاذلهما لی خاذل و ولیّهما لی ولیّ و عدوّهما لی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طریق این حدیث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الحافظ جمال الدّین محمّد بن یوسف الزّرندی المدنی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زید من غیر إسناد و لا غرو؛و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رسول اللّه صلّی اللّه علیه و سلّم یوم حجّة الوداع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علی الحوض و إنّکم تبعی و إنّکم توشکون أن تردوا علیّ الحوض فأسئلکم عن ثقلیّ کیف خلفتمونی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من المهاجرین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الثّقلان؟قال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 منهما کتاب اللّه سبب طرفه بید اللّه و سبب طرفه بأیدیکم فتمسّکوا به و الأصغر عترتی فمن استقبل قبلتی و أجاب دعوتی فلیستوص بهم خیرا، أو کما</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تقتلوهم و لا تقهروهم و لا تقصروا عنهم و إنّی قد سألت لهم اللّطیف الخبیر فأعطانی أن یردوا علیّ الحوض کتین،أو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کهاتین،فأشار بالمسبّحتین،ناصرهما لی ناصر و خاذلهما لی خاذل و ولیّهما لی ولیّ و عدوّهما لی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الحافظ جمال الدین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w:t>
      </w:r>
      <w:bookmarkStart w:id="52" w:name="pg11483_102375"/>
    </w:p>
    <w:p>
      <w:pPr>
        <w:pStyle w:val="BookText"/>
        <w:rPr/>
      </w:pPr>
      <w:bookmarkEnd w:id="52"/>
      <w:r>
        <w:rPr>
          <w:rFonts w:ascii="IRNazanin" w:hAnsi="IRNazanin" w:eastAsia="IRNazanin"/>
          <w:color w:val="111111"/>
          <w:sz w:val="28"/>
          <w:sz w:val="28"/>
          <w:szCs w:val="28"/>
          <w:rtl w:val="true"/>
          <w:lang w:bidi="fa-IR"/>
        </w:rPr>
        <w:t>عن عبد اللّه بن زید عن أبیه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ینسأ له فی أجله و أن یمتّع بما خوّله اللّه فلیخلفنی فی أهلی خلافة حسنة،فمن لم یخلفنی فیهم بتر عمره و ورد علیّ یوم القیامة مسودّا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شطری از مآثر زاهره و مفاخر باهرۀ حافظ زرندی و نبذی از عظمت شان و رفعت مکان او بر متتبع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دراری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شمس الدین محمّد بن یوسف بن علی الکرمانی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مشیخۀ جنید بلیانی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شمس الدین جزری مأخذ ترجمه جمال الدین زرندی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 فی أعیان المائة الثامنه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شهاب الدین أحمد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الصّبّاغ مالکی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سمهودی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 الشّامی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الفضل ابن محمّد باکثیر المکّی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مرزا محمّد بن معتمد خان بدخشی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القادر العجیلی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صدر الدین خان دهلوی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سلامة اللّه بدایونی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حیدر علی فیض‌آبادی معاصر؛واضح و لائحست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الزرندی حافظهم الحجّة المقبول بین الحجج،الّذی رقی لنبله إلی شامخات المعالی و عرج،قد سلک سبیل الإذعان و نهج،و مشی فی طریق الإنصاف و درج،حیث روی هذا الحدیث المطفی من شبهات أهل العدوان ثائر القتام و الرّهج، المبیخ من نزغات ذوی الشّنئان لاهب الضّرام و الوهج،فلا ینحرف عنه غبّ هذا إلاّ من فی صدره حرج،و لا ینخزل عنه اثر ذلک إلاّ من فی طبعه عوج، و لا یمتری فیه إلاّ من التطم فیه الضّلال و اعتلج،و لا یرتاب فیه إلاّ من اقتطعه الغیّ و اختلج</w:t>
      </w:r>
      <w:r>
        <w:rPr>
          <w:rFonts w:eastAsia="IRNazanin" w:cs="IRNazanin"/>
          <w:color w:val="111111"/>
          <w:sz w:val="28"/>
          <w:szCs w:val="28"/>
          <w:rtl w:val="true"/>
          <w:lang w:bidi="fa-IR"/>
        </w:rPr>
        <w:t>.</w:t>
      </w:r>
    </w:p>
    <w:p>
      <w:pPr>
        <w:pStyle w:val="Heading6"/>
        <w:numPr>
          <w:ilvl w:val="5"/>
          <w:numId w:val="1"/>
        </w:numPr>
        <w:rPr/>
      </w:pPr>
      <w:bookmarkStart w:id="53" w:name="__RefHeading___Toc2963234_73709187"/>
      <w:bookmarkStart w:id="54" w:name="_Toc20"/>
      <w:bookmarkEnd w:id="53"/>
      <w:r>
        <w:rPr/>
        <w:t>125</w:t>
      </w:r>
      <w:r>
        <w:rPr>
          <w:rtl w:val="true"/>
        </w:rPr>
        <w:t>-</w:t>
      </w:r>
      <w:r>
        <w:rPr>
          <w:rtl w:val="true"/>
        </w:rPr>
        <w:t>أما روایت سعید الدین محمد بن مسعود بن محمد بن</w:t>
      </w:r>
      <w:bookmarkEnd w:id="54"/>
    </w:p>
    <w:p>
      <w:pPr>
        <w:pStyle w:val="BookText"/>
        <w:rPr/>
      </w:pPr>
      <w:r>
        <w:rPr>
          <w:rFonts w:ascii="IRNazanin" w:hAnsi="IRNazanin" w:eastAsia="IRNazanin"/>
          <w:color w:val="111111"/>
          <w:sz w:val="28"/>
          <w:sz w:val="28"/>
          <w:szCs w:val="28"/>
          <w:rtl w:val="true"/>
          <w:lang w:bidi="fa-IR"/>
        </w:rPr>
        <w:t>مسعود الکازرونی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را،پس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 فی سیرة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نسخۀ عتیقۀ</w:t>
      </w:r>
    </w:p>
    <w:p>
      <w:pPr>
        <w:pStyle w:val="BookText"/>
        <w:rPr/>
      </w:pPr>
      <w:r>
        <w:rPr>
          <w:rFonts w:ascii="IRNazanin" w:hAnsi="IRNazanin" w:eastAsia="IRNazanin"/>
          <w:color w:val="111111"/>
          <w:sz w:val="28"/>
          <w:sz w:val="28"/>
          <w:szCs w:val="28"/>
          <w:rtl w:val="true"/>
          <w:lang w:bidi="fa-IR"/>
        </w:rPr>
        <w:t>آن بخطّ عرب؛پیش نظر قاصر حاضرست</w:t>
      </w:r>
      <w:r>
        <w:rPr>
          <w:rStyle w:val="FootnoteAnchor"/>
          <w:rtl w:val="true"/>
        </w:rPr>
        <w:footnoteReference w:id="9"/>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توقیره صلّی اللّه علیه و سلّم برّه و برّ آله و ذرّیّته و امّهات المؤمنین</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فی أهل بیتی،ثلاثا،قال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 و آل جعفر و آل عقیل و آل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أخذتم به لن تضلّوا کتاب اللّه و عترتی أهل بیتی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طعن فی نسب شخص من أولاد فاطمة رضی اللّه عنها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أفنی الحجّاج بن یوسف ذرّیّتها و لم یبق أحد منهم و لیس فی الدّنیا أحد یصحّ نسبه إلیها؛فقد ظلم و کذب و أساء،فان تعمّد ذلک بعد ما نشأ فی بلاد علماء الدّین کاد یکون کافرا لأنّه یخالف ما قال رسول اللّه صلّی اللّه علیه و سلم علی ما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فی التّرمذی عن زید بن أرقم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ان تمسّکتم به لن تضلّوا بعدی أحدهما أعظم من الآخر کتاب اللّه حبل ممدود من السّماء إلی الأرض و عترتی أهل بیتی و لن یتفرّقا حتّی یردا علیّ الحوض فانظروا کیف تخلفونی فیهما و قد تقدّم فی حدیث المباهلة</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هولاء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مؤلّف هذا الکتاب سعید ابن مسعود الکازرونی؛جعله اللّه ممّن دخل فی العلم من طریق الباب حتّی یفوز بالسّداد 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دام القرآن باقیا فأولاد فاطمة باقون،لظاهر الحدیث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الدین کازرونی از أکابر علماء مشاهیر و أجلّۀ کملاء نحاریر و أعاظم محدّثین محققین و أفاخم مسندین منقدین سنّیّه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محمد السمرقندی در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و سیّدنا أستاد المحدّثین قدوة العلماء المتّقین اسوة المفسّرین رافع أعلام ترجمۀ سعید الدین کازرونی صاحب منتقی الشّریعة و سالک مسالک الحقیقة مفسّر الأحادیث النّبویّة و مستخرج الأخبار المصطفویّه،الشّیخ العالم العارف الزّاهد سعید الملّة و الحقّ و الدین،محمّد بن مسعود بن محمّد ابن مسعود الکازرونی،أسکنه اللّه تعالی بحبوحة الجنان و أفاض علیه سجال الرّحمة و الرّضوان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مرا توفیق بخشید تا در فضائل قدسیّه و أحادیث نبویّه پوئیدم و در حالت صغر سنّ بشرف صحبت علما مشرّف گشتم و چند کتاب تألیف کردم از آن جمله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مشارق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مختصرات و در استکشاف معانی آن أحادیث کوشش بلیغ نمودم،بعد از آن بر کتب موالید بگذشتم و أکثر آن از غثّ و سمین کلام خالی نبود،در خاطر آمد که کتاب میلادی تألیف کند که صادق ترین میلادها باشد و کتاب و سنّت بر آن ناطق و أخبار منقوله و آثار معقوله بر آن شاهد تا وسیله باشد مرا بدخول جنّت و حصول رحمت،پس عزم جزم کردم و بعد از استخاره؛خزائن کتب نبوی و أخبار مصطفوی را جمع کردم و از آن دریای بی‌پایان این درر شاهوار بیرون آوردم و بترتیب هر یکی بجای خود منظوم کرده متفرّقات آن جمع کردم تا قوت روح و قوّت جان طالبان دین گردد،و مجموع کتاب از مبدء نور نبوت آن حضرت تا زمان ولادت آن حضرت علیه الصلوة و السّلام و آنچه در مدّت عمر بر آن حضرت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نبوت و ظهور حال او در رسالت</w:t>
      </w:r>
    </w:p>
    <w:p>
      <w:pPr>
        <w:pStyle w:val="BookText"/>
        <w:rPr/>
      </w:pPr>
      <w:r>
        <w:rPr>
          <w:rFonts w:ascii="IRNazanin" w:hAnsi="IRNazanin" w:eastAsia="IRNazanin"/>
          <w:color w:val="111111"/>
          <w:sz w:val="28"/>
          <w:sz w:val="28"/>
          <w:szCs w:val="28"/>
          <w:rtl w:val="true"/>
          <w:lang w:bidi="fa-IR"/>
        </w:rPr>
        <w:t>تا زمان هجرت و آنچه در شهور و سنین گذشته تا زمان وفات آن حضرت علیه و آله الصلوة و السّلام مرتب بیان کرده تا أحوال در سیرت سنیّه محمّدیّه ظاهر گردد و حقّ روشن گردد و باطل مضمحلّ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بزبان عربی بود و فرزند عزیز و خلف صدق او سلالة العلماء المتورّعین،سلیل العرفاء المحقّقین،کاشف قناع الحقیقه،سالک مناهج الطریقة،اسوة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قدوة المفسرین،برهان الفقهاء،سلطان الادباء شیخ الإسلام و المسلمین،عفیف الملة و الدین محمّد،علیه الرّحمة و الغفران جهت آنکه خلائق محظوظ گردند و این خیر عام شود و آن را بلفظ فارسی ترجمان کرد،و این صوفی مسکین محمّد بن أحمد بن محمّد الصّوفی السّمرقندی چند نوبت بعربی و فارسی از زبان مولانا مرحوم سعید قدس اللّه روحه شنیده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 فی أعیان المائة الثامنه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بن محمّد بن خواجه إمام مسعود بن محمّد بن علی بن أحمد بن عمر بن إسماعیل بن الشیخ أبی علی الدّقّاق البلیانی الکازرونی،ذکره ابن الجزری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 الجنید البلیانی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کان سعید الدّین محدّثا فاضلا سمع الکثیر و أجاز له المزّی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و خرّج المسلسل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المولد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فأجاد،و مات فی اواخر جمادی الآخرة سنة </w:t>
      </w:r>
      <w:r>
        <w:rPr>
          <w:rFonts w:eastAsia="IRNazanin" w:cs="IRNazanin"/>
          <w:color w:val="111111"/>
          <w:sz w:val="28"/>
          <w:szCs w:val="28"/>
          <w:lang w:bidi="fa-IR"/>
        </w:rPr>
        <w:t>758</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محیی الدین محمد بن الخطیب القاسم در حاشیۀ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حاشیۀ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الزّهریّ إلی مصر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ندخل مصر ففیها طاعون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خلقنا لطعن أو طاعون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w:t>
      </w:r>
      <w:r>
        <w:rPr>
          <w:rStyle w:val="FootnoteAnchor"/>
          <w:rtl w:val="true"/>
        </w:rPr>
        <w:footnoteReference w:id="11"/>
      </w:r>
      <w:r>
        <w:rPr>
          <w:rFonts w:ascii="IRNazanin" w:hAnsi="IRNazanin" w:eastAsia="IRNazanin"/>
          <w:color w:val="111111"/>
          <w:sz w:val="28"/>
          <w:sz w:val="28"/>
          <w:szCs w:val="28"/>
          <w:rtl w:val="true"/>
          <w:lang w:bidi="fa-IR"/>
        </w:rPr>
        <w:t>الشّیخ أبو سعید محمّد بن أحمد بن عمر بن محمّد الکازرونی ثم البلیانی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محدّثا فی وقته کتب إجازة بعض تلامذته سنة ثمان و ثلثین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بهراة،و روی عنه الشّیوخ،منهم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شمس الدّین محمّد بن محمّد بن محمّد الجزری</w:t>
      </w:r>
    </w:p>
    <w:p>
      <w:pPr>
        <w:pStyle w:val="BookText"/>
        <w:rPr/>
      </w:pPr>
      <w:r>
        <w:rPr>
          <w:rFonts w:ascii="IRNazanin" w:hAnsi="IRNazanin" w:eastAsia="IRNazanin"/>
          <w:color w:val="111111"/>
          <w:sz w:val="28"/>
          <w:sz w:val="28"/>
          <w:szCs w:val="28"/>
          <w:rtl w:val="true"/>
          <w:lang w:bidi="fa-IR"/>
        </w:rPr>
        <w:t>الشّافعیّ،و کان الجزریّ شیخ المحدّثین فی أوانه و إمام القرّاء فی زمانه و أجازه</w:t>
      </w:r>
      <w:r>
        <w:rPr>
          <w:rStyle w:val="FootnoteAnchor"/>
          <w:rtl w:val="true"/>
        </w:rPr>
        <w:footnoteReference w:id="12"/>
      </w:r>
      <w:r>
        <w:rPr>
          <w:rFonts w:ascii="IRNazanin" w:hAnsi="IRNazanin" w:eastAsia="IRNazanin"/>
          <w:color w:val="111111"/>
          <w:sz w:val="28"/>
          <w:sz w:val="28"/>
          <w:szCs w:val="28"/>
          <w:rtl w:val="true"/>
          <w:lang w:bidi="fa-IR"/>
        </w:rPr>
        <w:t>و ألبسه الخرقة فی دار السّنّة الّتی بناها بشیراز یوم الجمعة بعد الصّلوة فی الثانی عشر من جمادی الآخرة سنة تسع عشرة و ثمانمائة و أجاز له إلباس الخرقة و روایة ما یجوز لنفسه روایته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 الموحّدة و الیاء المثنّاة التّحتانیّة بعد اللاّم و بالنون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الجزیرة اسم بلدة فی شمال الموصل یحیط به الدّجلة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تاج الدین الدهان المکی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مرویّات شیخ خود حسن بن علی العجیمی وارده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محمّد بن مسعود الکازرونی رحمه اللّه تعالی، أخبر به عن الخطیب علی بن أبی البقاء العمری المکّی،عن المعمّر محمّد حجازی الشعرانی، عن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محمّد ارکماس،عن الحافظ عمر بن الحافظ تقی الدّین بن فهد، عن والده الحافظ تقی الدّین محمّد بن فهد و الإمام عفیف الدّین عبد اللّه بن شرف عبد الرّحیم،کلاهما عن والد الثّانی الإمام شرف الدین أبی السّعادات عبد الرّحیم بن عبد الکریم الجرهی،عن والد المؤلّف الإمام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محمّد بن مسعود الکازرونی، فذکره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الکازرونی شیخهم السّعید الأسعد،و محدّثهم المسند الأسند،و کابرهم الفذّ المفرد،و بارعهم الواحد الأوحد،قد روی هذا الحدیث الجیّد الأجود،الواجب إذعانه علی کلّ أحمر و أسود،و أثبته بالحتم إرغاما لمن کذّب و فنّد،و صحّحه بالجزم تبکیتا لمن مال إلی الجحود و أخلد،فواها لمن حضّض علیه المهتدین و أرشد،و سحقا لمن</w:t>
      </w:r>
      <w:bookmarkStart w:id="55" w:name="pg11483_102380"/>
    </w:p>
    <w:p>
      <w:pPr>
        <w:pStyle w:val="BookText"/>
        <w:rPr/>
      </w:pPr>
      <w:bookmarkEnd w:id="55"/>
      <w:r>
        <w:rPr>
          <w:rFonts w:ascii="IRNazanin" w:hAnsi="IRNazanin" w:eastAsia="IRNazanin"/>
          <w:color w:val="111111"/>
          <w:sz w:val="28"/>
          <w:sz w:val="28"/>
          <w:szCs w:val="28"/>
          <w:rtl w:val="true"/>
          <w:lang w:bidi="fa-IR"/>
        </w:rPr>
        <w:t>نکب عنه المقبلین و زهد</w:t>
      </w:r>
      <w:r>
        <w:rPr>
          <w:rFonts w:eastAsia="IRNazanin" w:cs="IRNazanin"/>
          <w:color w:val="111111"/>
          <w:sz w:val="28"/>
          <w:szCs w:val="28"/>
          <w:rtl w:val="true"/>
          <w:lang w:bidi="fa-IR"/>
        </w:rPr>
        <w:t>.</w:t>
      </w:r>
    </w:p>
    <w:p>
      <w:pPr>
        <w:pStyle w:val="Heading6"/>
        <w:numPr>
          <w:ilvl w:val="5"/>
          <w:numId w:val="1"/>
        </w:numPr>
        <w:rPr/>
      </w:pPr>
      <w:bookmarkStart w:id="56" w:name="__RefHeading___Toc2963236_73709187"/>
      <w:bookmarkStart w:id="57" w:name="_Toc21"/>
      <w:bookmarkEnd w:id="56"/>
      <w:r>
        <w:rPr/>
        <w:t>126</w:t>
      </w:r>
      <w:r>
        <w:rPr>
          <w:rtl w:val="true"/>
        </w:rPr>
        <w:t>-</w:t>
      </w:r>
      <w:r>
        <w:rPr>
          <w:rtl w:val="true"/>
        </w:rPr>
        <w:t>أما روایت اسماعیل بن عمر بن کثیر بن ضوء القرشی الدمشقی</w:t>
      </w:r>
      <w:bookmarkEnd w:id="57"/>
    </w:p>
    <w:p>
      <w:pPr>
        <w:pStyle w:val="BookText"/>
        <w:rPr/>
      </w:pPr>
      <w:r>
        <w:rPr>
          <w:rFonts w:ascii="IRNazanin" w:hAnsi="IRNazanin" w:eastAsia="IRNazanin"/>
          <w:color w:val="111111"/>
          <w:sz w:val="28"/>
          <w:sz w:val="28"/>
          <w:szCs w:val="28"/>
          <w:rtl w:val="true"/>
          <w:lang w:bidi="fa-IR"/>
        </w:rPr>
        <w:t>حدیث ثقلین را،پس در تفسیر خود بذیل تفسیر آیۀ تطهیر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مسلم فی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زهیر بن حرب و شجاع بن مخلد،جمیعا عن ابن 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 بن إبراهیم،حدّثنی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حیّان،حدّثنی یزید ابن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 حصین بن سبرة و عمر بن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زید بن أرقم رضی اللّه عنه،فلمّا جلسنا إلیه قال له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لقیت یا زید خیرا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صلی اللّه علیه و سلّم و سمعت حدیثه و غزوت و معه و صلّیت خلفه،لقد لقیت یا زید خیرا کثیرا،حدّثنا یا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من رسول صلی اللّه علیه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کبرت سنّی و قدم عهدی و نسیت بعض الّذی کنت أعی من رسول صلی اللّه علیه و سلّم، فما حدّثتکم فاقبلوا و مالا فلا تکلّفوا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تکلّفونیه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فینا رسول اللّه صلی اللّه علیه و سلّم یوما خطیبا بماء یدعی خمّا بین مکّة و المدینة فحمد اللّه تعالی و أثنی علیه و وعظ و ذکّر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بعد؛ألا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أنا بشر یوشک أن یأتینی رسول ربّی فاجیب و أنا تارک فیکم ثقلین أوّلهما کتاب اللّه تعالی فیه الهدی و النّور، فخذوا بکتاب اللّه و 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عزّ و جلّ و رغّب فیه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بیتی،اذکّرکم اللّه فی أهل بیتی،اذکّرکم اللّه فی أهل بیتی،ثلاثا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حصین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أهل بیته؟یا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نساءه من أهل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نساؤه من أهل بیته و لکن أهل بیته من حرم الصّدقة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آل علی و آل عقیل و آل جعفر و آل عبّاس 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هولاء حرم الصّدقة بعده؟قال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رواه عن محمّد ابن الزیان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حسان بن إبراهیم،عن سعید بن مسروق،عن یزید بن حیّان، عن زید بن أرقم 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الحدیث کنحو ما تقدّم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بیته؟نساؤه؟قال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اللّه،إنّ المرأة تکون مع الرّجل العصر من الدّهر ثمّ یطلّقها فترجع إلی أبیها و قومها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أصله و عصبته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حرموا الصّدقة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کثیر در تفسیر خود بذیل تفسیر آیۀ مودّت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فی الصّحیح أنّ رسول اللّه صلی اللّه علیه و سلّم قال فی خطبته بغدیر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بذیل تفسیر آیۀ مذکوره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الإمام أحمد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 بن إبراهیم،عن أبی حیان التّیمی، حدّثنی یزید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 حصین بن 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مسلم إلی زید بن أرقم رضی اللّه عنه فلمّا جلسنا إلیه قال له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لقیت یا زید خیرا کثیرا،رأیت رسول اللّه صلی اللّه علیه و سلّم و سمعت حدیثه و غزوت معه،و صلّیت معه،لقد رأیت یا زید خیرا کثیرا حدّثنا یا زید ما سمعت من رسول اللّه صلی اللّه علیه 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کبر سنّی و قدم عهدی و نسیت بعض الّذی کنت أعی من رسول اللّه صلّی اللّه علیه و سلّم فما حدّثتکم فاقبلوه و ما لا فلا تکلّفونیه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رسول اللّه یوما خطیبا فینا بماء یدعی خمّا بین مکّة و المدینة،فحمد اللّه تعالی و أثنی علیه و ذکّر و وعظ ثمّ قال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بعد،ألا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یوشک أن یأتینی رسول ربی فأجیب و إنّی تارک فیکم الثّقلین أوّلهما کتاب اللّه تعالی فیه الهدی و النّور فخذوا بکتاب اللّه و 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و رغّب فیه و قال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بیتی،أذکّرکم اللّه فی أهل بیتی،أذکّرکم اللّه فی أهل بیتی فقال له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بیته؟أ لیس نساؤه من أهل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نساؤه من أهل بیته و لکنّ أهل بیته من حرم علیه الصّدقة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آل علی و آل عقیل و آل جعفر و آل العبّاس 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کلّ هؤلاء حرم علیه الصّدقة؟قال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رواه مسلم فی الفضائل و النّسائیّ من طرق عن یزید بن حبّان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عیسی التّرمذیّ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المنذر الکوفیّ،حدّثنا محمّد بن فصیل،حدّثنا الأعمش،عن عطیّة، عن أبی سعید و الأعمش عن حبیب عن أبی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أبی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 الآخر عترتی أهل بیتی و لن یفترقا حتّی یردا علیّ الحوض فانظروا کیف تخلفونی</w:t>
      </w:r>
    </w:p>
    <w:p>
      <w:pPr>
        <w:pStyle w:val="BookText"/>
        <w:rPr/>
      </w:pP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بروایته التّرمذیّ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غریب و</w:t>
      </w:r>
    </w:p>
    <w:p>
      <w:pPr>
        <w:pStyle w:val="BookText"/>
        <w:rPr/>
      </w:pPr>
      <w:r>
        <w:rPr>
          <w:rFonts w:ascii="IRNazanin" w:hAnsi="IRNazanin" w:eastAsia="IRNazanin"/>
          <w:color w:val="111111"/>
          <w:sz w:val="28"/>
          <w:sz w:val="28"/>
          <w:szCs w:val="28"/>
          <w:rtl w:val="true"/>
          <w:lang w:bidi="fa-IR"/>
        </w:rPr>
        <w:t>قال التّرمذی أیضا حدّثنا نصر بن عبد الرّحمن الکوفیّ،حدّثنا زید بن الحسن،عن جعفر بن محمّد،عن أبیه،عن جابر بن عبد اللّه رضی اللّه عنهما قال رأیت رسول اللّه صلی اللّه علیه و سلم فی حجّته یوم عرفة و هو علی ناقته القصواء یخطب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ما إن أخذتم به لن تضلّوا 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الترمذیّ أیضا و قال حسن غریب و فی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ذر و أبی سعید و زید بن أرقم و حذیفة بن أسید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سابقا در روایت ابن عساکر واضح و آشکار شد که ابن کثیر این حدیث شریف را در تاریخ خود نیز روایت نموده و در سیاق طرق حدیث غدیر آن را بروایت حذیفة بن أسید الغفاری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محامد عظیمه و مدائح فخیمۀ ابن کثیر بر ناظر بصیر و متتبّع خبیر کتب أئمۀ نحاریر سنّیّه،مثل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 مآخذ ترجمۀ ابن کثیر دمشقی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 أسدی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طبقات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علی بن أحمد الدّاودی المالکی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ازنیقی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صدیق حسن خان معاصر؛هویدا و آشکارست در این جا روما للاختصار از بعضی عبارات اقتصار می‌رود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الدین الداودی المالکی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ابن عمر بن کثیر بن ضوء بن کثیر بن ضوء بن درح،الحافظ عماد الدّین أبو الفداء ابن الخطیب شهاب الدین أبو حفص العرمینی البصری الدّمشقی الشافعی،مولده بقریة شرقی بصری من أعمال دمشق سنة إحدی و سبعمائة،کان قدوة العلماء و الحفّاظ و عمدة أهل المعانی و الألفاظ،تفقّه علی الشّیخین برهان الدّین الفزاری و کمال الدین بن قاضی شهبه ثمّ صاهر الحافظ أبا الحجّاج المزّی و لازمه و أخذ عنه و أقبل علی علم الحدیث و أخذ الکبیر عن ابن تیمیّة و قرأ الأصول علی الأصفهانی</w:t>
      </w:r>
    </w:p>
    <w:p>
      <w:pPr>
        <w:pStyle w:val="BookText"/>
        <w:rPr/>
      </w:pPr>
      <w:r>
        <w:rPr>
          <w:rFonts w:ascii="IRNazanin" w:hAnsi="IRNazanin" w:eastAsia="IRNazanin"/>
          <w:color w:val="111111"/>
          <w:sz w:val="28"/>
          <w:sz w:val="28"/>
          <w:szCs w:val="28"/>
          <w:rtl w:val="true"/>
          <w:lang w:bidi="fa-IR"/>
        </w:rPr>
        <w:t>و سمع الکثیر و أقبل علی حفظ المتون و معرفة الأسانید و العلل و الرّجال و التّخاریج حتّی برع فی ذلک و هو شابّ،و صنّف فی صغره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الأبواب و التّفسیر و التّاریخ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کتابا فی جمع المسانید العشرة و اختصر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أصناف إلیه ما تأخّر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الإمام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الأحادیث الواقعة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سیرة صغیرة و شرع فی أحکام کبیرة حافلة کتب منها مجلّدات إلی الحجّ و شرح قطعة من البخاری و قطعة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مشیخة أمّ الصّالح بعد موت الذّهبیّ و بعد موت السّبکی مشیخة دار الحدیث الأشرفیّة مدّة یسیرة ثمّ أخذت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شیخه الذّهبیّ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مفنّن و محدّث متقن و 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تلمیذه الحافظ شهاب الدین 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أحفظ من أدرکناه لمتون الحدیث و أعرفهم بتخریجها و رجالها و صحیحها و سقیمها و کان أقرانه و شیوخه یعترفون له بذلک و کان یستحضر أشیاء کثیرة من الفقه و التاریخ قلیل النّسیان و کان فقیها جیّد الفهم صحیح الذّهن و یحفظ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وقت و یشارک فی العربیّة مشارکة جیّدة و ینظم الشّعر و ما أعرف أنّی اجتمعت علیه مع کثرة تردّدی إلیه إلاّ و استفدت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 خصوصیّة بالشّیخ تقی الدّین بن تیمیّة و مناضلة عنه و اتّباع له فی کثیرة من آرائه و کان یفتی برأیه فی مسئلة الطّلاق و امتحن بسبب ذلک و أوذی،مات فی یوم الخمیس السّادس و العشرین من شعبان سنة أربع و سبعین و سبعمائة و دفن بمقبرة الصّوفیة عند شیخه ابن تیمیّة 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 الغمر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 بنا الأیام تتری و إنّما نساق إلی الآجال و العین تنظر</w:t>
      </w:r>
    </w:p>
    <w:p>
      <w:pPr>
        <w:pStyle w:val="BookText"/>
        <w:rPr/>
      </w:pPr>
      <w:r>
        <w:rPr>
          <w:rFonts w:ascii="IRNazanin" w:hAnsi="IRNazanin" w:eastAsia="IRNazanin"/>
          <w:color w:val="111111"/>
          <w:sz w:val="28"/>
          <w:sz w:val="28"/>
          <w:szCs w:val="28"/>
          <w:rtl w:val="true"/>
          <w:lang w:bidi="fa-IR"/>
        </w:rPr>
        <w:t>فلا عائد ذاک الشّباب الّذی مضی و لا زائل هذا المشیب المکدّر</w:t>
      </w:r>
    </w:p>
    <w:p>
      <w:pPr>
        <w:pStyle w:val="BookText"/>
        <w:rPr/>
      </w:pPr>
      <w:r>
        <w:rPr>
          <w:rFonts w:ascii="IRNazanin" w:hAnsi="IRNazanin" w:eastAsia="IRNazanin"/>
          <w:color w:val="111111"/>
          <w:sz w:val="28"/>
          <w:sz w:val="28"/>
          <w:szCs w:val="28"/>
          <w:rtl w:val="true"/>
          <w:lang w:bidi="fa-IR"/>
        </w:rPr>
        <w:t>ذکره ابن قاضی شهبة و شیخنا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مولوی صدیق حسن خان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الفداء إسماعیل بن عمر بن کثیر القرشی البصری ثمّ الدّمشقی الفقیه الشّافعی الحافظ</w:t>
      </w:r>
      <w:bookmarkStart w:id="58" w:name="pg11483_102384"/>
    </w:p>
    <w:p>
      <w:pPr>
        <w:pStyle w:val="BookText"/>
        <w:rPr/>
      </w:pPr>
      <w:bookmarkEnd w:id="58"/>
      <w:r>
        <w:rPr>
          <w:rFonts w:ascii="IRNazanin" w:hAnsi="IRNazanin" w:eastAsia="IRNazanin"/>
          <w:color w:val="111111"/>
          <w:sz w:val="28"/>
          <w:sz w:val="28"/>
          <w:szCs w:val="28"/>
          <w:rtl w:val="true"/>
          <w:lang w:bidi="fa-IR"/>
        </w:rPr>
        <w:t>عماد الدّین ابن الخطیب شهاب الدّین المعروف بالحافظ ابن کثیر،ولد سنة سبعمائة و قدم دمشق و له نحو سبع سنین مع أخیه بعد موت أبیه و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تفقّه بالبرهان الفراری و الکمال ابن شهبة ثم صاهر المزّیّ و صحب شیخ الإسلام ابن تیمیّة و مدحه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مدح و قرأ فی الاصول علی الأصبهانیّ و کان کثیر الاستحضار و قلیل النّسیان جیّد الفهم مشارکا فی العربیّة ینظم نظما وسطا قال ابن حجی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اجتمعت به قطّ إلاّ استفدت منه و قد لازمته ستّ سنین،و ذکره الذّهبیّ فی معجمه المختصّ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المحدّث المفتی البارع،و وصفه بحفظه المتون،و سمع من ابن عساکر و غیره،و لازم الحافظ المزّیّ و تزوّج بابنته و سمع علیه أکثر تصانیفه و أخذ عن الشّیخ تقی الدّین ابن تیمیّة فأکثر عنه و صنّف التّصانیف الکثیرة فی التّفسیر و التّاریخ 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حبیب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ذوی التسبیح و التّهلیل و زعیم أرباب التّأویل،سمع و جمع و صنّف و أطرب الأسماع بأقواله و شنف و حدّث و أفاد و طارت أوراق فتاواه إلی البلاد و اشتهر بالضّبط و التّحریر و انتهت إلیه ریاسة العلم فی التّاریخ و الحدیث و التّفسیر،مات بدمشق خامس عشر شعبان و قد أجاز لمن أدرکه حیّا 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 بنا الأیّام تتری و إنّما نساق إلی الآجال و العین تنظر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عائد ذاک الشّباب الّذی مضی و لا زائل هذا المشیب المکدّر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عائد صفوا الشّباب،لکان أصنع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حافظهم البارع المعروف بابن کثیر،المحرز،عندهم للفضل الجمّ الدّثر الکثیر،قد روی هذا الحدیث الاثیل الأثیر،المزری بسناعته المبهرة علی الدر النثیر،فلا یجحده إلاّ معاند للفتنة مثیر،و لا ینکره إلاّ حائد فاضح العثیر،و لا یرتاب فیه إلاّ حائر لا یدری التّذویب من التّخثیر،و لا یمتری فیه إلاّ بائر لا یمیز بین التّخشین و التّوثیر</w:t>
      </w:r>
      <w:r>
        <w:rPr>
          <w:rFonts w:eastAsia="IRNazanin" w:cs="IRNazanin"/>
          <w:color w:val="111111"/>
          <w:sz w:val="28"/>
          <w:szCs w:val="28"/>
          <w:rtl w:val="true"/>
          <w:lang w:bidi="fa-IR"/>
        </w:rPr>
        <w:t>.</w:t>
      </w:r>
    </w:p>
    <w:p>
      <w:pPr>
        <w:pStyle w:val="Heading6"/>
        <w:numPr>
          <w:ilvl w:val="5"/>
          <w:numId w:val="1"/>
        </w:numPr>
        <w:rPr/>
      </w:pPr>
      <w:bookmarkStart w:id="59" w:name="__RefHeading___Toc2963238_73709187"/>
      <w:bookmarkStart w:id="60" w:name="_Toc22"/>
      <w:bookmarkEnd w:id="59"/>
      <w:r>
        <w:rPr/>
        <w:t>127</w:t>
      </w:r>
      <w:r>
        <w:rPr>
          <w:rtl w:val="true"/>
        </w:rPr>
        <w:t>-</w:t>
      </w:r>
      <w:r>
        <w:rPr>
          <w:rtl w:val="true"/>
        </w:rPr>
        <w:t>أما روایت سید علی بن شهاب الدین بن محمد الهمدانی</w:t>
      </w:r>
      <w:bookmarkEnd w:id="60"/>
    </w:p>
    <w:p>
      <w:pPr>
        <w:pStyle w:val="BookText"/>
        <w:rPr/>
      </w:pPr>
      <w:r>
        <w:rPr>
          <w:rFonts w:ascii="IRNazanin" w:hAnsi="IRNazanin" w:eastAsia="IRNazanin"/>
          <w:color w:val="111111"/>
          <w:sz w:val="28"/>
          <w:sz w:val="28"/>
          <w:szCs w:val="28"/>
          <w:rtl w:val="true"/>
          <w:lang w:bidi="fa-IR"/>
        </w:rPr>
        <w:t>حدیث ثقلین را،پس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سعید</w:t>
      </w:r>
      <w:bookmarkStart w:id="61" w:name="pg11483_102385"/>
    </w:p>
    <w:p>
      <w:pPr>
        <w:pStyle w:val="BookText"/>
        <w:rPr/>
      </w:pPr>
      <w:bookmarkEnd w:id="61"/>
      <w:r>
        <w:rPr>
          <w:rFonts w:ascii="IRNazanin" w:hAnsi="IRNazanin" w:eastAsia="IRNazanin"/>
          <w:color w:val="111111"/>
          <w:sz w:val="28"/>
          <w:sz w:val="28"/>
          <w:szCs w:val="28"/>
          <w:rtl w:val="true"/>
          <w:lang w:bidi="fa-IR"/>
        </w:rPr>
        <w:t>الخدری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حبل ممدود من السّماء إلی الأرض و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جبیر بن مطعم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 بولیّکم؟قالوا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أوشک أن ادعی فأجیب و إنّی تارک فیکم الثّقلین کتاب اللّه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أهل بیتی فانظروا کیف تحفظونی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علی همدانی از أعاظم علمای أعلام و أفاخم اولیای عظام اهل سنت بوده،شطری از محاسن مبهره و محامد مزهره و مناقب معجبه و مفاخر مطربۀ او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جعفر بدخشانی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جامی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أعلام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 الدّین بدخشانی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شهاب الدین أحمد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معین الدّین میبندی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أحمد قشاشی و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ولی اللّه والد ماجد مخاطب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لطافة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رشید تلمیذ مخاطب وحید و غیر آن واضح و لائح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عارفهم الهمدانی و عالمهم الرّبّانی،و سالکهم الوحدانی،و فذّهم الفردانی،المعروف لدی القاصی و الدّانی،علی بن شهاب الدّین الهمدانی،قد روی هذا الحدیث المضیء بالنّور الشّعشانی،المؤتلق بالضّیاء النّورانی،فلا ینکل عن إذعانه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المسرف الجانی،و لا یحجم عن قبوله إلاّ الضّاغن الشّانی،و لا یرتاب فیه إلاّ من سار فی طلب الحق سیر القاصر الوانی،و لا یمتری فیه إلاّ من بقی فی ید الباطل کالأسیر العانی</w:t>
      </w:r>
      <w:r>
        <w:rPr>
          <w:rFonts w:eastAsia="IRNazanin" w:cs="IRNazanin"/>
          <w:color w:val="111111"/>
          <w:sz w:val="28"/>
          <w:szCs w:val="28"/>
          <w:rtl w:val="true"/>
          <w:lang w:bidi="fa-IR"/>
        </w:rPr>
        <w:t>.</w:t>
      </w:r>
    </w:p>
    <w:p>
      <w:pPr>
        <w:pStyle w:val="Heading6"/>
        <w:numPr>
          <w:ilvl w:val="5"/>
          <w:numId w:val="1"/>
        </w:numPr>
        <w:rPr/>
      </w:pPr>
      <w:bookmarkStart w:id="62" w:name="__RefHeading___Toc2963240_73709187"/>
      <w:bookmarkStart w:id="63" w:name="_Toc23"/>
      <w:bookmarkEnd w:id="62"/>
      <w:r>
        <w:rPr/>
        <w:t>128</w:t>
      </w:r>
      <w:r>
        <w:rPr>
          <w:rtl w:val="true"/>
        </w:rPr>
        <w:t>-</w:t>
      </w:r>
      <w:r>
        <w:rPr>
          <w:rtl w:val="true"/>
        </w:rPr>
        <w:t>أما اثبات سید محمد طالقانی</w:t>
      </w:r>
      <w:bookmarkEnd w:id="6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را،پس در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مجد الدّین البدخشانی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السّیّد علیّ الهمدانی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جمعیت صوری</w:t>
      </w:r>
    </w:p>
    <w:p>
      <w:pPr>
        <w:pStyle w:val="BookText"/>
        <w:rPr/>
      </w:pPr>
      <w:r>
        <w:rPr>
          <w:rFonts w:ascii="IRNazanin" w:hAnsi="IRNazanin" w:eastAsia="IRNazanin"/>
          <w:color w:val="111111"/>
          <w:sz w:val="28"/>
          <w:sz w:val="28"/>
          <w:szCs w:val="28"/>
          <w:rtl w:val="true"/>
          <w:lang w:bidi="fa-IR"/>
        </w:rPr>
        <w:t>آنکه حبل اللّه تعالی کبریاؤه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فرموده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چنگ در حبل اللّه زنید،أصحّ أقاویل معتبر چهارست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فرموده‌اند که حبل اللّه علمای شریعت‌اند که بیان معانی قرآن فرمایند و عالمیان را بسبب قرآن راه نمایند،و بعضی فرموده‌اند که حبل اللّه مشایخ طریقت‌اند چون بحقیقت علماء ربّانی طائفۀ توانند بود که علم با عمل دارند،و</w:t>
      </w:r>
    </w:p>
    <w:p>
      <w:pPr>
        <w:pStyle w:val="BookText"/>
        <w:rPr/>
      </w:pPr>
      <w:r>
        <w:rPr>
          <w:rFonts w:ascii="IRNazanin" w:hAnsi="IRNazanin" w:eastAsia="IRNazanin"/>
          <w:color w:val="111111"/>
          <w:sz w:val="28"/>
          <w:sz w:val="28"/>
          <w:szCs w:val="28"/>
          <w:rtl w:val="true"/>
          <w:lang w:bidi="fa-IR"/>
        </w:rPr>
        <w:t>الشّیخ فی قومه کالنّبیّ فی أمّته، در أحادیث نبی واردست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فرموده‌اند که حبل اللّه عترت حضرت رسول اللّه است، کما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عترتی،ألا فتمسّکوا بهما فإنهما حبلان لا ینقطعان 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دو چیز می‌گزارم یکی کتاب خدا و یکی فرزندان خویش و آگاه باشید و چنگ در آن هر دو زنید بدرستی که آن دو ریسمانیست که منقطع نشوند تا روز قیامت چون أصحّ أقاویل أهل تفسیر و تأویل در حبل اللّه چهار است و آن چهار معنی در ذات شریف حضرت علی ثانی موجود بود بی اشتباه آن حضرت حبل اللّه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که سیّد محمّد طالقانی از أجلّۀ عرفای کرام و أماثل اولیای والا مقام سنّیّه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الدین بدخشانی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سیّد علی همدانی تصریح نموده که سیّد محمّد طالقانی از أعاظم خلفای اوست،و نیز مجد الدین بدخشانی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مستقله برای او نوشته،چنانچه در کتاب مذکور گفته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محمّد طالقانی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نبیره سیّد محمود برادر بزرک میر سیّد علی همدانی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ساداتی که تا حال بر روضه مقدسه علی ثانی مجاورند و نذر و فتوح می‌ستانند و خود را بفرزندی امیر کبیر سید علی همدانی قدس سره نسبت می‌دهند از فرزندان أمیر سید محموداند،قدس أسرارهم،و إلاّ از أمیر کبیر بعد از وی فرزندی نمانده است و در هیچ نسخه مذکور نیست خدمت امیر سید محمّد خلیفه سوم علی ثانی است عالم بوده است بعلم ظاهر و باطن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بر علی ثانی تنک شد تربیت او را بخواجه بزرک خواجه اسحاق ختلانی سپردند مرتبه کمال از آنجا حاصل کرد،خوابگاه</w:t>
      </w:r>
      <w:bookmarkStart w:id="64" w:name="pg11483_102387"/>
    </w:p>
    <w:p>
      <w:pPr>
        <w:pStyle w:val="BookText"/>
        <w:rPr/>
      </w:pPr>
      <w:bookmarkEnd w:id="64"/>
      <w:r>
        <w:rPr>
          <w:rFonts w:ascii="IRNazanin" w:hAnsi="IRNazanin" w:eastAsia="IRNazanin"/>
          <w:color w:val="111111"/>
          <w:sz w:val="28"/>
          <w:sz w:val="28"/>
          <w:szCs w:val="28"/>
          <w:rtl w:val="true"/>
          <w:lang w:bidi="fa-IR"/>
        </w:rPr>
        <w:t>وی نیز در ختلان قریب أمیر کبیر علی ثانیست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الطالقانی المطلق عن الطّالبین نیل الحقائق أسار التّقیید و التّعقیل، المنقب للزّائدین شرح الدّقائق مشار التّمییز و التّزییل،قد أثبت هذا الحدیث العظیم التّنویل،و حقّق هذا الخبر الفخیم التّأثیل،فلا یتجرّح عن التّعریج علیه إلاّ الجاحد الغویّ الضّلیل،و لا ینکب عن التّعویل علیه إلاّ الحائد القمی الضّئیل، و اللّه العاصم بلطفه الجمیل،عن تخدیعه و التّغویل،و هو الواقی بمنّه الجزیل عن تلمیعه و التّسویل</w:t>
      </w:r>
      <w:r>
        <w:rPr>
          <w:rFonts w:eastAsia="IRNazanin" w:cs="IRNazanin"/>
          <w:color w:val="111111"/>
          <w:sz w:val="28"/>
          <w:szCs w:val="28"/>
          <w:rtl w:val="true"/>
          <w:lang w:bidi="fa-IR"/>
        </w:rPr>
        <w:t>.</w:t>
      </w:r>
    </w:p>
    <w:p>
      <w:pPr>
        <w:pStyle w:val="Heading6"/>
        <w:numPr>
          <w:ilvl w:val="5"/>
          <w:numId w:val="1"/>
        </w:numPr>
        <w:rPr/>
      </w:pPr>
      <w:bookmarkStart w:id="65" w:name="__RefHeading___Toc2963242_73709187"/>
      <w:bookmarkStart w:id="66" w:name="_Toc24"/>
      <w:bookmarkEnd w:id="65"/>
      <w:r>
        <w:rPr/>
        <w:t>129</w:t>
      </w:r>
      <w:r>
        <w:rPr>
          <w:rtl w:val="true"/>
        </w:rPr>
        <w:t>-</w:t>
      </w:r>
      <w:r>
        <w:rPr>
          <w:rtl w:val="true"/>
        </w:rPr>
        <w:t>أما اثبات سعد الدین مسعود بن عمر بن عبد اللّه التفتازانی</w:t>
      </w:r>
      <w:bookmarkEnd w:id="66"/>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قال النبیّ صلی اللّه علیه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إنّی ترکت فیکم ما إن أخذتم به لن تضلّوا کتاب اللّه تعالی 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فیه الهدی و النّور،فخذوا بکتاب اللّه و استمسکوا به و أهل بیتی،أذکّرکم اللّه فی أهل بیتی،أذکّرکم اللّه فی أهل بیتی، و مثل هذا یشعر بفضلهم علی العالم و غیره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لاتّصافهم بالعلم و التّقوی مع شرف النّسب ألا تری أنّه علیه الصّلوة و السّلام قرنهم بکتاب اللّه تعالی فی کون التّمسّک بهما منقذا عن الضّلالة،و لا معنی للتّمسّک بالکتاب إلاّ الأخذ بما فیه من العلم و الهدایة، فکذا فی العترة،و لهذا</w:t>
      </w:r>
    </w:p>
    <w:p>
      <w:pPr>
        <w:pStyle w:val="BookText"/>
        <w:rPr/>
      </w:pP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أبطأ به عمله لم یسرع به نسبه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تفتازانی از نبهای علماء معروفین و نبلای کملای مشهورین سنّیّه است،بعضی از جلائل فضائل و عقائل فواضل او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شمس الدین داودی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محمود کفوی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اعلام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فاضل أزنیقی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مهدی ثعالبی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قاضی شوکانی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مولوی صدیق حسن خان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ایشان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 بعضی عبارات اکتفا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محمد بن علی بن أحمد الداودی المالکی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عمر بن عبد اللّه الشیخ سعد الدّین التّفتازانی الإمام ترجمه سعد الدین تفتازانی العلاّمة،عالم بالنّحو و التّصریف و المعانی و البیان و الأصلین و المنطق و غیرها،شافعیّ،قال الحافظ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ثنتی عشرة و سبعمائة و أخذ عن القطب و العضد و تقدّم فی الفنون و اشتهر ذکره و طار صیته و انتفع النّاس بتصانیفه،و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 و آخر 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القسم الثالث من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 علی 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تصریف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تتمّ،و غیر ذلک و کان فی لسانه لکنة و انتهت إلیه معرفة العلوم بالمشرق،مات بسمرقند سنة إحدی و تسعین و سبعمائة،ذکره شیخنا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علی الشوکانی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 بن عمر التفتازانی الإمام الکبیر صاحب التّصانیف المشهورة المعروف سعد الدین،ولد بتفتازان فی صفر سنة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عن أکابر أهل العلم فی عصره کالعضد و طبقته و فاق فی النّحو و الصّرف و المنطق و المعانی و البیان و الأصول و التّفسیر و الکلام و کثیر من العلوم و طار صیته و اشتهر ذکره و رحل إلیه الطّلبة و شرع فی التّصنیف و هو فی ستّ عشر سنة فصنّف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الزّنجانیة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فرغ منها فی شعبان سنة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شرح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شعبان سنة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العضد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ذی الحجّة سنة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بخوارزم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شرحه فی ذی القعدة سنة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بسمرقند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رجب منها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شوال سنة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بسمرقند و شرع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الأحد التاسع من ذی القعدة سنة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بهراة فی 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تلخیص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کلیهما بسرخس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ثامن ربیع الآخر سنة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بظاهر سمرقند، و هکذا ذکر تاریخ ما فرغ منه من مؤلّفاته و ما شرع فیه و لم یکمل ملاّزاده،و قال</w:t>
      </w:r>
    </w:p>
    <w:p>
      <w:pPr>
        <w:pStyle w:val="BookText"/>
        <w:rPr/>
      </w:pPr>
      <w:r>
        <w:rPr>
          <w:rFonts w:ascii="IRNazanin" w:hAnsi="IRNazanin" w:eastAsia="IRNazanin"/>
          <w:color w:val="111111"/>
          <w:sz w:val="28"/>
          <w:sz w:val="28"/>
          <w:szCs w:val="28"/>
          <w:rtl w:val="true"/>
          <w:lang w:bidi="fa-IR"/>
        </w:rPr>
        <w:t>فی أوّل التّرجمة ما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 العلماء المتأخرین و سیّد الفضلاء المتقدّمین مولانا سعد الملّة و الدّین،معدّل میزان المعقول و المنقول،منقّح أغصان الفروع و الاصول أبی سعید مسعود بن القاضی الإمام فخر الملّة و الدّین عمر بن المولی الأعظم سلطان العارفین الغازی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ما قدّمنا من تاریخ مولده و ما بعده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یوم الإثنین الثّانی و العشرین من محرّم سنة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بسمرقند و نقل إلی سرخس و دفن بها یوم الأربعاء التّاسع من جمادی الأولی،ثمّ قال ملاّزاده الجامع لهذه الترجمة و اسمه موسی بن محمّد بن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أخذ عن عبد الکریم بن عبد الغنی و هو عن المولی حیدر و هو عن المولی سعد الملّة،یعنی صاحب التّرجمة،و أورد لصاحب التّرجمة من الشّعر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فرق الدرس و حصّل مالا فالعمر مضی و لم تنل آمالا</w:t>
      </w:r>
    </w:p>
    <w:p>
      <w:pPr>
        <w:pStyle w:val="BookText"/>
        <w:rPr/>
      </w:pPr>
      <w:r>
        <w:rPr>
          <w:rFonts w:ascii="IRNazanin" w:hAnsi="IRNazanin" w:eastAsia="IRNazanin"/>
          <w:color w:val="111111"/>
          <w:sz w:val="28"/>
          <w:sz w:val="28"/>
          <w:szCs w:val="28"/>
          <w:rtl w:val="true"/>
          <w:lang w:bidi="fa-IR"/>
        </w:rPr>
        <w:t>لا ینفعک القیاس و العکس و لا افعنلل یفعنلل افعنلالا</w:t>
      </w:r>
    </w:p>
    <w:p>
      <w:pPr>
        <w:pStyle w:val="BookText"/>
        <w:rPr/>
      </w:pPr>
      <w:r>
        <w:rPr>
          <w:rFonts w:ascii="IRNazanin" w:hAnsi="IRNazanin" w:eastAsia="IRNazanin"/>
          <w:color w:val="111111"/>
          <w:sz w:val="28"/>
          <w:sz w:val="28"/>
          <w:szCs w:val="28"/>
          <w:rtl w:val="true"/>
          <w:lang w:bidi="fa-IR"/>
        </w:rPr>
        <w:t>و أورد له أیضا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طویت باحراز العلوم و نیلها رداء شبابی و الجنون 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تعاطیت الفنون و نیلها تبیّن لی أنّ الفنون 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فی هذه الترجمة جمیع مصنّفات صاحبها بل أهمل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أجلّ مصنّفاته،و أهمل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الرّسالة الشّمسیّة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من أجلّها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بالجملة،فصاحب التّرجمة متفّرد بعلومه فی القرن الثّامن لم یکن فی أهله نظیر فیها و له من الحظّ و الشّهرة و الصّیت فی أهل عصره فمن بعدهم ما لا یلحق به فیه غیره، و مصنّفاته قد طارت فی حیاته إلی جمیع البلدان فتنافس النّاس فی تحصیلها و مع هذا فلم یذکره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الدّرر الکامنة فی أهل المائة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یتعرّض لذکره فی بعض تراجم شیوخه أو تلامذته و تارة یذکر شیئا من مصنّفاته عند ترجمة من درس فیها أو طلبها،فإهمال ترجمته من العجائب المفصحة عن نقص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صاحب التّرجمة قد اتّصل بالسّلطان الکبیر الطّاغیة الشّهیر تیمور لنک المتقدّم ذکره و جرت بینه و بین السّیّد الشّریف الجرجانی المتقدّم ذکره مناظرة فی مجلس السّلطان</w:t>
      </w:r>
    </w:p>
    <w:p>
      <w:pPr>
        <w:pStyle w:val="BookText"/>
        <w:rPr/>
      </w:pPr>
      <w:r>
        <w:rPr>
          <w:rFonts w:ascii="Amiri" w:hAnsi="Amiri" w:eastAsia="Amiri" w:cs="Amiri"/>
          <w:color w:val="111111"/>
          <w:sz w:val="28"/>
          <w:sz w:val="28"/>
          <w:szCs w:val="28"/>
          <w:rtl w:val="true"/>
          <w:lang w:bidi="ar-SA"/>
        </w:rPr>
        <w:t>المذکور فی مسئلة کون إرادة الانتقام سببا للغضب أو الغضب سببا لارادة الانتقام؟فصاحب التّرجمة یقول بالأوّل و الشّریف یقول بالثّانی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الشّیخ منصور الکازرونی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الحقّ فی جانب الشّریف،و جرت أیضا بینهما المناظرة المشهورة فی قوله تعالی خَتَمَ اللّهُ عَلی قُلُوبِهِمْ وَ عَلی سَمْعِهِمْ وَ عَلی أَبْصارِهِمْ غِشاوَةٌ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یقال إنّه حکم بأنّ الحقّ فی ذلک مع الشّریف فاغتم صاحب التّرجمة و مات کمدا،و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مولوی صدیق حسن خان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ابن القاضی عمر بن برهان الدّین فخر الدّین الشّهیر بسعد الدّین التّفتازانی الإمام العلاّمة عالم بالنّحو و التّصریف و المعانی و البیان و الأصلین و المنطق و غیرها،شافعیّ،قال ابن حجر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عن القطب و العضد و تقدّم فی الفنون و اشتهر ذکره و طار صیته و انتفع النّاس بتصانیفه،و له شرح العضدی و شرح التلخیص مطوّل و آخر مختصر،و شرح القسم الثالث من المفتاح،و له التّلویح شرح التوضیح و شرح العقائد النّفسیة و شرح الشّمسیّة فی المنطق و شرح تصریف الزّنجانی و الإرشاد فی النحو و تهذیب المنطق و الکلام و حاشیة الکشّاف و لم یتمّ و غیر ذلک،و تصانیفه کثیرة،و کان فی لسانه لکنة و انتهت إلیه معرفة العلوم بالمشرق،مات بسمرقند سنة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فتح اللّه الشّروانی فی أوائل شرحه للإرشاد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زرت مرقده المقدّس بسرخس فوجدت مکتوبا علی صندوق مرقده من جانب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صفر سنة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بسمرقند و نقل إلی سرخس،انتهی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تاریخ تألیف سائر مؤلفاته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صدیق حسن خان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 بن عمر التفتازانی الإمام الکبیر المعروف بسعد الدّین،ولد فی سنة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عن أکابر أهل العلم فی عصره کالعضد و طبقته و فاق فی کثیر من العلوم و طار صیته و اشتهر ذکره و رحل إلیه الطّلبة،و شرع فی التّصنیف و هو فی ستّة عشر سنة،و توفی سنة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طویت باحراز العلوم و نیلها رداء شبابی و الجنون فنون</w:t>
      </w:r>
      <w:bookmarkStart w:id="67" w:name="pg11483_102391"/>
    </w:p>
    <w:p>
      <w:pPr>
        <w:pStyle w:val="BookText"/>
        <w:rPr/>
      </w:pPr>
      <w:bookmarkEnd w:id="67"/>
      <w:r>
        <w:rPr>
          <w:rFonts w:ascii="IRNazanin" w:hAnsi="IRNazanin" w:eastAsia="IRNazanin"/>
          <w:color w:val="111111"/>
          <w:sz w:val="28"/>
          <w:sz w:val="28"/>
          <w:szCs w:val="28"/>
          <w:rtl w:val="true"/>
          <w:lang w:bidi="fa-IR"/>
        </w:rPr>
        <w:t>و حین تعاطیت الفنون و نیلها تبیّن لی أنّ الفنون 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تصانیفه کثیرة شهیرة متداولة بین أهل العلم کالمطوّل و المختصر و غیرهما،و 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بالجملة،فصاحب التّرجمة متفرد بعلومه فی القرن الثّامن لم یکن له فی أهله نظیر فیها و مصنّفاته قد طارت فی حیاته إلی جمیع البلدان و تنافس النّاس فی تحصیلها و مع هذا لم یذکره ابن حجر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 فی أهل المائة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یتعرّض لذکره فی بعض تراجم شیوخه أو تلامذته و تارة یذکر شیئا من مصنّفاته عند ترجمة من درس فیها أو طلبها،فإهمال ترجمته من العجائب المفصحة عن نقص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صاحب الترجمة قد اتّصل بالسّلطان الکبیر الطّاغیة الشّهیر تیمور لنک و جرت بینه و بین السّیّد الشّریف الجرجانی مناظرة فی مجلس السّلطان فی مسئلة کون إرادة الانتقام سببا للغضب أو الغضب سببا لإرادة الانتقام،فصاحب التّرجمة یقول بالأوّل و الشّریف یقول 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منصور الکازرونی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فی جانب الشّریف،و جرت أیضا بینهما المناظرة المشهورة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 و علی سمعهم و علی أبصارهم غشاوة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إنّه حکم بأنّ الحقّ فی ذلک مع الشّریف فاغتمّ صاحب التّرجمة و مات کمدا،و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التفتازانی حبرهم النحریر العلاّم؛و إمامهم الکبیر العلم بین الأعلام قد أثبت هذا الحدیث المشتهر فی الأنام،المعروف لعظیم شهرته لدی کلّ خاصّ و عامّ، ببیان أبرم معاقده کلّ الإبرام،و کلام أحکم دعائمه أتمّ الإحکام،فلا یماری فی تثبّته من طلب الهدی و رام،و لا یرتاب فی تحقّقه من أبصر برق الصّدق و شام، و لا یجحده إلاّ من تاه فی بوادی العمه و هام،و لا ینکره إلاّ من جال فی فیافی العته و حام</w:t>
      </w:r>
      <w:r>
        <w:rPr>
          <w:rFonts w:eastAsia="IRNazanin" w:cs="IRNazanin"/>
          <w:color w:val="111111"/>
          <w:sz w:val="28"/>
          <w:szCs w:val="28"/>
          <w:rtl w:val="true"/>
          <w:lang w:bidi="fa-IR"/>
        </w:rPr>
        <w:t>.</w:t>
      </w:r>
    </w:p>
    <w:p>
      <w:pPr>
        <w:pStyle w:val="Heading6"/>
        <w:numPr>
          <w:ilvl w:val="5"/>
          <w:numId w:val="1"/>
        </w:numPr>
        <w:rPr/>
      </w:pPr>
      <w:bookmarkStart w:id="68" w:name="__RefHeading___Toc2963244_73709187"/>
      <w:bookmarkStart w:id="69" w:name="_Toc25"/>
      <w:bookmarkEnd w:id="68"/>
      <w:r>
        <w:rPr/>
        <w:t>130</w:t>
      </w:r>
      <w:r>
        <w:rPr>
          <w:rtl w:val="true"/>
        </w:rPr>
        <w:t xml:space="preserve"> </w:t>
      </w:r>
      <w:r>
        <w:rPr>
          <w:rtl w:val="true"/>
        </w:rPr>
        <w:t>اما روایت حسام الدین أبی عبد اللّه حمید بن أحمد المحلی</w:t>
      </w:r>
      <w:bookmarkEnd w:id="69"/>
    </w:p>
    <w:p>
      <w:pPr>
        <w:pStyle w:val="Heading6"/>
        <w:numPr>
          <w:ilvl w:val="5"/>
          <w:numId w:val="1"/>
        </w:numPr>
        <w:rPr/>
      </w:pPr>
      <w:bookmarkStart w:id="70" w:name="__RefHeading___Toc2963246_73709187"/>
      <w:bookmarkStart w:id="71" w:name="_Toc26"/>
      <w:bookmarkEnd w:id="70"/>
      <w:r>
        <w:rPr>
          <w:rtl w:val="true"/>
        </w:rPr>
        <w:t>اشاره</w:t>
      </w:r>
      <w:bookmarkEnd w:id="7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را،پس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الأزهار فی تفصیل مناقب العترة الأخیار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آورده،چنانچه علاّمه محمّد بن اسماعیل الامیر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سیاق طرق حدیث غدیر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الخطبة بطولها الفقیه العلاّمة حمید المحلّی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p>
    <w:p>
      <w:pPr>
        <w:pStyle w:val="BookText"/>
        <w:rPr/>
      </w:pPr>
      <w:r>
        <w:rPr>
          <w:rFonts w:ascii="IRNazanin" w:hAnsi="IRNazanin" w:eastAsia="IRNazanin"/>
          <w:color w:val="111111"/>
          <w:sz w:val="28"/>
          <w:sz w:val="28"/>
          <w:szCs w:val="28"/>
          <w:rtl w:val="true"/>
          <w:lang w:bidi="fa-IR"/>
        </w:rPr>
        <w:t>الأزهار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قول الإمام المنصور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أیّهما نصّ بها أجملا له علی المکّیّ و الیثربی</w:t>
      </w:r>
    </w:p>
    <w:p>
      <w:pPr>
        <w:pStyle w:val="BookText"/>
        <w:rPr/>
      </w:pPr>
      <w:r>
        <w:rPr>
          <w:rFonts w:ascii="IRNazanin" w:hAnsi="IRNazanin" w:eastAsia="IRNazanin"/>
          <w:color w:val="111111"/>
          <w:sz w:val="28"/>
          <w:sz w:val="28"/>
          <w:szCs w:val="28"/>
          <w:rtl w:val="true"/>
          <w:lang w:bidi="fa-IR"/>
        </w:rPr>
        <w:t>بسنده إلی زید بن أرقم،قال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نبیّ اللّه صلی اللّه علیه و سلّم فی حجّة الوداع حتّی نزل بغدیر الجحفة بین مکّة و المدینة فأمر بالدّوحات فقمّ ما تحتهنّ من شوک ثمّ نادی الصّلوة جامعة فخرجنا إلی رسول اللّه صلی اللّه علیه و سلّم فی یوم شدید الحرّ إنّ منّا من یضع بعض ردائه علی رأسه و بعضه علی قدمه من شدّة الرّمضاء حتّی أتینا إلی رسول اللّه صلی اللّه علیه و سلّم فصلّی بنا الظّهر ثمّ انصرف إلینا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نحمده و نستعینه و نؤمن به و نتوکّل علیه و نعوذ باللّه من شرور أنفسنا و من سیّئات أعمالنا،الّذی لا هادی لمن أضلّ و لا مضلّ لمن هدی و أشهد أن لا إله إلاّ اللّه و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یکن لنبیّ من العمر إلاّ النّصف من عمر الّذی قبله و إنّ عیسی بن مریم لبث فی قومه أربعین سنة و إنّی قد أشرعت فی العشرین،ألا و إنّی یوشک أن أفارقکم، ألا،و إنّی مسئول و أنتم 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بلّغتکم؟فما ذا أنتم قائلون؟فقام من کلّ ناحیة من القوم مجیب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عبد اللّه و رسوله قد بلّغت رسالته و جاهدت فی سبیله و صدعت بأمره و عبدته حتّی أتاک الیقین،جزاک اللّه عنّا خیرا ما جزی نبیّا عن أمّته،فقال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تشهدون أن لا إله إلاّ اللّه و أنّ محمّدا عبده و رسوله و أنّ الجنة حقّ و النّار حقّ و تؤمنون بالکتاب کلّه؟قالوا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أشهد أن قد صدقتکم و صدقتمونی،ألا و إنّی فرطکم و أنتم تبعی توشکون أن تردوا علیّ الحوض فأسألکم حین تلقونی عن ثقلیّ کیف خلفتمونی فیهما،قال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ما ندری ما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قام رجل من المهاجرین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 أنت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الثّقلان؟قال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 منهما کتاب اللّه سبب طرف بید اللّه و طرف بأیدیکم تمسّکوا به و لا تولّوا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تضلّوا و الأصغر منهما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استقبل قبلتی و أجاب دعوتی فلا تقتلوهم و لا تقهروهم و لا تقصروا عنهم فإنّی قد سألت لهم اللّطیف الخبیر فأعطانی،و ناصرهما لی ناصر و خاذلهما لی خاذل و ولیّهما لی ولیّ و عدوّهما لی عدوّ</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فإنّها لن تهلک أمّة قبلکم حتّی تدین بأهوائها و تظاهر علی نبوتها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تقتل</w:t>
      </w:r>
      <w:bookmarkStart w:id="72" w:name="pg11483_102393"/>
    </w:p>
    <w:p>
      <w:pPr>
        <w:pStyle w:val="BookText"/>
        <w:rPr/>
      </w:pPr>
      <w:bookmarkEnd w:id="72"/>
      <w:r>
        <w:rPr>
          <w:rFonts w:ascii="IRNazanin" w:hAnsi="IRNazanin" w:eastAsia="IRNazanin"/>
          <w:color w:val="111111"/>
          <w:sz w:val="28"/>
          <w:sz w:val="28"/>
          <w:szCs w:val="28"/>
          <w:rtl w:val="true"/>
          <w:lang w:bidi="fa-IR"/>
        </w:rPr>
        <w:t>من قام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 علیّ بن أبی طالب رضی اللّه عنه و رفعها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 و من کنت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ولیّه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حمید محلی از أکابر فقهای معروفین و أعاظم نبهای مشهورین نزد أعلام سنّیّه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بن اسماعیل الأمیر جابجا بإفادات او استناد می‌نماید و به تبجیل و تعظیم تمام ذکرش می‌فرماید،از مفتح همین عبارت دریافتی که حضرتش او را بفقیه</w:t>
      </w:r>
    </w:p>
    <w:p>
      <w:pPr>
        <w:pStyle w:val="Heading6"/>
        <w:numPr>
          <w:ilvl w:val="5"/>
          <w:numId w:val="1"/>
        </w:numPr>
        <w:rPr/>
      </w:pPr>
      <w:bookmarkStart w:id="73" w:name="__RefHeading___Toc2963248_73709187"/>
      <w:bookmarkStart w:id="74" w:name="_Toc27"/>
      <w:bookmarkEnd w:id="73"/>
      <w:r>
        <w:rPr>
          <w:rtl w:val="true"/>
        </w:rPr>
        <w:t>تجلیل أهل سنت از فقیه علامه حمید محلی</w:t>
      </w:r>
      <w:bookmarkEnd w:id="74"/>
    </w:p>
    <w:p>
      <w:pPr>
        <w:pStyle w:val="BookText"/>
        <w:rPr/>
      </w:pPr>
      <w:r>
        <w:rPr>
          <w:rFonts w:ascii="IRNazanin" w:hAnsi="IRNazanin" w:eastAsia="IRNazanin"/>
          <w:color w:val="111111"/>
          <w:sz w:val="28"/>
          <w:sz w:val="28"/>
          <w:szCs w:val="28"/>
          <w:rtl w:val="true"/>
          <w:lang w:bidi="fa-IR"/>
        </w:rPr>
        <w:t>تجلیل أهل سنت از حمید محلی علاّمه ستوده و در مقامات دیگر نیز راه تکریم و تفخیم او پیموده،چنانچه در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اعتمدت علی کتب السّنّة لیعلم الناظر أنّ أهلها معترفون بأنّ لهادی الأنام و أهل بیته علیهم السّلام علی الامّة کلّ المنّة و لاتّفاق الفریقین من أهل السّنّة و غیرهم علی ما ینقل من فضائله الممهّدة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أهل السّنة فلأنّهم قد أخرجوها فی مصنّفاتهم المعتمدة و امّا غیرهم فإنّهم یقولون الحقّ ما شهدت به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 معتمدی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لإمام السّنّة و حافظها محبّ الدّین أبی جعفر أحمد ابن عبد اللّه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الحافظ جلال الدّین السّیوطی،رحمه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أنقل عن غیرهما من کتب الحدیث،و نقلت شیئا یسیرا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الأزهار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الفقیه الشّهید حمید بن أحمد المحلّی،رحمه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أمیر المؤمنین فی ذلک الیوم جماعة منهم الولید بن عتبة و العاص بن سعید بن العاص و عامر بن عبد اللّه و طعیمة بن عدی و نوفل بن خویلد و زمعة بن الأسود و غیرهم،ذکره الحاکم عن ابن إسحاق،ذکره الفقیه حمید رحمه اللّه فی شرح قول الإمام المنصور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بدر من حمی سربه بالسّیف و النّاس حیاری جثی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الفقیه العلاّمة حمید الشّهید رحمه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الأزهار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 له إلی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 حیث کان أرسل عمر بن الخطّاب إلی خیبر هو و من معه فرجعوا إلی رسول اللّه صلّی اللّه علیه</w:t>
      </w:r>
      <w:bookmarkStart w:id="75" w:name="pg11483_102394"/>
    </w:p>
    <w:p>
      <w:pPr>
        <w:pStyle w:val="BookText"/>
        <w:rPr/>
      </w:pPr>
      <w:bookmarkEnd w:id="75"/>
      <w:r>
        <w:rPr>
          <w:rFonts w:ascii="IRNazanin" w:hAnsi="IRNazanin" w:eastAsia="IRNazanin"/>
          <w:color w:val="111111"/>
          <w:sz w:val="28"/>
          <w:sz w:val="28"/>
          <w:szCs w:val="28"/>
          <w:rtl w:val="true"/>
          <w:lang w:bidi="fa-IR"/>
        </w:rPr>
        <w:t>و سلّم فبات تلک اللّیلة و به من الغمّ غیر قلیل،فلمّا أصبح خرج إلی النّاس و معه الرّایة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لاعطینّ الرّایة الیوم رجلا یحبّ اللّه و رسوله و یحبّه اللّه و رسوله، غیر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روضه ندیه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الفتیه العلاّمة حمید رحمه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الثّعلبی بسنده إلی العبابة بن الربعی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عبد اللّه بن عبّاس جالس علی شفیر زمزم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سلم،إذ جاء رجل معتمّ بعمامة فجعل ابن عبّاس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إلاّ و قال الرّجل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نقل نزول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 مُؤْمِناً کَمَنْ کانَ فاسِقاً لا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الإمام المنصور باللّه إلی هذا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سماه اللّه فی ذکره آل مؤمن و الزّاری علیه الشقی</w:t>
      </w:r>
    </w:p>
    <w:p>
      <w:pPr>
        <w:pStyle w:val="BookText"/>
        <w:rPr/>
      </w:pPr>
      <w:r>
        <w:rPr>
          <w:rFonts w:ascii="Amiri" w:hAnsi="Amiri" w:eastAsia="Amiri" w:cs="Amiri"/>
          <w:color w:val="111111"/>
          <w:sz w:val="28"/>
          <w:sz w:val="28"/>
          <w:szCs w:val="28"/>
          <w:rtl w:val="true"/>
          <w:lang w:bidi="ar-SA"/>
        </w:rPr>
        <w:t>قال الفقیه العلاّمه حمید فی شرحه بعد تفکیک ألفاظ البیت باسناده إلی ابن عبّاس رضی اللّه عنه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الولید بن عقبة قال لعلی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أبسط منک لسانا و أحدّ منک سنانا و أملأ للکتیبة منک،فقال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 یا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الفقیه العلاّمة حمید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السّبط الرّهط و القبیلة،قاله فی شرح قول الإمام المنصور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نجل السّبطین بین لنا عمّی و محمود السّجایا أبی</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هذه الدّرجة العلّیة یشیر الإمام المنصور باللّه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لواء الحمد فی کفّه أخفّ من معضدة المختلی</w:t>
      </w:r>
    </w:p>
    <w:p>
      <w:pPr>
        <w:pStyle w:val="BookText"/>
        <w:rPr/>
      </w:pPr>
      <w:r>
        <w:rPr>
          <w:rFonts w:ascii="IRNazanin" w:hAnsi="IRNazanin" w:eastAsia="IRNazanin"/>
          <w:color w:val="111111"/>
          <w:sz w:val="28"/>
          <w:sz w:val="28"/>
          <w:szCs w:val="28"/>
          <w:rtl w:val="true"/>
          <w:lang w:bidi="fa-IR"/>
        </w:rPr>
        <w:t>المختلی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بالخاء المعجمة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اختلاء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 و المعضدة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الآلة الّتی تعضد بها الشّجر،أی یقطع،</w:t>
      </w:r>
    </w:p>
    <w:p>
      <w:pPr>
        <w:pStyle w:val="Heading6"/>
        <w:numPr>
          <w:ilvl w:val="5"/>
          <w:numId w:val="1"/>
        </w:numPr>
        <w:rPr/>
      </w:pPr>
      <w:bookmarkStart w:id="76" w:name="__RefHeading___Toc2963250_73709187"/>
      <w:bookmarkStart w:id="77" w:name="_Toc28"/>
      <w:bookmarkEnd w:id="76"/>
      <w:r>
        <w:rPr>
          <w:rtl w:val="true"/>
        </w:rPr>
        <w:t>حدیث غریب فی فضائل امیر المؤمنین علیه السلام</w:t>
      </w:r>
      <w:bookmarkEnd w:id="7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الفقیه العلاّمة حمید بن أحمد رحمه اللّه فی شرح البیت و 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الامام علی بن موسی الرّضا و 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أمیر المؤمنین کرّم اللّه وجهه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القیمة</w:t>
      </w:r>
      <w:bookmarkStart w:id="78" w:name="pg11483_102395"/>
    </w:p>
    <w:p>
      <w:pPr>
        <w:pStyle w:val="BookText"/>
        <w:rPr/>
      </w:pPr>
      <w:bookmarkEnd w:id="78"/>
      <w:r>
        <w:rPr>
          <w:rFonts w:ascii="IRNazanin" w:hAnsi="IRNazanin" w:eastAsia="IRNazanin"/>
          <w:color w:val="111111"/>
          <w:sz w:val="28"/>
          <w:sz w:val="28"/>
          <w:szCs w:val="28"/>
          <w:rtl w:val="true"/>
          <w:lang w:bidi="fa-IR"/>
        </w:rPr>
        <w:t>راکب غیرنا،و نحن أربعة،فقام إلیه رجل من الأنصار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أبی و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و من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دابّة اللّه البراق،و أخی صالح علی ناقة اللّه الّتی عقرت و عمّی حمزة علی ناقتی العضباء، و أخی علیّ علی ناقة من نوق الجنّة بیده لواء الحمد واقف بین یدی العرش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فینادی الآدمیّون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إلاّ ملک مقرّب أو نبیّ مرسل أو حامل عرش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فیجیبهم ملک من بطنان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الآدمیّین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ملکا مقربا و لا نبیّا مرسلا و لا حامل العرش،هذا الصّدیق الأکبر،هذا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برین حمید محلّی در عداد مشایخ إجازۀ علاّمه قاضی محمّد بن علی بن محمّد الشّوکانی داخل ست،و کتاب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الأزهار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مرویّات علاّمۀ مذکور شامل،چنانچه حضرتش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الأکابر باسناد الدّفاتر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مرویّات خود را ذکر نموده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الأزهار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لحمید الشّهید أرویها بالإسناد المتقدّم فی الدّیباج إلی الدّاوری عن القاسم بن أحمد بن حمید عن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فقیههم الحمید الجلیل الأجلّ،المحلی الحالّ لجلالته عظیم المحلّ، قد روی هذا الحدیث الصّحیح البری عن العلل،و أثبت هذا الخبر العریّ عن کلّ سقم و خلل،فلا یصدف عن الإذعان له إلا من ضلّ و أضلّ،و لا ینحرف عن الإیقان به إلاّ من زلّ و أزلّ،و لا یمتری فیه إلاّ من رکب لزیغه متن العثار و الزلل،و لا یرتاب فیه إلاّ من ألف لغیّه و هن الخطاء و الخطل</w:t>
      </w:r>
      <w:r>
        <w:rPr>
          <w:rFonts w:eastAsia="IRNazanin" w:cs="IRNazanin"/>
          <w:color w:val="111111"/>
          <w:sz w:val="28"/>
          <w:szCs w:val="28"/>
          <w:rtl w:val="true"/>
          <w:lang w:bidi="fa-IR"/>
        </w:rPr>
        <w:t>.</w:t>
      </w:r>
    </w:p>
    <w:p>
      <w:pPr>
        <w:pStyle w:val="Heading5"/>
        <w:numPr>
          <w:ilvl w:val="4"/>
          <w:numId w:val="1"/>
        </w:numPr>
        <w:rPr/>
      </w:pPr>
      <w:bookmarkStart w:id="79" w:name="__RefHeading___Toc2963252_73709187"/>
      <w:bookmarkStart w:id="80" w:name="_Toc29"/>
      <w:bookmarkEnd w:id="79"/>
      <w:r>
        <w:rPr>
          <w:rtl w:val="true"/>
        </w:rPr>
        <w:t>راویان قرن نهم</w:t>
      </w:r>
      <w:bookmarkEnd w:id="80"/>
    </w:p>
    <w:p>
      <w:pPr>
        <w:pStyle w:val="Heading6"/>
        <w:numPr>
          <w:ilvl w:val="5"/>
          <w:numId w:val="1"/>
        </w:numPr>
        <w:rPr/>
      </w:pPr>
      <w:bookmarkStart w:id="81" w:name="__RefHeading___Toc2963254_73709187"/>
      <w:bookmarkStart w:id="82" w:name="_Toc30"/>
      <w:bookmarkEnd w:id="81"/>
      <w:r>
        <w:rPr/>
        <w:t>131</w:t>
      </w:r>
      <w:r>
        <w:rPr>
          <w:rtl w:val="true"/>
        </w:rPr>
        <w:t>-</w:t>
      </w:r>
      <w:r>
        <w:rPr>
          <w:rtl w:val="true"/>
        </w:rPr>
        <w:t>أما روایت نور الدین علی بن أبی بکر بن سلیمان الهیتمی</w:t>
      </w:r>
      <w:bookmarkEnd w:id="82"/>
    </w:p>
    <w:p>
      <w:pPr>
        <w:pStyle w:val="BookText"/>
        <w:rPr/>
      </w:pPr>
      <w:r>
        <w:rPr>
          <w:rFonts w:ascii="IRNazanin" w:hAnsi="IRNazanin" w:eastAsia="IRNazanin"/>
          <w:color w:val="111111"/>
          <w:sz w:val="28"/>
          <w:sz w:val="28"/>
          <w:szCs w:val="28"/>
          <w:rtl w:val="true"/>
          <w:lang w:bidi="fa-IR"/>
        </w:rPr>
        <w:t>حدیث ثقلین را،پس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زوائد کتب ستّه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أبو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معاجم ثلثۀ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نموده؛این حدیث شریف را آورده،چنانچه عبد الرّؤوف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روایت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الهیتمیّ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 موثّقون،و رواه أیضا أبو یعلی بسند</w:t>
      </w:r>
    </w:p>
    <w:p>
      <w:pPr>
        <w:pStyle w:val="BookText"/>
        <w:rPr/>
      </w:pPr>
      <w:r>
        <w:rPr>
          <w:rFonts w:ascii="IRNazanin" w:hAnsi="IRNazanin" w:eastAsia="IRNazanin"/>
          <w:color w:val="111111"/>
          <w:sz w:val="28"/>
          <w:sz w:val="28"/>
          <w:szCs w:val="28"/>
          <w:rtl w:val="true"/>
          <w:lang w:bidi="fa-IR"/>
        </w:rPr>
        <w:t>لا بأس به و الحافظ عبد العزیز بن الأخضر و زاد أنّه قال فی حجّة الوداع،و وهم من زعم ضعفه کابن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الباب ما یزید علی عشرین من الصّحابة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هیتمی از أکابر محدّثین أعلام و أساطین منقّدین فخام سنّیّه می‌باشد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الدین 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 لأهل القرن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بکر بن سلیمان بن أبی بکر بن عمر بن صالح نور الدین أبو الحسن الهیتمی ترجمة هیتمی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القاهری الشافعی الحافظ و یعرف بالهیتمی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أبوه صاحب حانوت بالصّحراء فولد له هذا فی رجب سنة خمس و ثلاثین و سبعمائة و نشأ فقرا القرآن ثمّ صحب الزّین العراقیّ و هو بالغ و لم یفارقه سفرا و حضرا حتّی مات بحیث حجّ معه جمیع حجّاته و رحل معه سائر رحلاته و رافقه فی جمیع مسموعه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 و القاهرة و الحرمین و بیت المقدس و دمشق و بعلبک و حلب و حماة و حمص و طرابلس و غیرها و ربّما سمع الزّین بقراءته و لم ینفرد عنه الزّین بغیر ابن البابا و التّقی السّبکی و ابن شاهد الجیش کما أنّ صاحب التّرجمة لم ینفرد عنه بغیر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عبد الهادی، و ممّن سمع علیه سوی ابن عبد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المیدومی و محمّد بن إسماعیل بن الملوک و محمّد ابن عبد اللّه النعمانی و أحمد بن الرّصدی و ابن القطروانی و العرضی و مظفّر الدّین محمّد بن محمّد بن یحیی العطّار و ابن الخبّاز و ابن الحموی و ابن قیّم الضّبابیّة و أحمد بن عبد الرحمن المرداوی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فممّا سمعه علی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ابن الخباز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و علی العرضی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العرضی و المیدومی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المیدومی و ابن الخباز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ابن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مکثر سماعا و شیوخا و لم یکن الزّین یعتمد فی شیء من أموره إلاّ علیه حتّی إنّه أرسله مع ولده الولی لمّا ارتحل بنفسه إلی دمشق و زوّجه ابنته خدیجة و رزق منها عدّة أولاد،و کتب الکثیر من تصانیف الشّیخ بل قرأ علیه أکثرها و تخرّج به فی الحدیث بل درّ به فی إفراد زوائد کتب کالمعاجم الثّلاثة للطّبرانی و المسانید لأحمد و البزّار و أبی یعلی علی الکتب السّتّة و ابتدأ أوّلا بزوائد أحمد فجاء فی مجلّدین و کلّ واحد من الخمسة الباقیة فی تصنیف</w:t>
      </w:r>
    </w:p>
    <w:p>
      <w:pPr>
        <w:pStyle w:val="BookText"/>
        <w:rPr/>
      </w:pPr>
      <w:r>
        <w:rPr>
          <w:rFonts w:ascii="IRNazanin" w:hAnsi="IRNazanin" w:eastAsia="IRNazanin"/>
          <w:color w:val="111111"/>
          <w:sz w:val="28"/>
          <w:sz w:val="28"/>
          <w:szCs w:val="28"/>
          <w:rtl w:val="true"/>
          <w:lang w:bidi="fa-IR"/>
        </w:rPr>
        <w:t>مستقلّ إلاّ الطّبرانی الأوسط و الصّغیر فهما فی تصنیف،ثمّ جمع الجمیع فی کتاب واحد محذوف الأسانید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أفرد 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الصّحیحین و رتّب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نعیم علی الأبواب و مات عنه مسوّدة،فبیّضه و أکمله شخینا فی مجلّدین و أحادیث الغیلانیّات و الخلعیّات و فوائد تمام و الإفراد للدّار قطنی أیضا علی الأبواب فی مجلّدین،و رتّب کلا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الحروف و أعانه بکتبه ثمّ بالمرور علیها و تحریرها و عمل خطبها و نحو ذلک و عادت برکة الزّین علیه فی ذلک و فی غیره کما أنّ الزّین استروح بعد بما عمله سیّما المجمع و کان عجبا فی الدّین و التّقوی و الزّهد و الإقبال علی العلم و العبادة و الأوراد و خدمة الشّیخ و عدم مخالطة الناس فی شیء من الأمور و المحبّة فی الحدیث و أهله،و حدّث بالکثیر رفیقا للزّین بل قلّ أن حدّث الزّین بشیء إلاّ و هو معه،و کذلک قلّ أن حدّث هو بمفرده لکنّهم بعد وفاة الشیخ أکثروا عنه و مع ذلک فلم یغیّر حاله و لا تصدّر و لا تمشّخ،و کان مع کونه شریکا للشّیخ یکتب عنه الأمالی بحیث کتب عنه جمیعها و ربّما استملی علیه و یحدّث بذلک عن الشّیخ لا عن نفسه إلاّ لمن یضایقه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یزل علی طریقته حتی مات فی لیلة الثّلاثا تاسع عشری رمضان سنة سبع بالقاهرة و دفن من الغد خارج باب البرقیة منها،رحمه اللّه و إیّانا،و قد ترجمه ابن خطیب النّاصریة فی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التقی الفاسی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شیخنا فی معجمه و إنبائه و مشیخة البرهان الحلبی و الغرس خلیل الأقفهسی فی معجم ابن ظهیرة و التقی بن فهد فی معجمه و ذیل الحفاظ و خلق کالمقریزی فی عقوده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 فی معجمه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خیرا ساکنا لینا سلیم الفطرة شدید الإنکار للمنکر کثیر الاحتمال لشیخنا و لأولاده محبّا فی الحدیث و أهله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 لما سمعه منه و قرأه علیه و أنّه قرأ علیه إلی إیتاء الحجّ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المجلس الأوّل منه و مواضع یسیرة من انبائه و من أوّل زوائد مسند أحمد إلی قدر الرّبع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یودّنی کثیرا و یعیننی عند الشیخ و بلغه أنّنی تتبّعت أوهامه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فعاتبنی فترکت ذلک إلی الآن و استمرّ علی المحبّة</w:t>
      </w:r>
    </w:p>
    <w:p>
      <w:pPr>
        <w:pStyle w:val="BookText"/>
        <w:rPr/>
      </w:pPr>
      <w:r>
        <w:rPr>
          <w:rFonts w:ascii="IRNazanin" w:hAnsi="IRNazanin" w:eastAsia="IRNazanin"/>
          <w:color w:val="111111"/>
          <w:sz w:val="28"/>
          <w:sz w:val="28"/>
          <w:szCs w:val="28"/>
          <w:rtl w:val="true"/>
          <w:lang w:bidi="fa-IR"/>
        </w:rPr>
        <w:t>و المودّة،قال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کثیر الاستحضار للمتون یسرع الجواب بحضرة الشّیخ فیعجب الشّیخ و قد عاشرتهما مدّة فلم أرهما یترکان قیام اللّیل و رأیت من خدمته لشیخنا و تأدّبه معه من غیر تکلّف لذلک ما لم أره لغیره و لا أظنّ أحدا یقوی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إنبائه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صار کثیر الاستحضار للمتون جدّا لکثرة الممارسة و کان هیّنا لیّنا دیّنا خیّرا محبّا فی أهل الخیر لا یسأم و لا یضجر من خدمة الشّیخ و کتابة الحدیث سلیم الفطرة کثیر الخیر و الاحتمال للأذی خصوصا من جماعة الشّیخ،و قد شهد لی بالتّقدّم فی الفنّ،جزاه اللّه عنّی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کنت قد تتبّعت أوهامه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فبلغنی أنّ ذلک شقّ علیه فترکته رعایة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مشقّته لکونه لم یعلمه هو بل أعلم غیره و إلاّ فصلاحه ینبو عن مطلق المشقّة،أو لکونها غیر ضروریّة بحیث ساغ لشیخنا الإعراض عنها،و</w:t>
      </w:r>
    </w:p>
    <w:p>
      <w:pPr>
        <w:pStyle w:val="BookText"/>
        <w:rPr/>
      </w:pPr>
      <w:r>
        <w:rPr>
          <w:rFonts w:ascii="IRNazanin" w:hAnsi="IRNazanin" w:eastAsia="IRNazanin"/>
          <w:color w:val="111111"/>
          <w:sz w:val="28"/>
          <w:sz w:val="28"/>
          <w:szCs w:val="28"/>
          <w:rtl w:val="true"/>
          <w:lang w:bidi="fa-IR"/>
        </w:rPr>
        <w:t xml:space="preserve">الأعمال بالنّیّات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البرهان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من محاسن القاهرة و من أهل الخیر،غالب نهاره فی اشتغال و کتابة مع ملازمة خدمة الشّیخ فی أمر وضوئه و ثیابه،و لا یخاطبه إلاّ بسیّدی،حتی کان فی أمر خدمته کالعبد مع محبّته للطّلبة و الغرباء و أهل الخیر و کثرة الاستحضار جدّا،و قال التّقیّ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کثیر الحفظ للمتون و الآثار صالحا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الأقفهسیّ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إماما عالما حافظا زاهدا متواضعا متودّدا إلی النّاس ذا عبادة و تقشّف و ورع،انتهی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الثّناء علی دینه و زهده و ورعه و نحو ذلک کثیر جدّا بل هو فی ذلک کلمة اتّفاق،و أمّا فی الحدیث فالحقّ ما قاله شیخنا أنّه کان یدری منه فنّا واحدا،یعنی الّذی درّ به فیه شیخهما العراقی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من لا یدری یظنّ لسرعة جوابه بحضرة الشّیخ أنّه أحفظ،و لیس کذلک بل الحفظ المعرفة، رحمه اللّه و إیّانا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نور الدّین أبو الحسن علیّ بن أبی بکر بن سلیمان بن عمر بن صالح،رفیق الحافظ أبی الفضل العراقی؛ولد سنة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رافق العراقیّ فی السّماع فسمع جمیع ما سمعه و کان ملازما له مبالغا فی خدمته و کان یحفظ کثیرا من متون الأحادیث فکان</w:t>
      </w:r>
    </w:p>
    <w:p>
      <w:pPr>
        <w:pStyle w:val="BookText"/>
        <w:rPr/>
      </w:pPr>
      <w:r>
        <w:rPr>
          <w:rFonts w:ascii="IRNazanin" w:hAnsi="IRNazanin" w:eastAsia="IRNazanin"/>
          <w:color w:val="111111"/>
          <w:sz w:val="28"/>
          <w:sz w:val="28"/>
          <w:szCs w:val="28"/>
          <w:rtl w:val="true"/>
          <w:lang w:bidi="fa-IR"/>
        </w:rPr>
        <w:t>إذا سئل العراقیّ عن حدیث بادر إلی إیراده فیظنّ من حضر أنّه أحفظ منه،و لیس کذلک إنّما الحفظ المعرفة،و کان العراقیّ یحبّه کثیرا و برشده إلی التّصنیف و یؤلّف له الخطب للکتب،جمع 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الکتب السّتّة ثمّ مسند البزّار ثمّ أبی یعلی ثمّ معجم الطبرانی الکبیر ثمّ الأوسط و الصّغیر،ثمّ جمع السّتّة فی کتابه محذوفة الأسانید و تکلّم علی کلّ حدیث عقبه،و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صحیح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الصّحیحین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خیّرا ساکنا صیّنا لیّنا سلیم الفطرة شدید الإنکار للمنکر لا یترک قیام اللّیل،مات فی تاسع عشری رمضان سنة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علامه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المحاضره فی أخبار مصر و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من کان بمصر من حفاظ الحدیث و نقّاده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نور الدّین أبو الحسن علیّ بن أبی بکر بن سلیمان رفیق أبی الفضل العراقی،ولد سنة خمس و ثلاثین و سبعمائة و رافق العراقیّ فی السّماع و لازمه و ألّف و جمع،مات فی 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سنة سبع و ثمان مائة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علی الشوکانی الصنعانی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طالع بمحاسن من بعد قرن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بکر بن سلیمان بن أبی بکر بن عمر بن صالح الهیتمی الشّافعی الحافظ،ولد فی رجب سنة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بالقاهرة و نشأ بها فقرأ القرآن ثمّ صحب الزّین العراقیّ و لم یفارقه سفرا و حضرا حتّی مات و رافقه فی جمیع مسموعاته بمصر و القاهرة و الحرمین و بیت المقدس و دمشق و بعلبک و حماة و حلب و حمص و طرابلس و غیرها، و لم ینفرد أحدهما عن الآخر إلاّ بمسموعات و مشایخ قلیل و صاحب التّرجمة مکثر سماعا و شیوخا و لم یکن الزّین یعتمد فی شیء من أموره إلاّ علیه و زوّجه ابنته و رزق منها اولادا عدة،و کتب الکثیر من تصانیف الزّین و قرأ علیه أکثرها و تخرّج به و دربة فی أفراد زوائد کتب کالمعاجم الثّلاثة للطّبرانی و المسانید لأحمد و البزّار و أبی یعلی علی الکتب الستّة و ابتدأ أوّلا بزوائد أحمد فجاء فی مجلّدین و کلّ واحد من الخمسة الباقیة فی تصنیف مستقلّ إلاّ الطّبرانی الأوسط و الصّغیر فهما فی تصنیف</w:t>
      </w:r>
    </w:p>
    <w:p>
      <w:pPr>
        <w:pStyle w:val="BookText"/>
        <w:rPr/>
      </w:pPr>
      <w:r>
        <w:rPr>
          <w:rFonts w:ascii="IRNazanin" w:hAnsi="IRNazanin" w:eastAsia="IRNazanin"/>
          <w:color w:val="111111"/>
          <w:sz w:val="28"/>
          <w:sz w:val="28"/>
          <w:szCs w:val="28"/>
          <w:rtl w:val="true"/>
          <w:lang w:bidi="fa-IR"/>
        </w:rPr>
        <w:t>ثمّ جمع الجمیع فی کتاب واحد محذوف الأسانید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أفرد زوائد صحیح ابن حبّان علی الصّحیحین و رتّب أحادیث الحلیة لأبی نعیم علی الأبواب و مات عنه مسوّدة فبیّضه و أکمله ابن حجر فی مجلّدین و أحادیث الغیلانیّات و الخلعیّات و فوائد تمام و الأفراد للدّار قطنی أیضا علی الأبواب فی مجلّدین،و رتّب کلا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الحروف و أعانه بکتبه ثمّ بالمرور علیها و تحریرها و عمل خطبها و نحو ذلک و عادت برکة الزّین علیه فی ذلک و فی غیره،و کان عجیبا فی الدّین و التّقوی و الزّهد و الإقبال علی العلم و العبادة و خدمة الزّین و عدم مخالطة النّاس فی شیء من الأمور و المحبّة للحدیث و أهله، و حدّث بالکثیر رفیقا للزّین و بعد موت الزّین أخذ عنه النّاس و أکثروا و مع ذلک فلم یغیّر حاله و لا تصدّر و لا تشیّخ و لم یزل علی طریقه حتّی مات فی لیلة الثّلاثا تاسع و عشرین رمضان سنة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 إنّه تتبّع أوهامه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فبلغه فعاتبه فترک التّتبّع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کثیر الاستحضار للمتون یسرع الجواب بحضرة الزّین فیعجب الزّین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لا یدری یظنّ لسرعة جوابه بحضرة الزّین أنّه أحفظ منه و لیس کذلک بل الحفظ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صدیق حسن خان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نور الدین أبو الحسن علیّ بن أبی بکر بن سلیمان،رفیق أبی الفضل العراقی، در سنۀ خمس و ثلاثین و سبع مائة متولّد شده،در سماع رفیق عراقی بود،ألّف و جمع،و مات سنة سبع و ثمان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الهیتمی حافظهم البارع النّبیل،و ناقدهم الماهر الجلیل،الخبیر بمسالک الجرح و التّعدیل،البصیر بمدارک التّصحیح و التّعلیل،قد روی هذا الحدیث الموثّل کلّ التّأثیل،و وثّق رجاله إکمالا للتشیید و التّأصیل،فطاحت و الحمد للّه شبهات المتمسّکین بالأعالیل،و انزاحت نزغات المنهمکین فی الأضالیل،و ظهر أنّ ریبهم محض تخدیع و تضلیل،و وضح أنّ جحدهم صرد تلمیع و تسویل</w:t>
      </w:r>
      <w:r>
        <w:rPr>
          <w:rFonts w:eastAsia="IRNazanin" w:cs="IRNazanin"/>
          <w:color w:val="111111"/>
          <w:sz w:val="28"/>
          <w:szCs w:val="28"/>
          <w:rtl w:val="true"/>
          <w:lang w:bidi="fa-IR"/>
        </w:rPr>
        <w:t>.</w:t>
      </w:r>
      <w:bookmarkStart w:id="83" w:name="pg11483_102401"/>
    </w:p>
    <w:p>
      <w:pPr>
        <w:pStyle w:val="Heading6"/>
        <w:numPr>
          <w:ilvl w:val="5"/>
          <w:numId w:val="1"/>
        </w:numPr>
        <w:rPr/>
      </w:pPr>
      <w:bookmarkStart w:id="84" w:name="__RefHeading___Toc2963256_73709187"/>
      <w:bookmarkStart w:id="85" w:name="_Toc31"/>
      <w:bookmarkEnd w:id="83"/>
      <w:bookmarkEnd w:id="84"/>
      <w:r>
        <w:rPr/>
        <w:t>132</w:t>
      </w:r>
      <w:r>
        <w:rPr>
          <w:rtl w:val="true"/>
        </w:rPr>
        <w:t>-</w:t>
      </w:r>
      <w:r>
        <w:rPr>
          <w:rtl w:val="true"/>
        </w:rPr>
        <w:t>أما روایت مجد الدین محمد بن یعقوب الفیروزآبادی الشیرازی</w:t>
      </w:r>
      <w:bookmarkEnd w:id="85"/>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ثقل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المسافر و حشمه و کلّ شیء نفیس 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مجد الدین از أکابر محدّثین عظام و أجلّۀ مسندین فخام سنّیّه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محامد جلیله و مدایح جزیلۀ او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 أبو بکر ابن قاضی شهبه أسدی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ثمین فی تاریخ البلد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 أبو الطیّب محمّد بن أحمد بن علی الفاسی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 لأهل القرن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عبد الرحمن سخاوی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عبد الرحمن بن أبی بکر السّیوطی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أعلام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أزنیقی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طالع بمحاسن من بعد القرن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محمّد شوکانی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صدیق حسن خان معاصر و غیر آن واضح و آشکارست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بعض عبارات اکتفا می‌رود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فاضل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بن محمّد بن إبراهیم ابن عمر بن أبی بکر بن أحمد بن محمود بن إدریس بن فضل اللّه بن شیخ الإسلام أبی إسحاق الکاذرونی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الکازرونی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الشّهیر بالشّیخ مجد الدّین الشّیرازی الفیروزآبادی اللّغوی القرشی التّیمی البکری الشّافعی،نزیل الحرم الشریف و الملتجی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کازرون بماه ربیع الأوّل سنۀ تسع و عشرین و سبعمائة متولّد شده و همان جا نشو و نما یافته و در هفت سالگی قرآن یاد گرفته هشت ساله بود که نقل بشیراز کرد و أدب و لغت از پدر خود و شیخ عبد اللّه بن محمود و غیرهما من علماء شیراز أخذ کرد و تجوید خطّ نمود و إقبال بر علم لغت کرده در استحضارش فرید زمان گردید،تفقّه در بلد خود کرده بود و بطلب حدیث بعراق و واسط و بغداد و دمشق شتافت و از عبد اللّه بن بکباش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بغداد مدرّس نظامیّه و حافظ محمّد بن أبی بکر بن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الجوزیّه و غیرهما سماعت و روایت نمود و مدّتی در بغداد متصدّی تداریس ماند و فضائل او ظاهر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باهر گشت،خلقی کثیر از وی أخذ و استفاده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الإمام الصّفدیّ و البهاء بن عقیل و الجمال الأسنوی و ابن هشام،بعده داخل قاهره شد و از تقی سبکی و ولدش تاج الدّین و قاضی عزّ الدّین بن جماعة و غیرهم أخذ نمود و در بلاد شرقیّه شامیّه جولان کرده در روم و هندوستان داخل شد و بدهلی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بلاد هند،دهلی و قنوج را ذکر کرده است بس،و جمعی را از فضلا ملاقات کرد،أشیای کثیره ازیشان تلمّذا تحمّل کرد،مشیخۀ او که بتخریج جمال بن موسی المراکشی ست در آن از مرویّاتش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مصنّف ابن أبی شیبه و غیر ذلک شمرده و گفته که قراءت ان بر جمّ غفیر از مشایخ نموده است،بعده در ماه رمضان سنۀ ستّ و تسعین و سبعمائة در زبید داخل شد بعد وفات قاضی القضاة جمال ریمی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اشرف إسماعیل در تلقّی او بإکرام و اعظام مبالغه بجا آورد و هزار دینار صرف نمود جز هزار دینار که صاحب عدن در تجهیزش داده بود مدتی در آنجا در کنف رعایت و حمایتش بر نشر علوم مقیم ماند و انتفاع بسیاری از وی بخلق حاصل شد،قضای تمام ممالک محروسۀ یمن بوی تعلّق داشت،طلبۀ علم از هر سو قصد او نمودند و بسوی وی رحلتها فرمودند،سلطان هم بر وی قراءت کرد و دختر خود را که زائد الجمال بود بملاحظه کمال او تزوّج وی داد و باین جهت رفعت و ثروت او متزاید گشت وی کتابی تصنیف کرده در أطباق پیش سلطان فرستاد، سلطان آن طبقها را پر زر کرده واپس نمود،بست سال که بقیّۀ أیّام خلافت ملک أشرف و ولد او ناصر بود در زبید گذرانید و درین أثنا بارها بمکّۀ معظّمه قدوم آورد و در مدینه منوّره و طائف مجاورت کرد،مآثر حسنه از وی درین جاها یادگار ماند،انتساب خود بسوی مکّه دوست داشتی و بخط خود نوشتی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الملتجی إلی حرم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هیچ بلده داخل نشد مگر والی و حاکم آنجا لوازم قدرشناسیس مودّی ساخت و در تعظیم و تکریمش مبالغه نمود،مثل ملک منصور صاحب تبریز و سلطان بایزید خان بن عثمان متولّی روم و پاشای مصر و ابن إدریس صاحب بغداد</w:t>
      </w:r>
    </w:p>
    <w:p>
      <w:pPr>
        <w:pStyle w:val="BookText"/>
        <w:rPr/>
      </w:pPr>
      <w:r>
        <w:rPr>
          <w:rFonts w:ascii="IRNazanin" w:hAnsi="IRNazanin" w:eastAsia="IRNazanin"/>
          <w:color w:val="111111"/>
          <w:sz w:val="28"/>
          <w:sz w:val="28"/>
          <w:szCs w:val="28"/>
          <w:rtl w:val="true"/>
          <w:lang w:bidi="fa-IR"/>
        </w:rPr>
        <w:t>و أمیر تیمور ملک هند و هیر هم،کتابهای بسیار اقتنا کرده بود تا آنکه از وی نقل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پنجاه هزار مثقال زر خرید کرده‌ام،و در سفر از آن أحمال اجمال همراه داشت و هر روز در منزل در آن نظر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تصانیفش بسیارست،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ذوی التّمییز فی لطائف الکتاب الغریز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تنویر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فائحة الإهاب بتفسیر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ضخیم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 المرشد إلی فضائل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الخلاص فی فضائل سورة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خطبة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الأسرار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مشارق الأنوار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مجلّد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آن دربست مجلّد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الإسعاد بالإصعاد إلی درجة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 العنبریّة فی مولد خیر البریّه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البشر فی الصّلوة علی خیر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 و المنی فی فضل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المغانم المطابه فی معالم 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مهیّج الغرام إلی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إفادة الجحون لزیارة الجحون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یک شب تألیف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أحاسن اللّطائف فی محاسن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الدّرّ من الخرزه فی فضل السّلامة علی الخبزه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نام دو قریه است در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النّاظر فی ترجمة شیخ عبد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 الوفیّة فی طبقات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 فی تراجم أئمة النّحاة و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الوفی فی العدل الأشرفی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الاذهان فی تاریخ أصبهان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الغرفات المعین علی عین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السیول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دعوات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التّباریح فی فوائد متعلقة بأحادیث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طرق الوصول إلی الأحادیث الزّائدة علی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 الغالی فی الأحادیث العوالی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وصفا و المختلف وضعا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اللاّمع المعجب العجاب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المحکم و العباب و زیادات امتلأ بها الوطاب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او در یکصد مجلّد تقدیر کرده بود هر مجلد از آن برابر صحاح جوهری می‌شد پنج مجلد از آن کامل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 و القابوس 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ذوی الألباب فی علم الاعراب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مجلّد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تخبیر الموشین فیما یقال</w:t>
      </w:r>
    </w:p>
    <w:p>
      <w:pPr>
        <w:pStyle w:val="BookText"/>
        <w:rPr/>
      </w:pPr>
      <w:r>
        <w:rPr>
          <w:rFonts w:ascii="IRNazanin" w:hAnsi="IRNazanin" w:eastAsia="IRNazanin"/>
          <w:color w:val="111111"/>
          <w:sz w:val="28"/>
          <w:sz w:val="28"/>
          <w:szCs w:val="28"/>
          <w:rtl w:val="true"/>
          <w:lang w:bidi="fa-IR"/>
        </w:rPr>
        <w:t>بالسّین و الشین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أوهام مجمل ابن فارس را در یک هزار موضع تتبّع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المثلّث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مجلّد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المسلوف فیما له اسمان إلی الالوف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القماعیل فیمن یسمّی من الملائکة و النّاس بإسمعیل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الشّرّاح فی أسماء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الجلیس الأنیس فی أسماء الخندریس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مجلّد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الغیث فی أسماء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ترقیق العسل فی تصفیق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فی وزن بانت سعاد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او یک مجلّد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 الظّرائف فی النّکت الشّرائف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کرمانی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خود عدیم النّظیر بود در نظم و نثر و فارسی و عربی،جولان بلاد کرده و با مشایخ بسیار مجتمع شده و در بلدۀ دهلک مدّتی مانده و سلطان آن جا تعظیم او بسیار می‌کرد، ده سال مجاور مکّه معظّمه ماند و بتصنیف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مجلّد پرداخت،والد من فرمایش اختصار کرد پس در مجلّدی آن را مختصر نمود،در وی فوائد عظیمه و اعتراضات بر جوهریست،سفر هند کرده و با تمر لنک فراهم شده وی بسیار تعظیم کرد و یک لک درهم باو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اللّغویین و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او کرده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بلاد روم از وی امتحانا پرسیدند که معنی این قول علی کرّم اللّه وجهه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ألصق أنفک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روانفک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بالجبوب و خذ المسطر بشناطرک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جمجمتک إلی قیهلی حتّی لا أنغی نغیة إلاّ أودعتها جمانة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علی البدیهه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ألزق عضرتک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عضرطک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بالصّلة و خذ المزبر بأشاجعک و اجعل خندوریتک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خندورتیک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ثعبانی حتّی لا أنبس نبسة إلاّ أوعیتها 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نیاطک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 جلسه ازین جواب که أصعب از سؤال ست ببحر تعجّب فرو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وی همیشه در ازدیاد بود از علوّ جاه و مکانت و نفوذ شفاعات و أوامر بر قضات و ولات أمصار تا آنکه در سنه تسع و تسعین و سبعمائة قصد وصول بمکّه معظّمه کرد و بسلطان نوشت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ینهیه إلی العلوم الشّریفة ضعف العبد و رقّة جسمه و دقّة بنیته و علوّ سنّه و قد آل أمره إلی أن صار کالمسافر الّذی تحزّم و انتعل،إذ وهن العظم منّی و الرّأس اشتعل و تضعضع السّنّ و تقعقع الشّنّ فما هو إلاّ عظام فی جراب و بنیان قد أشرف علی الخراب،</w:t>
      </w:r>
    </w:p>
    <w:p>
      <w:pPr>
        <w:pStyle w:val="BookText"/>
        <w:rPr/>
      </w:pPr>
      <w:r>
        <w:rPr>
          <w:rFonts w:ascii="IRNazanin" w:hAnsi="IRNazanin" w:eastAsia="IRNazanin"/>
          <w:color w:val="111111"/>
          <w:sz w:val="28"/>
          <w:sz w:val="28"/>
          <w:szCs w:val="28"/>
          <w:rtl w:val="true"/>
          <w:lang w:bidi="fa-IR"/>
        </w:rPr>
        <w:t>و قد ناهز العمر الّذی یسمّیه العرب دقاقة الرّقاب،و قد مرّ علی المسامع الشّریفة غیر مرّة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سیّدنا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المرء ستّین سنة فقد أعذر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من ینیف علی السّبعین و أشرف علی الثّمانین،و لا یجمل بالمؤمن أن تمضی علیه أربع سنین و لا یتجدّد له شوق إلی بیت رب العالمین و زیارة سیّد المرسلین،و قد ثبت فی الحدیث النّبویّ ذلک،و العبد له ستّ سنین ناء عن تلک المسالک و قد غلب علیه الشّوق حتّی جلّ عمرو عن الطوق،و من أقصی امنیّته أن یجدّد العهد بتلک المعاهد و یفوز مرّة أخری بتلک المشاهد،و سؤاله من المراحم العلیّة الصّدقة علیه فی هذا العام قیل اشتداد الحرّ و غلبة الأوام فإنّ الفصل أطیب و الرّیح أزیب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کان من عادة الخلفاء سلفا و خلفا أنّهم کانوا یردّدون البرید لتبلیغ سلامهم بحضرة سیّد المرسلین صلوات اللّه و سلامه علیه إلی یوم الدّین فاجعلنی یا مولای،جعلنی اللّه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البرید فلا أتمنّی شیئا سواه و لا 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شوقی إلی الکعبة الغراقد ازدادا فاستعمل القلص الوخادة الزّادا</w:t>
      </w:r>
    </w:p>
    <w:p>
      <w:pPr>
        <w:pStyle w:val="BookText"/>
        <w:rPr/>
      </w:pPr>
      <w:r>
        <w:rPr>
          <w:rFonts w:ascii="IRNazanin" w:hAnsi="IRNazanin" w:eastAsia="IRNazanin"/>
          <w:color w:val="111111"/>
          <w:sz w:val="28"/>
          <w:sz w:val="28"/>
          <w:szCs w:val="28"/>
          <w:rtl w:val="true"/>
          <w:lang w:bidi="fa-IR"/>
        </w:rPr>
        <w:t>و استأذن الملک المنعام زید علی و استودع اللّه أصحابا و أولادا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کتاب بسلطان رسید بر طرواش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شیء لا ینطق به لسانی و لا یجری به قلمی،فقد کانت الیمن عمیاء و استنارت فکیف یمکن أن تتقدّم و أنت تعلم أنّ اللّه تعالی قد أحیا بک أ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 من العلم،فباللّه علیک إلاّ ما وهبتنا بقیّة هذا العمر،و اللّه یا مجد الدّین؛یمینا بارّة،إنّی أری فراق الدّنیا و نعیمها و لا فراقک أنت الیمن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شعر جیّد و نثر أعلی ست، کثیر الاستحضار بود برای مستحسنات شعر و حکایات و خطّی جیّد با سرعت می‌نگاشت حافظه‌اش بسیار بود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خواب نکردم تا آنکه دو صد سطر یاد ننمودم، و او را خانه بود بمکّه معظّمه بر جبل صفا که اشرف ملک یمن بطور مدرسه برای او در آنجا بنا کرده بود و در آن خانه صاحبۀ وی می‌ماند و برای او مدرّسین و طلبه مقرّر بودند و همچنین در مدینه منوّره خانه داشت و خانهای او در منی و جزران هم بود،و بستانی در طائف،وی آخر کسی ست که مرد از رؤسای علم آنانکه منفرد بود</w:t>
      </w:r>
      <w:bookmarkStart w:id="86" w:name="pg11483_102406"/>
    </w:p>
    <w:p>
      <w:pPr>
        <w:pStyle w:val="BookText"/>
        <w:rPr/>
      </w:pPr>
      <w:bookmarkEnd w:id="86"/>
      <w:r>
        <w:rPr>
          <w:rFonts w:ascii="IRNazanin" w:hAnsi="IRNazanin" w:eastAsia="IRNazanin"/>
          <w:color w:val="111111"/>
          <w:sz w:val="28"/>
          <w:sz w:val="28"/>
          <w:szCs w:val="28"/>
          <w:rtl w:val="true"/>
          <w:lang w:bidi="fa-IR"/>
        </w:rPr>
        <w:t>هر یک از آنها بفنّی و علمی و کمالی،و فائق بود در آن بر أقران و معاصرین خود، وفاتش در زبید شب بستم شوّال سنه سبع عشرة و ثمان مائة اتّفاق افتاده در حالی که متمتّع بود بسمع و بصر و حواسّ خود و تجاوز کرده بود از نود سال و مدفون گشت در تربت شیخ إسماعیل جبرتی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فا و سکون یاء و ضمّ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بلده‌ایست در فارس،ذکره السّمعانیّ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فاست،کذا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ابن حجر العسقلانی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اللاّمع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السّخاوی،رحمه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العلامة الفیروزآبادی صاحب القاموس،حبرهم المحرز للمجد المنیع المحروس،الّذی دان لفضله منهم کلّ رائس و مرءوس،و أذعن لنبله منهم کل سائس و مسوس،قد روی هذا الحدیث المحبوب المأنوس،المنضر من ریاض الهدی و الرّشاد کلّ نابت و مغروس،فلا یرتاب فیه إلاّ الأخلف الأفین المغموس،و لا یشکّ فیه إلاّ الأتعش المشوم المنحوس،و لا یماری فیه إلاّ من تعامی عن المشاهد المعائن المرئیّ المحسوس،و لا یراوغ عنه إلاّ من عضّه من الحجاج ناب ضروس،و لا یجحده إلاّ من شخصه معکوس،و جسمه مرکوس،و حظه منحوس،و جدّه متعوس،و لا ینکره إلاّ من قلبه منکوس،و عقله مألوس،و فهمه مطموس، و رأیه مدروس</w:t>
      </w:r>
      <w:r>
        <w:rPr>
          <w:rFonts w:eastAsia="IRNazanin" w:cs="IRNazanin"/>
          <w:color w:val="111111"/>
          <w:sz w:val="28"/>
          <w:szCs w:val="28"/>
          <w:rtl w:val="true"/>
          <w:lang w:bidi="fa-IR"/>
        </w:rPr>
        <w:t>.</w:t>
      </w:r>
    </w:p>
    <w:p>
      <w:pPr>
        <w:pStyle w:val="Heading6"/>
        <w:numPr>
          <w:ilvl w:val="5"/>
          <w:numId w:val="1"/>
        </w:numPr>
        <w:rPr/>
      </w:pPr>
      <w:bookmarkStart w:id="87" w:name="__RefHeading___Toc2963258_73709187"/>
      <w:bookmarkStart w:id="88" w:name="_Toc32"/>
      <w:bookmarkEnd w:id="87"/>
      <w:r>
        <w:rPr/>
        <w:t>133</w:t>
      </w:r>
      <w:r>
        <w:rPr>
          <w:rtl w:val="true"/>
        </w:rPr>
        <w:t>-</w:t>
      </w:r>
      <w:r>
        <w:rPr>
          <w:rtl w:val="true"/>
        </w:rPr>
        <w:t>أما روایت محمد بن محمد بن محمود الحافظی البخاری النقشبندی المعروف بخواجه پارسا</w:t>
      </w:r>
      <w:bookmarkEnd w:id="88"/>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الإمام العارف الولیّ أبو عبد اللّه محمّد بن علی الحکیم التّرمذیّ قدس اللّه تعالی روحه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 فی معرفة أخبار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 فی الأصل الموفی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نصر بن عبد الرحمن الوشّاء،قال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الحسن الأنماطی،عن جعفر بن محمّد،عن أبیه رضی اللّه عنهما،عن جابر بن عبد اللّه رضی اللّه عنهما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فی حجّته یوم عرفة و هو علی ناقته القصواء یخطب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فیکم ما إن أخذتم به لن تضلّوا کتاب اللّه و عترتی أهل بیتی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نصر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زید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معروف بن خرّبوذ المکّی،عن أبی الطّفیل عامر بن واثلة،عن حذیفة بن أسید الغفاری،رضی اللّه عنه،قال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سلّم من حجّة الوداع خطب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نبّأنی اللّطیف الخبیر أنّه لم یعمر نبیّ إلاّ مثل نصف عمر الّذی یلیه من قبل و إنّی أظنّ أن یوشک أن ادعی فاجیب، و إنّی فرطکم علی الحوض،و إنّی سائلکم حین تردون علیّ عن الثّقلین فانظروا کیف تخلفونی فیهما،الثّقل الأکبر کتاب اللّه عزّ و جلّ سبب طرفه بید اللّه سبحانه و طرفه بأیدیکم فاستمسکوا و لا تضلّوا و تبدّلوا و عترتی أهل بیتی فإنّی قد نبّأنی اللّطیف الخبیر أنّهما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زید بن أرقم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یوما فینا خطیبا بماء یدعی خمّا بین مکّة و المدینة،فحمد اللّه عزّ و جلّ و أثنی علیه و وعظ و ذکّر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بعد،ألا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یوشک أن یأتینی رسول ربّی فأجیب و إنّی تارک فیکم ثقلین أوّلهما کتاب اللّه عزّ و جلّ فیه الهدی و النّور،فخذوا بکتاب اللّه و 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و رغّب فیه ثم قال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بیتی،اذکّرکم اللّه فی أهل بیتی اذکّرکم اللّه فی أهل بیتی،أخرجه مسلم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صلی اللّه علیه و سلّم من حرم الصّدقة بعده آل علیّ و آل عقیل و آل جعفر و آل عبّاس 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نساؤه من أهل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نساؤه من أهل بیته و لکن أهل بیته أصله و عصبته الّذین حرموا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أخرجه مسلم رحمه اللّه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خواجۀ پارسا از معاریف عرفای موحّدین و مشاهیر کملای منقّدین سنّیّه بوده،در صدر نسخۀ حاضره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رتنیه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همین خواجۀ پارسا مذکورست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الإمام،محیی اللّیالی،منوّر الأیّام،بقیّة الحفّاظ مدائح و ترجمه خواجه محمد پارسا صاحب فصل الخطاب المحدّثین،سالک الطّریقة المثلی داعی الخلق إلی حقیقة الکلمة العلیاء،إمام الزّمان،محرم أسرار القرآن، إلی آخر ألقابه و الالقاب تقع دون جنابه،بل تتحلّی به</w:t>
      </w:r>
    </w:p>
    <w:p>
      <w:pPr>
        <w:pStyle w:val="BookText"/>
        <w:rPr/>
      </w:pPr>
      <w:r>
        <w:rPr>
          <w:rFonts w:ascii="IRNazanin" w:hAnsi="IRNazanin" w:eastAsia="IRNazanin"/>
          <w:color w:val="111111"/>
          <w:sz w:val="28"/>
          <w:sz w:val="28"/>
          <w:szCs w:val="28"/>
          <w:rtl w:val="true"/>
          <w:lang w:bidi="fa-IR"/>
        </w:rPr>
        <w:t>جلال الحقّ و الدّین،أبو الفتح محمّد بن محمّد بن محمود الحافظی البخاری السّرغی،جزاه اللّه عنّا و عن سائر المسلمین خیر جزائه،و لا حرّمنا من 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أربعون حدیثا کاملة لمحاسن الأعمال و الأخلاق شاملة،انتخبت من المنتخبات من الأحادیث الرّتنیّات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الرحمن جامی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باری ، چنین کسان که در نزد اهل سنت و أصحاب طریقت دارای آن همه مناقب و مناصب و محامد و مفاخر میباشند از روی کمال عقیدت ، بنقل حدیث ثقلین ، اقدام نموده بر عظمت و جلالت أهل بیت عصمت و طهارت شهادت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الفضل ما شهدت به الاعداء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خواجه محمّد پارسا،قدس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ایشان محمّد بن محمّد بن محمود الحافظ البخاریست،قدّس اللّه سرّه،ایشان نیز از کبار أصحاب خواجه بزرک‌اند،قدس اللّه سرّه،و حضرت خواجه بزرک در حقّ ایشان فرموده‌اند و بحضور أصحاب خود با ایشان خطاب کرده‌اند که حقّی و إمامتی که از خلفاء خواجگان قدس اللّه تعالی أسرارهم باین ضعیف رسیده است و آنچه درین راه کسب کرده است آن امانت بشما سپردیم چنانچه برادر دینی مولانا عارف سپرده قبول می‌باید کرد و آن أمانت را بخلق حقّ سبحانه تعالی می‌باید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تواضع نمودند و قبول کردند و در مرض أخیر در غیبت ایشان در حضور</w:t>
      </w:r>
    </w:p>
    <w:p>
      <w:pPr>
        <w:pStyle w:val="BookText"/>
        <w:rPr/>
      </w:pPr>
      <w:r>
        <w:rPr>
          <w:rFonts w:ascii="IRNazanin" w:hAnsi="IRNazanin" w:eastAsia="IRNazanin"/>
          <w:color w:val="111111"/>
          <w:sz w:val="28"/>
          <w:sz w:val="28"/>
          <w:szCs w:val="28"/>
          <w:rtl w:val="true"/>
          <w:lang w:bidi="fa-IR"/>
        </w:rPr>
        <w:t>أصحاب و أحباب در حقّ ایشان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ظهور ما وجود اوست،او را بهر دو طریق جذبه و سلوک تربیت کرده‌ام،اگر مشغول می‌شود جهانی ازو منوّر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محلّی دیگر صفت برخ بنظر موهبت او را کرامت کردند و قصّه برخ رضی اللّه عنه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محلّی دیگر بنظر موهبت او را نفس بخشیدند تا هر چه گوید آن شود و در محلّی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او می‌گوید حق تعالی آن می‌کند بحکم حدیث صحیح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عباد اللّه من لو أقسم علی اللّه لأبرّه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بگو او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محلّی دیگر او را تلقین ذکر خفیه فرموده‌اند و او را إجازت دادند بعمل بر موجب آنچه داند از دقائق و حقائق آداب طریقت و تعلیم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التّشریفات الّتی لا تعدّ و لا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محرّم سنه اثنین و عشرین و ثمان مائة به نیّت طواف بیت الحرام و زیارت نبی علیه الصّلوة و السّلام از بخارا بیرون آمدند و از راه نسف بچغانیان و ترند و بلخ و هراة بقصد دریافت مزارات متبرّکه روان شدند و همه جا سادات و مشایخ و علماء مقدم شریف ایشان را مغتنم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باکرام و اعزاز تمام تلقّی نمودند؛بخاطر می‌آید که چون از ولایت جام می‌گذشتند و بقیاس چنان می‌نماید که در أواخر جمادی الاولی یا أوائل جمادی الاخری بوده باشد از سال مذکور؛پدر این فقیر با جمعی کثیر از نیازمندان و مخلصان بقصد زیارت ایشان بیرون آمده بودند و هنوز عمر من پنج سال تمام نه شده بود یکی از متعلّقان را گفت که مرا بر دوش گرفته پیش محفّۀ محفوف بأنوار ایشان داشت،التفات نمودند و یک سیر نبات کرمانی عنایت فرمودند و تا امروز از آن شصت و دو سال ست هنوز صفای طلعت منوّر ایشان در چشم منست و لذّت دیدار مبارک ایشان در دل من،و همانا که رابطه اخلاص و اعتقاد و ارادت و محبّتی که این فقیر را نسبت بخاندان خواجگان قدس اللّه تعالی أرواحهم واقع است ببرکت نظر ایشان بوده باشد،و امیدوارم که بیمن همین رابطه در زمره محبّان و مخلصان ایشان محشور گردم،بمنّه وجوده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نیشاپور رسیدند بواسطه حرارت هوا و خوف راه در میان أصحاب سخن می‌گذشته است و فی الجمله فتوری بعزیمتها راه یافته بوده است و دیوان مولانا جلال الدین</w:t>
      </w:r>
    </w:p>
    <w:p>
      <w:pPr>
        <w:pStyle w:val="BookText"/>
        <w:rPr/>
      </w:pPr>
      <w:r>
        <w:rPr>
          <w:rFonts w:ascii="IRNazanin" w:hAnsi="IRNazanin" w:eastAsia="IRNazanin"/>
          <w:color w:val="111111"/>
          <w:sz w:val="28"/>
          <w:sz w:val="28"/>
          <w:szCs w:val="28"/>
          <w:rtl w:val="true"/>
          <w:lang w:bidi="fa-IR"/>
        </w:rPr>
        <w:t>را قدّس اللّه سرّه بفال گشاده‌اند این أبیات بر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 أی عاشقان حق باقبال أبد ملحق روان باشید همچون مه بسوی برج مسعودی</w:t>
      </w:r>
    </w:p>
    <w:p>
      <w:pPr>
        <w:pStyle w:val="BookText"/>
        <w:rPr/>
      </w:pPr>
      <w:r>
        <w:rPr>
          <w:rFonts w:ascii="IRNazanin" w:hAnsi="IRNazanin" w:eastAsia="IRNazanin"/>
          <w:color w:val="111111"/>
          <w:sz w:val="28"/>
          <w:sz w:val="28"/>
          <w:szCs w:val="28"/>
          <w:rtl w:val="true"/>
          <w:lang w:bidi="fa-IR"/>
        </w:rPr>
        <w:t>مبارک بادتان این ره بتوفیق و أمان اللّه بهر جای بهر شهری بهر دشتی که پیمودی از آنجا این مکتوب ببخاری فرستاده‌اند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سبحانه،نوشته شد این مکتوب در روزی که بیرون آمده بود از نیشابور حمیّت و سائر بلاد المسلمین عن الإفادات و المخافات و آن روز یازدهم بود از جمادی الاخری سنه اثنین و عشرین و ثمان مائة در حال صحّت و سلامت و رفاهیت و وثوق تمام بفضل و کرم إلهی جلّ ذکره و قوت قلب و قوّت یقین بفیض و فضل نامتناهی بحکم اشارت و بشارت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سلّم یتفأل و لا یتطیّر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بعدی من النّبوّة إلاّ المبشّرات یراها المؤمن أو تری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حدیث متّفق علی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نبیّ الهدی حدیثک عونی اعتصامی ببابک و التجائی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کنف صحت و عافیت و سلامت و رفاهیت بمکّة محترمه رسیده‌اند و أرکان حجّ تمام گزارده‌اند ایشان را مرضی عارض شده است چنانکه در طواف وداع در عماری کرده‌اند و از آنجا متوجّه مدینه شده‌اند و در راه أصحاب را طلبیده و املا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سیّد الطائفة الجنید قدس اللّه تعالی سرّه فی ضحوة یوم السّبت التّاسع عشر من ذی الحجّة سنة اثنتین و عشرین و ثمان مائة،عند انصرافنا من مکة المبارکة،زادها اللّه تعالی تکریما و برکات،و نحن نسیر مع الرّکب و أنا بین النّوم و الیقظة فقال رحمه اللّه تعالی فی زیارته و بشارته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فحفظت هذه الکلمة و سررت بها ثمّ استیقظت من الحالة الواقعة بین النّوم و الیقظة،و الحمد للّه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کلمات دیگر هم بعبارت عربی املا فرموده‌اند که ترجمۀ جملۀ آن این می‌شود که این کلمۀ واحد که از سیّد الطائفه قدس سرّه واقع شد کلمه ایست جامعه تامّه و بشارتی ست شامله عامّه ما را و أولاد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و أصحاب و أحباب حاضر و غائب ما را،زیرا که قصد مادرین مشاعر عظام و أدعیه که کرده شد بهر موقف و مقام مصالح دینی و دنیوی همه آن بود،و آن قصد بمقتضای این بشارت مقرون بقبول شده،و الحمد للّه سبحانه حمدا طیّبا مبارکا یوافی نعمه و یکافی مزیده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چهار شنبه بست و سوم ذی الحجّه بمدینه رسیده‌اند و از حضرت رسالت صلی اللّه علیه و سلّم بشارت‌ها یافته و آن مسوّدۀ املا را طلبیدند تا بر آن زیادت کنند، چون مطالعه کرده‌اند فرموده‌اند که همین‌هاست و زیادت ننوشته‌اند در روز پنجشنبه بجوار رحمت حقّ پیوسته‌اند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شمس الدّین فناری رومی و أهل مدینه و قافله بر ایشان نماز گزارده‌اند و شب جمعه در آن منزل مبارک نزول فرموده‌اند در جوار قبّه شریف أمیر المؤمنین عبّاس رضی اللّه عنه دفن کرده‌اند و خدمت شیخ زین الدّین الخوافی رحمه اللّه تعالی از مصر سنک سفید تراشیده آورده است و لوح قبر ایشان ساخته و بآن از سائر قبور ممتازست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ثقات که از مخصوصان ولد بزرگوار ایشان خواجه برهان الدّین أبو نصر پارسا رحمه اللّه تعالی بوده است چنین گفته است که خدمت برهان الدّین أبو نصر چنین فرموده‌اند که در آن وقت که خدمت والد من فوت می‌شدند بر بالین ایشان حاضر نبودم چون حاضر شدم روی مبارک ایشان را گشادم تا نظری کنم چشم بگشادند و تبسّم نمودند،قلق و اضطراب من زیادت شد بپایان پای ایشان آمدم و روی خود بر کف پای ایشان نهادم پای خود را بالا کشیدند چون خبر ایشان که در مدینه رسول صلی اللّه علیه و سلّم نقل کردند ببعضی از أکابر عجم رسید این عبارت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بازید که از آنجا نازید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مریدان و معتقدان حضرت خواجه گوید که چون حضرت خواجه قدّس سره عزیمت حجاز می‌کردند در وقت وداع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شما 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که رفتیم و رفتیم،و از أنفاس متبرّکه ایشانست که بیکی از أصحاب نوشته بودند که خاطر این فقیر دائما نگران أحوال ظاهری و باطنی شما می‌باشد و علی الدّوام به نسبت آن برادر منتظر نظرات بی‌علّت الهی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الطائفه جنید قدس اللّه تعالی روحه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بدت عین من الکرام ألحقت اللاّحقین بالسّابقین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همه أصل معتبرست نزد کبراء دین</w:t>
      </w:r>
    </w:p>
    <w:p>
      <w:pPr>
        <w:pStyle w:val="BookText"/>
        <w:rPr/>
      </w:pPr>
      <w:r>
        <w:rPr>
          <w:rFonts w:ascii="IRNazanin" w:hAnsi="IRNazanin" w:eastAsia="IRNazanin"/>
          <w:color w:val="111111"/>
          <w:sz w:val="28"/>
          <w:sz w:val="28"/>
          <w:szCs w:val="28"/>
          <w:rtl w:val="true"/>
          <w:lang w:bidi="fa-IR"/>
        </w:rPr>
        <w:t>قدس اللّه تعالی أرواحهم أجمعین آنکه کوشش را مگذار و بخشش را چشم می‌دار حضرت خواجه ما را قدّس اللّه تعالی سرّه سؤال کردند که طریقت بچه توان دریافت؟ فرمودند که بتشرّع،و دیگر بعد المحافظة علی الأمر الوسط فی الطعام لا فوق الشّبع و لا الجوع المفرط،در تقلیل 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 اعتدال المزاج کوشیدن علی الخصوص إحیاء بین العشائین و قبل الصّبح بحیث لا یطّلع علیه أحد،بتوجّه در خود رفتن و نفی خواطر علی الخصوص خاطر تمنّی به نسبت حال و ماضی و استقبال نیک مؤثّرست فی رفع الحجب عن القلب،و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سکت اللّسان عن فضول الکلام نطق القلب مع اللّه سبحانه،و إذا نطق اللّسان سکت القلب،و الصّمت علی قسمین صمت باللّسان و صمت بالقلب عن خواطر الأکوان،فمن صمت لسانه و لم یصمت قلبه خفّ وزره،و من صمت لسانه و قلبه ظهر له سرّه و تجلّی له ربّه عزّ و جلّ،و من لم یصمت بلسانه و لا بقلبه کان مملکته للشیطان و سخرة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أعاذنا اللّه من ذلک،و من صمت قلبه و لم یصمت بلسانه فهو ناطق بلسان الحکمة ساکت عن فضول الکلام،رزقنا اللّه تعالی ذلک بفضله و کرمه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 حسین بن علی الکاشفی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محمّد پارسا، قدس اللّه تعالی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خلیفۀ دوّم حضرت خواجه‌اند،أعلم و أورع زمان و تذکرۀ خاندان خواجگان قدس اللّه تعالی أرواحهم بوده‌اند در مبادی أحوال که حضرت خواجه محمّد پارسا آغاز ملازمت حضرت خواجه کرده‌اند روزی در أثناء مجاهدات و ریاضات بدر خانه حضرت خواجه آمده بودند و بیرون در منتظر ایستاده، اتفاقا کنیزکی از خادمان حضرت خواجه از بیرون در آمده حضرت خواجه از وی پرسیده‌اند که بر بیرون کیست؟وی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است پارسا که بر در منتظر ایستاده حضرت خواجه بیرون آمده‌اند و خواجه محمّد را دیده 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پارسا بوده‌اید؟از آن روز باز که این لفظ بر زبان مبارک ایشان گذشته در ألسنه و أفواه افتاده و خدمت خواجه محمّد باین لقب مشهور شده‌اند،خدمت خواجه محمّد قدس سره در نوبت ثانی که حضرت خواجه بهاء الدین قدّس سرّه بسفر حجاز رفته‌اند در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ملازمت بوده‌اند می‌فرمودند که حضرت خواجه بزرک در بادیۀ حجاز مخلص را بمراقبه أمر فرمودند و بمحافظت صورت ایشان در خزینه خیال نیز امر کردند و فرمودند که طریق او جذبه است و صفت او میان جمال و جلال ست و تلقین ذکر نیز فرمودند و کیفیّات را حواله بعلم او کردند و آن مخلص را علی الدّوام تمسّک بصفت لطف إلهی و دید فضل و قطع نظر از جزای عمل أمر می‌فرمودند و بآنکه از قول و فعل آنچه می‌گذرد آن را در دریای نیستی می‌باید انداختن و سر رشته و ندید قصور را نیک نگاهداشتن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حضرت خواجه در حقّ آن مخلص فرمودند که او مرادست گاهی بامراد بصفت مریدی بجهت تربیت او معامله می‌کنند و در مبادی که آن مخلص را بسخن أمر کردند روزی در راهی آن مخلص در پیش ایشان می‌رفت ایشان در وی نظر کردند و روی بأصحاب آوردند و فرمودند که حاضران مجلس او هر فردی به نسبت حال خود از وی سخن خواهند شنید و در بعضی محلّها آن مخلص را بنظر موهبت نفس بخشیدند تا بهر که گوید مؤثر افتد و هر چه گوید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محلّی دیگر فرمودند که هر چه او می‌گوید حقّ سبحانه آن می‌کند می‌گویم بگوی او نمی‌گوید و در محلّی دیگر آن مخلص را صفت برخ أسود بنظر موهبت کرامت کردند،و برخ أسود بندۀ درم خریده سیاه‌چرده بوده است که در زمان موسی علیه السلام بر درگاه حق سبحانه و تعالی درجه مقبولی و محبوبی داشته است،گفته‌اند که برخ در بنی اسرائیل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قرنی بوده است در میان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ایشان می‌فرموده‌اند که جماعتی از کبرای متقدّمین که بیواسطۀ زبان أمور حقیقت از یکدیگر به مجالست معلوم می‌کرده‌اند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می‌گفته‌اند،و جمعی که بعد از ظهور دین محمّدی صلی اللّه علیه و سلم برین وصف‌اند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خدمت خواجه محمّد پارسا قدس سرّه فرموده‌اند که در راه حجاز در مرضی که حضرت خواجه بزرک را واقع شده بود وصایا فرمودند و در آن أثنا آن مخلص را بحضور أصحاب خطاب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و أمانتی که از خلفای خاندان خواجگان قدس اللّه تعالی أرواحهم باین ضعیف رسیده است و آنچه درین راه کسب کرده است آن أمانت</w:t>
      </w:r>
    </w:p>
    <w:p>
      <w:pPr>
        <w:pStyle w:val="BookText"/>
        <w:rPr/>
      </w:pPr>
      <w:r>
        <w:rPr>
          <w:rFonts w:ascii="IRNazanin" w:hAnsi="IRNazanin" w:eastAsia="IRNazanin"/>
          <w:color w:val="111111"/>
          <w:sz w:val="28"/>
          <w:sz w:val="28"/>
          <w:szCs w:val="28"/>
          <w:rtl w:val="true"/>
          <w:lang w:bidi="fa-IR"/>
        </w:rPr>
        <w:t>را بشما سپردیم،چنانچه برادر دینی مولانا عارف علیه الرّحمه سپرده بودند قبول می‌باید کرد و آن أمانت را بخلق خدای می‌باید رسانیدن،آن مخلص تواضع کرد و قبول نمود و چون از سفر حجاز مراجعت نمودند بر سر جمع در حضور أصحاب آن مخلص را نظر موهبت فرمودند و مکرّر گفتند که آنچه داشتیم بتمام ربودی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بآن مخلص روز بروز نظر عنایت زیاده می‌فرمودند؛و وقتی دیگر فرموده که آنچه مولانا عارف در حقّ او گفت ما نیز همان می‌گوئیم و بر آنیم،أمّا ظهور آن موقوف اختیار ما نیست،یعنی چون ما سفر آخرت اختیار کنیم آن معنی بظهور خواهد آمد،و در آخر حیات می‌فرموده‌اند نسبت معنی باطنی که گفته بودیم و اشارت کرده هر آئینه ظهور خواهد کرد و أما خرسنگی بر سر راه است تا آن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حضرت خواجه محمّد پارسا قدس سرّه فرمودند که حضرت خواجه بزرک در آخر حیات در غیبت آن مخلص در حقّ آن مخلص فرموده‌اند که هرگز از وی نرنجیده ایم از هر کسی سبب رنجش در وجود آمده است و از وی نی،اگر نقاری در میان بوده باشد آن از طرف من بوده است که بنابر حکمتی و مصلحتی عارض؛چند روز باطن خود را از وی باز گرفته باشم،اکنون باطن من با وی بتمامی راست ست و من بر همان قولم که در حقّ او در راه حجاز در حضور أصحاب گفته‌ام و اکنون نیز اگر او حاضر بودی زیاده از آن در حقّ او گفتمی،و نظر بسیار در آن حال إظهار فرمودند و بسیار یاد کردند،و الحمد للّه علی ذلک،بیت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امیدهای شاخ در شاخ کرمهای تو ما را کرد گستاخ</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فرموده‌اند که حضرت خواجه بزرک در مرضی اخیر در غیبت آن مخلص در حضور أصحاب و أحباب در حقّ وی فرموده‌اند که مقصود از وجود ما ظهور اوست، و او را بهر دو طریق جذبه و سلوک تربیت کرده‌ایم،اگر مشغول می‌شود جهانی از و منوّر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ایشان می‌فرمودند که این نقل را برینوجه نیز شنیده‌ام که حضرت خواجه بزرک در حقّ خواجه محمّد پارسا قدّس سرّهما فرموده‌اند که مقصود از وجود ما ظهور محمّدست؛می‌فرمودند که این عبارت متضمّن ایهامی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محمّد پارسا قدّس سرّه در مرض أخیر موت حضرت خواجه بزرک قدس اللّه تعالی سره را ملازمت بسیار می‌کرده‌اند و بامداد و شبانگاه بخدمت می‌رسیده،روزی ألطاف بسیار نموده‌اند دو فرموده که شما را این مقدار ملازمت حاجت نیست روزی بعضی از أحفاد حضرت خواجه محمّد پارسا قدّس اللّه تعالی سرّه در محلّه خواجه کفشیر در سمرقند بملازمت حضرت ایشان آمده بودند آن حضرت نسبت بایشان التفات بسیار فرمودند و در تعظیم و توقیر ایشان افزودند و در أثنای صحبت گفتند که عزیزی حضرت خواجه بهاء الدین را قدّس سرّه بعد از انتقال ایشان بخواب دیده و از ایشان پرسیده که چه عمل کنیم تا نجات یابیم؟فرموده‌اند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عمل مشغول باشید که در نفس اخیر مشغول می‌باید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چگونه در نفس أخیر بهمگی خود بجناب حقّ سبحانه حاضر و آگاه می‌باید بود همیشه همچنان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فرمودند که خدمت خواجه محمّد پارسا قدّس اللّه سرّه جدّ بزرگوار شما بر وجهی بوده‌اند که روزی حضرت خواجه بهاء الدّین قدّس اللّه تعالی روحه بکنار حوض باغ مزار آمده بوده‌اند دیده‌اند که ایشان پایها در آب نهاده‌اند و بمراقبه مشغول‌اند و از خود غائب،حضرت خواجه فی الحال فوطه بسته‌اند و بآب درآمده روی مبارک خود را بر پشت پای ایشان نهاده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بحرمت این پایها که بر بهاء الدین رحمت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ایشان بعد ازین سخن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که حضرت خواجه محمّد پارسا قدس اللّه تعالی روحه غیر از آن عمل که در نفس أخیر می‌باید کرد چه عمل می‌کرده باشند که باین درجه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خوارق عاداته،قدس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مرتبۀ حضرت خواجه محمّد پارسا قدس اللّه تعالی سرّه از آن زیاده است که ایشان را بخرق عادت ستانید یا ازیشان کرامتی باز نمایند،أمّا چون دو سه نقلی از عدول و ثقات این سلسله شریفه استماع افتاده بود بایراد آن گستاخی نموده،بعضی مخادیم می‌فرمودند که حضرت خواجه محمّد پارسا قدّس اللّه تعالی سرّه آثار تصرّفات خود را همیشه بواجبی می‌پوشیده‌اند و در ستر و اخفاء آن کما ینبغی می‌کوشیده‌اند،لیکن یک بار بحسب ضرورت شمّۀ إظهار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کرده‌اند بواسطه آنکه از اخفاء آن اهانتی بمشایخ سلسلۀ سند حدیث ایشان می‌رسیده و صورت این واقعه بر سبیل اجمال آنست که قدوة المحدّثین شیخ شمس الدّین محمّد بن محمّد بن محمّد الجزری علیه الرّحمه در زمان مرزا الغ بیگ بسمرقند آمده بوده‌اند و بتحقیق و تصحیح سند محدّثان ماوراء النّهر مشغولی کرده بعضی از أرباب حسد و غرض بایشان عرض کرده‌اند که خدمت خواجه محمّد پارسا در بخارا أحادیث بسیار نقل می‌کنند و صحّت سند ایشان معلوم نیست؛اگر حضرت شیخ آن را تحقیقی فرمایند دور نباشد شیخ در مقام تحقیق آن شده‌اند و مرزا الغ بیگ را بر آن داشته تا قاصدی به بخارا فرستاده‌اند و از حضرت خواجه التماس آمدن کرده،پس شیخ با خواجه عصام الدّین که شیخ الإسلام سمرقند بوده و جمیع أعاظم دانشمندان وقت مجمعی ساخته‌اند و مجلسی بغایت عالی مرتّب شده‌است و حضرت خواجه بآن مجلس حاضر شده‌اند،شیخ در آن مجلس ازیشان التماس نموده‌اند تا حدیثی باسناد خود روایت کرده‌اند،شیخ فرموده‌اند که در صحت این حدیث هیچ سخن نیست امّا این إسناد نزد من ثابت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سخن حسودان خوش دل شده‌اند و بیکدگر خبث عین کرده؛حضرت خواجه همان حدیث را از طریق دیگر إسناد گفته‌اند،شیخ در آن إسناد نیز همان سخن فرموده‌اند،حضرت خواجه دریافته‌اند که هر إسناد را که بیان کنند مسموع نخواهد افتاد لحظه‌ای مراقب شده‌اند و سکوت کرده بعد از آن روی بشیخ آورده‌اند و فرموده که خدمت شما فلان مسند را از کتب أهل حدیث مسلّم می‌دارید و أسانید آن را معتبر می‌شمارید؟شیخ فرمودند که آری أسانید آن همه معتبر و معتمدست و در آن هیچ کس از محقّقان فنّ حدیث شبهه و دغدغه ندارد اگر أسانید خدمت شما از آن مسند باشد ما را در آن سخن نیست،پس حضرت خواجۀ روی بحضرت خواجه عصام الدّین کرده‌اند و فرموده که در کتاب خانه خدمت شما در فلان طاق در زیر فلان و فلان کتاب این مسند که نام بردیم قطعش این و جلدش چنین نهاده است و در آن مسند بعد از چند ورق در فلان صفحه این حدیث با این أسانید که بیان کردیم بتفصیل مذکور و مسطورست،عنایت کرده شاگردی را از خدام فرستید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روز آن را حاضر گرداند،خواجه عصام الدّین متردّد بوده‌اند در آن که این مسند در آنجا هست یا نی و أهل مجلس ازین سخن بغایت متعجّب و متأمّل و متفکّر شده‌اند چه بر همکنان ظاهر بوده است که حضرت خواجه هرگز بکتاب خانۀ خواجه عصام الدّین نرسیده بوده‌اند،پس خواجه کسی را از ملازمان خاصّه بتعجیل تمام فرستاده تا آن نشانها را ملاحظه کرده اگر یابد بیارد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رفته و مسند را بهمان صفت که نشان داده بوده‌اند باز یافته و بمجلس آورده و آن حدیث در همان صفحه که اشارت کرده بوده‌اند بآن طرق إسناد بی‌تفاوت مسطور بوده،خروش از آن مجلس برخاسته و شیخ با سائر علماء؛عظیم حیرت زده شده‌اند،و تحیّر و تعجّب خواجه عصام الدّین از دیگران زیاده بوده زیرا که وی بیقین نمی‌دانسته که این مسند در کتابخانه اوست،و چون این قصّه بعرض میرزا الغ بیگ رسیده وی نیز از طلبیدن حضرت خواجه تشویر و انفعال یافته و این تصرّف که از حضرت خواجه در آن مجلس واقع شده سبب مزید شهرت ایشان گشته و أعیان و أکابر زمان را بایشان عقیدۀ دیگر پیدا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عبد الرحیم نیستانی رحمه اللّه تعالی که ملازم حضرت خواجه و برادر رضاعی و هم سبق خواجه برهان الدّین أبو نصر قدّس سرّه بوده چنین فرموده است که در آن تاریخ که میرزا خلیل پسر میرزا میرانشاه که فرزند امیر تیمورست در سمرقند پادشاه بود و میرزا شاهرخ در خراسان می‌بود،حضرت خواجه گاه گاه بجهت کفایت مهمّات مسلمانان رقعه بمیرزا شاهرخ می‌نوشتند میرزا خلیل را از آن ناخوش می‌آمده است،آخر بسعایت أهل حسد بغایت متأثّر و متغیّر شده است چنانچه کسی را ببخاری پیش ایشان فرستاده که عنایت کرده شما را بجانب دشت قفچاق می‌باید رفت شاید که جمعی آنجا ببرکت قدوم شما شرف اسلام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خواجه فرموده‌اند خوش باشد أوّل مزارات را طواف کنیم بعد از آن رویم و فی الحال اسپ طپیدند،مولانا عبد الرحیم گفته است که من اسپ ایشان را زین کردم و پیش آوردم فی الفور سوار شدند و با جمعی از خادمان در ملازمت ایشان روان شدیم،أوّل بقصر عارفان رفتند بمزار حضرت خواجه بزرک قدّس سرّه چون</w:t>
      </w:r>
    </w:p>
    <w:p>
      <w:pPr>
        <w:pStyle w:val="BookText"/>
        <w:rPr/>
      </w:pPr>
      <w:r>
        <w:rPr>
          <w:rFonts w:ascii="IRNazanin" w:hAnsi="IRNazanin" w:eastAsia="IRNazanin"/>
          <w:color w:val="111111"/>
          <w:sz w:val="28"/>
          <w:sz w:val="28"/>
          <w:szCs w:val="28"/>
          <w:rtl w:val="true"/>
          <w:lang w:bidi="fa-IR"/>
        </w:rPr>
        <w:t>از مزار بیرون آمدند آثار هیبت و عظمت از بشرۀ مبارک ایشان ظاهر بود از آنجا به سوخاری رفتند و زمانی بر سر قبر سیّد أمیر گلال علیه الرحمة توقّف نمودند و چون از مزار ایشان بیرون آمدند تازیانه بر اسپ زدند و بر بالای پشته راندند و روی بجانب خراسان کرده این بیت را خواندند،بیت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زیر و زبر کن نه زبرمان و نه زیر تا بدانند که امروز درین میدان کیست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باز ببخاری آمدند همان لحظه نشان میرزا شاهرخ برای میرزا خلیل در رسید مضمون آنکه اینک رسیدیم باید که جای جنگ مقرّر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خواجه فرمودند تا آن نشان را در مسجد جامع بر بالای منبر خواندند پس بسمرقند پیش میرزا خلیل فرستادند و مرزا شاهرخ از عقب آن نشان در رسید و میرزا خلیل را بقتل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مذکورست که یکی از مریدان و معتقدان حضرت خواجه نقل کرده است که چون حضرت خواجه در نوبت أخیر عزیمت سفر حجاز می‌کرده‌اند در وقت وداع گفتم خواجه شما رفتید؟فرمودند که رفتیم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در آن سفر وفات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خواجه أبو نصر پارسا قدّس سرّه در سفر حجاز همراه والد بزرگوار خود بوده‌اند می‌فرموده‌اند که در آن وقت که خدمت والد من بر سر بالین ایشان حاضر نبودم چون حاضر شدم روی مبارک ایشان را گشادم تا نظری کنم چشم مبارک بگشادند و تبسّم نمودند قلق و اضطراب در من زیاده شده بپایان پای ایشان آمدم و روی خود را بر کف پای ایشان نهادم پای خود را بالا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نماند که حضرت خواجه دو کرّت بسفر مبارک حجاز رفته‌اند کرّت أولی در ملازمت خواجه بزرگ بوده‌اند،و آن سفر دوم حضرت خواجه بزرگ بوده‌ست،و کرّت ثانیه در ماه محرّم الحرام سنۀ اثنین و عشرین و ثمان مائة بوده که به نیّت طواف بیت اللّه الحرام و زیارت نبی علیه و آله الصلوة و السّلام از بخارا بیرون آمدند و از راه نشف بچغانیان و ترمذ و بلخ و هراة بقصد دریافت مزارات متبرکه روان شدند و همه جا سادات و مشایخ و علما مقدم شریف ایشان را مغتنم</w:t>
      </w:r>
    </w:p>
    <w:p>
      <w:pPr>
        <w:pStyle w:val="BookText"/>
        <w:rPr/>
      </w:pPr>
      <w:r>
        <w:rPr>
          <w:rFonts w:ascii="IRNazanin" w:hAnsi="IRNazanin" w:eastAsia="IRNazanin"/>
          <w:color w:val="111111"/>
          <w:sz w:val="28"/>
          <w:sz w:val="28"/>
          <w:szCs w:val="28"/>
          <w:rtl w:val="true"/>
          <w:lang w:bidi="fa-IR"/>
        </w:rPr>
        <w:t>شمردند و باعزاز و إکرام تلقّی نمودند و چون به نیشابور رسیده‌اند بسبب حرارت هوا و خوف راه،میان أصحاب سخن می‌گذشته است و فی الجمله فتوری بعزیمتها راه یافته بوده است،دیوان مولانا جلال الدین رومی را قدّس سرّه بتفألّ گشاده‌اند این أبیات برآمده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 أی عاشقان حقّ باقبال ابد ملحق روان باشید همچون مه بسوی برج مسعودی</w:t>
      </w:r>
    </w:p>
    <w:p>
      <w:pPr>
        <w:pStyle w:val="BookText"/>
        <w:rPr/>
      </w:pPr>
      <w:r>
        <w:rPr>
          <w:rFonts w:ascii="IRNazanin" w:hAnsi="IRNazanin" w:eastAsia="IRNazanin"/>
          <w:color w:val="111111"/>
          <w:sz w:val="28"/>
          <w:sz w:val="28"/>
          <w:szCs w:val="28"/>
          <w:rtl w:val="true"/>
          <w:lang w:bidi="fa-IR"/>
        </w:rPr>
        <w:t>مبارک بادتان این ره بتوفیق و أمان اللّه بهر شهر و بهر جای بهر دشتی که پیمودی</w:t>
      </w:r>
    </w:p>
    <w:p>
      <w:pPr>
        <w:pStyle w:val="BookText"/>
        <w:rPr/>
      </w:pPr>
      <w:r>
        <w:rPr>
          <w:rFonts w:ascii="IRNazanin" w:hAnsi="IRNazanin" w:eastAsia="IRNazanin"/>
          <w:color w:val="111111"/>
          <w:sz w:val="28"/>
          <w:sz w:val="28"/>
          <w:szCs w:val="28"/>
          <w:rtl w:val="true"/>
          <w:lang w:bidi="fa-IR"/>
        </w:rPr>
        <w:t>و از نیشابور یازدهم جمادی الاخرای این سال متوجه جانب حجاز شده‌اند و چون در کنف صحّت و عافیت بمکّۀ محترمه رسیده‌اند و أرکان حجّ تمام گزارده ایشان را مرضی عارض شده است چنانچه طواف وداع در عماری کرده‌اند و از آنجا متوجّه مدینۀ طیّبه شده‌اند و اشارات و بشارات یافته و روز چارشنبه بست دوم بمدینه رسیده و از حضرت رسالت صلی اللّه علیه و سلّم نوازشها یافته‌اند و در روز پنجشنبه بجوار رحمت حقّ پیوسته‌اند،و مولانا شمس الدین محمّد فناری رومی و أهل مدینه و قافله بر ایشان نماز گزارده‌اند و شب جمعه در آن منزل مبارک نزول فرموده‌اند و در جوار قبّه شریفه أمیر المؤمنین عبّاس رضی اللّه تعالی عنه مدفون شده‌اند،و خدمت شیخ زین الدّین الخوافی از مصر سنگی سفید تراشیده آورده‌اند و لوح قبر مبارک ایشان ساخته و بآن از سائر قبور ممتازست،گویند که سنّ مبارک ایشان هفتاد و سه سال بوده است کما بیش،و بعضی از أفاضل در تاریخ وفات ایشان گفته‌اند،قطعه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محمّد حافظی إمام فاخره من کان یسمع قول الحقّ من فیه</w:t>
      </w:r>
    </w:p>
    <w:p>
      <w:pPr>
        <w:pStyle w:val="BookText"/>
        <w:rPr/>
      </w:pPr>
      <w:r>
        <w:rPr>
          <w:rFonts w:ascii="IRNazanin" w:hAnsi="IRNazanin" w:eastAsia="IRNazanin"/>
          <w:color w:val="111111"/>
          <w:sz w:val="28"/>
          <w:sz w:val="28"/>
          <w:szCs w:val="28"/>
          <w:rtl w:val="true"/>
          <w:lang w:bidi="fa-IR"/>
        </w:rPr>
        <w:t>إذا سألت لتاریخ فوته منه فقال فصل خطابی إشارة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غیاث الدین بن همام الدین المدعوّ بخواند أمیر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 فی أخبار أفراد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محمّد پارسا،ولد محمّد بن محمود الحافظی البخاری بود و در سلک أعاظم أصحاب خواجه بهاء الدّین نقشبند انتظام داشت و خواجه از أولاد عبد اللّه بن جعفر طیار بود رضی اللّه عنهما،در ماه محرّم سنه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گزاردن</w:t>
      </w:r>
    </w:p>
    <w:p>
      <w:pPr>
        <w:pStyle w:val="BookText"/>
        <w:rPr/>
      </w:pPr>
      <w:r>
        <w:rPr>
          <w:rFonts w:ascii="IRNazanin" w:hAnsi="IRNazanin" w:eastAsia="IRNazanin"/>
          <w:color w:val="111111"/>
          <w:sz w:val="28"/>
          <w:sz w:val="28"/>
          <w:szCs w:val="28"/>
          <w:rtl w:val="true"/>
          <w:lang w:bidi="fa-IR"/>
        </w:rPr>
        <w:t>حجّ اسلام و طواف روضه منوّره خیر الأنام علیه الصّلوة و السّلام گشته از آب آمویه عبور فرمود و در آن سفر بهر شهر و قصبه که رسید سادات و علما و أفاضل مقدم او را باعزاز و إکرام تمام تلقّی نمودند و خواجه محمّد بعد از وصول بمکّه مبارکه و فراغ از مناسک حجّ بمرض صعب مبتلا شد چنانکه نتوانست که بی‌آنکه در عماری نشیند طواف وداع بجای آورد در غایت ضعف و ناتوانی بجانب مدینه طیّبه در حرکت آمده در أثناء راه روزی أصحاب را طلبیده و یکی از ایشان را فرموده تا این کلمات را قلمی گرداند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سیّد الطائفة الجنید قدّس اللّه سرّه فی ضحوة یوم السّبت التاسع عشر من ذی الحجّة سنة اثنی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عشرین و ثمانمائة عند انصرافنا من مکّة المبارکة زادها اللّه تعالی تکریما،و نحن نسیر مع الرّکب و أنا بین النّوم و الیقظة فقال لی زیارة و 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فحفظت هذه الکلمة و سررت بها ثم استیقظت من الحالة و الواقعة بین النّوم و الیقظة، و الحمد للّه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جناب در روز چهارشنبه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مذکور بمدینه رسیده روز پنجشنبه وفات یافت و مولانا شمس الدّین فناری و أهل قافله بر وی نماز گزارده در شب جمعه در جوار مزار بزرگوار عباس رضی اللّه عنه جسدش را بخاک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مؤلفات خواجه محمد پارسا یکی کتاب فصل الخطابست مکتوب گشته،علماء شیعه آن کتاب را منظور نظر التفات نکرده‌اند، و بعضی از فضلا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خطابی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جهت تاریخ وفاتش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مجد الدین علی بن ظهیر الدین بدخشانی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محمّد پارسا،قدّس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خلیفۀ دوم حضرت خواجه بهاء الدّین نقشبند قدّس اللّه سرّه‌اند،و تذکرۀ خاندان خواجگان‌اند قدّس اللّه تعالی أرواحهم در مبادی أحوال چون بملاقات حضرت خواجه بزرک آمدند بدر خانه خواجه ایستادند درین أثنا اتفاقا کنیزکی از خادمان حضرت خواجه از بیرون در درآمده،خواجه از وی پرسیدند که بیرون در کیست؟وی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جوانیست پارسا که بر در منتظر ایستاده حضرت خواجه بیرون آمده خواجه محمّد را دیده فرمودند که شما پارسا بوده</w:t>
      </w:r>
    </w:p>
    <w:p>
      <w:pPr>
        <w:pStyle w:val="BookText"/>
        <w:rPr/>
      </w:pPr>
      <w:r>
        <w:rPr>
          <w:rFonts w:ascii="IRNazanin" w:hAnsi="IRNazanin" w:eastAsia="IRNazanin"/>
          <w:color w:val="111111"/>
          <w:sz w:val="28"/>
          <w:sz w:val="28"/>
          <w:szCs w:val="28"/>
          <w:rtl w:val="true"/>
          <w:lang w:bidi="fa-IR"/>
        </w:rPr>
        <w:t>اید،از آن روز باز که این لفظ که بر زبان مبارک ایشان گذشته در أفواه افتاده و خدمت خواجه محمّد باین لقب مشهور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خواجه محمّد پارسا قدّس سرّه می‌آرند که در راه حجاز در مرضی که حضرت خواجه را واقع شده بود وصایا فرمودند و در آن أثنا این مخلص را بحضور أصحاب خطاب کردند و فرمودند که حقّی و أمانتی که از خلفاء خاندان خواجگان قدّس سرّه باین ضعیف رسیده است و آنچه درین راه کسب کرده است آن أمانت را بشما سپردیم،چنانکه به برادر دینی مولانا عارف علیه الرّحمة نیز سپردند،قبول می‌باید کردن و آن أمانت بخلق خدا می‌باید رسانیدن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مخلص تواضع کرد و قبول نمود،چون از سفر حجاز مراجعت کردند باز مکرّر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داشتم بتمام ربودی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فرموده‌اند که در مرض آخر در غیبت این مخلص در حضور أصحاب فرمودند که مقصود از وجود ما ظهور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بهر دو طریق جذبه و سلوک تربیت کرده‌ایم،اگر مشغول می‌شود جهانی ازو منوّر می‌گردد،ویرا أفضلیّت بسیارست،چون متوجّه سفر حجاز شدند و در کنف صحّت و عافیت بمکّۀ محترمه رسیدند و أرکان حجّ تمام گزارده،ایشان را مرضی عارض شده است،چنانچه طواف وداع در عماری کردند و از آنجا متوجّه مدینه شدند و از آنجا اشارات و بشارات یافته در روز پنجشنبه به سنۀ اثنین و عشرین و ثمان مائة بجوار رحمت حقّ پیوسته‌اند،و در جوار قبر شریف أمیر المؤمنین عبّاس رضی اللّه تعالی عنه مدفون گشته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أعلام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محمود الحافظی البخاری المعروف بخواجه محمّد پارسا،أعزّ خلفاء الشّیخ الکبیر خواجه بهاء الدّین نقشبند،قدّس اللّه أرواحهما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نسل حافظ الدّین الکبیر تلمیذ شمس الأئمّة الکردری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نصّ علیه فی ذکر محمود الانجیر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قلب الکتیبة الحادیة عشر،ولد فی سنة ستّ و خمسین و سبعمائة و قرأ العلوم علی علماء عصره و کان قد بهر علی أقرانه فی دهره و حصّل الفروع و الاصول و برع فی المعقول و المنقول، و کان شابّا قد أخذ الفقه عن قدوة و بقیّة أعلام الهدی الشّیخ العارف الرّبّانی ابو الطاهر</w:t>
      </w:r>
      <w:bookmarkStart w:id="89" w:name="pg11483_102422"/>
    </w:p>
    <w:p>
      <w:pPr>
        <w:pStyle w:val="BookText"/>
        <w:rPr/>
      </w:pPr>
      <w:bookmarkEnd w:id="89"/>
      <w:r>
        <w:rPr>
          <w:rFonts w:ascii="IRNazanin" w:hAnsi="IRNazanin" w:eastAsia="IRNazanin"/>
          <w:color w:val="111111"/>
          <w:sz w:val="28"/>
          <w:sz w:val="28"/>
          <w:szCs w:val="28"/>
          <w:rtl w:val="true"/>
          <w:lang w:bidi="fa-IR"/>
        </w:rPr>
        <w:t>محمّد بن الحسن بن علی الطاهر و وقع منه الإجازة فی أواخر شعبان سنة ستّ و سبعین و سبعمائة فی بخارا،و روی عن خواجه محمّد پارسا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أجازنی بقیّة أعلام الهدی أبو الطاهر أنّی أروی عنه ما قرأت علیه و ما سمعت من الفروع و الاصول و أدرّس ما أمررته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أحرزته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المعقول و المنقول علی الشّرط المشروط عند النّقلة و الرّواة،و قد أکملت فی تلک السّنة عشرین و ذلک فی أواخر شعبان سنة ستّ و سبعین و سبعمائة،و أخذ أبو الطاهر عن الشّیخ الإمام مولانا صدر الشّریعة عبید اللّه البرهانی المحبوبی و وقع الإجازة منه فی ذی القعدة سنة خمس و أربعین و سبعمائة و هو أخذ عن جدّه تاج الدّین محمود بن صدر الشّریعة أحمد بن جمال الدین عبید اللّه المحبوبی عن أبیه أحمد،عن أبیه جمال الدّین،عن الشّیخ الإمام المفتی إمام زاده صاحب الشّرعة،عن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الزّرنجری،عن أبیه شمس الأئمّة الزّرنجری،عن شمس الأئمّة السّرخسی، عن شمس الأئمّة الحلوائی،عن أبی علی النّسفی،عن الشّیخ الإمام أبی بکر محمّد بن أبی الفضل،عن عبد اللّه السّدمونی،عن أبی عبد اللّه،عن أبی حفص الکبیر،عن أبیه عن محمّد،عن أبی حنیفة،رح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الفروع و الاصول عنه المولی العالم الکامل إلیاس بن یحیی بن حمزة الرّومی و أجازه ببخاری یوم الجمعة الحادی و العشرین من شعبان سنة إحدی و عشرین و ثمان مائة و أخذ عنه أیضا ولده المولی العارف الرّبّانی حافظ الدّین محمّد بن محمّد بن محمّد بن محمود الحافظی البخاری الشّهیر بخواجه أبو نصر پارسا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محمد الحافظی حافظهم المعظّم المبجّل،و جهبذهم المفخّم المجلّل، قد روی هذا الحدیث المرصّص الموثل،المؤسّس المأصل،فوا عجبا للجاحد المبدع المضلّل،و الحائد المرسل الممهّل،کیف ألقی بیدیه فی التّباب الوحیّ المعجّل، و عرّض نفسه للعذاب الوبیل المؤجّل</w:t>
      </w:r>
      <w:r>
        <w:rPr>
          <w:rFonts w:eastAsia="IRNazanin" w:cs="IRNazanin"/>
          <w:color w:val="111111"/>
          <w:sz w:val="28"/>
          <w:szCs w:val="28"/>
          <w:rtl w:val="true"/>
          <w:lang w:bidi="fa-IR"/>
        </w:rPr>
        <w:t>.</w:t>
      </w:r>
    </w:p>
    <w:p>
      <w:pPr>
        <w:pStyle w:val="Heading6"/>
        <w:numPr>
          <w:ilvl w:val="5"/>
          <w:numId w:val="1"/>
        </w:numPr>
        <w:rPr/>
      </w:pPr>
      <w:bookmarkStart w:id="90" w:name="__RefHeading___Toc2963260_73709187"/>
      <w:bookmarkStart w:id="91" w:name="_Toc33"/>
      <w:bookmarkEnd w:id="90"/>
      <w:r>
        <w:rPr/>
        <w:t>134</w:t>
      </w:r>
      <w:r>
        <w:rPr>
          <w:rtl w:val="true"/>
        </w:rPr>
        <w:t>-</w:t>
      </w:r>
      <w:r>
        <w:rPr>
          <w:rtl w:val="true"/>
        </w:rPr>
        <w:t>أما روایت ملک العلماء شهاب الدین بن شمس الدین الزاولی الدولت‌آبادی</w:t>
      </w:r>
      <w:bookmarkEnd w:id="9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را از کتب</w:t>
      </w:r>
    </w:p>
    <w:p>
      <w:pPr>
        <w:pStyle w:val="BookText"/>
        <w:rPr/>
      </w:pPr>
      <w:r>
        <w:rPr>
          <w:rFonts w:ascii="IRNazanin" w:hAnsi="IRNazanin" w:eastAsia="IRNazanin"/>
          <w:color w:val="111111"/>
          <w:sz w:val="28"/>
          <w:sz w:val="28"/>
          <w:szCs w:val="28"/>
          <w:rtl w:val="true"/>
          <w:lang w:bidi="fa-IR"/>
        </w:rPr>
        <w:t>عدیده و طرق سدیده آورد بإیضاحات وافیه و تصریحات شافیه راه احقاق و إثبات آن بقدم إنصاف و ترک عصبیّت و اعتساف سپرده،چنانچه در هدایۀ رابعۀ کتاب مذکور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جاء بتمسّکهم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الحسن البصری إلی أمیر المؤمنین حسن بن علیّ رضی اللّه عنهما مکتوبا السّلام علیک یا بن رسول اللّه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بعد،فأنتم معاشر بنی هاشم الفلک الجاریة فی اللّجج أی البحر و مصابیح الدّجی و أعلام الهدی و الأئمّة القدوة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من تبعهم نجا کسفینة نوح المشحونة الّتی یؤل إلیها المؤمنون و ینجو فیها المتمسّکون فأنتم ذریّة بعضها من بعض،بعلم اللّه علمتم و لهو الشّاهد علیکم و أنتم شهداء علی النّاس،أنتم شهداء علی النّاس،أنتم شهداء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فخر الحقّ و الدّین الهانسوی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حجّة الوداع و نزل عند غدیر خمّ و هو اسم موضع بین مکّة و المدینة فأمر أن یجمع رحال الإبل فجعلها ذلک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کالمنبر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 علیها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إن تمسّکتم بهما لن تضلّوا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یتمسّک بالحبل المتین فلیحبّ علیّا و ذرّیّته،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خطیبا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یسمّی خمّا بین مکّة و المدینة،فحمد اللّه و أثنی علیه و وعظ و ذکّر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بعد،یا أیّها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بشر مثلکم یوشک أن یأتینی رسول ربّی و أنا 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فاجیب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تارک فیکم الثّقلین کتاب اللّه فیه الهدی و النّور،خذوا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 اللّه و استمسکوا به و أهل بیتی،اذکّرکم اللّه فی أهل بیتی،اذکّرکم اللّه فی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الأسامی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و لن تضلّوا أبدا إن تمسّکتم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محمّد بن المثنّی،قال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حمّاد،قال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عوانة،عن سلیمان،قال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ثابت،عن أبی الطّفیل،عن زید بن أرقم،قال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رجع رسول اللّه صلی اللّه علیه و سلّم عن حجّة الوداع و نزل عند غدیر خمّ أمر بدوحات فقممن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دعیت فأجبت و إنّی تارک فیکم الثّقلین أحدهما أعظم من الآخر و أکبر کتاب اللّه حبل ممدود من السّماء إلی الأرض و عترتی أهل بیتی و لن یتفرّقا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الحسان،عن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علی النّاقة القصواء یخطب فسمعت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ما إن أخذتم به لن تضلّوا کتاب اللّه و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 صلعم چون از حجّة الوداع بازگشت یعنی چون مصطفی صلعم در حجّ حاجیان را وداع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من بر کسی که در این مقام بباید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حاجیان نوحه و غلغله شد و خلق را هر چند باز می‌گردانید نه ایستاده تا خم که منزلست رسیده،پس مصطفی صلی اللّه علیه و سلّم فرمود که پالانهای اشتران انبار کنند و بطریق منبر سازند،پس مصطفی صلی اللّه علیه و سلّم برآمد،یاران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بجای تو کرا ببینیم؟فرمود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فرزندان من بجای من بعد من به بینید، و اگر چنگ برین هر دو زنید بعد من هرگز گمراه نگردید،پس بدینحدیث ثابت شد که بقاء ایشان تا قیام قیامت باشد و ازیشان راه نمایان بحقّ‌اند،متمسّک ایشان هرگز گمراه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مراجعت از حجّة الوداع از آن نصیحت کرد که دلها وقت مراجعت وداع نرم و از شوق فرقت گریان بود تا در حال أثر کند و از دل نرود،و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ورود این حدیث مصطفی صلی اللّه علیه و سلّم دو ماه و ده روز در صدر حیات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غدیر خمّ چون در موضع غدیر خم آمد این نصیحت کرد تا هر که از حاجیان در آن موضوع تا قیامت</w:t>
      </w:r>
      <w:r>
        <w:rPr>
          <w:rStyle w:val="FootnoteAnchor"/>
          <w:rtl w:val="true"/>
        </w:rPr>
        <w:footnoteReference w:id="15"/>
      </w:r>
      <w:r>
        <w:rPr>
          <w:rFonts w:ascii="IRNazanin" w:hAnsi="IRNazanin" w:eastAsia="IRNazanin"/>
          <w:color w:val="111111"/>
          <w:sz w:val="28"/>
          <w:sz w:val="28"/>
          <w:szCs w:val="28"/>
          <w:rtl w:val="true"/>
          <w:lang w:bidi="fa-IR"/>
        </w:rPr>
        <w:t>آیند این نصیحت از سر تازه شود و یاد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أن یجمع رحال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تا پالانهای اشتران جمع کنند تا هر یکی از صحابه بشنود و مجموع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شود،کسی را بعد،خلاف و اختلاف نباشد،لأنّه أمر عظیم للهدایة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این حدیث،محدّثان سلف و خلف متّفق‌اند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آنکه آواز ایستادۀ أشهرست و أبلغ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 مصطفی در قیام تعلیل إکرام و تعظیم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بدانی هر که را در خطبه مصطفی ذکر کند در خواندن خطبه بایستد معظّم و مکرّم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 أثنی علیه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معلوم شود قرآن و فرزندان عظیم القدراند و تمسّک بدیشان أمری عظیمست،</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أمر ذی بال لم یبدئ بحمد اللّه فهو أبتر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بسیار یاد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دهانید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دلها نرم بلرزند و بامید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داد و دلها نرم گردانید زیرا چه چون تخم در زمین بریزی أول نرم کنی آنگاه آن تخم میوه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کلمة فیها معنی الشّرط و فائدته فی الکلام أن یعطیه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تکلم بهذه الکلمة و فصل بها بین کلامین داود علیه السّلام،و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بفصل الخطاب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الْحِکْمَةَ وَ فَصْلَ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علی 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للاستیناف و إمّا للتّفصیل،و هی کلمة موضوعة موضع جملة شرطیّة محذوفة للإیجاز،فلذا عملت فی الظرف الزّمانیّ خاصة لنیابتها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یا حرف نداست،فإذا لم یکن فی أوّل الاسم الألف و اللاّم نودی به مفردا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فی أوّل الاسم الألف و اللاّم یکون 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إذا کان اسما یکون عند اسقاط الألف و اللاّم عنه نکرة کالرّجل فنحوه فأمّا إذا کان اسم علم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یا،نداء،أیّ،اسم المنادی،ها،کلمة تنبیه المخاطب،النّاس،اسم عامّ یتناول جمیع بنی آدم العاقل و غیر العاقل الحاضر و الغائب الصّغیر و الکبیر إلاّ أنّ المراد ههنا العاقلون البالغون مبلغ الخطاب دون المجانین و الاطفال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کسی إنکار نیارد از أولاد او از آنکه بشر را ولد باشد،و نیز کسی نگوید که ملک بود،و نیز ثالث ثلث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أن یأتینی رسول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می‌شتابد اینکه بیاید بر من مهتر عزرائیل علیه السّلام و من اجابت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ترکت و تارک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این ست که من می‌گذارم در شما متروکۀ یادگار تا از دیدن آن مرا یاد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در جلوه تاسعه از هدایت حادی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منشور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تارک،از آن گفت زیرا چه رسم پدرانست که چون موت بنزدیک رسد متروکه بفرزندان 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أبنائی فأنا أبوهم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بامّت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إنّی تارک لکم و لأجلکم،نگفت تا امّت مقام و محلّ قرآن و سادات را باشد و در بلیّات و ناکامی ایشان أمّت سپر باشد،چنانچه کیسه مال را سپر بلاست،در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مصطفی صلی اللّه علیه و سلّم از مکّه در حجّة الوداع بمدینه درآمد فاطمه را در کنار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من بقریب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بیهوش گشت ساعتی بهوش باز آمد،أی بابای مهربان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می‌دانی که دختر بی‌مادر شکسته دل باشد و تو از مادر مشفق بوده و فرزندان مرا از تو کسی مشفق و مربّی نبوده،حال من و حال فرزند من 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فاطمه در حق فرزندان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سائلکم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 و محفوظ و عزیز و نفیس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قرآن یکجا مذکور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ست،تا در این چنین فرزندان غم فرزند چرا خورد؟گفت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مرا بخلیفۀ خود 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مصطفی صلی اللّه علیه و سلّم چشم پر آب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خلیفتی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وتر او امّت را بدو سپرده سپرده‌ام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برادر نگذاشتی که فرزندان مرا جای و مقام برایشان بودی و مرا معین و پشتوان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 پدر آنست که گوید دختر و فرزندان او محبوب من‌اند،إنّ أبرّ البرّ أن یصل الرّجل إلی أهل ودّ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فرزندان او را به پسر خود می‌سپارند و می‌گویند در حق دختر من و فرزندان او أضعاف شفقت 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تزید فی العمر و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مصطفی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دیگر را برادران معدود و فرزندان ایشان را نیایگان مخصوص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مصطفی صلی اللّه علیه و سلّم رو بسوی یاران کرد و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امّتی أبنائی،أنا أبوهم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پشتوان تو ایشانند و فرزندان ترا جای و محلّ بناء ایشان‌اند و فرزندان ترا مکان و مقام تا قیامت در ایشانست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إن تمسّکتم بهما لن تضلّوا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هدایت آنست که اگر تمسّک کنید بدین هر دو هرگز گمراه نگردید،پس هر که یکی ازین هر دو ترک دهد یا قرآن را یا فرزندان رسول را یا تمسّک نکند هدایت نیابد و گمراه تواند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بعدی و ما تمسّکتم به لن تضلّوا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که بعد من تمسّک بقرآن و أولاد من کند هرگز گمراه نشود حسبکم 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رسول بسند هست تمسّک بکتاب و فرزندان رسول که تا دین سلامت ماند از هلاکی امت را پناهی بسند است کتاب خدا و فرزندان رسول و لهذا مصطفی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هلاک شود امّتی که أوّل او من باشم و میانه او اولاد من باشد و آخر او عیسی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ذکرناه فی الجلوة العاشرة من الهدایة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الأسامی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الثّقل،رخت و بار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العرب لکلّ شیء عزیز نفیس 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و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إنّما سمّیا بذلک لأنّ الأخذ و العمل بهما 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أبو عمرو أنّ أصل کلمة ثقل من النفاسة لا من الثّقل،و الثّقل بیض النّعام لسوائه و بقائه،فسمّاهما ثقلین إعظاما لقدرهما و تفخیما لشأنهما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المسافر و حشمه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اسم لشیء یثقل،و سمّی الثّقل لأنّ العرب یسمّی العظیم ثقلا و ثقیلا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و الثّقیل واحد یذکران فی التّعظیم 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ثَقِیلاً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قول ثقیل قولهاست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آنکه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شریف است و عرب را عادتست چیزی که بفضل و شرف یاد کنند آن را بثقل و رجحان و وزن وصف کنند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أرجح من ذلک،و هذا الکلام له وزن، أی قدر،و کان المراد منه أشرف منه و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بتو وحی کنیم قرآنی شریف و بزرگوار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ثَقِیلاً فی الثّواب،کما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کلمتان ثقیلتان فی المیزان</w:t>
      </w:r>
    </w:p>
    <w:p>
      <w:pPr>
        <w:pStyle w:val="BookText"/>
        <w:rPr/>
      </w:pPr>
      <w:r>
        <w:rPr>
          <w:rFonts w:ascii="IRNazanin" w:hAnsi="IRNazanin" w:eastAsia="IRNazanin"/>
          <w:color w:val="111111"/>
          <w:sz w:val="28"/>
          <w:sz w:val="28"/>
          <w:szCs w:val="28"/>
          <w:rtl w:val="true"/>
          <w:lang w:bidi="fa-IR"/>
        </w:rPr>
        <w:t>و خفیفتان فی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ثَقِیلاً فی العمل و حفظ حدوده و أحکامه لا فی القراءة،و هذا کمن قال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هذا العدل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یثقل علی السّامع هذا الکلام لأنّ عین الکلام لیس بثقیل و لکنّ العمل 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موحّدان و متدیّنان عمل ایشان ثقیل باشد،علی الکفرین غیر یسیر،و</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صعب مستصعب علی من 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تقشعرّ منه جلود الّذین یخشون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موی از اندام می‌خیزد و پوست می‌لرزد کسانی را که می‌ترسند از پروردگار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تمسّکتم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یتفرّقا حتّی یردا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ضمائر مذکوره قرآن و فرزندان رسول جمع کرد تا اشارت باشد که تعظیم مجموع یعنی قرآن و فرزندان برابرست و هیچکسی از گویندگان نؤمن ببعض و نکفر ببعض نباشد،اگر از یکی منکر شوی و بر یکی ایمان آری ایمان نباشد،و اگر هر دو بمرتبۀ تعظیم برابر نبودندی جمع ضمیر جایز نشدی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الخطیب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قاله لمن قال فی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اللّه و رسوله فقد رشد و من یعصهما فقد 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بالعطف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الإمام عبد القاهر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 هو الجمع بین الشّیئین فی العطف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 الواو هو لمطلق الجمع عندنا، أی الجمع بین المعطوف و العطف فی الحکم الّذی هو الإثبات أو النّفی،و علیه عامّة أهل اللّغة و أئمّة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بکتاب اللّه و استمسکوا به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محکم باشید در دوستی قرآن و فرزندان من از آنکه حبّ قرآن علامت حبّ خداست و حبّ أولاد من علامت حبّ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القرآن علامة حبّ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الرّجل نسله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الأسامی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العترة فرزندان و فرزندان فرزندان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و ولد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ذکرناه فی الجلوة السّادسة عشر من الهدایة الحادیة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اذکّرکم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بدانکه ذکر را از باب تفعیل فرمود از بهر بزرگی دادن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فذکروه،أی فاجّلوه لأنّ فی ذکر الشّیء إجلاله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الإجلال بزرگ داشتن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می‌دارم شما را در دوستی فرزندان خود و یاد می‌دهانم شما را خدای در دوستی فرزندان خود تا فراموش نکنید،لأنّ النّسیان مرکب للإنسان لقوله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عَهِدْنا إِلی آدَمَ مِنْ قَبْلُ فَنَسِیَ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مال و أسباب فریفته نگردید و در فرح نشوید و این نصیحت مرا فراموش نکنید که قوم پیشین را چه رسید، فَلَمّا نَسُوا ما ذُکِّرُوا بِهِ فَتَحْنا عَلَیْهِمْ أَبْوابَ کُلِّ شَیْءٍ حَتّی إِذا فَرِحُوا بِما أُوتُوا أَخَذْناهُمْ بَغْتَةً فَإِذا هُمْ مُبْلِسُونَ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مصطفی صلی اللّه علیه و سلّم سه بار بتکرار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اذکّرکم اللّه فی أهل بیتی، تا دلهای مؤمنان گشاده گردد از آنکه مؤمن کسی است چون بر وی ذکر خدا کنند دل او گشاده گردد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اذکّرکم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الَّذِینَ إِذا ذُکِرَ اللّهُ وَجِلَتْ قُلُوبُهُمْ وَ إِذا تُلِیَتْ عَلَیْهِمْ آیاتُهُ زادَتْهُمْ إِیماناً وَ عَلی رَبِّهِمْ یَتَوَکَّلُونَ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سه کرّت بتأکید از آن فرمود تا فراموش نکنند و فردا از گویندگان یَقُولُ الَّذِینَ نَسُوهُ مِنْ قَبْلُ قَدْ جاءَتْ رُسُلُ رَبِّنا بِالْحَقِّ فَهَلْ لَنا مِنْ شُفَعاءَ فَیَشْفَعُوا لَنا أَوْ نُرَدُّ فَنَعْمَلَ غَیْرَ الَّذِی کُنّا نَعْمَلُ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قوم بگویند تحقیق آمدند بر ما پیغمبران پروردگار ما بحقّ است کسی که امروز شفاعت ما کند آن روز فراموش کردیم یا باز گرداند ما را در دنیا تا ما عمل صالح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یتفرّقا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 لَنْ تَرانِی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برای تأکیدست و لن اینجا برای تأبیدست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جدا</w:t>
      </w:r>
    </w:p>
    <w:p>
      <w:pPr>
        <w:pStyle w:val="BookText"/>
        <w:rPr/>
      </w:pPr>
      <w:r>
        <w:rPr>
          <w:rFonts w:ascii="IRNazanin" w:hAnsi="IRNazanin" w:eastAsia="IRNazanin"/>
          <w:color w:val="111111"/>
          <w:sz w:val="28"/>
          <w:sz w:val="28"/>
          <w:szCs w:val="28"/>
          <w:rtl w:val="true"/>
          <w:lang w:bidi="fa-IR"/>
        </w:rPr>
        <w:t>نشود این هر دو از تعظیم و فضل و شرف در دنیا و 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یردا علیّ الحوض، هرگز جدا نشود تعظیم قرآن و فرزندان رسول اللّه تا آنکه بیایند بر حوض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کوثر کرد تا یاد آرند که از آنکه همه را ورود بر کوثر باشد،مؤمن از مشرک و موحّد از ملحد و موافق از منافق آنجا جدا گردد،چنانچه از حدیث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جلوۀ ثانیه تحت این جلوه در مذمّت من لا یتمسّکهم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یتمسّک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حدیث آوردیم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حوض کوثر هر که محبّ خاندانست آمدن دهند و منافق را از دور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بمعنی الاعتبار و التّأمل،کقوله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کیف فضّلنا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الخلف و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کسی که از تو بوده ایستادن،و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کسی در کسی در آمدن و خلف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عبرت گیرید و اندیشه کنید که بعد من با قرآن و فرزندان من چگونه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جَعَلْناکُمْ خَلائِفَ فِی الْأَرْضِ مِنْ بَعْدِهِمْ لِنَنْظُرَ کَیْفَ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خداوند می‌بیند آنچه با ایشان خواهید کرد،خلف بد مباشید تا فردا نگویم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بئسما خلفتمونی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همه را هدایت روزی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بکتاب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وصیّت می‌کنم شما را بتمسّک کتاب خدا و فرزندان من،اگر چنگ در زنید بدین هر دو بعد از من هرگز گمراه و تباه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حسبکم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بسنده و کافیست شما را از برای هدایت و چنگ در زدن کتاب خدا و فرزندان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محمّد بن أحمد العدل من کتابه و کتبت من أصله،حدّثنا أبو الحسن المقری الفرغانی،حدّثنی أمّ القاسم بنت الشّیخ أبی بکر الخفاف،قالت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حاتم،و هو ابن عقیل،ثنا یحیی، و هو ابن اسماعیل،ثنا یحیی،هو الحمانی،ثنا وکیع،عن ابیه،عن سعید بن مسروق، عن یزید بن حیّان،عن زید بن أرقم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فی أهل بیتی أنشدکم اللّه فی أهل بیتی،أنشدکم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 من</w:t>
      </w:r>
    </w:p>
    <w:p>
      <w:pPr>
        <w:pStyle w:val="BookText"/>
        <w:rPr/>
      </w:pPr>
      <w:r>
        <w:rPr>
          <w:rFonts w:ascii="IRNazanin" w:hAnsi="IRNazanin" w:eastAsia="IRNazanin"/>
          <w:color w:val="111111"/>
          <w:sz w:val="28"/>
          <w:sz w:val="28"/>
          <w:szCs w:val="28"/>
          <w:rtl w:val="true"/>
          <w:lang w:bidi="fa-IR"/>
        </w:rPr>
        <w:t>باب نصر،سوگند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من باب أکرم فقد أخطأ، و نشدک اللّه بمعنی نشدتک اللّه أنشدک عهدک و وعدک،أی أذکرک ما عاهدتنی به و وعدتنی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 فلانا أنشده نشدا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اللّه أی سالتک باللّه کأنک ذکرته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إیاه،فنشد أی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فی أهل بیتی أی أذکّرکم اللّه ما وعدتمونی فی إکرام و حبّ أهل بیتی لأنّه شرط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سوگند خدا می‌دهم شما را در چنگ زدن بأهلبیت من و در رعایت و حرمت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أشدّ تأکید و سختترین اهتمامست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مخلص سوگند و تأکید رسول قبول کند کافر ملحد،منکر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 یاد می‌دهانم عهدی و وعده که در دوستی فرزندان من کرده‌اید زیرا چه حبّ أولاد رسول شرط ایمانست،پس یاد می‌دهانم آن شرط را،لأنّه مذکور و سابق من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أحمد عن أبی ذرّ رأیته قال آخذا بباب الکعبة سمعت النبیّ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 کمثل سفینة نوح،فمن رکبها نجی و من زاغ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مصطفی صلی اللّه علیه و سلّم فرمود و در آن حال در کعبه گرفته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أولاد من در شما همچو کشتی نوح ست پس هر که چنگ در زد در آن نجات یافت و هر که گذاشت در ضلالت هلاک شد و این فرمان در وقت صحابه شده بود از آنکه مصطفی می‌دانست که در آخر الزمان طول مدّت شود از غیبت مصطفی صلعم، ظَهَرَ الْفَسادُ فِی الْبَرِّ وَ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القلوب علی قدر فساد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القرون قرنی ثم من یلیه ثم من یلیه ثمّ یفشو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دریای فساد زمانه در موج آید،و من کان فی البحر لا ینجو إلاّ بالسّفینة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این حدیث در جلوۀ أولی از هدایت ثانیه گفته شد،و آن روز دین غریب و ایمان أسیر و نیکبخت نادر و دیندار کم باشد،هر کسی بکسی پناهد شما راه راست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هذِهِ سَبِیلِی أَدْعُوا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بَصِیرَةٍ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مَنِ اتَّبَعَنِی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دوستی قرآن و فرزندان من اگر بگیرید هرگز بعد من بی‌راه و تباه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المتمسّک بسنّتی عند فساد امّتی له أجر مائة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روز که مردمان بفساد مشغول</w:t>
      </w:r>
    </w:p>
    <w:p>
      <w:pPr>
        <w:pStyle w:val="BookText"/>
        <w:rPr/>
      </w:pPr>
      <w:r>
        <w:rPr>
          <w:rFonts w:ascii="IRNazanin" w:hAnsi="IRNazanin" w:eastAsia="IRNazanin"/>
          <w:color w:val="111111"/>
          <w:sz w:val="28"/>
          <w:sz w:val="28"/>
          <w:szCs w:val="28"/>
          <w:rtl w:val="true"/>
          <w:lang w:bidi="fa-IR"/>
        </w:rPr>
        <w:t>شوند هر که چنگ در زند در سنّت من مر او را ثواب صد شهید باشد و آن سنّت دوستی قرآن و فرزندان رسول ست که مردمان امروز بسبب فساد زمانه و دور و دیار آخرین آن را ترک داده و در دریای شقاوت غرق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عصمنا اللّه من المعترض الزّنیم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الجلوة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مذمّة من لا یتمسّکهم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یتمسّک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فَلْیَحْذَرِ الَّذِینَ یُخالِفُونَ عَنْ أَمْرِهِ أَنْ تُصِیبَهُمْ فِتْنَةٌ أَوْ یُصِیبَهُمْ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یُشاقِقِ الرَّسُولَ مِنْ بَعْدِ ما تَبَیَّنَ لَهُ الْهُدی وَ یَتَّبِعْ غَیْرَ سَبِیلِ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تمسّک بأولاد رسول بفعل و قول مصطفی و بنصوص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بجا نیارد و منکر گردد از قومی باشد، مَنْ یَقُولُ آمَنّا بِاللّهِ وَ بِالْیَوْمِ الْآخِرِ وَ ما هُمْ بِمُؤْمِنِینَ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آتاکُمُ الرَّسُولُ فَخُذُوهُ وَ ما نَهاکُمْ عَنْهُ فَانْتَهُوا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 أنّه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ما أمرهم النّبی و نهیهم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تمسک بقرآن و اولاد رسول نکند اگر چه ظاهر خود را مؤمن گوید ایمان او سودمند نباشد و فردا سیاه رو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فلیذادنّ عن حوضی رجال کما یذاد البعیر الضّالّ فأنادیهم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بدّلوا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فسحقا فسحقا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علی الحوض أنظر من یرد علی منکم و اللّه لیقطعن دونی،أی لیطردنّ طرد غضب دونی،أی أدنی مقام منّی رجال فلأقولنّ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منّی أو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تدری ما أحدثوا بعدک،ما زالوا یرجعون علی أعقابهم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فرمود صلعم در حدیث سابق</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و فرزندان من یکجا بر حوض حاضر شوند تا شاهد باشند که دوست ایشان که بوده که دشمن بوده و بعد من فرمان تمسّک من که بجا آورده و که ترک داده و من بر حوض ایستاده باشم می‌بینم هر که خواهد آمد بر من،با دوستی جمله قرآن و فرزندان من و هر که بایشان تمسّک نکرده،خلاف أمر من کرده،بخدا که او را فرشتگان برانند راندنی غضب چنانچه اشتر و اسپ یله را برانند از حوض،پس من ندا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بیارید این از امّت من ست و از آن من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نمی‌دانی بعد تو ایشان با قرآن و فرزندان تو خلاف فرمان تو کرده‌اند،و بجای ودّ و مودّت، بغض و عداوت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بگویم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فرشتگان از من این مرد را دورتر برید،و المأمور بمتابعته لا یصیر تبعا و المندوب إلی إمامته لا یصیر مأموما،کلّ علم و کلّ قول دلّ علی مخالفة النبیّ صلی اللّه علیه و سلّم فهو زندقة و شیطنة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با قرآن و فرزندان رسول تمسّک ندارد اگر چه علم أوّلین و آخرین بخواند چون کتابی ست و اگر زهد کند مانند راهب ست،و فردای قیامت او را برو اندازند 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أَبْناءَکُمْ ؛أنّ اللّه تعالی خلق الأنبیاء من أشجار شتّی و خلقنی و علیّا من شجرة واحدة،أنا أصلها، و علیّ فرعها،و الحسنان ثمارها،و أولادهما أغصانها،و شیعتهم أوراقها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تعلّق بغصن من أغصانها نجا و من زاغ عنها هوی و غوی،و لو کان عبدا عبد اللّه تعالی بین الصّفا و المروة ألف عام ثم ألف عام حتّی یصیر کالشّنّ البالی لم یدرک محبّتنا فأکبه اللّه علی منخریه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مصطفی فرموده صلعم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تعالی مرا و علی را از یک درخت آفریده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مقاله است؛من أصلم و علی فرع ست،لا جرم بیعت ایمان أصل باشد و بیعت توبه فرع و فرزندان من میوۀ آن درخت‌اند،هر که تمسّک کند و چنگ محکم بشاخ آن درخت زند نجات یابد،و هر که بلخشید فرود افتاد و بی راه شد اگر چه باشد بندۀ که پرستیده ست خدای را هزار اندر هزار سال در میان صفا و مروه تا آنکه شده چون مشک خشک کهنه؛در نیافته است دوستی ما را، وَ ما کانَ صَلاتُهُمْ عِنْدَ الْبَیْتِ إِلاّ مُکاءً وَ تَصْدِیَةً ،آن نماز نیست آوازیست که از میان دو لب چون آواز سر نای بیرون می‌آرد و دستک می‌زند و چون فردا برخیزد بر روی اندازد خداوند تعالی او را در دوزخ بر هر دو پرۀ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هشیار باش شیطان رهزن ترا ره می‌زند و از سادات کم اعتقاد می‌کند،باید که اعتقاد بر قرآن</w:t>
      </w:r>
    </w:p>
    <w:p>
      <w:pPr>
        <w:pStyle w:val="BookText"/>
        <w:rPr/>
      </w:pPr>
      <w:r>
        <w:rPr>
          <w:rFonts w:ascii="IRNazanin" w:hAnsi="IRNazanin" w:eastAsia="IRNazanin"/>
          <w:color w:val="111111"/>
          <w:sz w:val="28"/>
          <w:sz w:val="28"/>
          <w:szCs w:val="28"/>
          <w:rtl w:val="true"/>
          <w:lang w:bidi="fa-IR"/>
        </w:rPr>
        <w:t>و سادات محکم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حسبکم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واثق ست،و ازینجا إمام شعبی وزیر عبد الملک 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أولاد رسول را بیازارد و نماز گزارد بمنزل کسی باشد که قرآن زیر پای نهد و کفش پیغمبر بر سر اندازد و بت در بغل و سر در سجده،آن نماز سود این قوم نباشد،یقولون آمَنّا بِاللّهِ وَ بِالْیَوْمِ الْآخِرِ وَ ما هُمْ بِمُؤْمِنِینَ یُخادِعُونَ اللّهَ وَ الَّذِینَ آمَنُوا وَ ما یَخْدَعُونَ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دعوی دروغ خود را در دنیا مسلمان گویانند و از تیغ می‌رهانند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عصمنا اللّه من المعترض الزّنیم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جلوۀ ثالثۀ هدایۀ ثانیه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من بعدی لن تضلّوا 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در شما می‌گذارم،شرط إیمان آنست اگر بگیرید او را بحرمت و رعایت هرگز گمراه بعد من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دلیلست که محبت ایشان شرط ایمانست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جلوۀ خامسۀ هدایۀ ثانیه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 من بعدی أحدهما أعظم من الآخر کتاب اللّه حبل ممدود من السّماء إلی الأرض و عترتی أهل بیتی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 یتفرّقا حتّی یردا علیّ الحوض فانظروا کیف تخلونی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أرقم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بایستاد مصطفی صلعم و در آن حال ایستاده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من گذارنده‌ام در شما چیزیرا که اگر بگیرید آن را هرگز گمراه و بی‌راه نشوید بعد من،یکی از ایشان بهترست از دیگری و آن دو چیز آنست یکی کتاب خداست که رسنی ست که درازی او از آسمان سوی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فرزندان من،و قرآن و فرزندان از روی شرف و فضل هرگز پراکنده و جدا نشوند،همیشه جمع باشند تا آنکه حاضر شوند بر حوض کوثر،پس نیکو اندیشه کنید چگونه با ایشان خواهید بود،یعنی اگر تمسّک کنید بدیشان هرگز گمراه نشوید،و اگر بگذارید ایشان را بی‌راه</w:t>
      </w:r>
    </w:p>
    <w:p>
      <w:pPr>
        <w:pStyle w:val="BookText"/>
        <w:rPr/>
      </w:pPr>
      <w:r>
        <w:rPr>
          <w:rFonts w:ascii="IRNazanin" w:hAnsi="IRNazanin" w:eastAsia="IRNazanin"/>
          <w:color w:val="111111"/>
          <w:sz w:val="28"/>
          <w:sz w:val="28"/>
          <w:szCs w:val="28"/>
          <w:rtl w:val="true"/>
          <w:lang w:bidi="fa-IR"/>
        </w:rPr>
        <w:t>و هلاک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دلیلست که ایشان چون با قرآن جمع باشند ایمان ایشان در حالت نزع زائل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جلوۀ سادسۀ هدایۀ رابعه عشر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علی ناقته القصواء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ما إن أخذتم به لن تضلّوا کتاب اللّه 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 کمثل سفینة نوح فمن رکبها نجی و من ترکها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فرمود 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 در دامن فرزندان من بربندد و بدوستی ایشان چنگ در زند که اگر فرزندان مرا دوست گیرید و چنگ در دامن ایشان زنید هرگز بعد من گمراه و بی‌راه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اقتدی به فهو مهتد و من انتصره فهو منصور و من خالفه فقد اتّبع غیر سبیل المؤمنین،ولاّه اللّه ما تولّی و أصلاه جهنّم و ساءت مصیرا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جاست که مرید از آن سیّد بهتر و فاضلترست از مرید غیر سیّد،چنانچه تمام این أحادیث در فصول وصیّت 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خامسه</w:t>
      </w:r>
      <w:r>
        <w:rPr>
          <w:rStyle w:val="FootnoteAnchor"/>
          <w:rtl w:val="true"/>
        </w:rPr>
        <w:footnoteReference w:id="16"/>
      </w:r>
      <w:r>
        <w:rPr>
          <w:rFonts w:ascii="IRNazanin" w:hAnsi="IRNazanin" w:eastAsia="IRNazanin"/>
          <w:color w:val="111111"/>
          <w:sz w:val="28"/>
          <w:sz w:val="28"/>
          <w:szCs w:val="28"/>
          <w:rtl w:val="true"/>
          <w:lang w:bidi="fa-IR"/>
        </w:rPr>
        <w:t>از 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الأسامی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فإن تمسّکتم بهما لن تضلّوا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صلعم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و راستی که من می‌گذارم در شما دو چیز عزیز و نفیس و محفوظ،از آنکه مصطفی پدر امّتانست،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أبنائی، و شرط پدرانست که وقت رحلت بفرزند نصیحت و وصیّت کنند و آنچه عزیز و نفیس باشد بفرزندان سپارند،مصطفی را قرآن و فرزندان عزیز و نفیس بودند با امّت سپرد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چنگ زنید بدرستی بایشان بعد من هرگز گمراه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حدیث،محدّثان خلف و سلف متّفق‌اند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ملک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رسول اللّه صلی اللّه علیه و سلّم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ما إن تمسّکتم به لن تضلّوا من بعدی أحدهما أعظم من الآخر کتاب اللّه حبل ممدود من السّماء و عترتی أهل بیتی و لن یتفرّقا حتّی یردا علیّ الحوض،فانظروا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فرمود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می‌گذارم من در شما دو چیزی را که اگر دست گیرید او را گمراه نشوید بعد من، یکی بزرگتر است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خدای تعالی رسنیست دراز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فرزندان من،هرگز جدا نشوند این هر دو یکی از دیگری تا آنکه فرود آیند بر حوض کوثر،پس اندیشه کنید که چگونه از پس من در ایشان خواهید بود،یعنی در رعایت و محبّت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آواز ایستاده بلندترست،و هو الاشتهار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تارک،از آن گفت که چون امّت بمنزلۀ پسرانند و رسم پدران آنست که وقت رحلت؛متروکه و آنچه عزیزتر و نفیستر باشد بفرزندان سپارند و بحفظ آن وصیّت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فیکم،للظرف، تا ایشان را در امّت مقام و جاه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إن،إبهام،و هو الاهتمام،إن شرطیّة،هدایت آنست که دوست دارید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یتفرّقا،لن للتّأکید،یعنی هرگز فرزندان من از قرآن جدا و بیزار نشوند و هرگز از ایشان قرآن بیزار نشود زوال تصدیق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کمال جلالت مرتبت و سمو منزلت ملک العلماء دولت‌آبادی و نهایت تمهّر و تبحّر او در علوم دینیّه و معارف یقینیّه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الحق دهلوی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محبوب عالم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سنیّه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ولی اللّه والد ماجد مخاطب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بن عبد اللّه القسطنطینی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 سهارنپوری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علی آزاد بلگرامی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لطافة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 الرّاشدین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رشید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حیدر علی معاصر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صدیق حسن خان معاصر؛واضح و آشکارست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اکتفا بر بعض عبارات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شهاب الدّین دولت‌آبادی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أوصافش مغنیست از شرح آن،اگر چه در زمان او دانشمندان بوده‌اند که استادان و شریکان او بوده،أمّا شهرت و قبول که حقّ تعالی او را عطا کرد هیچکس را از أهل زمان او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تصنیفات او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کافیه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لطافت و متانت بیعدیل واقع شده و هم در حیات او مشهور عالم گشته،و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که در وی تمثیل در ضمن تعبیر التزام نموده و ترتیب جدید اختیار فرموده است،نیز متنی ست متین و بی‌نظیر و قرین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متنیست در علم بلاغت، در آنجا مقیّد بسجع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شریف کرده بعبارت فارسی،در وی بیان ترکیب و معنی فصل و وصل داده است و در آنجا نیز از برای سجع تکلّفی کرده است،قابل اختصار و تنقیح و تهذیب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بزدوی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بحث أمر نیز شرحی نوشته،و کتب و رسائل دیگر نیز دارد فارسی و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رسالۀ دارد در تقسیم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صنائع نیز رساله فارسی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سلیقه شعر نیز دارد،و این قطعۀ او که بیکی از ملوک در باب طلب جاریه نوشته است مشهورست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نفس خاکسار که آتش سزای اوست پر باد گشت لائق بی‌آب کردنست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کس چنان فرست که پا بر سرم نهد ریزد همه منّی و تکبّر که در من 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او در سنه ثمان</w:t>
      </w:r>
      <w:r>
        <w:rPr>
          <w:rStyle w:val="FootnoteAnchor"/>
          <w:rtl w:val="true"/>
        </w:rPr>
        <w:footnoteReference w:id="17"/>
      </w:r>
      <w:r>
        <w:rPr>
          <w:rFonts w:ascii="IRNazanin" w:hAnsi="IRNazanin" w:eastAsia="IRNazanin"/>
          <w:color w:val="111111"/>
          <w:sz w:val="28"/>
          <w:sz w:val="28"/>
          <w:szCs w:val="28"/>
          <w:rtl w:val="true"/>
          <w:lang w:bidi="fa-IR"/>
        </w:rPr>
        <w:t>و أربعین و ثمان مائة و قبر او در شهر جونپورست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شهاب الدّین رسالۀ دارد مسمّی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داد عقیدت و محبّت</w:t>
      </w:r>
      <w:bookmarkStart w:id="92" w:name="pg11483_102439"/>
    </w:p>
    <w:p>
      <w:pPr>
        <w:pStyle w:val="BookText"/>
        <w:rPr/>
      </w:pPr>
      <w:bookmarkEnd w:id="92"/>
      <w:r>
        <w:rPr>
          <w:rFonts w:ascii="IRNazanin" w:hAnsi="IRNazanin" w:eastAsia="IRNazanin"/>
          <w:color w:val="111111"/>
          <w:sz w:val="28"/>
          <w:sz w:val="28"/>
          <w:szCs w:val="28"/>
          <w:rtl w:val="true"/>
          <w:lang w:bidi="fa-IR"/>
        </w:rPr>
        <w:t>بأهل بیت نبوّت سلام اللّه علیهم أجمعین داده،سرمایۀ سعادت و موجب نجات وی در آخرت آن خواهد بود،إنشاء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تصنیف آن رساله را چنان گویند که در زمان او سیّدی بود که او را سید أجمل می‌گفتند،از أکابر وقت بود و لیکن جمال نسبش از حلیۀ علم و فضل عاطل بود،غالبا قاضی را با وی در بعضی محافل ملوک در تقدیم و تأخیر مجلس نزاعی شده بود،در أوّل قائل شد بأفضلیت عالم و تقدیم او بر علوی عامی،بعد از آن بتسویۀ عالم غیر علوی با علوی غیر عالم و درین باب رسالۀ نوشت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عالمیّت ما مشخّص و متیقّن است و علویّت شما مشکوک،پس ما را تقدیم و ترجیح بر شما ثابت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قاضی شهاب الدّین را این معنی از وی ناخوش آمد و مزاج حالش از وی منحرف گشت،قاضی ازین معنی برگشت و در مناقب سادات و أفضلیّت ایشان رسالۀ نوشت و از آنچه گذشته بود اعتذار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 که حضرت سرور کائنات را علیه أفضل الصّلوات و أکمل التّحیّات بخواب دید که او را از این معنی تنبیه می‌فرماید و بر استرضاء سیّد أجمل مذکور تحریص می‌نماید،قاضی پیش سیّد رفت و توبه کرد و رساله نوشت،و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شهاب الدین الدولت‌آبادی ملک علمائهم العظماء الاحبار،و قدوة ائمتهم القدماء الکبار،قد روی هذا الحدیث العزیز المثار،و أثبت هذا الخبر العظیم الآثار،نقلا عن کتب أسلافه و الأسفار،فأورده بالتثنیة و التّکرار،و التّوفیر و الاکثار، و الإعلان و الإجهار،و الإیضاح و الإسفار،فی کلا سفریه الموصوفین بالاستناد و الاعتبار، و أعقبه بتبیینات ذاکیة ساطعة کالقتار،و أردفه بتوضیحات نافحة فائحة کأریج الأزهار، فالعجب کلّ العجب من الجاحد الغرّار،الممنو بالاغترار،المستهتر بالاجترار،الخائض فی غمار الانغمار،کیف لا یزع نفسه بالتحرّج و الازدجار،عن الاقتحام فی بوادی التّبار، و الوقوع فی مهاوی البوار،و السّلوک فی شرک الرّدی و الدّمار</w:t>
      </w:r>
      <w:r>
        <w:rPr>
          <w:rFonts w:eastAsia="IRNazanin" w:cs="IRNazanin"/>
          <w:color w:val="111111"/>
          <w:sz w:val="28"/>
          <w:szCs w:val="28"/>
          <w:rtl w:val="true"/>
          <w:lang w:bidi="fa-IR"/>
        </w:rPr>
        <w:t>.</w:t>
      </w:r>
    </w:p>
    <w:p>
      <w:pPr>
        <w:pStyle w:val="Heading6"/>
        <w:numPr>
          <w:ilvl w:val="5"/>
          <w:numId w:val="1"/>
        </w:numPr>
        <w:rPr/>
      </w:pPr>
      <w:bookmarkStart w:id="93" w:name="__RefHeading___Toc2963262_73709187"/>
      <w:bookmarkStart w:id="94" w:name="_Toc34"/>
      <w:bookmarkEnd w:id="93"/>
      <w:r>
        <w:rPr/>
        <w:t>135</w:t>
      </w:r>
      <w:r>
        <w:rPr>
          <w:rtl w:val="true"/>
        </w:rPr>
        <w:t>-</w:t>
      </w:r>
      <w:r>
        <w:rPr>
          <w:rtl w:val="true"/>
        </w:rPr>
        <w:t>أما روایت نور الدین علی بن محمد المکی المالکی المعروف بابن الصباغ</w:t>
      </w:r>
      <w:bookmarkEnd w:id="94"/>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 فی معرفة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p>
    <w:p>
      <w:pPr>
        <w:pStyle w:val="BookText"/>
        <w:rPr/>
      </w:pPr>
      <w:r>
        <w:rPr>
          <w:rFonts w:ascii="IRNazanin" w:hAnsi="IRNazanin" w:eastAsia="IRNazanin"/>
          <w:color w:val="111111"/>
          <w:sz w:val="28"/>
          <w:sz w:val="28"/>
          <w:szCs w:val="28"/>
          <w:rtl w:val="true"/>
          <w:lang w:bidi="fa-IR"/>
        </w:rPr>
        <w:t>التّرمذیّ أیضا عن زید بن أرقم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اللّفظ بمجرّده رواه التّرمذیّ و لم یزد علیه،و زاد غیره و هو الزّهریّ ذکر الیوم و الزّمان و المکان؛قال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 و عاد قاصدا المدینة قام بغدیر خمّ و هو ماء بین مکّة و المدینة،و ذلک فی الیوم الثّامن عشر من ذی الحجّة الحرام وقت الهاجرة،و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مسئول و أنتم مسئولون،هل بلّغت و نصحت؟قالوا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نصحت،ثمّ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 أنّی قد بلّغت و نصحت،ثمّ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أن لا إله إلاّ اللّه و أنّی رسول اللّه؟قالوا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لا إله إلاّ اللّه و أنّک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 مثل ما شهدتم،ثمّ قال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خلّفت فیکم ما إن تمسّکتم به لن تضلّوا بعدی کتاب اللّه و أهل بیتی،ألا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اللّطیف الخبیر أخبرنی أنّهما لن یفترقا حتّی یردا علیّ الحوض وسعة حوضی ما بین بصری و صنعاء،عدد آنیته عدد النّجوم إنّ اللّه مسائلکم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خلفتمونی فی کتابه و فی أهل بیتی،ثمّ قال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أولی النّاس بالمؤمنین؟قالوا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أولی بالمؤمنین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ذلک ثلث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الرّابعة و أخذ بید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عاداه،یقولها ثلث مرّات،ألا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فلیبلّغ الشّاهد الغائب</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ابن الصباغ از مشاهیر علمای عظام و معاریف کملای فخام سنّیّه است،نبذی از آثار بعد صیت و اشتهار،و تحقّق وثاقت و اعتبار،و علوّ مرتبت و عظمت مآخذ ترجمۀ ابن صباغ مالکی مقدار،و سموّ منزلت و رفعت فخار او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الوری بأخبار أمّ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نجم الدین عمر بن فهد مکّی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 لأهل القرن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شمس الدّین محمّد بن عبد الرّحمن سخاوی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علی بن عبد اللّه سمهودی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علی بن ابراهیم حلبی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بن علی شیخانی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عبد السّلام الصّفوری</w:t>
      </w:r>
      <w:bookmarkStart w:id="95" w:name="pg11483_102441"/>
    </w:p>
    <w:p>
      <w:pPr>
        <w:pStyle w:val="BookText"/>
        <w:rPr/>
      </w:pPr>
      <w:bookmarkEnd w:id="95"/>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زاهره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مطیری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محبوب عالم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الکونین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الدّین بن نظام الدّین دهلوی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بن علی صبّان مصری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القادر عجیلی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لطافة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رشید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حسن عدوی حمزاوی معاصر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مؤمن بن حسن مؤمن شبلنجی معاصر؛در حیّز خفا و استتار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علامتهم الجلیل ابن الصباغ،قد روی هذا الحدیث المسبغ أتمّ الإسباغ الّذی فیه أوفی مقنع و بلاغ،لکلّ رائد للحقّ و باغ،فلا ینکبّ عن الهدی إلاّ حارد طاغ،و لا یعرض عن الصّواب إلاّ مارد باغ،و لا یألف الباطل إلاّ من جار عن القصد و زاغ،و لا یؤثر الغیّ إلاّ من حاد عن الرّشد و زاغ</w:t>
      </w:r>
      <w:r>
        <w:rPr>
          <w:rFonts w:eastAsia="IRNazanin" w:cs="IRNazanin"/>
          <w:color w:val="111111"/>
          <w:sz w:val="28"/>
          <w:szCs w:val="28"/>
          <w:rtl w:val="true"/>
          <w:lang w:bidi="fa-IR"/>
        </w:rPr>
        <w:t>.</w:t>
      </w:r>
    </w:p>
    <w:p>
      <w:pPr>
        <w:pStyle w:val="Heading6"/>
        <w:numPr>
          <w:ilvl w:val="5"/>
          <w:numId w:val="1"/>
        </w:numPr>
        <w:rPr/>
      </w:pPr>
      <w:bookmarkStart w:id="96" w:name="__RefHeading___Toc2963264_73709187"/>
      <w:bookmarkStart w:id="97" w:name="_Toc35"/>
      <w:bookmarkEnd w:id="96"/>
      <w:r>
        <w:rPr/>
        <w:t>136</w:t>
      </w:r>
      <w:r>
        <w:rPr>
          <w:rtl w:val="true"/>
        </w:rPr>
        <w:t>-</w:t>
      </w:r>
      <w:r>
        <w:rPr>
          <w:rtl w:val="true"/>
        </w:rPr>
        <w:t>أما روایت شمس الدین محمد بن عبد الرحمن بن محمد السخاوی القاهری الشافعی</w:t>
      </w:r>
      <w:bookmarkEnd w:id="97"/>
    </w:p>
    <w:p>
      <w:pPr>
        <w:pStyle w:val="Heading6"/>
        <w:numPr>
          <w:ilvl w:val="5"/>
          <w:numId w:val="1"/>
        </w:numPr>
        <w:rPr/>
      </w:pPr>
      <w:bookmarkStart w:id="98" w:name="__RefHeading___Toc2963266_73709187"/>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حدیث ثقلین را،پس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 بحبّ أقرباء الرّسول ذوی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نسخۀ عتیقۀ آن بحمد اللّه المنعم المفضال بحسن سعی و لطف إقبال یکی از متمسّکین بأذیال سادات قادات أقیال،لا زال ناهلا من مناهل العلم و الکمال بحرمتهم الباهرة الجلال،علیهم آلاف السّلام من الملک المتعال؛پیش نظر این قاصر کئیب البال؛حاضر و موجودست؛طرق متعدّدۀ متکاثره و أسانید متبدّدۀ متوافرۀ این حدیث شریف آورده،در مضمار إیراد و اصدار قصب السّبق از حفّاظ أخبار و نقّاد آثار برده،چنانچه در کتاب مذکور بعد بیان تفسیر آیه مودّت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قد بان لک الصّحیح فی تفسیر هذه الآیة،فأقول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جاءت الوصیّة الصّریحة بأهل البیت فی غیرها من الأحادیث</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سلیمان بن مهران الأعمش،عن عطیّة بن سعد العوفی و حبیب بن أبی ثابت،أوّلهما عن أبی سعید الخدری رضی اللّه عنه،و ثانیهما عن زید بن أرقم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w:t>
      </w:r>
    </w:p>
    <w:p>
      <w:pPr>
        <w:pStyle w:val="BookText"/>
        <w:rPr/>
      </w:pPr>
      <w:r>
        <w:rPr>
          <w:rFonts w:ascii="IRNazanin" w:hAnsi="IRNazanin" w:eastAsia="IRNazanin"/>
          <w:color w:val="111111"/>
          <w:sz w:val="28"/>
          <w:sz w:val="28"/>
          <w:szCs w:val="28"/>
          <w:rtl w:val="true"/>
          <w:lang w:bidi="fa-IR"/>
        </w:rPr>
        <w:t>إلی الأرض و عترتی أهل بیتی و لن یتفرّقا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التّرمذیّ فی جامعه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غریب،انتهی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أبی سعید عند أحمد فی مسنده من حدیث الأعمش و کذا من حدیث أبی إسرائیل الملائی إسماعیل بن خلیفة و عبد الملک بن أبی سلیمان،و رواه الطبرانی فی الأوسط من حدیث کثیر النّواء،أربعتهم عن عطیّة،و رواه أبو یعلی و آخرون،و تعجّبت من ایراد ابن الجوزی 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أعجب من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حدیث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سیأتی من طرقه الّتی بعضها فی صحیح مسلم،فقد أخرج فی صحیحه حدیث زید من طریق سعید بن مسروق و أبی حیّان یحیی بن سعید بن حیّان،کلاهما و اللّفظ للثّانی عن یزید بن حیّان عمّ ثانیهما،</w:t>
      </w:r>
    </w:p>
    <w:p>
      <w:pPr>
        <w:pStyle w:val="BookText"/>
        <w:rPr/>
      </w:pPr>
      <w:r>
        <w:rPr>
          <w:rFonts w:ascii="IRNazanin" w:hAnsi="IRNazanin" w:eastAsia="IRNazanin"/>
          <w:color w:val="111111"/>
          <w:sz w:val="28"/>
          <w:sz w:val="28"/>
          <w:szCs w:val="28"/>
          <w:rtl w:val="true"/>
          <w:lang w:bidi="fa-IR"/>
        </w:rPr>
        <w:t>عن زید بن أرقم رضی اللّه عنه،قال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سلّم خطیبا بماء یدعی خمّا بین مکّة و المدینه فحمد اللّه و أثنی علیه و وعظ ثمّ ذکّر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أنا بشر یوشک أن یأتی رسول ربّی فأجیب و إنّی تارک فیکم ثقلین اوّلهما کتاب اللّه فیه الهدی و النّور فخذوا بکتاب اللّه و استمسکوا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و رغّب فیه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بیتی،اذکّرکم اللّه فی أهل بیتی،ثلثا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بیته؟أ لیس نساؤه من أهل بیته؟قال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نساؤه أهل بیته و لکنّ أهل بیته من حرم الصّدقة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آل علی و آل عقیل و آل جعفر و آل عبّاس 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هؤلاء حرم الصّدقة؟قال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لزید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بیته؟نساؤه؟فقال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تکون مع الرّجل العصر من الدّهر ثمّ یطلّقها فترجع إلی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أبیها و أمّها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بیته أصله و عصبته الّذین حرموا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 أیضا و کذا النّسائی باللّفظ الأوّل و أحمد و الدّارمیّ فی مسندیهما و ابن خزیمة فی صحیحه و آخرون کلّهم من حدیث أبی حیّان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 بن حیّان،عن یزید ابن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الحاکم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الأعمش،عن حبیب بن أبی ثابت،عن أبی الطّفیل عامر بن واثلة،عن زید بن أرقم رضی اللّه عنه،و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حجّة الوداع و نزل غدیر خمّ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بدوحات فقمت</w:t>
      </w:r>
    </w:p>
    <w:p>
      <w:pPr>
        <w:pStyle w:val="BookText"/>
        <w:rPr/>
      </w:pPr>
      <w:r>
        <w:rPr>
          <w:rFonts w:ascii="IRNazanin" w:hAnsi="IRNazanin" w:eastAsia="IRNazanin"/>
          <w:color w:val="111111"/>
          <w:sz w:val="28"/>
          <w:sz w:val="28"/>
          <w:szCs w:val="28"/>
          <w:rtl w:val="true"/>
          <w:lang w:bidi="fa-IR"/>
        </w:rPr>
        <w:t>ثمّ قام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قد دعیت فأجبت إنّی قد ترکت فیکم الثّقلین أحدهما أکبر من الآخر کتاب اللّه عزّ و جلّ و عترتی فانظرونی کیف تخلفونی فیهما فإنّهما لن یتفرّقا حتّی یردا علیّ الحوض،ثمّ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مولای و أنا ولیّ کلّ مؤمن و مؤمنة ،و</w:t>
      </w:r>
    </w:p>
    <w:p>
      <w:pPr>
        <w:pStyle w:val="BookText"/>
        <w:rPr/>
      </w:pPr>
      <w:r>
        <w:rPr>
          <w:rFonts w:ascii="IRNazanin" w:hAnsi="IRNazanin" w:eastAsia="IRNazanin"/>
          <w:color w:val="111111"/>
          <w:sz w:val="28"/>
          <w:sz w:val="28"/>
          <w:szCs w:val="28"/>
          <w:rtl w:val="true"/>
          <w:lang w:bidi="fa-IR"/>
        </w:rPr>
        <w:t>من حدیث سلمة بن کهیل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أبی الطّفیل أیضا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 صلی اللّه علیه و سلّم بین مکّة و المدینه عند سمرات خمس دوحات عظام،فکنس النّاس ما تحت السّمرات ثمّ راح رسول اللّه صلی اللّه علیه و سلّم عشیّة فصلّی ثمّ قام خطیبا فحمد اللّه تعالی عزّ و جلّ و أثنی علیه و ذکّر و وعظ فقال ما شاء اللّه أن یقول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أمرین لن تضلّوا إن اتّبعتموها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اتّبعتموهما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کتاب اللّه و أهل بیتی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أبی الضحی مسلم بن صبیح 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مقتصرا علی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 کتاب اللّه و أهل بیتی و إنّهما لن یتفرّقا حتّی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عقب کلّ طرق من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صحیح علی شرط الشّیخین و لم یخرجاه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أخرجه من طریق یحیی بن جعدة عن زید بن أرقم و وافقه علی تخریج هذه الطریق الطّبرانی فی الکبیر و فیها وصف ذلک الیوم بأنّه ما أتی علینا یوم کان أشدّ حرّا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أخرجه الطبرانیّ أیضا من حدیث حکیم بن جبیر عن أبی الطفیل عن زید،و فیه من الزّیادة عقب قوله و إنّهما لن یتفرّقا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ربّی ذلک لهما،فلا تقدّموهما فتهلکوا و لا تقصروا عنهما فتهلکوا و لا تعلّموهم فإنهم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جابر،و حذیفة ابن أسید،و خزیمة بن ثابت،و سهل بن سعد،و ضمیرة،و عامر بن لیلی، و عبد الرّحمن بن عوف،و عبد اللّه بن عبّاس،و عبد اللّه بن عمر،و عدیّ بن حاتم، و عقبة بن عامر،و علیّ بن أبی طالب،و أبی ذر،و أبی رافع،و أبی الشّریح الخزاعی، و أبی قدامة الأنصاری؛و أبی هریرة و أبی الهیثم بن التیهان و رجال من قریش و أمّ سلمة و أمّ هانی ابنة أبی طالب الصحابیّة،رضوان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جابر،فرواه الترمذی فی جامعه من طریق زید بن الحسن الأنماطی عن جعفر بن محمّد بن علیّ بن الحسین،عن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رضی اللّه عنهما؛قال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یوم عرفة و هو علی ناقته القصوی یخطب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قد ترکت فیکم ما إن أخذتم به لن تضلّوا 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الترمذیّ بعده إنّه حسن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رواه أبو العبّاس بن عقدة فی الولایة من طریق یونس بن عبد اللّه بن أبی فروة،عن أبی جعفر محمّد بن علی،عن جابر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سلّم فی حجّة الوداع فلمّا رجع الجحفة أمر بشجرات فقمّ ما تحتهنّ ثمّ خطب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لأرانی یوشک أن أدعی فاجیب و إنّی مسئول و أنتم مسئولون فما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بلّغت الرّسالة و نصحت و أدّیت،قال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فرط و أنتم واردون علیّ الحوض و إنّی مخلف فیکم الثّقلین کتاب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w:t>
      </w:r>
    </w:p>
    <w:p>
      <w:pPr>
        <w:pStyle w:val="BookText"/>
        <w:rPr/>
      </w:pPr>
      <w:r>
        <w:rPr>
          <w:rFonts w:ascii="IRNazanin" w:hAnsi="IRNazanin" w:eastAsia="IRNazanin"/>
          <w:color w:val="111111"/>
          <w:sz w:val="28"/>
          <w:sz w:val="28"/>
          <w:szCs w:val="28"/>
          <w:rtl w:val="true"/>
          <w:lang w:bidi="fa-IR"/>
        </w:rPr>
        <w:t>حدیث حذیفة ابن أسید الغفاری،فرواه الطبرانیّ فی معجمه الکبیر من طریق سلمة بن کهیل،عن أبی الطفیل،عنه و زید بن أرقم رضی اللّه عنهما قال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صدر رسول اللّه صلی اللّه علیه و سلّم من حجّة الوداع نهی أصحابه عن شجرات بالبطحاء متقاربات أن ینزلوا تحتهنّ ثم بعث إلیهنّ فقمّ ما تحتهنّ من الشّوک و عمد فصلّی تحتهنّ ثمّ قام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نبّأنی اللّطیف الخبیر أنّه لم یعمّر نبیّ إلاّ نصف عمر الّذی یلیه من قبله،و إنّی لأظنّ أن یوشک أن ادعی فاجیب و إنّی مسئول و إنّکم 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أنتم قائلون؟قالوا نشهد نشد أنّک قد بلّغت و جهدت و نصحت فجزاک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أن لا إله إلاّ اللّه و أنّ محمّدا عبده و رسوله و أنّ جنّته حقّ و ناره حقّ و أنّ الموت حقّ و أنّ البعث حقّ بعد الموت و أنّ السّاعة آتیة لا ریب فیها و أنّ اللّه یبعث من فی القبور؟قالوا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 أنا مولی المؤمنین و أنا أولی بهم من أنفسهم فمن کنت مولاه فهذا مولاه، یعنی علیّا،اللّهمّ وال من والاه و عاد من عاداه،ثمّ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و إنّکم واردون علیّ الحوض حوض عرضه ما بین بصری إلی صنعاء،فیه عدد النجوم قد حان من فضّة و إنّی سائلکم حین تردون علیّ عن الثّقلین فانظرونی کیف تخلفونی فیهما الثّقل الأکبر کتاب اللّه عزّ و جلّ سبب طرفه بید اللّه و طرفه بأیدیکم فاستمسکوا به لا تضلّوا و لا تبدّلوا و عترتی أهل بیتی فإنّه قد نبّأنی اللّطیف الخبیر أنّهما لن</w:t>
      </w:r>
    </w:p>
    <w:p>
      <w:pPr>
        <w:pStyle w:val="BookText"/>
        <w:rPr/>
      </w:pPr>
      <w:r>
        <w:rPr>
          <w:rFonts w:ascii="IRNazanin" w:hAnsi="IRNazanin" w:eastAsia="IRNazanin"/>
          <w:color w:val="111111"/>
          <w:sz w:val="28"/>
          <w:sz w:val="28"/>
          <w:szCs w:val="28"/>
          <w:rtl w:val="true"/>
          <w:lang w:bidi="fa-IR"/>
        </w:rPr>
        <w:t>ینقضیا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الوجه أورده الضّیاء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أبو نعیم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من حدیث زید بن الحسن الأنماطی عن معروف بن خرّبوذ عن أبی الطّفیل عن حذیفة وحده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حدیث خزیمة،فهو عند ابن عقدة من طریق محمّد بن کثیر،عن فطر و أبی الجارود،کلاهما عن أبی الطّفیل أنّ علیّا رضی اللّه عنه قام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من شهد یوم غدیر خمّ إلاّ قام،و لا یقوم رجل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نبیت أو بلغنی إلاّ رجل سمعت اذناه و وعاه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سبعة عشر رجلا منهم خزیمة بن ثابت و سهل بن سعد و عدی بن حاتم و عقبة بن عامر و أبو أیّوب الأنصاریّ و أبو سعید الخدریّ و أبو شریح الخزاعیّ و أبو قدامة الأنصاری و أبو لیلی و أبو الهیثم بن التّیهان و رجال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رضی اللّه عنه 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ما سمعتم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أنّا أقبلنا مع رسول اللّه صلی اللّه علیه و سلّم من حجّة الوداع حتی إذا کان الظهر خرج رسول اللّه صلی اللّه علیه و سلّم فأمر بشجرات فشد بن و القی علیهنّ ثوب ثمّ،نادی بالصّلاة فخرجنا و صلّینا،ثمّ قام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اشهد،ثلاث مرّات،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أوشک أن أدعی فاجیب و إنّی مسئول و أنتم مسئولون،ثم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أموالکم و دماءکم حرام کحرمة یومکم هذا و حرمة شهرکم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بالنّساء،اوصیکم بالجار،اوصیکم بالممالیک،اوصیکم بالعدل 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 فإنّهما لن یتفرّقا حتّی یردا علیّ الحوض نبّأنی بذلک اللّطیف الخبیر، و ذکر الحدیث فی قوله صلی اللّه علیه و سلّم 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صدقتم و أنا علی ذلک من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حدیث زید،فرواه أحمد فی مسنده 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خلیفتین کتاب اللّه عزّ و جلّ حبل ممدود ما بین السّماء إلی الأرض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سهل فقد تقدّم مع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ضمیرة الاسلمی،فهو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إبراهیم بن</w:t>
      </w:r>
    </w:p>
    <w:p>
      <w:pPr>
        <w:pStyle w:val="BookText"/>
        <w:rPr/>
      </w:pPr>
      <w:r>
        <w:rPr>
          <w:rFonts w:ascii="IRNazanin" w:hAnsi="IRNazanin" w:eastAsia="IRNazanin"/>
          <w:color w:val="111111"/>
          <w:sz w:val="28"/>
          <w:sz w:val="28"/>
          <w:szCs w:val="28"/>
          <w:rtl w:val="true"/>
          <w:lang w:bidi="fa-IR"/>
        </w:rPr>
        <w:t>محمّد الأسلمی،عن حسین بن عبد اللّه بن ضمیرة،عن أبیه،عن جده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رسول اللّه صلی اللّه علیه و سلّم من حجّة الوداع أمر بشجرات فقممن بوادی خمّ و هجر فخطب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مقبوض اوشک أن ادعی فاجیب فما أنتم قائلون؟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نصحت و أدّیت،قال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 کتاب اللّه و عترتی أهل بیتی ألا و انّهما لن یتفرّقا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حدیث عامر،فأخرجه ابن عقدة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عبد اللّه بن سنان،عن أبی الطفیل،عن عامر بن لیلی بن ضمرة و حذیفة بن أسید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سلّم من حجّة الوداع و لم یحجّ غیرها حتّی إذا کان بالجحفة نهی عن سمرات بالبطحاء متقاربات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تنزلوا تحتهنّ حتّی إذا نزل القوم و أخذوا منازلهم سواهن أرسل إلیهن فقمّ ما تحتهنّ و شذّبن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 القوم حتّی إذا نودی للصلوة غدا إلیهنّ فصلّی تحتهنّ ثمّ انصرف النّاس و ذلک یوم غدیر خمّ و خمّ من الجحفة و له بها مسجد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نبّأنی اللطیف الخبیر أنّه لن یعمر نبیّ إلاّ نصف عمر الّذی یلیه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الحدیث،و القصد منه قوله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و إنّکم واردون علیّ الحوض أعرض ممّا بین بصری و صنعاء فیه عدد النّجوم قد حان من فضّة،ألا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سائلکم حین تردون علیّ عن الثّقلین فانظروا کیف تخلفونی فیهما حین تلقونی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الثّقل الأکبر کتاب اللّه سبب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اللّه و طرف بأیدیکم فاستمسکوا به لا تضلّوا و لا تبدّلوا،ألا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عترتی،قد نبّأنی اللّطیف الخبیر ألا یتفرّقا حتّی یلقیانی و سألت ربّی لهم ذلک فأعطانی فلا تسبقوهم فتهلکوا و لا تعلّموهم فهم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طریق ابن عقدة أورده أبو موسی المدینی فی ذیله فی الصّحابة و قال إنّه عزیز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عبد الرحمن بن عوف،فهو عند ابن أبی شیبة و عند أبی یعلی فی مسندیهما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أخرجه البزّار فی مسنده أیضا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رسول اللّه صلّی اللّه علیه و سلّم مکّة انصرف إلی الطّائف فحاصرها سبع عشرة أو تسع عشرة ثمّ قام رسول اللّه خطیبا</w:t>
      </w:r>
    </w:p>
    <w:p>
      <w:pPr>
        <w:pStyle w:val="BookText"/>
        <w:rPr/>
      </w:pPr>
      <w:r>
        <w:rPr>
          <w:rFonts w:ascii="IRNazanin" w:hAnsi="IRNazanin" w:eastAsia="IRNazanin"/>
          <w:color w:val="111111"/>
          <w:sz w:val="28"/>
          <w:sz w:val="28"/>
          <w:szCs w:val="28"/>
          <w:rtl w:val="true"/>
          <w:lang w:bidi="fa-IR"/>
        </w:rPr>
        <w:t>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بعترتی خیرا و إنّ موعدکم الحوض،و الّذی نفسی بیده لتقیمنّ الصّلوة و تؤتنّ الزّکوة أو لأبعثنّ إلیکم رجلا منّی،أو کنفسی،یضرب أعناقکم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 علیّ رضی اللّه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ابن عباس،فأشار إلیه الدّیلمیّ فی مسنده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حدیث ابن عمر،فهو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للطبرانی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تکلّم به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اخلفونی فی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عدی بن حاتم و عقبة بن عامر،فقد تقدّم حدیثهما فی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حدیث علی،فهو عند إسحاق بن راهویه فی مسنده من طریق کثیر بن زید،عن محمّد بن عمر بن علی بن أبی طالب،عن أبیه،عن جدّه علی رضی اللّه عنه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ما إن أخذتم به لن تضلّوا کتاب اللّه سببه بیده و سببه بأیدیکم و أهل بیتی، و کذا رواه الدّولابیّ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الجعابیّ من حدیث عبد اللّه بن موسی،عن أبیه عن عبد اللّه بن حسن،عن أبیه،عن جدّه،عن علیّ رضی اللّه عنه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ما إن تمسّکتم به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عزّ و جلّ طرفه بید اللّه و طرفه بأیدیکم،و عترتی أهل بیتی و لن یتفرّقا حتّی یردا علیّ الحوض، و رواه البزّار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مقبوض و إنّی قد ترکت فیکم الثّقلین کتاب اللّه و عترتی أهل بیتی و إنکم لن تضلّوا بعدهما و إنّه لن تقوم السّاعة حتّی یبتغی أصحاب رسول اللّه صلّی اللّه علیه و سلّم کما تبتغی الضّالّة فلا توجد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حدیث أبی ذر،فأشار إلیه التّرمذیّ فی جامعه و أخرجه ابن عقدة من حدیث سعد بن طریف عن الأصبغ بن نباتة عن أبی ذرّ رضی اللّه عنه أنّه أخذ بحلقة باب الکعبة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فإنّهما لن یتفرّقا حتّی یردا علیّ الحوض فانظرونی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أبی رافع،فهو عند ابن عقدة أیضا من طریق محمّد بن عبید اللّه بن</w:t>
      </w:r>
    </w:p>
    <w:p>
      <w:pPr>
        <w:pStyle w:val="BookText"/>
        <w:rPr/>
      </w:pPr>
      <w:r>
        <w:rPr>
          <w:rFonts w:ascii="IRNazanin" w:hAnsi="IRNazanin" w:eastAsia="IRNazanin"/>
          <w:color w:val="111111"/>
          <w:sz w:val="28"/>
          <w:sz w:val="28"/>
          <w:szCs w:val="28"/>
          <w:rtl w:val="true"/>
          <w:lang w:bidi="fa-IR"/>
        </w:rPr>
        <w:t>أبی رافع،عن أبیه،عن جدّه أبی رافع مولی رسول اللّه صلی اللّه علیه و سلّم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رسول اللّه صلّی اللّه علیه و سلّم غدیر خمّ مصدره من حجّة الوداع قام خطیبا بالنّاس بالهاجرة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النّاس،و ذکر الحدیث 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الثقلین الثّقل الأکبر و الثّقل الأصغر فأمّا الثّقل الأکبر فبید اللّه طرفه و الطّرف الآخر بأیدیکم و هو کتاب اللّه إن تمسّکتم به لن تضلّوا و لن تذلّوا أبدا و أمّا الثّقل الأصغر فعترتی أهل بیتی إنّ اللّه هو الخبیر أخبرنی أنّهما لن یتفرّقا حتّی یردا علیّ الحوض و سألته ذلک لهما و الحوض عرضه ما بین بصری و صنعاء،فیه من الآنیة عدد الکواکب و اللّه سائلکم کیف خلفتمونی فی کتابه و أهل بیتی؛الحدیث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أبی شریح و أبی قدامة،فقد تقدّما فی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حدیث أبی هریرة،فهو عند البزّار فی مسنده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 إنّی قانت فیکم اثنین لن تضلّوا بعدهما کتاب اللّه و نسبی و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الهیثم و رجال من قریش،فقد تقدّموا فی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p>
    <w:p>
      <w:pPr>
        <w:pStyle w:val="BookText"/>
        <w:rPr/>
      </w:pPr>
      <w:r>
        <w:rPr>
          <w:rFonts w:ascii="IRNazanin" w:hAnsi="IRNazanin" w:eastAsia="IRNazanin"/>
          <w:color w:val="111111"/>
          <w:sz w:val="28"/>
          <w:sz w:val="28"/>
          <w:szCs w:val="28"/>
          <w:rtl w:val="true"/>
          <w:lang w:bidi="fa-IR"/>
        </w:rPr>
        <w:t>حدیث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فحدیثها عند ابن عقدة من حدیث هارون بن خارجة، عن فاطمة ابنة علی،عن أمّ سلمة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 سلّم بید علیّ رضی اللّه عنه بغدیر خمّ فرفعها حتّی رأینا بیاض إبطه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الثّقلین کتاب اللّه و عترتی و لن یتفرّقا حتّی یردا علیّ الحوض و اما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أم هانی،فحدیثها عنده أیضا من حدیث عمر بن سعید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جعدة بن هبیرة،عن أبیه أنّه سمعها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رسول اللّه صلّی اللّه علیه و سلّم من حجّته حتّی إذا کان بغدیر خم أمر بدوحات فقممن ثمّ قام خطیبا بالهاجرة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موشک أن أدعی فأجیب و قد ترکت فیکم ما لن تضلّوا بعده أبدا کتاب اللّه طرف بید اللّه و طرف بأیدیکم و عترتی أهل بیتی،ألا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سخاوی از أکابر ثقات حفّاظ و أجلّۀ أثبات أیقاظ و أفاخم نقّاد ماهرین و أعاظم جهابذه سابرین نزد سنّیّه بوده،محامد زاخرۀ غزیره و مفاخر وافرۀ کثیرۀ او بنابر افادات قوم بالاتر از آنست که احصا آن توان کرد،نبذی از آن در مجلّد حدیث مدینة العلم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شمائل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بن روزبهان الشّیرازی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عجالة الرّاکب و بغیة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الغفار بن إبراهیم العدثانی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سافر فی أخبار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القادر بن عبد اللّه بن شیخ العیدروس الیمنی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طالع بمحاسن من بعد القرن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الشوکانی؛دانستی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خود 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 لأهل القرن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خود را بشرح و بسط تمام آورده،مناسب چنان می‌نماید که در این جا بر نقل آن اکتفا رود،و إتماما للمرام تتمّۀ ترجمه‌اش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ضوء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جار اللّه بن فهد مکّی نیز بآن ضمّ کرده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دانست که سخاوی در ضوء لامع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الرّحمن بن محمّد بن أبی بکر بن عثمان بن محمّد الملقّب شمس الدّین أبو الخیر و أبو عبد اللّه بن الزّین أو الجلال أبی الفضل و أبی محمّد،السّخاویّ الأصل القاهری الشّافعی،المصنّف،الماضی أبوه و جدّه،و یعرف بالسّخاوی 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البارد،شهرة لجدّه بین أناس مخصوصین و لذا لم یشتهر بها أبوه بین الجمهور و لا هو،بل یکرهها کابن علیّة و ابن الملقن فی الکراهة و لا یذکره بها إلاّ من یحتقره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ربیع الأوّل سنة إحدی و ثلثین و 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بحارة بهاء الدین علو الدّرب المجاور لمدرسة شیخ الإسلام البلقینی محل أبیه و جدّه ثمّ تحوّل منه حین دخل فی الرّابعة مع أبویه لملک اشتراه أبوه مجاورا لسکن شیخه ابن حجر،و أدخله أبوه المکتب بالقرب من المیدان عند المؤدّب الشرف عیسی بن أحمد المقسی النّاسخ،فأقام عنده یسیرا جدّا ثمّ نقله لزوج أخته الفقیه الصّالح البدر حسین بن أحمد الأزهری أحد أصحاب العارف باللّه یوسف الصّفی فقرأ عنده القرآن و صلّی به للناس التّراویح فی رمضان بزاویة لأبی أمّه الشّیخ شمس الدّین العدوی المالکی،ثمّ توجّه به أبوه لفقیهه المجاور لسکنه الشّیخ المفید النّفّاع القدوة الشّمس محمّد ابن أحمد النّحریری الضّریر مؤدب البرهان ابن خضر و الجلال بن الملقن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أسد و غیرهم من الأئمّة و أحد من علّق شیخه فی تذکرته من نوادره و سمع منه الطّلبة و الفضلاء و یعرف بالسّعودی،و ذلک حین انقطاعه بمنزله لضعفه فجوّده علیه و انتفع به فی آداب التّجوید و غیرها و علّق عنه فوائد و نوادر و قرأ علیه حدیثا و التحق فی قراءته علیه بشیوخه،و تلاه فی غضون ذلک مرارا علی مؤدّبه بعد زوج عمّته الفقیه الشّمس محمّد بن عمر الطبّاخ أبوه أحد قرّاء السبع هو و حفظ عنده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انتقل بإشارة السّعودی المذکور للعلاّمة الشّهاب ابن أسد و أکمل عنده حفظها مع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 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تلی علیه لأبی عمرو ثمّ لابن کثیر و سمع علیه غیرهما من الرّوایات إفرادا و جمعا و و تدرّب به فی المطالعة و القراءة و صار یشارک غالب من یتردّد إلیه للتفهّم فی الفقه و العربیة و القراءات و غیرها و کلّما انتهی حفظه لکتاب عرضه علی شیوخ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جملة من عرض علیه ممّن لم یأخذ عنه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 بن نصر اللّه البغدادی الحنبلیّ و الشّمس بن عمّار المالکی و النّور التّلوانی و الجمال عبد اللّه الزّیتونی و کذا الزّین عبادة ظنّا فقد اجتمع به و بالشّمس البساطی مع جدّه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النّخبة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الشّاطبیة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المختصرات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العروض و غیر ذلک ممّا لم یکمله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قرأ بعض القرآن علی النّور البلبیسی إمام الأزهر و الزّین عبد الغنی الهیثمی لابن کثیر ظنّا،و سمع الکثیر من الجمع للسّبع و للعشر علی الزّین رضوان العقبی و البعض من ذلک علی الشّهاب السّکندری و غیره، بل سمع الفاتحة والی المفلحون للسّبع علی شیخه بقراءة ابن أسد و جعفر السّنهوری و غیرهما من أئمّة القرّاء،و لزم الاستاد الفرید البرهان ابن خضر أحد أصحاب عمّه و والده حتّی أملی علیه عدّة کراریس من مقدّمته فی العربیّة مفیدة و قرأ علیه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عقیل،و سمع الکثیر من توضیحها لابن هشام و غیره من کتب الفنّ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قرأ علی أوحد النّحاة الشّهاب أبی العبّاس الحناوی مقدمته المسمّاة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بالدّرّة المضیّة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کتبها له بخطّه إکراما لجدّه و تدرّب بهما فی الإعراب حیث أعرب علی الأوّل من الاعلی إلی النّاس و علی الثانی مواضع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العربیّة أیضا عن الشّهاب الابدی المغربیّ و الجمال ابن هشام الحنبلی حفید سیبویه وقته الشّهیر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 علی ابن خضر و السّید البدر النّسّابة و بعضه علی الشّمس الشّنشی و حضر تقسیمه مرارا عند غیر هؤلاء،بل حضر عند الشّمس الونائی تلک الدّروس الطّنّانة الّتی أقرأها فی الرّوضة و لم یسمع الفقه من أفصح منه و لا أجمع و الیسیر جدّا عند الفایاتی و کذا أخذ الیسیر من الفقه عن العلم صالح البلقینی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لوالده و التّکملة الّتی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دروسا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الملقن علی شیخه،و کذا من التّفسیر و 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بتمامه عند الشّرف المناوی و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غالبه عند الزّین البوتنجی و تردّد إلیه فی الفرائض و غیرها بل أخذ طرفا من الفرائض و الحساب و المیقات و غیرها عن الشّهاب ابن المجدی،و قرأ الأصول علی الکمال ابن إمام الکاملیّة،قرء علیه غالب شرحه الصّغیر علی البیضاوی،و سمع علیه غیر ذلک من فقه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علی غیره فی متن البیضاوی و حضر کثیرا من دروس التّقیّ الشّمّنی فی الأصلین و المعانی و البیان و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قرأ شرحه نظم والده للنخبة مع شرح أبیه لها،بل أخذ عن العزّ عبد السّلام البغدادی فی العربیّة و الصّرف و المنطق و غیرها،و کذا أخذ دروسا کثیرة عن الأمین الأقصرائی و کثیرا من التّفسیر و غیره عن السّعد بن الدّیری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ألفیة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الزین السّند بیسی،بل قرأ الشّرح بتمامه علی الزّین قاسم الحنفی،و أخذ قطعة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تحریرا و إتقانا مع المحبّ ابن الشّحنة،و کتب یسیرا علی شیخ الکتاب الزّین عبد الرّحمن ابن الصّائغ ثمّ ترک لما رأی عنده من کثرة اللّغط و لزم الشّمس الطبندائی الحنفی إمام مجلس التّدرسیة فیها أیّاما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لبس الخرقة مع التّلقین من المحیوی حفید الکمال یوسف العجمی و أبی محمّد مدین الاشمونی و أبی الفتح الفوی و عمر التّنیسی؛فی آخرین فی هذه العلوم و غیرها،کابن الهمام و أبی القسم النویری و العلاء القلقشندی و الجلال المحلّی و المحبّ الأقصرای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حضره عنده التصوّف و اجتمع بأبی عبد اللّه الغمری و غیره من الأکابر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له غیر واحد منهم و من غیرهم بالإفتاء و التّدریس و الاملاء</w:t>
      </w:r>
      <w:bookmarkStart w:id="100" w:name="pg11483_102452"/>
    </w:p>
    <w:p>
      <w:pPr>
        <w:pStyle w:val="BookText"/>
        <w:rPr/>
      </w:pPr>
      <w:bookmarkEnd w:id="100"/>
      <w:r>
        <w:rPr>
          <w:rFonts w:ascii="IRNazanin" w:hAnsi="IRNazanin" w:eastAsia="IRNazanin"/>
          <w:color w:val="111111"/>
          <w:sz w:val="28"/>
          <w:sz w:val="28"/>
          <w:szCs w:val="28"/>
          <w:rtl w:val="true"/>
          <w:lang w:bidi="fa-IR"/>
        </w:rPr>
        <w:t>بل کان الکثیر منهم یرسل له بالفتاوی او یسأله شفاها و ربّما أخذ بعضهم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ذلک کلّه سمع مع والده لیلا الکثیر من الحدیث علی شیخه إمام الأئمّة الشّهاب ابن حجر،فکان أول ما وقف علیه من ذلک فی سنة ثمان و ثلاثین و أوقع اللّه فی قلبه محبّته فلازم مجلسه و عادت علیه برکته فی هذا الشّأن الّذی باد جماله و حاد عن السّنن المعتبر عمّاله فأقبل علیه بکلیّته إقبالا یزید علی الوصف بحیث تقلّل ممّا عداه لقول الحافظ الخطیب أنّه علم لا یعلّق إلاّ بمن قصّر نفسه علیه و لم یضمّ غیره من الفنون إلیه</w:t>
      </w:r>
    </w:p>
    <w:p>
      <w:pPr>
        <w:pStyle w:val="Heading6"/>
        <w:numPr>
          <w:ilvl w:val="5"/>
          <w:numId w:val="1"/>
        </w:numPr>
        <w:rPr/>
      </w:pPr>
      <w:bookmarkStart w:id="101" w:name="__RefHeading___Toc2963268_73709187"/>
      <w:bookmarkStart w:id="102" w:name="_Toc37"/>
      <w:bookmarkEnd w:id="101"/>
      <w:r>
        <w:rPr>
          <w:rtl w:val="true"/>
        </w:rPr>
        <w:t>فائدة</w:t>
      </w:r>
      <w:r>
        <w:rPr>
          <w:rtl w:val="true"/>
        </w:rPr>
        <w:t>-</w:t>
      </w:r>
      <w:r>
        <w:rPr>
          <w:rtl w:val="true"/>
        </w:rPr>
        <w:t>قال الشافعی لبعض أصحابه</w:t>
      </w:r>
      <w:r>
        <w:rPr>
          <w:rtl w:val="true"/>
        </w:rPr>
        <w:t>:</w:t>
      </w:r>
      <w:r>
        <w:rPr>
          <w:rtl w:val="true"/>
        </w:rPr>
        <w:t>أترید أن تجمع بین الفقه و الحدیث</w:t>
      </w:r>
      <w:bookmarkEnd w:id="10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إمامنا الشّافعی لبعض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ترید أن تجمع بین الفقه 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شیخه له فیه علی ولده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التّوغّل فیما عداه کتوجیهه لکثیر ممّن وصف من أئمّة المحدّثین و حفّاظهم و غیرهم باللّحن بآن ذلک بالنّسبة بالخلیل و سیبویه و نحوهما دون خلوّهم أصلا منه حسب ما بسط ذلک معنیّ و أدلّة فی عدّة من تصانیفه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توهّم الغبیّ الغمر ممّن لم یخالطه أنّه لا یحسنها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العارف المخالط إنّ من قصره علی هذا العلم ظلمه و داوم الملازمة لشیخه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تقدیم شیخه له فیه علی ولده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حمل عنه علما جمّا و اختصّ به کثیرا بحیث کان من أکثر الآخذین عنه و أعانه علی ذلک قرب منزله منه،و کان لا یفوته ممّا یقرأ علیه إلاّ النّادر إمّا لکونه حمله أو لأنّ غیره أهمّ منه و ینفرد عن سائر الجماعة بأشیاء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شدّة حرصه علی ذلک،فکان یرسل خلفه أحیانا بعض خدمه لمنزله یأمره المجیء للقراءة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علیه الاصطلاح بتمامه و سمع علیه جلّ کتبه کالألفیة و شرحها مرارا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الصّلاح إلاّ الیسیر من أوائله و أکثر تصانیفه فی الرّجال و غیرها،کالتّقریب و ثلاثة أرباع أصله و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مسند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مناقب کلّ من الشّافعی و اللّیث و أمالیه الحلبیّة و الدّمشقیّه و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الحاجب الأصلی و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المهرة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جملة؛و فی بعضه ما سمعه أکثر من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بنفسه منها النّخبة و شرحها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المتبائنة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الخصال المکفّرة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العشرة العشاریّات و المائة و الملحق بها لشیخه التّنوخی و الکلام علی حدیث أمّ رافع و ملخّص ما یقال فی الصّباح و المساء و دیوان خطبه و دیوان شعره و أشیاء یطول إیرادها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بسؤاله له من لفظه أشیاء کالعشرة العشاریات و مسلسلات الإبراهیمی خارجا عمّا کتبه عنه و فی الإملاء مع الجماعة منّ سنة ستّ و أربعین و إلی أن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له فی الإقراء و الإفادة و التّصنیف و صلّی به امام التراویح فی بعض لیالی رمضان و تدرّب فی طریق القوم و معرفة العالی و النّازل و الکشف عن التّراجم و المتون و سائر الاصطلاح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تدرّب فی الطّلب بمستملیه مفید القاهرة الزین رضوان العقبی و أکثر من ملازمته قراءة و سماعا و بصاحبه النّجم عمر بن فهد الهاشمی و انتفع بإرشاد کلّ منهم و اجزائه و إفادته،بل کتب شیخه من أجله إلی دمیاط لمن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للطبرانی بإرساله إلیه حتّی قرأه علیه لکون نسخته قد انمحی الکثیر منها و ما علم أنّه فی أوقاف سعید السّعداء إلاّ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ینفک عن ملازمته و لا عدل عنه بملازمة غیره من علماء الفنون خوفا علی فقده و لا ارتحل إلی الأماکن النّائیة،بل و لا حجّ إلاّ بعد وفاته لکنّه حمل عن شیوخ مصر و الواردین إلیها کثیرا من دواوین الحدیث و أجزائه بقراءته و قراءة غیره فی الأوقات الّتی لا تعارض أوقاته علیه غالبا سیّما حین اشتغاله بالقضاء و توابعه حتّی صار أکثر أهل العصر مسموعا و أوسعهم روایة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محاسن من أخذ عنه من عنده الصّلاح ابن أبی عمرو ابن أمیلة و ابن النجم و ابن الهبل و الشمس ابن المحبّ و الفخر ابن یسارة و ابن الخوجی و المنیحی و الزّیتاوی و البیانی و السّوقی و الطبقة،ثمّ من عنده القاضی العزّ بن جماعة و التّاج السّبکی و أخوه البهاء و الجمال الأسنائی و الشّهاب الأذرعی و الکرمانی و الصّلاح الصّفدی و القیراطی و الحراوی ثمّ الحسین التّکریتی و الامیوطی و الباجی و أبو البقاء السّبکی و النّشاوری و ابن الذّهبی و ابن العلائی و الآمدی و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الکشک و أبو الیمن ابن</w:t>
      </w:r>
    </w:p>
    <w:p>
      <w:pPr>
        <w:pStyle w:val="BookText"/>
        <w:rPr/>
      </w:pPr>
      <w:r>
        <w:rPr>
          <w:rFonts w:ascii="IRNazanin" w:hAnsi="IRNazanin" w:eastAsia="IRNazanin"/>
          <w:color w:val="111111"/>
          <w:sz w:val="28"/>
          <w:sz w:val="28"/>
          <w:szCs w:val="28"/>
          <w:rtl w:val="true"/>
          <w:lang w:bidi="fa-IR"/>
        </w:rPr>
        <w:t>الکویک و ابن الخشّاب و ابن حاتم و الملیحی و ابن رزین و البدر ابن الصّاحب ثمّ السّراج الهندی و أکمل الدّین البلقینی و ابن الملقّن و العراقی و الهیثمی و الأنباسی و البرهان ابن فرحون،و هکذا حتّی سمع من أصحاب أبی الطّاهر ابن الکویک و العزّ بن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خیر،ثمّ من أصحاب الولی العراقی و الفوی و ابن الجزری ثمّ من یلیهم،و قمش و أخذ عمّن دبّ و درج،و کتب العالی و النّازل حتّی بلغت عدّة من أخذ عنه بمصر و القاهرة و ضواحیها کأنبائه و الجیزة و علو الأهرام و الجامع العمری و سریاقوس و الخانقاه و بلبیس و سفط الحناء و منیة الرّدینی و غیرها زیادة علی أربعمائة نفس،کلّ ذلک و شیخه یمدّه بالأجزاء و الکتب و الفوائد الّتی لا تنحصر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نبهه علی عوالی لبعض شیوخ العصر و یحضّه علی قراءتها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 إلیه ضیق عطن بعضهم، فکاتبه یستعطفه علیه و یرغّبه فی الجلوس معه لیقرأ ما 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بمد وفاة شیخه سافر لدمیاط فسمع بها من بعض المسندین و کتب عن نفر من المتأدبین ثم توجّه فی البحر لقضاء فریضة الحجّ و 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والدته معه فلقی بالطّور و الینبوع و جدّة غیر واحد أخذ عنهم و وصل لمکّة أوائل شعبان فأقام بها إلی أن حجّ و قرأ بها من الکتب الکبار و الأجزاء القصار ما لم تهیّأ لغیره من الغرباء حتّی قرأ داخل البیت المعظّم و بالحجر و علوّ غار ثور و جبل حرا و بکثیر من المشاهد المأثورة بمکّة و ظاهرها کالجعرانة و منی و مسجد الخیف علی خلق کأبی الفتح المراغی و البرهان الزّمزمی و التقی بن فهد و الزّین الامیوطی و الشّهاب الشّوابطی و أبی السّعادات و ابن ظهیرة و أبی حامد بن الضّیاء و زیادة علی ثلاثین نفسا،فمنهم من یروی عن البهاء ابن خلیل و الکرمانی و الأذرعی و النّشاوری و الجمال الامیوطی و ابن أبی المجد و التّنوخی و ابن صدیق و العراقی و الهیثمی و الأنباسی و المجدین اللّغوی و إسماعیل الحنفی و من لا أحصره سوی من أجاز له فیها و هم أضعاف ذلک،و أعانه علیه صاحبه النّجم ابن فهد بکتبه و فوائده و نفسه و دلالته علی الشّیوخ و کذا بکتب والده ثمّ انفصل عنها و هو متعلّق الأصل بها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قرأ فی رجوعه بالمدینة الشّریفة تجاه الحجرة النّویّة علی البدر عبد اللّه بن</w:t>
      </w:r>
    </w:p>
    <w:p>
      <w:pPr>
        <w:pStyle w:val="BookText"/>
        <w:rPr/>
      </w:pPr>
      <w:r>
        <w:rPr>
          <w:rFonts w:ascii="IRNazanin" w:hAnsi="IRNazanin" w:eastAsia="IRNazanin"/>
          <w:color w:val="111111"/>
          <w:sz w:val="28"/>
          <w:sz w:val="28"/>
          <w:szCs w:val="28"/>
          <w:rtl w:val="true"/>
          <w:lang w:bidi="fa-IR"/>
        </w:rPr>
        <w:t>فرحون و غیره من أماکنها علی الشّهاب أحمد بن النّور المحلّی و أبی الفرح المراغی فی آخرین،ثم ینبوع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بالینبوع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عقبة ایلة،و قبل ذلک برابغ و خلیص و رجع للقراءة هذه فأقام بها ملازما السّماع و القراءة و التخریج،و الاستفادة من الشیوخ و الأقران غیر مشتغل بما یعطله عن مزید الاستفادة إلی أن توجه لمنوف العلیاء فسمع بها قلیلا و أخذ بفیشا الصّغری عن بعض أهلها ثمّ عاد لوطنه فارتحل إلی الثّغر السّکندری و أخذ عن جمع من المسندین و الشّعراء بها،و بامّ دینار،و دسوق،و فوه،و رشید، و المحلّة،و سمنود،و منیة عساس،و منیة نابت،و المنصورة،و فار شکور،و دنجیة، و الطویلة،و مسجد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دمیاط فسمع بها،و حصّل فی هذه الرّحلة أشیاء جلیلة من الکتب و الأجزاء و الفوائد عن نحو خمسین نفسا؛فیهم من یروی عن ابن الشیخة و التّنوخی و الصّلاح الزّفتاوی و المطرّز و عبد اللّه بن أبی بکر الدمامینی و البلقینی و ابن الملقّن و العراقی و الهیتمی و الکمال الدمیری و الجلاوی و السّویداوی و الجمال الرّشیدی و أبی بکر بن إبراهیم بن العزّ و ابن صدیق و ابن اقبرس و ناصر الدّین ابن الفرات و النجم البالسی و التاج بن موسی السّکندری و الزّین الفیشی المرجانی و ناصر الدّین ابن الموفّق و ابن الخرّاط و الهزبر و الشّرف ابن الکویک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ارتحل إلی حلب و سمع فی توجّهه إلیها بسریاقوس،و الخانقاه،و یلبس، و قطیا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غزة،و المجدل،و الرّملة،و بیت المقدس،و الخلیل،و نابلس،و دمشق، و صالحیتها،و الزّبدانی،و بعلبک،و حمص،و حماة،و سرمین،و حلب،و جیرین، ثمّ بالمعرة،و طرابلس،و برزة،و کفر بطنا،و المزّة و داریا،و صالحیّة مصر،و الخطارة و غیرها شیئا کثیرا من قریب مائة نفس و فیهم من أصحاب الصّلاح بن أبی عمر و ابن أمیلة و ابن الهبل و الزّین عبد الرّحمن بن الأستاذ و أبی عبد اللّه محمّد بن عمر بن قاضی شهبة و یحیی بن یوسف الرّحبی و الحافظ أبی بکر ابن المحب و ناصر الدّین ابن داود و أبی الهول الجزری و أبی العبّاس أحمد بن العماد ابن العزّ المقدسی و ابن عوض و الشّهاب المرداوی و أبی الفرج ابن ناصر الصّاحبة و الکمال ابن النّحاس و محمّد بن الرّشید عبد الرّحمن بن أبی عمر و الشّرف أبی بکر الحرّانی و الشّهاب أبی العبّاس بن</w:t>
      </w:r>
    </w:p>
    <w:p>
      <w:pPr>
        <w:pStyle w:val="BookText"/>
        <w:rPr/>
      </w:pPr>
      <w:r>
        <w:rPr>
          <w:rFonts w:ascii="IRNazanin" w:hAnsi="IRNazanin" w:eastAsia="IRNazanin"/>
          <w:color w:val="111111"/>
          <w:sz w:val="28"/>
          <w:sz w:val="28"/>
          <w:szCs w:val="28"/>
          <w:rtl w:val="true"/>
          <w:lang w:bidi="fa-IR"/>
        </w:rPr>
        <w:t>مرجل و فرج السّر فی فمن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استمدّ فی بیت المقدس من أجزاء التّقی أبی بکر القلقشندی و کتبه و إرشاده،فقد کان ذا انسة بالفنّ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الشّام من أجزاء الضّیائیة و غیرها بمعاونة الإمام التّقی ابن قندس و البرهان القادری و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حلب کمحدّثها و ابن حافظها أبی ذرّ الحلبیّ فأعاره و أرشده و طاف معه علی من بقی عندهم و ساعده غیره بتجهیز ساع بإحضار سنن الدّار قطنی من دمشق حتّی أخذها عن بعض من یرویها بحلب و أجاز له خلق باستدعائه و استدعاء غیره من جهات شتّی من لم یتیسّر له لقیهم أو لقیهم و لکن لم یسمع منهم بل کان و هو صغیر قبل ان یتمیّز ألهم اللّه سبحانه بفضله بعض أهل الحدیث استجازة جماعة من محاسن الشّیوخ له تبعا لأبیه فیهم من یروی عن المیدومی و ابن الخباز و الخلاطی و ابن القیم و ابن الملوک و العزّ محمّد بن إسماعیل الحموی و أبی الحرم القلانسی و ابن نباتة و ناصر الدّین الفارقی و الکمال ابن حبیب و الظّهیر ابن العجمی و التّقیّ السّبکی و الصّلاح العلائی و ابن رافع و مغلطائی و النّسائی و ابن هشام و أبی عبد اللّه بن جابر و رفیقه أبی جعفر الرّعینی المعروفین بالأعمی و البصیر و شبههم،بل من یروی بالسّماع عن من حدّث عنه بالإجازة کالزّیتاوی و ابن أمیلة و الصّلاح ابن أبی عمر العماد محمّد بن موسی الشّیرجی و العزّ محمّد بن أبی بکر السّوقی و أبی عبد اللّه البیانی و الشّهاب ابن النّجم و أبی علیّ بن الهبل و زینب ابنة قاسم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دخل فی استدعاء صاحبه النجم ابن فهد الهاشمی،بل و کثیر من استدعات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شیخه الزّین رضوان و غیره إمّا لکونه من أبناء صوفیّة الخانقاه التّدرسیّة او نحو ذلک ممّا هو أخصّ من العامة بل تکاد أن یکون خاصّة کما ألهم اللّه المحبّ ابن نصر اللّه حین عرضه علیه کتابه الإجازة مع کونه إنما کتب له بالهامش و کونه لم یکتب بها لکلّ من أبیه و عمّه مع کتابته لهما نحو ورقة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کلّه زاد عدد من أخذ عنه الأعلی و الدّون و المساوی حتی الشعراء و نحو هم علی ألف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الأماکن الّتی تحمّل فیها من البلاد و القری علی الثّمانین</w:t>
      </w:r>
      <w:r>
        <w:rPr>
          <w:rFonts w:eastAsia="IRNazanin" w:cs="IRNazanin"/>
          <w:color w:val="111111"/>
          <w:sz w:val="28"/>
          <w:szCs w:val="28"/>
          <w:rtl w:val="true"/>
          <w:lang w:bidi="fa-IR"/>
        </w:rPr>
        <w:t>.</w:t>
      </w:r>
      <w:bookmarkStart w:id="103" w:name="pg11483_102457"/>
    </w:p>
    <w:p>
      <w:pPr>
        <w:pStyle w:val="Heading6"/>
        <w:numPr>
          <w:ilvl w:val="5"/>
          <w:numId w:val="1"/>
        </w:numPr>
        <w:rPr/>
      </w:pPr>
      <w:bookmarkStart w:id="104" w:name="__RefHeading___Toc2963270_73709187"/>
      <w:bookmarkStart w:id="105" w:name="_Toc38"/>
      <w:bookmarkEnd w:id="103"/>
      <w:bookmarkEnd w:id="104"/>
      <w:r>
        <w:rPr>
          <w:rtl w:val="true"/>
        </w:rPr>
        <w:t>فائدة</w:t>
      </w:r>
      <w:r>
        <w:rPr>
          <w:rtl w:val="true"/>
        </w:rPr>
        <w:t>-</w:t>
      </w:r>
      <w:r>
        <w:rPr>
          <w:rtl w:val="true"/>
        </w:rPr>
        <w:t>مرویات و مسموعات و مفروات السخاوی</w:t>
      </w:r>
      <w:bookmarkEnd w:id="105"/>
    </w:p>
    <w:p>
      <w:pPr>
        <w:pStyle w:val="BookText"/>
        <w:rPr/>
      </w:pPr>
      <w:r>
        <w:rPr>
          <w:rFonts w:ascii="IRNazanin" w:hAnsi="IRNazanin" w:eastAsia="IRNazanin"/>
          <w:color w:val="111111"/>
          <w:sz w:val="28"/>
          <w:sz w:val="28"/>
          <w:szCs w:val="28"/>
          <w:rtl w:val="true"/>
          <w:lang w:bidi="fa-IR"/>
        </w:rPr>
        <w:t>و اجتمع له من المرویات بالسّماع و القراءة ما یفوق الوصف و هی تتوّع انواعا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ما رتّب علی الأبواب الفقهیّة و نحوها،و هی کثیرة جدا،منها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تقیّد فیه بالصّحیح کالصّحیحین للبخاری و لمسلم و لابن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یوجد بتمامه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 عوانة الاسفرائنی و هو و إن کان مستخرجا علی ثانی الصّحیحین فقد أتی فیه بزیادات طرق،بل و أحادیث کثیرة و عنده من المستخرجات بالسّماع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 علی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نعیم کما أنّ فی مرویّاته لکنّ بالإجازة من الکتب الّتی تقیّد فیها بالصّحّة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أحدهما للحاکم و هو کثیر التّساهل بحیث أدرج فی کتابه هذا الضّعیف بل و الموضوع المنافیین لموضوع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الکتب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لمالک و وقع له بالسماع عن دون عشرة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إدراجه فی الصّحاح إنّما هو بالنّسبة للتصانیف قبله و إلاّ فلا یتمشّی الأمر فی جمیعه علی ما استقرّ الأمر علیه فی تعریف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لم یتقید فیه بالصّحّة بل اشتمل علی الصّحیح و غیره کالسّنن لأبی داود روایة أبی علی اللؤلؤی و أبی بکر ابن داسة عنه،و قیل إنّه یکفی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 عبد الرحمن النّسائی روایة ابن السّنی و ابن الأحمر و غیرهما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 عبد اللّه ابن ماجة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 الحسن الدّار قطنی و لابی بکر البیهقی،و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له أجمع کتاب سمعه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 بن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کالجامع لابی عیسی الترمذی و لأبی محمّد الدّارمی و یقال له أیضا المسند بحیث اغترّ بعضهم بتسمیته و أدرجه فی النوع بعده و قد أطلق بعضهم علیه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بعض الحفاظ ممّن روی عن بعض الآخذین عنه یقول إنه لو جعل بدل ابن ماجة بحیث یکون سادسا للکتب الشهیرة أصول الإسلام لکان أولی،و کالمسند للإمام الشافعی و لیس من هو جمعه إنما التقطه بعض النیسابوریین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روایة المزنی و روایة ابن عبد الحکم،و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معانی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جعفر الطحاوی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فی بعض هذه ما یمیّز فیه مصنفه المقبول من غیره کالجامع للترمذی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یلتحق بهذا النوع ما یقتصر فیه علی فرد من أفراده أو غیره کالشمائل النبویة للترمذیّ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للبیهقی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لعیاض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لموسی بن عقبة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هشام و لابن سیّد الناس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الصّلوة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 لإسماعیل القاضی و لابن أبی عاصم و لابن فارس و للنمیری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الأنبیاء فی قبورهم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ثلاثتها للبیهقی،و کذا للبخاری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للطبرانی،و کذا للخرائطی مع تساویها له،و کالتوکّل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الشکر و الصّمت و الفرج و الیقین و غیرها من تصانیف أبی بکر بن أبی الدّنیا و کبر الوالدین و القراءة خلف الإمام و رفع الیدین فی الصّلوة ثانیها للبخاری و البسملة لأبی عمر بن عبد البرّ و العلم للمرهبی و لابی خیثمة زهیر بن حرب و الطهارة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ثلاثتها لأبی عبید،و الایمان لابن مندة و لأبی بکر بن أبی شیبة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للهروی،و الأشربة الصّغیر و البیوع و الورع ثلاثتها لأحمد،و کالجامع لأخلاق الرّاوی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السامع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للخطیب،و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الفاصل بین الرّاوی و الواعی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للرامهرمزی،و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الصّلاح،و من قبله للحاکم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الآباء عن الأبناء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العلم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خمستها للخطیب،و فی مسموعاته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المبارک کالدّعوات للمحاملی و للطبرانی و هو أجمع کتاب فیها،و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الیوم و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السنی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عشر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للطبرانی و لأبی إسحاق الغازی،و کذا فی مسموعاته من التصانیف فی فضل رجب و شعبان و رمضان جملة،و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للشافعی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للسهروردی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للغزّالی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طاهر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رتب علی المسانید کمسند أحمد و هو أجمع مسند سمعه و أبی داود الطّیالسی و أبی محمّد عبد بن حمید و أبی عبد اللّه العدنی و أبی بکر الحمیدی و مسدّد و أبی یعلی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واحد منها ما هو مرتّب علی حروف المعجم،نعم ما رتّب فیه علی الحروف من المسانید مع تقییده بالمحتجّ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للضّیاء المقدسی و لکن لم تکمل تصنیفا و لا استوفی الموجود سماعا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للطبرانی</w:t>
      </w:r>
    </w:p>
    <w:p>
      <w:pPr>
        <w:pStyle w:val="BookText"/>
        <w:rPr/>
      </w:pPr>
      <w:r>
        <w:rPr>
          <w:rFonts w:ascii="IRNazanin" w:hAnsi="IRNazanin" w:eastAsia="IRNazanin"/>
          <w:color w:val="111111"/>
          <w:sz w:val="28"/>
          <w:sz w:val="28"/>
          <w:szCs w:val="28"/>
          <w:rtl w:val="true"/>
          <w:lang w:bidi="fa-IR"/>
        </w:rPr>
        <w:t>و هو مع کونه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الکبیر أکثرها 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قانع و الأحادیث فیه قلیلة،و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عبد البرّ إذ لیس القصد فیه إلاّ تراجم الصّحابة و أخبارهم،و قریب منه فی کون موضوعه التّراجم و لکن لم یقتصر فیه علی الصّحابة مع الاستکثار فیه من الحدیث،و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نعیم،و کذا مما یذکر فیه أحوال الصّوفیّة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القشیریّة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یقتصر علی صحابی واحد کمسند عمر للنجّاد و سعد للدورقی کما أنّه یقتصر علی الفضائل خاصّة کفضائل الصّحابة المطّراد و وکیع،و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للدولابی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فی مطلق التراجم لکن لأهل بلد مخصوص کأصبهان لأبی نعیم و بغداد للخطیب،و عنده بالسّماع منهما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فی فضائل البلدان کفتوح مصر لابن عبد الحکم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علی الأوامر و النّواهی،و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أبی حاتم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بالتّقاسیم و الأنواع،و الکشف منه عسیر علی من لم یتقن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علی الحروف فی أوّل کلمات الأحادیث،و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الشّهاب القضاعی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فی الأحادیث الطّوال خاصّة،و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للطّبرانی و لابن عساکر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یقتصر فیه علی أربعین حدیثا فقط و تتنوّع أنواعا کالأربعین الإلهیّة لابن المفضل و کالأربعین المسلسلات له،و کالأربعین فی التصوّف لأبی عبد الرحمن السّلمی؛إلی غیرها کالاحکام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تقید فیه کأربعی الآجریّ و الحاکم و هی شیء کثیر،و قد لا یقتصر علی الأربعین کالثّمانین للآجریّ و المائة لغیره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علی الشّیوخ للمصنّف کالمعجم الأوسط و الصّغیر کلاهما للطبرانی،و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الإسماعیلی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جمیع و نحوها کالمشیخات الّتی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 ابن شاذان الکبری و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 الفسوی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مرتّب علی حروف</w:t>
      </w:r>
    </w:p>
    <w:p>
      <w:pPr>
        <w:pStyle w:val="BookText"/>
        <w:rPr/>
      </w:pPr>
      <w:r>
        <w:rPr>
          <w:rFonts w:ascii="IRNazanin" w:hAnsi="IRNazanin" w:eastAsia="IRNazanin"/>
          <w:color w:val="111111"/>
          <w:sz w:val="28"/>
          <w:sz w:val="28"/>
          <w:szCs w:val="28"/>
          <w:rtl w:val="true"/>
          <w:lang w:bidi="fa-IR"/>
        </w:rPr>
        <w:t>المعجم،و منه ما لم یرتّب،و نحو هذا جمع ما عند الحافظ أبی بکر ابن المقری و کذا الحارثی و غیرهما ممّا هو مسموع عنده ممّا عندهم من حدیث الإمام أبی حنیفة و ترتیبه علی شیوخه و یسمّی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علی الرّواة عن إمام کبیر عمّن یجمع حدیثه کالرّواة عن مالک للخطیب و من روی عن مالک من شیوخه لابن مخلد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یقتصر فیه علی الأفراد و الغرائب کالأفراد لابن شاهین و للدّار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قطنی و هی فی مائة جزء،سمع منها الکثیر،و منه الغرائب عن مالک و غیره من المکثرین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تقیّد فیه بشیء ممّا ذکر،بل یشتمل علی أحادیث نثریّة من العوالی و غیرها،و هو علی قسمین،أوّلهما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 تخریج منه فی مجلّد و نحوه کالثّقفیّات و الجعدیّات و الجنائیّات و الخلعیّات و السّمعونیّات و الغیلانیّات و القطعیّات و المحاملیّات و المخلصیّات و فوائد تمام و فوائد سمّویه و جملة،و نحوهما المجالسة للدّینوری و ما هو دون ذلک کجزء أبی الجهم و الأنصاری و ابن عرفة و سفین و ما یزید علی ألف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إسناد فیه بل اقتصر فیه علی المتون مع الحکم علیها و بیان جملة من أحکامها کالاذکار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تصانیف النّووی و غیره،إلی غیرها من المسموعات الّتی لا تقیّد فیها بالحدیث کالشّاطبیّة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الرّائیة فی علم القراءة و الرّسم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 فی علمی النّحو و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 فی الأصلین و التصوّف و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المعانی و البیان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بانت سعاد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الهمزیّة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ما ذکر بآخر التّنبیه کما أنّه لیس المراد بما ذکر فی الأنواع الحصر،إذ لو سرد کلّ نوع منه لطال ذکره و عسر الآن حصره،بل لو سرد مسموعه و مقروّه علی شیخه فقط لکان شیئا عجبا و علی ما عنده من المروی ما بینه و بین الرّسول صلی اللّه علیه و سلّم بالسّند المتماسک فیه عشرة أنفس و لیس ما عنده من ذلک بالکثیر و أکثر منه و أصحّ ما بین</w:t>
      </w:r>
    </w:p>
    <w:p>
      <w:pPr>
        <w:pStyle w:val="BookText"/>
        <w:rPr/>
      </w:pPr>
      <w:r>
        <w:rPr>
          <w:rFonts w:ascii="IRNazanin" w:hAnsi="IRNazanin" w:eastAsia="IRNazanin"/>
          <w:color w:val="111111"/>
          <w:sz w:val="28"/>
          <w:sz w:val="28"/>
          <w:szCs w:val="28"/>
          <w:rtl w:val="true"/>
          <w:lang w:bidi="fa-IR"/>
        </w:rPr>
        <w:t>شیوخه و بین النّبیّ صلی اللّه علیه و سلّم فیه العدد المذکور و اتّصلت له الکتب السّتّة و کذا حدیث کلّ من الشّافعی و أحمد و الدّارمی و عبد بثمانیة وسائط بل و فی بعض الکتب السّتّة کأبی داود من طریق ابن داسه و أبواب من النّسائی ما هو بسبعة بتقدیم المهملة و اتّصل له حدیث مالک و أبی حنیفة بتسعة بتقدیم المثناة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ولد له ولده أحمد جدّد العزم لأجله حیث قرء له علی بقایا المسندین شیئا کثیرا جدّا فی أسرع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انتفع بذلک الخاصّ و العامّ و الکبیر و الصغیر و انتشرت الأسانید المحرّرة و الأسمعة الصّحیحة و المرویّات المعتبرة و تنبیه النّاس لإحیاء هذه السّنّة بعد أن کادت تنقطع فلزموه اشدّ ملازمة و صار من یأنف الاستفادة منه من المهملین یتسوّر علی خطّه فیستفید منه و ما یدری أنّ الاعتماد علی الصّحف فقط فی ذلک فیه خلل کبیر،و لعمری ان المرء لا ینبل حتی یأخذ عمن فوقه و مثله و دونه، علی أنّ الأساطین من علماء المذاهب و محقّقیهم من الشّیوخ و أماثل الأقران البعید غرضهم عن المقاصد الفاسدة غیر متوقّفین عن مسألته فیما بعرض لهم من الحدیث و متعلقاته مرّة بالکتابة الّتی ضبطها بخطوطهم عنده،و مرّة باللّفظ،و مرّة بارسال السّائل لهم نفسه و بغیر هذا ممّا یستهجن إیراد مثله مع کونه أفرد أسمائهم فی محلّ آخر و طال ما کان التّقیّ الشمنیّ یحضّ أماثل جماعته کالنجمی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حجی علی ملازمته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تسمح الزّمان بقراءته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حضّه علی عقد مجلس الإملاء غیر مرّة و لذا لمّا صارت مجالس الحدیث آنسة عامرة منضبطة و رأی إقبالهم علی هذا الشّأن؛و للّه الحمد؛امتثل إشارته بالإملاء فأملی بمنزله یسیرا ثمّ تحوّل سعید السّعداء و غیرها متقیّدا بالحوادث و الأوقات حتّی أکمل تسعة و خمسین مجلسا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توجّه هو و عیاله و أکبر أخویه و والداه للحجّ فی سنة سبعین فحجّوا و جاوروا و حدّث هناک بأشیاء من تصانیفه و غیرها و أقرأ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 و غالب شرحها لناظمها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شرحها،و أملی مجالس،کلّ ذلک بالمسجد الحرام و توجّه لزیارة ابن عبّاس رضی اللّه عنهما بالطائف رفیقا لصاحبه النّجم ابن فهد،فسمع</w:t>
      </w:r>
    </w:p>
    <w:p>
      <w:pPr>
        <w:pStyle w:val="BookText"/>
        <w:rPr/>
      </w:pPr>
      <w:r>
        <w:rPr>
          <w:rFonts w:ascii="IRNazanin" w:hAnsi="IRNazanin" w:eastAsia="IRNazanin"/>
          <w:color w:val="111111"/>
          <w:sz w:val="28"/>
          <w:sz w:val="28"/>
          <w:szCs w:val="28"/>
          <w:rtl w:val="true"/>
          <w:lang w:bidi="fa-IR"/>
        </w:rPr>
        <w:t>منه هناک بعض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رجع إلی القاهرة شرع فی إملاء تکملة تخریج شیخه للأذکار إلی أن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أملی تخریج أربعیّ النّووی،ثمّ غیرها ممّا تقید فیه بحیث بلغت مجالس الإملاء ستّمائة مجالس فأکثر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حضر إملاءه ممّن شهد إملاء 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النّجم،ابن فهد و الشّمس الامشاطی و الجمال ابن السّابق،و ممّن حضر إملاء شیخه و الولی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البهاء العلقمی و ممّن حضر إملاهما و الزّین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الحجازی و الجلال الفمصی و الشّهاب الشّاوی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حجّ فی سنة خمس و ثمانین و جاور سنة ستّ ثمّ سنة سبع و أقام منها ثلاثة أشهر بالمدینة النبویّة ثمّ فی سنة اثنتین و تسعین و جاور سنة ثلث ثمّ سنة أربع ثمّ فی سنة ستّ و تسعین و جاور إلی أثناء سنة ثمان،فتوجّه إلی المدینة النّویّة فأقام بها أشهرا و صام رمضان بها ثمّ عاد فی شوّالها إلی مکّة و هو الآن فی جمادی الثّانی من الّتی تلیها بها ختم له بخیر و حمل النّاس من أهلهما و القادمین علیهما عنه الکثیر جدّا روایة و درایة و حصّلوا من تصانیفه جملة و سئل فی الإملاء هناک فما وافق</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نعم،أملی بالمدینة النّبویّة شیئا لاناس مخصوصین ثمّ لمّا عاد للقاهرة من المجاورة الّتی قبل هذه تزاید انجماعه عن النّاس و امتنع من الإملاء لمزاحمة من لا یحسن فیها و عدم التّمیز من جلّ النّاس أو کلّهم بین العلمین و راسل من لامه علی ترک الاملاء بما نصّه أنّه ترک ذلک عند العلم بإغفال النّاس لهذا الشّأن،بحیث استوی عندهم ما یشتمل علی مقدّمات التّصحیح و غیره من جمع الطّرق الّتی یتبین بها انتفاء الشّذوذ و العلّة أو وجودهما مع ما یورد بالسّند مجرّدا عن ذلک،و کذا ما یکون متّصلا بالسّماع مع غیره،و کذا العالی و النّازل و التّقید بکتاب و نحوه مع ما لا تقید فیه؛إلی غیرهما ممّا ینافی القصد بالإملاء و ینادی الذّاکر له العامل به علی الخالی منه بالجهل،کما أنّه التزم ترک الإفتاء مع الإلحاح علیه فیه حین حالة الافتاء فی زمن شمس الدین السخاوی تزاحم الصّغار علی ذلک،و استوی الماء و الخشبة،سیّما و إنّما یعمل بالأغراض،بل صار یکتب علی الاستدعاءات و فی عرض الأنباء من هو فی عداد من یلتمس له ذلک حین</w:t>
      </w:r>
      <w:bookmarkStart w:id="106" w:name="pg11483_102463"/>
    </w:p>
    <w:p>
      <w:pPr>
        <w:pStyle w:val="BookText"/>
        <w:rPr/>
      </w:pPr>
      <w:bookmarkEnd w:id="106"/>
      <w:r>
        <w:rPr>
          <w:rFonts w:ascii="IRNazanin" w:hAnsi="IRNazanin" w:eastAsia="IRNazanin"/>
          <w:color w:val="111111"/>
          <w:sz w:val="28"/>
          <w:sz w:val="28"/>
          <w:szCs w:val="28"/>
          <w:rtl w:val="true"/>
          <w:lang w:bidi="fa-IR"/>
        </w:rPr>
        <w:t>التّقید بالمراتب و الأعمال بالبیّنات و قد سبقه للاعتذار بنحو ذلک شیخ شیوخه الزّین العراقی و کفی به قدوة،بل و أفحش من إغفالهم النّظر فی هذا و أشدّ فی الجهالة</w:t>
      </w:r>
    </w:p>
    <w:p>
      <w:pPr>
        <w:pStyle w:val="Heading6"/>
        <w:numPr>
          <w:ilvl w:val="5"/>
          <w:numId w:val="1"/>
        </w:numPr>
        <w:rPr/>
      </w:pPr>
      <w:bookmarkStart w:id="107" w:name="__RefHeading___Toc2963272_73709187"/>
      <w:bookmarkStart w:id="108" w:name="_Toc39"/>
      <w:bookmarkEnd w:id="107"/>
      <w:r>
        <w:rPr>
          <w:rtl w:val="true"/>
        </w:rPr>
        <w:t>فائدة</w:t>
      </w:r>
      <w:r>
        <w:rPr>
          <w:rtl w:val="true"/>
        </w:rPr>
        <w:t>-</w:t>
      </w:r>
      <w:r>
        <w:rPr>
          <w:rtl w:val="true"/>
        </w:rPr>
        <w:t>ایراد الاحادیث الباطلة علی وجه الاستدلال و ابرازها حتی فی التصانیف و الاجوبة افحش من الاغفال فی الاملاء و اشد فی الجهالة</w:t>
      </w:r>
      <w:bookmarkEnd w:id="108"/>
    </w:p>
    <w:p>
      <w:pPr>
        <w:pStyle w:val="BookText"/>
        <w:rPr/>
      </w:pPr>
      <w:r>
        <w:rPr>
          <w:rFonts w:ascii="IRNazanin" w:hAnsi="IRNazanin" w:eastAsia="IRNazanin"/>
          <w:color w:val="111111"/>
          <w:sz w:val="28"/>
          <w:sz w:val="28"/>
          <w:szCs w:val="28"/>
          <w:rtl w:val="true"/>
          <w:lang w:bidi="fa-IR"/>
        </w:rPr>
        <w:t>و إیراد الأحادیث الباطلة علی وجه الاستدلال و إبرازها حتّی فی التّصانیف و الأجوبة، کلّ ذلک مع ملازمة النّاس فی منزله للقراءة درایة و روایة فی تصانیفه و غیرها بحیث ختم علیه ما یفوق الوصف من ذلک و أخذ عنه من الخلائق من لا یحصی کثرة أفردهم بالجمع بحیث أخذ عنه القاضی المالکیّة بطیبة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القصبی و مدحه بغیر قصیدة ولده قاضی المالکیّة أیضا الخیری أبی الخیر أیضا ثمّ ولده المحبّی محمّد أوحد الفضلاء السّجباء ثمّ بنوه فکانوا أربعة فی سلسلة کما اتّفق لشیخنا حسب ما أوردته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الواقدیّ فی أحمد بن محمّد بن الضّحّاک بن عثمان بن ضحّاک بن عمر ابن عبد اللّه بن خالد بن حزام أنّه خامس خمسة جالستهم و جالسونی علی طلب العلم یعنی فیهم من شیوخه و من طلبته</w:t>
      </w:r>
      <w:r>
        <w:rPr>
          <w:rFonts w:eastAsia="IRNazanin" w:cs="IRNazanin"/>
          <w:color w:val="111111"/>
          <w:sz w:val="28"/>
          <w:szCs w:val="28"/>
          <w:rtl w:val="true"/>
          <w:lang w:bidi="fa-IR"/>
        </w:rPr>
        <w:t>.</w:t>
      </w:r>
    </w:p>
    <w:p>
      <w:pPr>
        <w:pStyle w:val="Heading6"/>
        <w:numPr>
          <w:ilvl w:val="5"/>
          <w:numId w:val="1"/>
        </w:numPr>
        <w:rPr/>
      </w:pPr>
      <w:bookmarkStart w:id="109" w:name="__RefHeading___Toc2963274_73709187"/>
      <w:bookmarkStart w:id="110" w:name="_Toc40"/>
      <w:bookmarkEnd w:id="109"/>
      <w:r>
        <w:rPr>
          <w:rtl w:val="true"/>
        </w:rPr>
        <w:t>فائدة</w:t>
      </w:r>
      <w:r>
        <w:rPr>
          <w:rtl w:val="true"/>
        </w:rPr>
        <w:t>-</w:t>
      </w:r>
      <w:r>
        <w:rPr>
          <w:rtl w:val="true"/>
        </w:rPr>
        <w:t>مصنفات السخاوی</w:t>
      </w:r>
      <w:bookmarkEnd w:id="11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شرع فی التصنیف و التّخریج قبیل الخمسین و هلمّ جرّا،فکان ممّا خرّجه من المشیخات لکلّ من الرّشیدی 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الثّمین فی مشیخة خطیب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العقبی و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القربی فی مشیخة الشّهاب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التّقیّ الشّمنیّ فی کبری و صغری،و من الأربعیّات لکلّ من روّجه شیخه و الکمال ابن الهمام و الأمین الأقصرای و النّقی القلقشندیّ المقدسیّ و البدر بن شیخه و الشّرف المناوی و المحبّین ابن الاشقر و ابن الشّحنة و الزّین بن المزهر و للعلمی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البلقینی مائة حدیث عن مائة شیخ و أحادیث مسلسلات و للأقصر أی و ابن یعقوب و المحبّین القمنی و الفاقوسی و أخیه و العلم البلقینی و المناوی و الشّمس القرافی و ابنة الهورینی و هاجر القدسیّة و الفخر الاسیوطی و الملتوتی و الحسام ابن حریز و ابن امام الکاملیّة و العبادی و زکریّا و</w:t>
      </w:r>
    </w:p>
    <w:p>
      <w:pPr>
        <w:pStyle w:val="BookText"/>
        <w:rPr/>
      </w:pPr>
      <w:r>
        <w:rPr>
          <w:rFonts w:ascii="IRNazanin" w:hAnsi="IRNazanin" w:eastAsia="IRNazanin"/>
          <w:color w:val="111111"/>
          <w:sz w:val="28"/>
          <w:sz w:val="28"/>
          <w:szCs w:val="28"/>
          <w:rtl w:val="true"/>
          <w:lang w:bidi="fa-IR"/>
        </w:rPr>
        <w:t>ابن مزهر فهرستا و کذا لحفید سیّدی یوسف العجمی و لتغری بردی القادری و للشّمس الامشاطی معجما،و کذا لابن السّیّد عفیف الدّین بسؤال الکثیر منهم فی ذلک و توسّلهم بما تقتضی الموافقة و لنفسه الأحادیث المتبائنة المتون و الاسانید بشروط کثیرة لم یسبق لمجموعها بلغت أحادیثها نحو السّتّین و هی فی مجلّد کبیر استفتحه بمن سبقه لذلک من الأئمّة و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البلدانیّات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 ترجم فیه الأماکن مع ترتیبها علی حروف المعجم مخرجا فی کلّ مکان حدیثا او شعرا أو حکایة عن واحد من أهلها و الواردین علیها مستفتحة بمن سبقه أیضا لذلک و إن لم یر من تقدّمه لمجموع ما جمعه فیها أیضا و هی ثمانون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المسلسلات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مائة استفتحها أیضا بمن سبقه لجمع المسلسلات مع انفراده بما اجتمع فیها و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المکلّلة فی الأخبار المسلسلة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تراجم من أخذ عنه علی حروف المعجم فی ثلاث مجلّدات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الرّاوی بمن أخذ عنه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عزمه انتقاءه و اختصاره لنقص الهمم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مرویّاته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 بیّض یکون فی أزید من ثلاثة أسفار ضخمة،شرع فی اختصاره و تلخیصه بحیث یکون علی الثّلث منه لنقص الهمم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عشاریّات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وقع من العشاریّات فی عدة کراریس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السّکندریّة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تراجمها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تراجمها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الثّبت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 مجلّدات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أربعی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تکملة تخریج شیخنا للاذکار 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العادلین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نعیم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 الصّوفیة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للسّلمی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المنسوبة للشّیخ عبد القادر 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منه 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تخریج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یقبض العلم انتزاعا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تجربة للخاطر فی یوم و إن سبق لجمعه فیما لم یقف علیه،و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المنیفة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وقع له من حدیث الإمام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صنفه فی علوم هذا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ألفیّة الحدیث و هو مع اختصاره فی مجلّد ضخم و سبک المتن فیه علی وجه بدیع،لا یعلم فی هذا الفنّ أجمع منه و لا أکثر تحقیقا لمن تدبّره و توضیح لها حاذی به المتن بدون إفصاح فی المسوّدة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منظومة ابن الجزری</w:t>
      </w:r>
    </w:p>
    <w:p>
      <w:pPr>
        <w:pStyle w:val="BookText"/>
        <w:rPr/>
      </w:pPr>
      <w:r>
        <w:rPr>
          <w:rFonts w:ascii="IRNazanin" w:hAnsi="IRNazanin" w:eastAsia="IRNazanin"/>
          <w:color w:val="111111"/>
          <w:sz w:val="28"/>
          <w:sz w:val="28"/>
          <w:szCs w:val="28"/>
          <w:rtl w:val="true"/>
          <w:lang w:bidi="fa-IR"/>
        </w:rPr>
        <w:t>الهدایة فی مجلّد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 فی شرح نظم العراقی للاقتراح فی مجلد لطیف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النّکت علی الألفیة و شرحها بیّض منه نحو ربعة فی مجلّد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للنّووی فی مجلّد متقن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الأمل بتلخیص کتاب الدار قطنی فی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منه الرّبع مع زوائد مفیدة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تلخیص شیخنا للمتّفق و المفترق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فی الشروح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شرح الترمذی للعراقی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منه أکثر من مجلّدین فی عدّة أوراق من المتن و حاشیة فی أماکن من شرح البخاری لشیخه و غیره من تصانیفه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الشّمائل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للتّرمذی 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منه نحو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المفید فی إیضاح شرح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دقیق العید،کتب منه الیسیر من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ألفیّة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للعراقی فی المسوّدة ثمّ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شرحی الألفیة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المصنّف و ابن عقیل و توضیحها کتب من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به و تشعّب مقاصده و سببه بل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الإعلان بالتّوبیخ لمن ذمّ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المسبوک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الذّیل علی تاریخ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یشتمل علی الحوادث و الوفیات من سنة خمس و أربعین و إلی الآن فی نحو أربعة 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اللاّمع لأهل القرن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هذا الکتاب یکون ستّ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الذّیل علی قضاة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لشیخه فی مجلّد 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الذّیل المثناة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الذّیل علی طبقات القراء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الجزری فی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الذیل علی دول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للذّهبی نافع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الوفیات فی القرنین الثّامن و التّاسع علی السنین فی مجلّدات و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من الألم فی وفیات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معجم من أخذ عنه و إن کان هو بعض أفراد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التّحصیل و البیان فی قصّة السّیّد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العذب الرّوی فی ترجمة قطب الأولیاء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بترجمة النّحوی الجمال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المبین فی ترجمة القاضی عضد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و الدّرر فی ترجمة شیخه شیخ الإسلام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 ضخم و ربّما یکتب فی مجلّدین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بترجمة الکمال ابن الهمام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ترجمة نفسه إجابة لمن سأله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افرد من اثنی علیه من الشّیوخ و الأقران فمن دونهم و ما علمه ممّا صدر عنه من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السّجع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نحو مجلدین فی المسوّدة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نحو ثلاثمائة رزمة علی حروف المعجم لا یعلم من سبقه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تجرید حواشی شیخه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السّبکی و تقفیص قطعة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وقع الشّروع فیه 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أسفار تقریبا بیّض منه المجلّد الأوّل فی ترجمة الامام و الآخذین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طبقات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فرحون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ما فی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للقاضی عیاض ممّا لم یذکره ابن فرحون إجابة لسائل فیه و فی الّذی قبله،تقفیص ما اشتمل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الرّجال و نحوهم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المنبی فی ذمّ ابن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 حافل و محصّله فی کراسة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طریق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أسماء الآخذین عن ابن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المساعی فی إیضاح حوادث البقاعی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الفرجة بکائنة الکاملیّة الّتی لیس فیها للمعارض حجّة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التلبیس و رفع التّنجیس عن الذّیل الطاهر النفیس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تاریخ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الجزری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تاریخ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الأصحاب فی معرفة الألقاب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شیوخ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شیوخ أبی الیمن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شیوخ جماعة من شیوخ الشّیوخ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فی ختم کلّ من الصّحیحین و أبی داود و التّرمذی و النّسائی و ابن ماجة و البیهقی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ابن سیّد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للقرطبی،و اسم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 و السّامع فی ختم الصّحیح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المحتاج فی ختم صحیح مسلم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المجهود فی ختم السّنن لأبی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النّافع فی ختم کتاب التّرمذی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المعتبر فی ختم النّسائی روایة ابن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له فیه مصنّف آخر حافل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الرّاغب المتمنّی فی ختم سنن النّسائی روایة ابن السّنی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عجالة الضّرورة و الحاجة عند ختم السّنن لابن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المرتقی فی ختم دلائل النّبوّة للبیهقی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الانتهاض فی ختم الشّفاء لعیاض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له مصنّف آخر حافل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الإلمام فی ختم السّیرة النّبویّة لابن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الإلباس فی ختم سیرة ابن سیّد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الحادی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 المزهرة فی ختم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فی ابواب و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البدیع فی الصلوة علی الحبیب الشّفیع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الفوائد الجلیّة فی الأسماء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علی النبیّ صلی اللّه علیه و سلّم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الحسنة فی بیان کثیر من الأحادیث المشتهرة علی الألسنة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الابتهاج بأذکار المسافر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النّافع فی بناء المساجد و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الغنی الواجد لبناء الجوامع و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الاحتفال بجمع أولی الظّلال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 و التّبیین فی مسئلة التّلقین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ارتیاح الأکباد بأرباح فقد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 بالثّواب الحاصل للمیت و للأبوین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البستان فی مسئلة الاختتان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التّامّ فی فضل الرّمی بالسّهام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 بحب أقرباء الرسول و ذوی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الإیناس بمناقب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 الکفّة فی بیان أهل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العلوی فی مولد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المحتجّ فی حکم الشّطرنج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السّعد فی الوفاء بالوعد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الأصیل فی تحریم النّقل من التوریة و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المألوف فی الرّدّ علی منکر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الصّالحة فی المصافحة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الأتمّ فی الاسم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المکتوم فی الفرق بین المالین المحمود و المذموم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المعهود فیما علی أهل الذّمّة من العهود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علی حدیث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علی قصّ الظفر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علی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ممّا تحسن الاحاطة به من أشراط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المقال فی الکلام علی</w:t>
      </w:r>
    </w:p>
    <w:p>
      <w:pPr>
        <w:pStyle w:val="BookText"/>
        <w:rPr/>
      </w:pPr>
      <w:r>
        <w:rPr>
          <w:rFonts w:ascii="IRNazanin" w:hAnsi="IRNazanin" w:eastAsia="IRNazanin"/>
          <w:color w:val="111111"/>
          <w:sz w:val="28"/>
          <w:sz w:val="28"/>
          <w:szCs w:val="28"/>
          <w:rtl w:val="true"/>
          <w:lang w:bidi="fa-IR"/>
        </w:rPr>
        <w:t xml:space="preserve">حدیث کلّ أمر ذی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المتین فی تحسین الظّنّ بالمخلوقین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حلویّا فتسترط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علی کل الصّید فی جوف الفراء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علی</w:t>
      </w:r>
    </w:p>
    <w:p>
      <w:pPr>
        <w:pStyle w:val="BookText"/>
        <w:rPr/>
      </w:pPr>
      <w:r>
        <w:rPr>
          <w:rFonts w:ascii="IRNazanin" w:hAnsi="IRNazanin" w:eastAsia="IRNazanin"/>
          <w:color w:val="111111"/>
          <w:sz w:val="28"/>
          <w:sz w:val="28"/>
          <w:szCs w:val="28"/>
          <w:rtl w:val="true"/>
          <w:lang w:bidi="fa-IR"/>
        </w:rPr>
        <w:t xml:space="preserve">حدیث إنّ اللّه یکره الجر السّمین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علی</w:t>
      </w:r>
    </w:p>
    <w:p>
      <w:pPr>
        <w:pStyle w:val="BookText"/>
        <w:rPr/>
      </w:pPr>
      <w:r>
        <w:rPr>
          <w:rFonts w:ascii="IRNazanin" w:hAnsi="IRNazanin" w:eastAsia="IRNazanin"/>
          <w:color w:val="111111"/>
          <w:sz w:val="28"/>
          <w:sz w:val="28"/>
          <w:szCs w:val="28"/>
          <w:rtl w:val="true"/>
          <w:lang w:bidi="fa-IR"/>
        </w:rPr>
        <w:t xml:space="preserve">حدیث المنبت لا أرضا قطع و لا ظهرا أبقی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علی حدیث تنزل الرّحمات علی البیت المعظم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 المرشد من الغیّ فی الکلام علی</w:t>
      </w:r>
    </w:p>
    <w:p>
      <w:pPr>
        <w:pStyle w:val="BookText"/>
        <w:rPr/>
      </w:pPr>
      <w:r>
        <w:rPr>
          <w:rFonts w:ascii="IRNazanin" w:hAnsi="IRNazanin" w:eastAsia="IRNazanin"/>
          <w:color w:val="111111"/>
          <w:sz w:val="28"/>
          <w:sz w:val="28"/>
          <w:szCs w:val="28"/>
          <w:rtl w:val="true"/>
          <w:lang w:bidi="fa-IR"/>
        </w:rPr>
        <w:t xml:space="preserve">حدیث حبّب من دنیاکم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المستجاب دعاؤهم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الذّکر فی سجود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اللئال فی حدیث الأبدال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مدّعی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الأسئلة الدمیاطیة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الاتّعاظ بالجواب عن مسائل</w:t>
      </w:r>
      <w:bookmarkStart w:id="111" w:name="pg11483_102468"/>
    </w:p>
    <w:p>
      <w:pPr>
        <w:pStyle w:val="BookText"/>
        <w:rPr/>
      </w:pPr>
      <w:bookmarkEnd w:id="111"/>
      <w:r>
        <w:rPr>
          <w:rFonts w:ascii="IRNazanin" w:hAnsi="IRNazanin" w:eastAsia="IRNazanin"/>
          <w:color w:val="111111"/>
          <w:sz w:val="28"/>
          <w:sz w:val="28"/>
          <w:szCs w:val="28"/>
          <w:rtl w:val="true"/>
          <w:lang w:bidi="fa-IR"/>
        </w:rPr>
        <w:t>بعض الوعّاظ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الجواب عن مسئلة ضرب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الامتنان بالحرس من دفع الافتتان بالفرس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المبارکة فی إیضاح الفرق الهالکة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استقرّ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القلق و الأرق بجمع المبتدعین من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الهمّة فی أحادیث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القویّ فی الطّب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الشکوک فی مفاخر الملوک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الإیثار بنبذة من حقوق 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 المدّخر فی فتاوی شیخه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 منه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المصیب فی المرور علی التّرغیب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منه 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 علی تعلّم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الأجوبة العلیّة عن المسائل النّثریة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مجلّدین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الاحتفال بالأجوبة عن مائة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التّوجّه للرّب بدعوات الکرب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البخاری من الأذکار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و الموعظة لزاعم رؤیة النبیّ صلّی اللّه علیه و سلّم بعد موته فی الیقظة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الأمّهات و المسانید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،إجابة لسائل فیه،کتب منه مجلّدا و لو تمّ لکان فی مائة مجلّد فأزید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الکتب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بتمییز أسانیدها و ألفاظها، کتب منه أیضا مجلّدا فأکثر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ترتیب کلّ من فوائد تمام،و الحنائیات،و الخلعیّات و کلّ من مسند الحمیدی،و الطیالسی،و العدنی،و أبی یعلی علی المسانید بطریق مشیخة الزّین المراغی،و عدّة أجزاء علی المسانید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ترتیب الغیلانیات،و فوائد تمام علی الابواب کتب منه قطعة قبل العلم بسبق الهیتمی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ما وقع فی کتب الرجال سیّما المختصّة بالضّعفاء من الأحادیث و ترتیبها علی المسانید، کتب منه جملة</w:t>
      </w:r>
      <w:r>
        <w:rPr>
          <w:rFonts w:eastAsia="IRNazanin" w:cs="IRNazanin"/>
          <w:color w:val="111111"/>
          <w:sz w:val="28"/>
          <w:szCs w:val="28"/>
          <w:rtl w:val="true"/>
          <w:lang w:bidi="fa-IR"/>
        </w:rPr>
        <w:t>.</w:t>
      </w:r>
    </w:p>
    <w:p>
      <w:pPr>
        <w:pStyle w:val="Heading6"/>
        <w:numPr>
          <w:ilvl w:val="5"/>
          <w:numId w:val="1"/>
        </w:numPr>
        <w:rPr/>
      </w:pPr>
      <w:bookmarkStart w:id="112" w:name="__RefHeading___Toc2963276_73709187"/>
      <w:bookmarkStart w:id="113" w:name="_Toc41"/>
      <w:bookmarkEnd w:id="112"/>
      <w:r>
        <w:rPr>
          <w:rtl w:val="true"/>
        </w:rPr>
        <w:t>فائدة</w:t>
      </w:r>
      <w:r>
        <w:rPr>
          <w:rtl w:val="true"/>
        </w:rPr>
        <w:t>-</w:t>
      </w:r>
      <w:r>
        <w:rPr>
          <w:rtl w:val="true"/>
        </w:rPr>
        <w:t>ذکر من فرض تصانیف السخاوی من العلماء</w:t>
      </w:r>
      <w:bookmarkEnd w:id="113"/>
    </w:p>
    <w:p>
      <w:pPr>
        <w:pStyle w:val="BookText"/>
        <w:rPr/>
      </w:pPr>
      <w:r>
        <w:rPr>
          <w:rFonts w:ascii="IRNazanin" w:hAnsi="IRNazanin" w:eastAsia="IRNazanin"/>
          <w:color w:val="111111"/>
          <w:sz w:val="28"/>
          <w:sz w:val="28"/>
          <w:szCs w:val="28"/>
          <w:rtl w:val="true"/>
          <w:lang w:bidi="fa-IR"/>
        </w:rPr>
        <w:t>و قرض أشیاء من تصانیفه غیر واحد من أئمّة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العلاء القلقشندی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الجلال المحلّی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البلقینیّ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البدر حفید أخیه الجلال البلقینی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الشّرف المناوی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التقی الحصنی و البدر ابن القطان و عمّه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أئمّة الأدب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الشّهب الحجازیّ و ابن صالح و ابن حنطة</w:t>
      </w:r>
      <w:r>
        <w:rPr>
          <w:rFonts w:eastAsia="IRNazanin" w:cs="IRNazanin"/>
          <w:color w:val="111111"/>
          <w:sz w:val="28"/>
          <w:szCs w:val="28"/>
          <w:rtl w:val="true"/>
          <w:lang w:bidi="fa-IR"/>
        </w:rPr>
        <w:t>.</w:t>
      </w:r>
      <w:bookmarkStart w:id="114" w:name="pg11483_102469"/>
    </w:p>
    <w:p>
      <w:pPr>
        <w:pStyle w:val="BookText"/>
        <w:rPr/>
      </w:pPr>
      <w:bookmarkEnd w:id="114"/>
      <w:r>
        <w:rPr>
          <w:rFonts w:ascii="IRNazanin" w:hAnsi="IRNazanin" w:eastAsia="IRNazanin"/>
          <w:color w:val="111111"/>
          <w:sz w:val="28"/>
          <w:sz w:val="28"/>
          <w:szCs w:val="28"/>
          <w:rtl w:val="true"/>
          <w:lang w:bidi="fa-IR"/>
        </w:rPr>
        <w:t>و من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العینیّ و ابن الدّیریّ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الأقصرای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الکافیاجی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الزّین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الوقت المرشدیّ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ابن النّینسی قاضی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المخلطة قاضی اسکندریّة و الحسام ابن جریر قاضی مصر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 الکنانی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أفرد مجموع ذلک و نحوه فی تألیف کما سلف،اجتمع فیه منهم نحو المائتین أجلّهم شیخه،فقرّص له علی غیر واحد من تصانیفه</w:t>
      </w:r>
      <w:r>
        <w:rPr>
          <w:rFonts w:eastAsia="IRNazanin" w:cs="IRNazanin"/>
          <w:color w:val="111111"/>
          <w:sz w:val="28"/>
          <w:szCs w:val="28"/>
          <w:rtl w:val="true"/>
          <w:lang w:bidi="fa-IR"/>
        </w:rPr>
        <w:t>.</w:t>
      </w:r>
    </w:p>
    <w:p>
      <w:pPr>
        <w:pStyle w:val="Heading6"/>
        <w:numPr>
          <w:ilvl w:val="5"/>
          <w:numId w:val="1"/>
        </w:numPr>
        <w:rPr/>
      </w:pPr>
      <w:bookmarkStart w:id="115" w:name="__RefHeading___Toc2963278_73709187"/>
      <w:bookmarkStart w:id="116" w:name="_Toc42"/>
      <w:bookmarkEnd w:id="115"/>
      <w:r>
        <w:rPr>
          <w:rtl w:val="true"/>
        </w:rPr>
        <w:t>فائدة</w:t>
      </w:r>
      <w:r>
        <w:rPr>
          <w:rtl w:val="true"/>
        </w:rPr>
        <w:t>-</w:t>
      </w:r>
      <w:r>
        <w:rPr>
          <w:rtl w:val="true"/>
        </w:rPr>
        <w:t>دعاء ابن حجر للسخاوی و مدحه له</w:t>
      </w:r>
      <w:bookmarkEnd w:id="116"/>
    </w:p>
    <w:p>
      <w:pPr>
        <w:pStyle w:val="BookText"/>
        <w:rPr/>
      </w:pPr>
      <w:r>
        <w:rPr>
          <w:rFonts w:ascii="IRNazanin" w:hAnsi="IRNazanin" w:eastAsia="IRNazanin"/>
          <w:color w:val="111111"/>
          <w:sz w:val="28"/>
          <w:sz w:val="28"/>
          <w:szCs w:val="28"/>
          <w:rtl w:val="true"/>
          <w:lang w:bidi="fa-IR"/>
        </w:rPr>
        <w:t>و کان من دعواته 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المسئول أن یعینه علی الوصول إلی الحصول حتّی یتعجّب السّابق من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أثنی خطّا و لفظا بما أثبته فی التألیف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 عنه غیر واحد من أصحابه تقدیمه علی سائر جماعته بحیث قال أحد الأفراد من جماعته الزّین قاسم الحنفیّ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هذا المصنّف،یعنی المترجم، بالرتبة المنیفة فی حیاة حافظ العصر و استاذ الزمان حتّی شافهنی بأنّه أنبه طلبتی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 ینوّه بذکره و یعرف بعلی فخره و یرجّحه علی سائر جماعته المنسوبین إلی الحدیث و صناعته،کما سمعته منه و أثبتّه بخطّی قبل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صهره واحد جماعته البدر ابن القطّان عنه أنه أشار حین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أمثل الجماعة الملازمین لکم فی هذه الصّناعة؟بصریح لفظه إلیه و قال 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صغر سنّه و قرب أخذه فاق من تقدّم علیه بجدّه و اجتهاده و تحرّیه و انتقاده بحیث رجوت له و انشرح لذلک الصّدر أن یکون هو القائم بأعباء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نقل عنه توسّمه فیه لذلک قدیما الزّین السّند بیسی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محدّث الحجاز التقیّ بن فهد الهاشمیّ،حیث وصف بأشیاء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الحفّاظ و عمدة الأئمّة الأیقاظ شمس الدّنیا و الدّین،ممّن اعتنی بخدمة حدیث سیّد المرسلین،و اشتهر بذلک فی العالمین علی طریقة أهل الدّین و التّقوی فبلغ فیه الغایة القصوی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ولده الحافظ النّجم عمر لا یقدّم علیه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کتبه الوصف بشیخنا الإمام العلاّمة الأوحد الحافظ الفهّامة المتقن العلم الزّاهر و البحر الزّاخر</w:t>
      </w:r>
    </w:p>
    <w:p>
      <w:pPr>
        <w:pStyle w:val="BookText"/>
        <w:rPr/>
      </w:pPr>
      <w:r>
        <w:rPr>
          <w:rFonts w:ascii="IRNazanin" w:hAnsi="IRNazanin" w:eastAsia="IRNazanin"/>
          <w:color w:val="111111"/>
          <w:sz w:val="28"/>
          <w:sz w:val="28"/>
          <w:szCs w:val="28"/>
          <w:rtl w:val="true"/>
          <w:lang w:bidi="fa-IR"/>
        </w:rPr>
        <w:t>عمدة الحفّاظ و خاتمتهم،من بقاؤه نعمة یجب الاعتراف بقدرها و منّة لا یقام بشکرها و هو حجّة لا یسع الخصم لها الجهود،و آیة تشهد بأنّه إمام الوجود،و کلامه غیر محتاج إلی شهود،و هو و اللّه بقیّة من رأیت من المشایخ و أنا و جمیع طلبة الحدیث بالبلاد الشّامیّة و البلاد المصریة و سائر بلاد الإسلام،عیال علیه،و اللّه ما أعلم فی الوجود له نظیرا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الحافظ الرحلة الزّین قاسم الحنفی،و من بعض کتابته الوصف بالواصل إلی 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الفن و جلیله و المرویّ فیه من الصّدی جمع غلیله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تلقّف العلم من أفواه مشیخة نصّوا الحدیث بلامین و لا کذب</w:t>
      </w:r>
    </w:p>
    <w:p>
      <w:pPr>
        <w:pStyle w:val="BookText"/>
        <w:rPr/>
      </w:pPr>
      <w:r>
        <w:rPr>
          <w:rFonts w:ascii="IRNazanin" w:hAnsi="IRNazanin" w:eastAsia="IRNazanin"/>
          <w:color w:val="111111"/>
          <w:sz w:val="28"/>
          <w:sz w:val="28"/>
          <w:szCs w:val="28"/>
          <w:rtl w:val="true"/>
          <w:lang w:bidi="fa-IR"/>
        </w:rPr>
        <w:t>فما دفاتره إلا خواطره یملیک منها بلا ریب و لا نصب</w:t>
      </w:r>
    </w:p>
    <w:p>
      <w:pPr>
        <w:pStyle w:val="BookText"/>
        <w:rPr/>
      </w:pPr>
      <w:r>
        <w:rPr>
          <w:rFonts w:ascii="IRNazanin" w:hAnsi="IRNazanin" w:eastAsia="IRNazanin"/>
          <w:color w:val="111111"/>
          <w:sz w:val="28"/>
          <w:sz w:val="28"/>
          <w:szCs w:val="28"/>
          <w:rtl w:val="true"/>
          <w:lang w:bidi="fa-IR"/>
        </w:rPr>
        <w:t>و هو الّذی لم یزل قائما من السّنة بأعبائها،ناصبا نفسه لنشرها و أدائها، محقّقا لفنونها و مضمون عیونها مع قلّة المعین و النّاصر و المجاری له فی هذا العلم و المذاکر،لا یفتر عن ذلک طرفة عین و لا یشغل نفسه بغیبة و لا 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العلامة الموفق أبو ذر ابن البرهان الحلبی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فوصف بمولانا و شیخنا العلاّمة الحافظ الأوحد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علینا حلب فأفاد و أجاد،کان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صرّح بما هو أعلی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 البقاعی و کان عجبا فی التّناقض حین الغضب و الرّضا،فقال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ممّن ضرب فی الحدیث بأوفر نصیب و أوفی سهم مصیب المحدّث البارع الأوحد المفید الحافظ الأمجد،إلی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وافقنی فلان لا یضرّنی من خالفنی فی ثناء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التّألیف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هؤلاء لاشتغالهم بالحدیث أکثر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أثنی من الحفّاظ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 رضوان المستملی،و کذا التّقیّ القلقشندیّ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العز الحنبلی،و منه الوصف بالإمام العلاّمة الحافظ الأستاذ الحجّة المتقن المحقّق شیخ السّنّة حافظ الامّة إمام العصر أوحد الدّهر مفتی المسلمین محیی سنّة سید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،أبقاه اللّه للمعارف علما و لمعالم العلم</w:t>
      </w:r>
    </w:p>
    <w:p>
      <w:pPr>
        <w:pStyle w:val="BookText"/>
        <w:rPr/>
      </w:pPr>
      <w:r>
        <w:rPr>
          <w:rFonts w:ascii="IRNazanin" w:hAnsi="IRNazanin" w:eastAsia="IRNazanin"/>
          <w:color w:val="111111"/>
          <w:sz w:val="28"/>
          <w:sz w:val="28"/>
          <w:szCs w:val="28"/>
          <w:rtl w:val="true"/>
          <w:lang w:bidi="fa-IR"/>
        </w:rPr>
        <w:t>إماما مقدّما و أحیا بحیاته الشّریفة مآثر شیخه شیخ الإسلام و جعله،خلفا عن السّلف الأئمّة الأعلام،و یحرسه من حوادث الزّمان و غدره،و یأمنه من کید العدوّ و مکره برسوله محمّد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المفوه البلیغ البرهان الباعونی شیخ أهل الأدب،فکان ممّا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الإمام الحائز لأنواع الفضل علی التّمام الحافظ الحدیث النبیّ علیه أفضل الصّلاة و السّلام، أمتع اللّه بحیاته و أعاد علی المسلمین من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الآن من الأفراد فی علم الحدیث الّذی اشتهر فیه فضله و لیس بعد شیخ الإسلام ابن حجر فیه مثله،و قد حصل الاجتماع بخدمته و الفوز ببرکته و الاقتباس من فوائده و الاستمتاع بفرائده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القضاة العلم البلقینی،فمن وصفه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الفاضل العلاّمة الحافظ،جمع فأوعی،و اهتّم بهذا الفنّ و لم یزل له یرعی،و صرّح غیر مرّة بالانفراد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قریبه اللؤلؤی قاضی الشّام،و کان ممّا کتبه فی أثناء مدح لغیره من أقربائه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 عقدها،من انعقد الإجماع علی أنّه أمسی کالجوهر الفرد و أصبح فی وجه الدّهر کالغرّة حتّی صارت الدّرر مع جواهره کالذّرّة بل جواد جوده شهد له جریانه بالسّبق فی میدان الفرسان و حکم له بأنّه هو الفرع الّذی فاق أصله البدیع بالمعانی و لا حاجة للبیان،أضاء هذا الشّمس فاختفت منه الکواکب الدّراری،کیف لا و قد جاءه الفیض بفتح الباری،فهو نخبة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الدّهر و عین القلادة فی طبقة الجود لأنّه عین السّخاء و زیادة،فبدایته لها النّهایة و منهاجه أوضح الطّرق إلی الغایة،و هو الخادم للسّنّة الشّریفة،و الحاوی لمحاسن الاصطلاح و النّکت المنیفة،فبهجته زهت بروضها و روضته زهت ببهجتها،إلی آخر کلامه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قریبه الآخر البدری،قاضی مصر،فکان ممّا کتبه فی أثناء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و امامة مؤلّفه فی فنون الحدیث النّبویّ لا تنکر،و تقدّمه فیه لیس بشاذّ و لا منکر، بل هو باستفاضته أشهر من أن یقال و یذکر،و حفظه للرّجال و طبقاتهم و مراتبهم سما فیه علی أهل عصره،و تصانیفه إلیها النّهایة فی الشّهادة له بمزید علوّه و فخره و استحضاره</w:t>
      </w:r>
    </w:p>
    <w:p>
      <w:pPr>
        <w:pStyle w:val="BookText"/>
        <w:rPr/>
      </w:pPr>
      <w:r>
        <w:rPr>
          <w:rFonts w:ascii="IRNazanin" w:hAnsi="IRNazanin" w:eastAsia="IRNazanin"/>
          <w:color w:val="111111"/>
          <w:sz w:val="28"/>
          <w:sz w:val="28"/>
          <w:szCs w:val="28"/>
          <w:rtl w:val="true"/>
          <w:lang w:bidi="fa-IR"/>
        </w:rPr>
        <w:t>للأسانید و المتون من امّهات الکتب لا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بحره و معرفته بمظانّ ما یلتمس منه فی جمیع فنونه و إبراز المخدّرات من مخبئات عیونه،یقصر عن بیان الأمر فیه المقال و لا یحصر ذلک المثال،فقد حاز قصب السّبق فی مزماره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 صعاب القشر من لبابه بجودة قریحته و بنات أفکاره بحیث صار هو الکعبة و الحجّة فی زمانه،و شهد له الحفّاظ بالتّقدّم علی الشّیوخ فضلا عن أقرانه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فقیه المذهب الشّرف المناوی،و ممّا کتبه أنّه لما أشرف علم الحدیث علی الاندراس من التّدریس حتی لم یبق منه إلاّ الأثر،و الانفصال من التألیف حتی لم یبق منه إلاّ الخبر؛انتدب لذلک الأخ فی اللّه تعالی الإمام العالم العلاّمة و الحافظ النّاسک الألمعیّ الفهامة،الحجّة فی السّنن علی أهل زمانه و المشمّر فی ذلک عن ساعد الاجتهاد فی سرّه و إعلانه،فجدّ بجدّ فی حفظ السّنة حتی هجر الوسن و هاجر بعزم فیها حتی طلّق الوطن،و أروی العطاش من عذب بحر السّنة حتی ضرب الناس بعطن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المذهب السراج العبادیّ،فقال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انعقد علی تفرّده بالحدیث النّبویّ الإجماع،و إنه فی کثرة اطلاعه و تحقیقه لفنونه بلغ مالا یستطاع، و دوّنت تصانیفه و اشتهرت،و ثبتت سیادته فی هذا الفنّ النفیس و تقرّرت،و لم یخالف أحد من العقلاء فی جلالته و وفور ثقته و دیانته و أمانته،بل صرّحوا بأجمعهم بأنه هو المرجوع إلیه فی التعدیل و التجریح و التحسین و التصحیح بعد شیخه شیخ 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ابن حجر حامل رایة العلوم و الأثر،تغمّده اللّه بالرّحمة و الرّضوان و أسکنه فسیح الجنان،و اللّه أسأل و له الفضل و المنة أن یحفظ ببقائه هذه السّنة و یزیده علوّا و رفعة و سموا،و یتمّ علیه بمزید الافضال النعم،و یبقیه لإرشاد المبتدعین،فهدایة رجل واحد خیر من حمر النعم،و ینفع ببرکته و محبّته،آمین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العلامة فرید الادباء الشهاب الحجازی،فکان مما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العلاّمة حافظ عصره و مسند شامه و مصره،هو بحر طاب موردا و سیّد صار لطالبی اتّصال متون الحدیث علی الحالین سندا،بل هو لعمری عین فی الأثر،و ما رآه أحد ممّن سمع</w:t>
      </w:r>
    </w:p>
    <w:p>
      <w:pPr>
        <w:pStyle w:val="BookText"/>
        <w:rPr/>
      </w:pPr>
      <w:r>
        <w:rPr>
          <w:rFonts w:ascii="IRNazanin" w:hAnsi="IRNazanin" w:eastAsia="IRNazanin"/>
          <w:color w:val="111111"/>
          <w:sz w:val="28"/>
          <w:sz w:val="28"/>
          <w:szCs w:val="28"/>
          <w:rtl w:val="true"/>
          <w:lang w:bidi="fa-IR"/>
        </w:rPr>
        <w:t>به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وافق الخبر الخبر،لقد أجاد النّقل من کلامی اللّه و رسوله القدیم و الحدیث،و سارت لفضله الرّکبان و بالغت بالسیر الحثیث،فلو رآه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مناره و قدّمه للإمامة،و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مسلّم علی الحقیقة،و زاد تعظیمه و إکرامه،و لو أدرکه الحافظ الذّهبیّ لم یتکلّم معه إلاّ بالمیزان،أو البرهان القیراطی لرجّح ما قاله و علم أنّ بلدته قیراط بالنّسبة عند تحریر الأوزان،و لو لحقه المزیّ ولیّ هربا بعد ما لمّ أطرافه،أو عاینه صاحب الذّیل ملأ ردنه من هذه الفوائد الّتی لیس له بها طوق و طلب إسعافه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المأمول فی الشدّة و الرّخاء و الملیّ من الفوائد و السّخی بها،و لا بدع إذ هو من أهل 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الاستاذ شیخ الفنون فی وقته التّقی الحصنیّ الشافعیّ،فقال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أصبح به رباع السّنّة المصطفویّة معمورة الأکناف و العرصات،و ریاض الملّة الحنیفیّة ممطورة الأکمام و الزّهرات،قد صعد ذری الحقائق بأقدام الأفکار،و نوّر غیاهب الشکوک بأنوار الآثار،قارع عن الدّین فکشف عنه القوارع و الکروب،و سارع إلی الیقین فصرف عنه العوادی و الخطوب،و إذا قرع سمعک ما لم تسمع به فی الأوّلین فلا تسرع وقف وقفة المتأمّلین و قل للمعاند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 بمثله إن کنت من الصّادقین،فاللّه تعالی یغمده بجزیل برّه فی سائر أوقاته و یعصمه بالسّداد فی حرکاته و سکناته و یبوّئه من الفردوس الأعلی أعلی درجاته بمحمد و آله و أصحابه و أزواجه و ذرّیّاته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أوحد أهل الادب الشّهاب ابن صالح،فقال فی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الحافظ الّذی تمکّن من الحدیث درایة و روایة،فاطّلع و روی و تضلّع و ارتوی و أعان نفسه نفسه حیث طال فطاب علی غوص ذلک البحر و لنعم المعین،و أمدّه مدّ یده بالجوهر الثمین فحبّذا ابن معین جمع ما تفرّق من فنون الاصطلاح فحکی ابن الصّلاح،بل أربی بنخبة الفکر فی مصطلح أهل الأثر،بل جلی کعبة فضل لو حجّها أبو شیخه تهیّب النّطق حتی قیل إذا حجره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فکأنّی عنیته بقولی فی شیخه شیخ الحدیث قدیما إذ نثرت علیه عقد مدحی نظیما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حفظ اللّه الحدیث بحفظه فلا ضائع إلاّ شذی منه طیّب</w:t>
      </w:r>
    </w:p>
    <w:p>
      <w:pPr>
        <w:pStyle w:val="BookText"/>
        <w:rPr/>
      </w:pPr>
      <w:r>
        <w:rPr>
          <w:rFonts w:ascii="IRNazanin" w:hAnsi="IRNazanin" w:eastAsia="IRNazanin"/>
          <w:color w:val="111111"/>
          <w:sz w:val="28"/>
          <w:sz w:val="28"/>
          <w:szCs w:val="28"/>
          <w:rtl w:val="true"/>
          <w:lang w:bidi="fa-IR"/>
        </w:rPr>
        <w:t>و ما زال بملاء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الطرس من بحر صدره لآلی إذ یملی علینا و یکتب</w:t>
      </w:r>
    </w:p>
    <w:p>
      <w:pPr>
        <w:pStyle w:val="BookText"/>
        <w:rPr/>
      </w:pPr>
      <w:r>
        <w:rPr>
          <w:rFonts w:ascii="IRNazanin" w:hAnsi="IRNazanin" w:eastAsia="IRNazanin"/>
          <w:color w:val="111111"/>
          <w:sz w:val="28"/>
          <w:sz w:val="28"/>
          <w:szCs w:val="28"/>
          <w:rtl w:val="true"/>
          <w:lang w:bidi="fa-IR"/>
        </w:rPr>
        <w:t>جعل اللّه تعالی مصربه موطنا لهذا العلم حتّی تضاهی بغداد دار السّلام و أثابه فی الاخری جنّة النّعیم دار السلام و رفع بها درجاته عدد ما کتب و سیکتب فی الصّحف المکرّمة من الصّلاة علی الحبیب الشّفیع،و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الامام المحب ابن القطان،فمن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 من ندی ندیم یجود علی السّائل بالعلوم الّتی یبخل بمثلها ابن العدیم،لو رآه الخطیب أو ابنه لضربا بالسّیف منبر تاریخهما إعراضا،و لسکتا عن کشف حال الرّجال أعراقا و أعراضا،جاب البلاد و جال،و اقتحم المهامه و لم یخف الأوجال،و جدّ فی الرّحلة آخذا من تقلّباتها بالدّین المتین ماشیا فی جنباتها عند ما سمع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نَفَرَ مِنْ کُلِّ فِرْقَةٍ مِنْهُمْ طائِفَةٌ 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 تارة باقباله و متّصلا تارة بجهته،مغرا بحمالها حال اتّصاله واطیا بعزمه فروج الثّری راغبا فی قول القائل عند الصّباح یحمد القوم السّری،مستولدا من جنّات جنان فوائد الموائد جنینا شاربا من ماء حبات هبات هباته،کیما یجیء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دمشق الشام دار ابن عامر فأحیا الذّکر بعد أن أمات ذکر ابن عساکر لما قدم من حلب أغنی باطّلاعه عن مطالعة الدّرّ المحتلب،فللّه درّه من حافظ رقی بسعیه و طوافه بزماننا هذا أسنی المراقی،و أبان بمرامز إشاراته ما طواه بعد النّشر الحافظ ابن العراقی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أخیه البدر عقب دعاء شیخهما بقوله الّذی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المسئول أن یعینه علی الوصول إلی الحصول حتّی یتعجّب السّابق من اللاحق؛ما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استجاب اللّه دعوته و حقّق رجاءه و بغیته إذ تصانیفه و تعالیقه شاهدة لذلک و مبرهنة لما هنا لک،فکم من مشکل غامض بیّنه و مقفّل أوضح الأمر فیه و أعلنه،و معلول کشف القناع عن علّته و حقّق ما لعلّه خفی عن أهل صنعته،و هو الآن کما سبقنی إلیه الأعیان حافظ الوقت و محدّث الزّمان و إن رغمت أنوف بعض الحسّاد ذلک،فضوء شمسه تقتبس منه القاطن و السّالک،و من جدّ وجد،و من قنع و اعتزل ففی ازدیاد من المعارف لم یزل،و من للتّواضع سلک فجدیر بأنّ للقلوب ملک،و من ترفّع</w:t>
      </w:r>
    </w:p>
    <w:p>
      <w:pPr>
        <w:pStyle w:val="BookText"/>
        <w:rPr/>
      </w:pPr>
      <w:r>
        <w:rPr>
          <w:rFonts w:ascii="IRNazanin" w:hAnsi="IRNazanin" w:eastAsia="IRNazanin"/>
          <w:color w:val="111111"/>
          <w:sz w:val="28"/>
          <w:sz w:val="28"/>
          <w:szCs w:val="28"/>
          <w:rtl w:val="true"/>
          <w:lang w:bidi="fa-IR"/>
        </w:rPr>
        <w:t>بالجهل هلک،و اللّه أسأل أن یزیده من فضله و أن یدیم حیاته لإحیاء هذا الشّأن و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شافعیون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العلامة المصنف البدر العینی قال،عن بعض التّصانیف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حوی فوائد کثیرة و زوائد غزیرة و أبرز مخدّرات المعانی بموضحات البیان حتّی جعل ما خفی کالعیان،فدلّ علی أنّ منشأه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یخوض فی بحار العلوم و یستخرج من دررها المنثور و المنظوم و ممّن له ید طولی فی بدائع التّراکیب و تصرّفات بلیغة فی صنائع التّراتیب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اللّه تعالی فضلا یفوق به علی أنظاره و تسمو به فی سماء قریحته قوّة أفکاره إنّه علی ذلک قدیر و بالإجابة جدیر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فقیه المذاهب سعد الدّین ابن الدّیری،فوصف بالشّیخ الإمام الفاضل المحدّث الحافظ المتقن،و قرّض بعض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التقی الشمنی،و آخر ما کتب الوصف بالشّیخ الإمام العلاّمة الثّقة الفهّامة الحجّة مفتی المسلمین إمام المحدّثین حافظ العصر شیخ السنّة النّبویّة و محرّرها و حامل رایة فنونها و مقرّرها،من صار الاعتماد علیه و المرجوع فی کشف المعضلات إلیه،أمتع اللّه بفوائده و أجراه علی جمیل عوائده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الامینی الاقصرائی و مما کتبه أخیرا قوله له متمثّلا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قالت حذام فصدّقوها فإنّ القول ما قالت حذام</w:t>
      </w:r>
    </w:p>
    <w:p>
      <w:pPr>
        <w:pStyle w:val="BookText"/>
        <w:rPr/>
      </w:pPr>
      <w:r>
        <w:rPr>
          <w:rFonts w:ascii="IRNazanin" w:hAnsi="IRNazanin" w:eastAsia="IRNazanin"/>
          <w:color w:val="111111"/>
          <w:sz w:val="28"/>
          <w:sz w:val="28"/>
          <w:szCs w:val="28"/>
          <w:rtl w:val="true"/>
          <w:lang w:bidi="fa-IR"/>
        </w:rPr>
        <w:t>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مؤلّفه سیّدنا و مولانا الشّیخ الإمام العالم العلاّمة الحبر الفهّامة الثّقة الحجّة المتقن المحجّة حافظ الوقت و شیخ السّنّة و نادرة الوقت الّذی حقّق الفنون و فنّه الشّیخی العاملی الشّمسی،فهو المرجوع إلیه و المعتمد و المعوّل علیه فی فنون الحدیث بأسرها و القائم بالذّبّ عنها و نشرها بعد شیخه شیخ مشایخ الإسلام خاتمة المجتهدین الأعلام الکنانی العسقلانی،تغمّده اللّه برحمته و أسکنه فسیح جنّته،و اللّه أرجو أن یؤیّده بمعونته،و یکافیه بمؤنته،و یکفیه شماتة الأعداء و الحاسدین و یمدّ فی حیاته لنفع المسلمین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اخته المحبی،فوصف بسیّدنا و مولانا و أولانا العالم العلاّمة و البحر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الفهّامة المحدّث البارع الحافظ المتقن الضّابط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المحیوی الکافیاجی،و منه الوصف بالإمام الهمام زین الکرام فخر الأنام الصّالح الزاهد العارف العالم العلاّمة النّسّابة العمدة الرّحلة وارث علوم الأنبیاء و المرسلین الموصوف بالمعارف القدسیّة المشهور بالکمالات السّنیّة الإنسیّة الفرد الفرید الوحید المشهود له بأنّه إمام جلیل،أحفظ زمانه فی المعقول و المنقول بالاتّفاق،المقدّم علی الکلّ بالاستحقاق فی جمیع البلدان و الآفاق،أحسن اللّه تعالی إلیه و نفعنا به و برکات علومه و المسلمین،آمین آمین الف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الرضی ابو حامد ابن الضیاء،و ممّا کتبه الوصف بالإمام العالم المفید الأوحد الفرید قدوة المحدّثین و عمدة العلماء العاملین،نفع اللّه به و أعاد من برکته و وصل الخیر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بیت اللّه المحرّم و جاور لدی بیت اللّه المعظّم و تجرّد للعبادة مجتهدا،او واصل ذلک بالفحص عن رواة الحدیث بها مستعدّا تکمیلا لمراده و تحصیلا لمفاده،فأفاد و استفاد و اشتغل و أشغل و رام الإحاطة بالتّحصیل،فحصّل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کلهم حنفیون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المحیوی الانصاری المکی،فوصف بسیّدنا الإمام العالم العلامة المحدّث حافظ الوقت بدیع الزّمان و علاّمة علماء هذا الشّأن،أبقاه اللّه تعالی علی ممرّ الدّهور و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الشمسی القرافی سبط ابن أبی جمرة،فقال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الإمام المحدّث الکامل الحافظ المتقن الباحث فی هذا الفنّ عن حقائقه المبلغ فی طلب التّصحیح غایة دقائقه،أفاض اللّه علینا من برکاته و علومه و أدام نعمه علیه فی حرکاته و سکونه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البدری ابن المخلطة،فقال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الإمام المنفرد فی عصره المجتهد فی إقامة الصّلوة فی مصره،فقسما لو رفعت إلی الحاکم قصّته لقبل منه القول،و أوجب له الجائزة ذات الطّول،و حکم علی من نازعه بالتّسلیم و مناولة الکتاب بالیمین،و أنّه إن شافه النّاس بحدیثه فیوثق به و لا یمین،و لو تصفّحه الذّهبیّ لنقطه بذهبه،أو رآه البیهقیّ لرفعه مع شعبه،و لو سمع به القصریّ لأمر بالوقوف علی أبوابه بل بالتّوسّد بأعتابه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إنّی وجدت القول ذا سعة غیر أنّ عبارتی قاصرة،و الفکرة منّی مقصورة فاترة، و الثلاثة مالکیون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سمع منه بعض تصانیفه من شیوخه الزّین البوتنجی و استجازه لنفسه و للقاضی الحسام ابن جریر و أشار لهذا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فاستجزته منه لأرویه عنه بسند صحیح و تناولت من یده بقلب منشرح و أمل فسیح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سمع منه بعضها إمام الکاملیّة مع مناولة جمیعه مقرونة بالإجازة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المحبّ ابن الشّحنة،و اشتدّ غرامه بها و تکرّر سؤاله فی بعضها بخطه و بلفظه و کتب الشّرف أبو الفتح المراغیّ،و کان فی التّحرّی و الیبس و الورع بمکان،بخطّه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کاتبه یسئل سیّدی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أمدّه اللّه تعالی و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یجیز لولد عبده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سمع منه جمیع القول البدیع منها شیخ المذهب الشّرف المناوی،و أحد أئمة الحنفیّة البدر ابن عبید اللّه،و صالح الامراء و أوحدهم یشبک المؤیّدی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علیه بعضه و تناول سائره منه التّقی الجراعی الدّمشقی الحنبلی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 به عنه الشّهاب ابن یونس المغربی،و الفخر عثمان الدّیمی،و الشّرف عبد الحقّ السّنباطی و هو بخصوصه ممّن سمعه منه ثمّ قرأه بالرّوضة الشّریفة عند الحجرة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قرأه قبله فیها النّجم ابن یعقوب المدنی،و خیر الدّین ابن القصبی المالکیّان، و أبو الفتح ابن اسماعیل الأزهری الشّافعی حسب ما أخبره به کلّ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بالغ الجلال المحلّی فی الثناء علیه و التّنویه به حتّی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عزمت علی إشهاره و إظهاره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أثنی علی غیره من التّصانیف،و تکرّر ثناؤه فی الغیبة کما أخبره به الشّمس الجوجری و السّیّد السّمهودی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اختصر التقی الشّمّنی بعضها،و أکثر عالم الحنابلة الغرّ الکنانی من مطالعتها و الانتقاء منها،و ربّما صرّح بذلک فی بعضه و قال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یکن التّصانیف هکذا و إلاّ فلا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الأکابر بعضها بخطوطهم کالعزّ السّنباطی و الشّمس ابن قمر،و البرهان القادری أحد الأولیاء و الشّمس ابن العماد،و الأستاد عبد المعطی المغربی نزیل مکّة،و النّجم ابن قاضی عجلون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قابل معه بعضها،و السّیّد السّمهودی و سمع بعضها،و البرهان البقاعی و نقل منها فی مجامیعه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تناقلها الناس إلی کثیر من البلدان و القری و لم یعدم من یأخذ</w:t>
      </w:r>
      <w:bookmarkStart w:id="117" w:name="pg11483_102478"/>
    </w:p>
    <w:p>
      <w:pPr>
        <w:pStyle w:val="BookText"/>
        <w:rPr/>
      </w:pPr>
      <w:bookmarkEnd w:id="117"/>
      <w:r>
        <w:rPr>
          <w:rFonts w:ascii="IRNazanin" w:hAnsi="IRNazanin" w:eastAsia="IRNazanin"/>
          <w:color w:val="111111"/>
          <w:sz w:val="28"/>
          <w:sz w:val="28"/>
          <w:szCs w:val="28"/>
          <w:rtl w:val="true"/>
          <w:lang w:bidi="fa-IR"/>
        </w:rPr>
        <w:t>منه المصنّف بکماله سلخا و مسخا و ینسبه لنفسه من غیر عزو،بل و منهم من ینتقد و الأعمال بالنّیّات،و اللّه یعلم المفسد من المصلح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بمشیخة الاسلام المحیویّ الکافیاجیّ مشافهة غیر مرّة، و الشّمس ابن الحمصی عالم غزة مراسلة،و الزینی زکریا الأنصاریّ فی غیر موضع، و الجمال ابن ظهیرة،و البدریّ المسعدی،و المحیوی المکّی الحنبلیان و آخرون من الأئمة الأحیاء و الأموات</w:t>
      </w:r>
      <w:r>
        <w:rPr>
          <w:rFonts w:eastAsia="IRNazanin" w:cs="IRNazanin"/>
          <w:color w:val="111111"/>
          <w:sz w:val="28"/>
          <w:szCs w:val="28"/>
          <w:rtl w:val="true"/>
          <w:lang w:bidi="fa-IR"/>
        </w:rPr>
        <w:t>.</w:t>
      </w:r>
    </w:p>
    <w:p>
      <w:pPr>
        <w:pStyle w:val="Heading6"/>
        <w:numPr>
          <w:ilvl w:val="5"/>
          <w:numId w:val="1"/>
        </w:numPr>
        <w:rPr/>
      </w:pPr>
      <w:bookmarkStart w:id="118" w:name="__RefHeading___Toc2963280_73709187"/>
      <w:bookmarkStart w:id="119" w:name="_Toc43"/>
      <w:bookmarkEnd w:id="118"/>
      <w:r>
        <w:rPr>
          <w:rtl w:val="true"/>
        </w:rPr>
        <w:t>فائدة</w:t>
      </w:r>
      <w:r>
        <w:rPr>
          <w:rtl w:val="true"/>
        </w:rPr>
        <w:t>-</w:t>
      </w:r>
      <w:r>
        <w:rPr>
          <w:rtl w:val="true"/>
        </w:rPr>
        <w:t>ذکر من امتدح السخاوی نظما</w:t>
      </w:r>
      <w:bookmarkEnd w:id="119"/>
    </w:p>
    <w:p>
      <w:pPr>
        <w:pStyle w:val="BookText"/>
        <w:rPr/>
      </w:pPr>
      <w:r>
        <w:rPr>
          <w:rFonts w:ascii="IRNazanin" w:hAnsi="IRNazanin" w:eastAsia="IRNazanin"/>
          <w:color w:val="111111"/>
          <w:sz w:val="28"/>
          <w:sz w:val="28"/>
          <w:szCs w:val="28"/>
          <w:rtl w:val="true"/>
          <w:lang w:bidi="fa-IR"/>
        </w:rPr>
        <w:t>و امتدحه بالنظم خلق أفردهم بالجمع،و منهم ممّن مدح شیخه المحبّان ابن الشّحنة،و ابن القطان،و البرهان الباعونی و غاب الآن نظمه عنه دون نثره، و الملیحی الخطیب،و الشّهب الحجازی،و المنصوری،و ابن صالح،و الجدیدی و الشمس،ابن الحمصی،و السّخاوی قاضی طیبة،و القادری،و ابن أیّوب الفوی،و أبو اللّطف الحصکفی المقدسی و غاب الآن نظمه عنه دون کلامه،و عبد اللّطیف الطویلی،و الجمال عبد اللّه المحلّی،و الزّین عبد الغنی الاشلیمی،و عدّتهم ستّة عشر نفسا بقید الحیاة منهم الآن ثلاثة بل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المحب الاول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قلت فیه قول المحبّ فی الحبیب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المحبّ علی الّذی رقم الحبیب فراقه</w:t>
      </w:r>
    </w:p>
    <w:p>
      <w:pPr>
        <w:pStyle w:val="BookText"/>
        <w:rPr/>
      </w:pPr>
      <w:r>
        <w:rPr>
          <w:rFonts w:ascii="IRNazanin" w:hAnsi="IRNazanin" w:eastAsia="IRNazanin"/>
          <w:color w:val="111111"/>
          <w:sz w:val="28"/>
          <w:sz w:val="28"/>
          <w:szCs w:val="28"/>
          <w:rtl w:val="true"/>
          <w:lang w:bidi="fa-IR"/>
        </w:rPr>
        <w:t>فسما و لم یسمع به من وصف إلاّ شاقه</w:t>
      </w:r>
    </w:p>
    <w:p>
      <w:pPr>
        <w:pStyle w:val="BookText"/>
        <w:rPr/>
      </w:pPr>
      <w:r>
        <w:rPr>
          <w:rFonts w:ascii="IRNazanin" w:hAnsi="IRNazanin" w:eastAsia="IRNazanin"/>
          <w:color w:val="111111"/>
          <w:sz w:val="28"/>
          <w:sz w:val="28"/>
          <w:szCs w:val="28"/>
          <w:rtl w:val="true"/>
          <w:lang w:bidi="fa-IR"/>
        </w:rPr>
        <w:t>بل،من وصفه له الحافظ الکبیر،و المحدّث الّذی لیس له فی عصره نظیر، و أنّه ظهر له بالقیاس الصّحیح من هذه الأوصاف أنّ إجماع أهل السّنّة لا یتطرّق إلیه الخلاف،و أنّ المترجم جدیر أن یترجم بطبقات فوق ما ترجم،و جدیر بالعلم بتقیید المهمل و تبیین المعجم،فاللّه یبقیه لکشف مشکلات الأحادیث الغامضة،و بیان معضلات الأسانید العارضة و إحیاء دواوین السّنن السّنیّة،و إماتة أقوال أهل البدع و الفتن و العصبیّة،فی کلام طویل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المحب الثانی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السّخاوی دون حفظ الّذی 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بوقتی هذا رتبة ابن علیّ</w:t>
      </w:r>
    </w:p>
    <w:p>
      <w:pPr>
        <w:pStyle w:val="BookText"/>
        <w:rPr/>
      </w:pPr>
      <w:r>
        <w:rPr>
          <w:rFonts w:ascii="Amiri" w:hAnsi="Amiri" w:eastAsia="Amiri" w:cs="Amiri"/>
          <w:color w:val="111111"/>
          <w:sz w:val="28"/>
          <w:sz w:val="28"/>
          <w:szCs w:val="28"/>
          <w:rtl w:val="true"/>
          <w:lang w:bidi="ar-SA"/>
        </w:rPr>
        <w:t>له من لجین الطّرس نقد دوینه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مناقشه النّقّاش و الذّهبیّ</w:t>
      </w:r>
    </w:p>
    <w:p>
      <w:pPr>
        <w:pStyle w:val="BookText"/>
        <w:rPr/>
      </w:pPr>
      <w:r>
        <w:rPr>
          <w:rFonts w:ascii="IRNazanin" w:hAnsi="IRNazanin" w:eastAsia="IRNazanin"/>
          <w:color w:val="111111"/>
          <w:sz w:val="28"/>
          <w:sz w:val="28"/>
          <w:szCs w:val="28"/>
          <w:rtl w:val="true"/>
          <w:lang w:bidi="fa-IR"/>
        </w:rPr>
        <w:t>بدا بسما العرفان شمس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بیان کالرّضی العلویّ</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عجیب من محبّ 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 بالمعانی فی مدیح سخاوی</w:t>
      </w:r>
    </w:p>
    <w:p>
      <w:pPr>
        <w:pStyle w:val="BookText"/>
        <w:rPr/>
      </w:pPr>
      <w:r>
        <w:rPr>
          <w:rFonts w:ascii="IRNazanin" w:hAnsi="IRNazanin" w:eastAsia="IRNazanin"/>
          <w:color w:val="111111"/>
          <w:sz w:val="28"/>
          <w:sz w:val="28"/>
          <w:szCs w:val="28"/>
          <w:rtl w:val="true"/>
          <w:lang w:bidi="fa-IR"/>
        </w:rPr>
        <w:t>روی عطشا بالعلم عند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فأکرم بریّ من روایة راوی</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بلیغ إذا ما راح یتلو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یشنّف آذانا و یشرح خاطرا</w:t>
      </w:r>
    </w:p>
    <w:p>
      <w:pPr>
        <w:pStyle w:val="BookText"/>
        <w:rPr/>
      </w:pPr>
      <w:r>
        <w:rPr>
          <w:rFonts w:ascii="IRNazanin" w:hAnsi="IRNazanin" w:eastAsia="IRNazanin"/>
          <w:color w:val="111111"/>
          <w:sz w:val="28"/>
          <w:sz w:val="28"/>
          <w:szCs w:val="28"/>
          <w:rtl w:val="true"/>
          <w:lang w:bidi="fa-IR"/>
        </w:rPr>
        <w:t>یقرّ له عند القراءة 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فأکرم بمولی یبهج الخصم إن قرا</w:t>
      </w:r>
    </w:p>
    <w:p>
      <w:pPr>
        <w:pStyle w:val="BookText"/>
        <w:rPr/>
      </w:pPr>
      <w:r>
        <w:rPr>
          <w:rFonts w:ascii="IRNazanin" w:hAnsi="IRNazanin" w:eastAsia="IRNazanin"/>
          <w:color w:val="111111"/>
          <w:sz w:val="28"/>
          <w:sz w:val="28"/>
          <w:szCs w:val="28"/>
          <w:rtl w:val="true"/>
          <w:lang w:bidi="fa-IR"/>
        </w:rPr>
        <w:t>و الملیحی قال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أولاک فضلا فی حدیث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 جمیل الوصف من أنبائه</w:t>
      </w:r>
    </w:p>
    <w:p>
      <w:pPr>
        <w:pStyle w:val="BookText"/>
        <w:rPr/>
      </w:pPr>
      <w:r>
        <w:rPr>
          <w:rFonts w:ascii="IRNazanin" w:hAnsi="IRNazanin" w:eastAsia="IRNazanin"/>
          <w:color w:val="111111"/>
          <w:sz w:val="28"/>
          <w:sz w:val="28"/>
          <w:szCs w:val="28"/>
          <w:rtl w:val="true"/>
          <w:lang w:bidi="fa-IR"/>
        </w:rPr>
        <w:t>تملی ارتجالا فیه وصف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تذیع ما قد شاع من أسمائه</w:t>
      </w:r>
    </w:p>
    <w:p>
      <w:pPr>
        <w:pStyle w:val="BookText"/>
        <w:rPr/>
      </w:pPr>
      <w:r>
        <w:rPr>
          <w:rFonts w:ascii="IRNazanin" w:hAnsi="IRNazanin" w:eastAsia="IRNazanin"/>
          <w:color w:val="111111"/>
          <w:sz w:val="28"/>
          <w:sz w:val="28"/>
          <w:szCs w:val="28"/>
          <w:rtl w:val="true"/>
          <w:lang w:bidi="fa-IR"/>
        </w:rPr>
        <w:t>یا شمس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ما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خلق اللّه عند لقائه</w:t>
      </w:r>
    </w:p>
    <w:p>
      <w:pPr>
        <w:pStyle w:val="BookText"/>
        <w:rPr/>
      </w:pPr>
      <w:r>
        <w:rPr>
          <w:rFonts w:ascii="IRNazanin" w:hAnsi="IRNazanin" w:eastAsia="IRNazanin"/>
          <w:color w:val="111111"/>
          <w:sz w:val="28"/>
          <w:sz w:val="28"/>
          <w:szCs w:val="28"/>
          <w:rtl w:val="true"/>
          <w:lang w:bidi="fa-IR"/>
        </w:rPr>
        <w:t>فضلا یجیزک و هو أکرم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أغنی الوری بنوا له و سخائه</w:t>
      </w:r>
    </w:p>
    <w:p>
      <w:pPr>
        <w:pStyle w:val="BookText"/>
        <w:rPr/>
      </w:pPr>
      <w:r>
        <w:rPr>
          <w:rFonts w:ascii="IRNazanin" w:hAnsi="IRNazanin" w:eastAsia="IRNazanin"/>
          <w:color w:val="111111"/>
          <w:sz w:val="28"/>
          <w:sz w:val="28"/>
          <w:szCs w:val="28"/>
          <w:rtl w:val="true"/>
          <w:lang w:bidi="fa-IR"/>
        </w:rPr>
        <w:t>و الفضل فضلک فی الحدیث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المفید الوصف عن إحصائه</w:t>
      </w:r>
    </w:p>
    <w:p>
      <w:pPr>
        <w:pStyle w:val="BookText"/>
        <w:rPr/>
      </w:pPr>
      <w:r>
        <w:rPr>
          <w:rFonts w:ascii="IRNazanin" w:hAnsi="IRNazanin" w:eastAsia="IRNazanin"/>
          <w:color w:val="111111"/>
          <w:sz w:val="28"/>
          <w:sz w:val="28"/>
          <w:szCs w:val="28"/>
          <w:rtl w:val="true"/>
          <w:lang w:bidi="fa-IR"/>
        </w:rPr>
        <w:t>و الحجازی قال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أعنی الإمام العالم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المسند الحدّث الفهّامة</w:t>
      </w:r>
    </w:p>
    <w:p>
      <w:pPr>
        <w:pStyle w:val="BookText"/>
        <w:rPr/>
      </w:pPr>
      <w:r>
        <w:rPr>
          <w:rFonts w:ascii="IRNazanin" w:hAnsi="IRNazanin" w:eastAsia="IRNazanin"/>
          <w:color w:val="111111"/>
          <w:sz w:val="28"/>
          <w:sz w:val="28"/>
          <w:szCs w:val="28"/>
          <w:rtl w:val="true"/>
          <w:lang w:bidi="fa-IR"/>
        </w:rPr>
        <w:t>الحافظ المفوّه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کلّ عالم و راوی</w:t>
      </w:r>
    </w:p>
    <w:p>
      <w:pPr>
        <w:pStyle w:val="BookText"/>
        <w:rPr/>
      </w:pPr>
      <w:r>
        <w:rPr>
          <w:rFonts w:ascii="IRNazanin" w:hAnsi="IRNazanin" w:eastAsia="IRNazanin"/>
          <w:color w:val="111111"/>
          <w:sz w:val="28"/>
          <w:sz w:val="28"/>
          <w:szCs w:val="28"/>
          <w:rtl w:val="true"/>
          <w:lang w:bidi="fa-IR"/>
        </w:rPr>
        <w:t>و المنصوری أثبت فی الجمع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صالح تقدّم مع نثره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الجدیدی قال فی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وافی جوابک فاستنار 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غدت بدور الافق و هی تمام</w:t>
      </w:r>
    </w:p>
    <w:p>
      <w:pPr>
        <w:pStyle w:val="BookText"/>
        <w:rPr/>
      </w:pPr>
      <w:r>
        <w:rPr>
          <w:rFonts w:ascii="IRNazanin" w:hAnsi="IRNazanin" w:eastAsia="IRNazanin"/>
          <w:color w:val="111111"/>
          <w:sz w:val="28"/>
          <w:sz w:val="28"/>
          <w:szCs w:val="28"/>
          <w:rtl w:val="true"/>
          <w:lang w:bidi="fa-IR"/>
        </w:rPr>
        <w:t>یا کاتبا کبت العدی لما 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خلفه فی شوطها الأقلام</w:t>
      </w:r>
    </w:p>
    <w:p>
      <w:pPr>
        <w:pStyle w:val="BookText"/>
        <w:rPr/>
      </w:pPr>
      <w:r>
        <w:rPr>
          <w:rFonts w:ascii="IRNazanin" w:hAnsi="IRNazanin" w:eastAsia="IRNazanin"/>
          <w:color w:val="111111"/>
          <w:sz w:val="28"/>
          <w:sz w:val="28"/>
          <w:szCs w:val="28"/>
          <w:rtl w:val="true"/>
          <w:lang w:bidi="fa-IR"/>
        </w:rPr>
        <w:t>صلّی ورائک فی الحدیث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یعانیه و أنت إمام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أهدت لنا طرسا سطور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و مغناه البدیع حمام</w:t>
      </w:r>
    </w:p>
    <w:p>
      <w:pPr>
        <w:pStyle w:val="BookText"/>
        <w:rPr/>
      </w:pPr>
      <w:r>
        <w:rPr>
          <w:rFonts w:ascii="IRNazanin" w:hAnsi="IRNazanin" w:eastAsia="IRNazanin"/>
          <w:color w:val="111111"/>
          <w:sz w:val="28"/>
          <w:sz w:val="28"/>
          <w:szCs w:val="28"/>
          <w:rtl w:val="true"/>
          <w:lang w:bidi="fa-IR"/>
        </w:rPr>
        <w:t>و کأنّما تلک الحروف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تأنّق جهده النّظام</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کؤوس مدامة من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ذرّ من مسک المدام ختام</w:t>
      </w:r>
    </w:p>
    <w:p>
      <w:pPr>
        <w:pStyle w:val="BookText"/>
        <w:rPr/>
      </w:pPr>
      <w:r>
        <w:rPr>
          <w:rFonts w:ascii="IRNazanin" w:hAnsi="IRNazanin" w:eastAsia="IRNazanin"/>
          <w:color w:val="111111"/>
          <w:sz w:val="28"/>
          <w:sz w:val="28"/>
          <w:szCs w:val="28"/>
          <w:rtl w:val="true"/>
          <w:lang w:bidi="fa-IR"/>
        </w:rPr>
        <w:t>لا بدع أن مالت بعطفی نشوة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الکلام إذا اعتبرت مدام</w:t>
      </w:r>
    </w:p>
    <w:p>
      <w:pPr>
        <w:pStyle w:val="BookText"/>
        <w:rPr/>
      </w:pPr>
      <w:r>
        <w:rPr>
          <w:rFonts w:ascii="IRNazanin" w:hAnsi="IRNazanin" w:eastAsia="IRNazanin"/>
          <w:color w:val="111111"/>
          <w:sz w:val="28"/>
          <w:sz w:val="28"/>
          <w:szCs w:val="28"/>
          <w:rtl w:val="true"/>
          <w:lang w:bidi="fa-IR"/>
        </w:rPr>
        <w:t>و ابن الحمصی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خادما أخبار أشرف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سخا،فنسبته إلیه سخاوی</w:t>
      </w:r>
    </w:p>
    <w:p>
      <w:pPr>
        <w:pStyle w:val="BookText"/>
        <w:rPr/>
      </w:pPr>
      <w:r>
        <w:rPr>
          <w:rFonts w:ascii="IRNazanin" w:hAnsi="IRNazanin" w:eastAsia="IRNazanin"/>
          <w:color w:val="111111"/>
          <w:sz w:val="28"/>
          <w:sz w:val="28"/>
          <w:szCs w:val="28"/>
          <w:rtl w:val="true"/>
          <w:lang w:bidi="fa-IR"/>
        </w:rPr>
        <w:t>و حوی السّیاسة و الرّیاسة ناهجا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حبر للمکارم حاوی</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أحببتکم من قبل رؤیاکم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 وصف عنکم فی الوری</w:t>
      </w:r>
    </w:p>
    <w:p>
      <w:pPr>
        <w:pStyle w:val="BookText"/>
        <w:rPr/>
      </w:pPr>
      <w:r>
        <w:rPr>
          <w:rFonts w:ascii="IRNazanin" w:hAnsi="IRNazanin" w:eastAsia="IRNazanin"/>
          <w:color w:val="111111"/>
          <w:sz w:val="28"/>
          <w:sz w:val="28"/>
          <w:szCs w:val="28"/>
          <w:rtl w:val="true"/>
          <w:lang w:bidi="fa-IR"/>
        </w:rPr>
        <w:t>و هکذا الجنّة محبوبة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لأهلها من قبل أن تنظرا</w:t>
      </w:r>
    </w:p>
    <w:p>
      <w:pPr>
        <w:pStyle w:val="BookText"/>
        <w:rPr/>
      </w:pPr>
      <w:r>
        <w:rPr>
          <w:rFonts w:ascii="IRNazanin" w:hAnsi="IRNazanin" w:eastAsia="IRNazanin"/>
          <w:color w:val="111111"/>
          <w:sz w:val="28"/>
          <w:sz w:val="28"/>
          <w:szCs w:val="28"/>
          <w:rtl w:val="true"/>
          <w:lang w:bidi="fa-IR"/>
        </w:rPr>
        <w:t>و السخاوی قال فی قصیدة طویلة قیلت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بحضرة کلّ منهما فی الرّوضة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فضائله القول البدیع 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أبدی بدیعا لأرباب الحجی حسنا</w:t>
      </w:r>
    </w:p>
    <w:p>
      <w:pPr>
        <w:pStyle w:val="BookText"/>
        <w:rPr/>
      </w:pPr>
      <w:r>
        <w:rPr>
          <w:rFonts w:ascii="IRNazanin" w:hAnsi="IRNazanin" w:eastAsia="IRNazanin"/>
          <w:color w:val="111111"/>
          <w:sz w:val="28"/>
          <w:sz w:val="28"/>
          <w:szCs w:val="28"/>
          <w:rtl w:val="true"/>
          <w:lang w:bidi="fa-IR"/>
        </w:rPr>
        <w:t>فکم فوائد فیها للوری 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دعوة و صلاة أذهبا الحزنا</w:t>
      </w:r>
    </w:p>
    <w:p>
      <w:pPr>
        <w:pStyle w:val="BookText"/>
        <w:rPr/>
      </w:pPr>
      <w:r>
        <w:rPr>
          <w:rFonts w:ascii="IRNazanin" w:hAnsi="IRNazanin" w:eastAsia="IRNazanin"/>
          <w:color w:val="111111"/>
          <w:sz w:val="28"/>
          <w:sz w:val="28"/>
          <w:szCs w:val="28"/>
          <w:rtl w:val="true"/>
          <w:lang w:bidi="fa-IR"/>
        </w:rPr>
        <w:t>فاسمعه فی الرّوضة الزّهرا تنل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بحضرة المصطفی تظفر بکلّ منا</w:t>
      </w:r>
    </w:p>
    <w:p>
      <w:pPr>
        <w:pStyle w:val="BookText"/>
        <w:rPr/>
      </w:pPr>
      <w:r>
        <w:rPr>
          <w:rFonts w:ascii="IRNazanin" w:hAnsi="IRNazanin" w:eastAsia="IRNazanin"/>
          <w:color w:val="111111"/>
          <w:sz w:val="28"/>
          <w:sz w:val="28"/>
          <w:szCs w:val="28"/>
          <w:rtl w:val="true"/>
          <w:lang w:bidi="fa-IR"/>
        </w:rPr>
        <w:t>فکل أقواله کم فرّجت کربا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بها خائف من بأسه أمنا</w:t>
      </w:r>
    </w:p>
    <w:p>
      <w:pPr>
        <w:pStyle w:val="BookText"/>
        <w:rPr/>
      </w:pPr>
      <w:r>
        <w:rPr>
          <w:rFonts w:ascii="IRNazanin" w:hAnsi="IRNazanin" w:eastAsia="IRNazanin"/>
          <w:color w:val="111111"/>
          <w:sz w:val="28"/>
          <w:sz w:val="28"/>
          <w:szCs w:val="28"/>
          <w:rtl w:val="true"/>
          <w:lang w:bidi="fa-IR"/>
        </w:rPr>
        <w:t>جمع الإمام السخاوی الشّافعی فلقد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أجاد فی جمعه إذ فارق الوسنا</w:t>
      </w:r>
    </w:p>
    <w:p>
      <w:pPr>
        <w:pStyle w:val="BookText"/>
        <w:rPr/>
      </w:pPr>
      <w:r>
        <w:rPr>
          <w:rFonts w:ascii="IRNazanin" w:hAnsi="IRNazanin" w:eastAsia="IRNazanin"/>
          <w:color w:val="111111"/>
          <w:sz w:val="28"/>
          <w:sz w:val="28"/>
          <w:szCs w:val="28"/>
          <w:rtl w:val="true"/>
          <w:lang w:bidi="fa-IR"/>
        </w:rPr>
        <w:t>العالم الحافظ المحمود 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أضحی بضبط علی الأخبار مؤتمنا</w:t>
      </w:r>
    </w:p>
    <w:p>
      <w:pPr>
        <w:pStyle w:val="BookText"/>
        <w:rPr/>
      </w:pPr>
      <w:r>
        <w:rPr>
          <w:rFonts w:ascii="IRNazanin" w:hAnsi="IRNazanin" w:eastAsia="IRNazanin"/>
          <w:color w:val="111111"/>
          <w:sz w:val="28"/>
          <w:sz w:val="28"/>
          <w:szCs w:val="28"/>
          <w:rtl w:val="true"/>
          <w:lang w:bidi="fa-IR"/>
        </w:rPr>
        <w:t>یقرأ و یقرئ ما یقریه یوضحه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للطالبین فما فی العصر عنه غنا</w:t>
      </w:r>
    </w:p>
    <w:p>
      <w:pPr>
        <w:pStyle w:val="BookText"/>
        <w:rPr/>
      </w:pPr>
      <w:r>
        <w:rPr>
          <w:rFonts w:ascii="IRNazanin" w:hAnsi="IRNazanin" w:eastAsia="IRNazanin"/>
          <w:color w:val="111111"/>
          <w:sz w:val="28"/>
          <w:sz w:val="28"/>
          <w:szCs w:val="28"/>
          <w:rtl w:val="true"/>
          <w:lang w:bidi="fa-IR"/>
        </w:rPr>
        <w:t>یروی الأحادیث و الآثار متّصلا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الأسانید لا ریبا و لا وهنا</w:t>
      </w:r>
    </w:p>
    <w:p>
      <w:pPr>
        <w:pStyle w:val="BookText"/>
        <w:rPr/>
      </w:pPr>
      <w:r>
        <w:rPr>
          <w:rFonts w:ascii="IRNazanin" w:hAnsi="IRNazanin" w:eastAsia="IRNazanin"/>
          <w:color w:val="111111"/>
          <w:sz w:val="28"/>
          <w:sz w:val="28"/>
          <w:szCs w:val="28"/>
          <w:rtl w:val="true"/>
          <w:lang w:bidi="fa-IR"/>
        </w:rPr>
        <w:t>و القادری،و قوله فی الجمع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ایوب،و قد غاب الآن عنه نظمه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الطویلی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العید قد جئنا نهنّی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العصر شیخ النّاس طرّا</w:t>
      </w:r>
    </w:p>
    <w:p>
      <w:pPr>
        <w:pStyle w:val="BookText"/>
        <w:rPr/>
      </w:pPr>
      <w:r>
        <w:rPr>
          <w:rFonts w:ascii="IRNazanin" w:hAnsi="IRNazanin" w:eastAsia="IRNazanin"/>
          <w:color w:val="111111"/>
          <w:sz w:val="28"/>
          <w:sz w:val="28"/>
          <w:szCs w:val="28"/>
          <w:rtl w:val="true"/>
          <w:lang w:bidi="fa-IR"/>
        </w:rPr>
        <w:t>أطال اللّه عمرک فی ازدیاد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الخیرات فی الدّنیا و أخری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المحلی،و قد غاب الآن عنه نظمه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الزین الاشلیمی،فقال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سیّدا أضحی فرید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ما قد قلته الإجماع</w:t>
      </w:r>
    </w:p>
    <w:p>
      <w:pPr>
        <w:pStyle w:val="BookText"/>
        <w:rPr/>
      </w:pPr>
      <w:r>
        <w:rPr>
          <w:rFonts w:ascii="IRNazanin" w:hAnsi="IRNazanin" w:eastAsia="IRNazanin"/>
          <w:color w:val="111111"/>
          <w:sz w:val="28"/>
          <w:sz w:val="28"/>
          <w:szCs w:val="28"/>
          <w:rtl w:val="true"/>
          <w:lang w:bidi="fa-IR"/>
        </w:rPr>
        <w:t>عندی حدیث مسند و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ذو الاتقان لا الوضّاع</w:t>
      </w:r>
    </w:p>
    <w:p>
      <w:pPr>
        <w:pStyle w:val="BookText"/>
        <w:rPr/>
      </w:pPr>
      <w:r>
        <w:rPr>
          <w:rFonts w:ascii="IRNazanin" w:hAnsi="IRNazanin" w:eastAsia="IRNazanin"/>
          <w:color w:val="111111"/>
          <w:sz w:val="28"/>
          <w:sz w:val="28"/>
          <w:szCs w:val="28"/>
          <w:rtl w:val="true"/>
          <w:lang w:bidi="fa-IR"/>
        </w:rPr>
        <w:t>ما فی الزّمان سواک یلفی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بذاک إجازة و سماع</w:t>
      </w:r>
    </w:p>
    <w:p>
      <w:pPr>
        <w:pStyle w:val="BookText"/>
        <w:rPr/>
      </w:pPr>
      <w:r>
        <w:rPr>
          <w:rFonts w:ascii="IRNazanin" w:hAnsi="IRNazanin" w:eastAsia="IRNazanin"/>
          <w:color w:val="111111"/>
          <w:sz w:val="28"/>
          <w:sz w:val="28"/>
          <w:szCs w:val="28"/>
          <w:rtl w:val="true"/>
          <w:lang w:bidi="fa-IR"/>
        </w:rPr>
        <w:t>الخیر فیک تواترت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و لیس فیه نزاع</w:t>
      </w:r>
    </w:p>
    <w:p>
      <w:pPr>
        <w:pStyle w:val="BookText"/>
        <w:rPr/>
      </w:pPr>
      <w:r>
        <w:rPr>
          <w:rFonts w:ascii="IRNazanin" w:hAnsi="IRNazanin" w:eastAsia="IRNazanin"/>
          <w:color w:val="111111"/>
          <w:sz w:val="28"/>
          <w:sz w:val="28"/>
          <w:szCs w:val="28"/>
          <w:rtl w:val="true"/>
          <w:lang w:bidi="fa-IR"/>
        </w:rPr>
        <w:t>یا من إذا ما قد أتاه ممرض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یشکو یزول الضّرّ و الأوجاع</w:t>
      </w:r>
    </w:p>
    <w:p>
      <w:pPr>
        <w:pStyle w:val="BookText"/>
        <w:rPr/>
      </w:pPr>
      <w:r>
        <w:rPr>
          <w:rFonts w:ascii="IRNazanin" w:hAnsi="IRNazanin" w:eastAsia="IRNazanin"/>
          <w:color w:val="111111"/>
          <w:sz w:val="28"/>
          <w:sz w:val="28"/>
          <w:szCs w:val="28"/>
          <w:rtl w:val="true"/>
          <w:lang w:bidi="fa-IR"/>
        </w:rPr>
        <w:t>فی أبیات،و قد یکون فیما طوی ما هو أبدع و أبلغ مما أثبت و لکنّ إنّما اقتصر علی هؤلاء لما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الشّمیل الفالانی مخاطبا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حافظا سنّة المختار من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باذلا جهده فی خدمة الأثر</w:t>
      </w:r>
    </w:p>
    <w:p>
      <w:pPr>
        <w:pStyle w:val="BookText"/>
        <w:rPr/>
      </w:pPr>
      <w:r>
        <w:rPr>
          <w:rFonts w:ascii="IRNazanin" w:hAnsi="IRNazanin" w:eastAsia="IRNazanin"/>
          <w:color w:val="111111"/>
          <w:sz w:val="28"/>
          <w:sz w:val="28"/>
          <w:szCs w:val="28"/>
          <w:rtl w:val="true"/>
          <w:lang w:bidi="fa-IR"/>
        </w:rPr>
        <w:t>و من سما و علا فی کلّ 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استکان له من کان ذا بصر</w:t>
      </w:r>
    </w:p>
    <w:p>
      <w:pPr>
        <w:pStyle w:val="BookText"/>
        <w:rPr/>
      </w:pPr>
      <w:r>
        <w:rPr>
          <w:rFonts w:ascii="IRNazanin" w:hAnsi="IRNazanin" w:eastAsia="IRNazanin"/>
          <w:color w:val="111111"/>
          <w:sz w:val="28"/>
          <w:sz w:val="28"/>
          <w:szCs w:val="28"/>
          <w:rtl w:val="true"/>
          <w:lang w:bidi="fa-IR"/>
        </w:rPr>
        <w:t>إنّی أقول لمن أضحی بشانئکم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 عن الطعن و اسمع قول مختبر</w:t>
      </w:r>
    </w:p>
    <w:p>
      <w:pPr>
        <w:pStyle w:val="BookText"/>
        <w:rPr/>
      </w:pPr>
      <w:r>
        <w:rPr>
          <w:rFonts w:ascii="IRNazanin" w:hAnsi="IRNazanin" w:eastAsia="IRNazanin"/>
          <w:color w:val="111111"/>
          <w:sz w:val="28"/>
          <w:sz w:val="28"/>
          <w:szCs w:val="28"/>
          <w:rtl w:val="true"/>
          <w:lang w:bidi="fa-IR"/>
        </w:rPr>
        <w:t>قد تنکر العین ضوء الشّمس من 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ینکر الفم طعم الماء من ضرر</w:t>
      </w:r>
    </w:p>
    <w:p>
      <w:pPr>
        <w:pStyle w:val="BookText"/>
        <w:rPr/>
      </w:pPr>
      <w:r>
        <w:rPr>
          <w:rFonts w:ascii="IRNazanin" w:hAnsi="IRNazanin" w:eastAsia="IRNazanin"/>
          <w:color w:val="111111"/>
          <w:sz w:val="28"/>
          <w:sz w:val="28"/>
          <w:szCs w:val="28"/>
          <w:rtl w:val="true"/>
          <w:lang w:bidi="fa-IR"/>
        </w:rPr>
        <w:t>ما زال ذو الجهل یبغی النقص من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 الفضائل إذ فاتته فی العمر</w:t>
      </w:r>
    </w:p>
    <w:p>
      <w:pPr>
        <w:pStyle w:val="BookText"/>
        <w:rPr/>
      </w:pPr>
      <w:r>
        <w:rPr>
          <w:rFonts w:ascii="IRNazanin" w:hAnsi="IRNazanin" w:eastAsia="IRNazanin"/>
          <w:color w:val="111111"/>
          <w:sz w:val="28"/>
          <w:sz w:val="28"/>
          <w:szCs w:val="28"/>
          <w:rtl w:val="true"/>
          <w:lang w:bidi="fa-IR"/>
        </w:rPr>
        <w:t>فاصفح بفضلک عنه و اجتهد فلقد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حباک ربّک علما صادق الخبر</w:t>
      </w:r>
    </w:p>
    <w:p>
      <w:pPr>
        <w:pStyle w:val="BookText"/>
        <w:rPr/>
      </w:pPr>
      <w:r>
        <w:rPr>
          <w:rFonts w:ascii="IRNazanin" w:hAnsi="IRNazanin" w:eastAsia="IRNazanin"/>
          <w:color w:val="111111"/>
          <w:sz w:val="28"/>
          <w:sz w:val="28"/>
          <w:szCs w:val="28"/>
          <w:rtl w:val="true"/>
          <w:lang w:bidi="fa-IR"/>
        </w:rPr>
        <w:t>و اقتفی أثره بعض الآخذین عنهما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عالما علی الحدیث قد جذا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حیا بحفظه ضرم الجذی</w:t>
      </w:r>
    </w:p>
    <w:p>
      <w:pPr>
        <w:pStyle w:val="BookText"/>
        <w:rPr/>
      </w:pPr>
      <w:r>
        <w:rPr>
          <w:rFonts w:ascii="IRNazanin" w:hAnsi="IRNazanin" w:eastAsia="IRNazanin"/>
          <w:color w:val="111111"/>
          <w:sz w:val="28"/>
          <w:sz w:val="28"/>
          <w:szCs w:val="28"/>
          <w:rtl w:val="true"/>
          <w:lang w:bidi="fa-IR"/>
        </w:rPr>
        <w:t>و باذلا للسعی فیه جهده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راکبا لأجله شطّ الشّذی</w:t>
      </w:r>
    </w:p>
    <w:p>
      <w:pPr>
        <w:pStyle w:val="BookText"/>
        <w:rPr/>
      </w:pPr>
      <w:r>
        <w:rPr>
          <w:rFonts w:ascii="IRNazanin" w:hAnsi="IRNazanin" w:eastAsia="IRNazanin"/>
          <w:color w:val="111111"/>
          <w:sz w:val="28"/>
          <w:sz w:val="28"/>
          <w:szCs w:val="28"/>
          <w:rtl w:val="true"/>
          <w:lang w:bidi="fa-IR"/>
        </w:rPr>
        <w:t>لا ینثنی عن حبّکم إلاّ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معاندا أو حاسد من هذا</w:t>
      </w:r>
    </w:p>
    <w:p>
      <w:pPr>
        <w:pStyle w:val="BookText"/>
        <w:rPr/>
      </w:pPr>
      <w:r>
        <w:rPr>
          <w:rFonts w:ascii="IRNazanin" w:hAnsi="IRNazanin" w:eastAsia="IRNazanin"/>
          <w:color w:val="111111"/>
          <w:sz w:val="28"/>
          <w:sz w:val="28"/>
          <w:szCs w:val="28"/>
          <w:rtl w:val="true"/>
          <w:lang w:bidi="fa-IR"/>
        </w:rPr>
        <w:t>إنّی أقول للعداة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سمی علی العدی مستحوذا</w:t>
      </w:r>
    </w:p>
    <w:p>
      <w:pPr>
        <w:pStyle w:val="BookText"/>
        <w:rPr/>
      </w:pPr>
      <w:r>
        <w:rPr>
          <w:rFonts w:ascii="IRNazanin" w:hAnsi="IRNazanin" w:eastAsia="IRNazanin"/>
          <w:color w:val="111111"/>
          <w:sz w:val="28"/>
          <w:sz w:val="28"/>
          <w:szCs w:val="28"/>
          <w:rtl w:val="true"/>
          <w:lang w:bidi="fa-IR"/>
        </w:rPr>
        <w:t>لعمرک</w:t>
      </w:r>
      <w:r>
        <w:rPr>
          <w:rStyle w:val="FootnoteAnchor"/>
          <w:rtl w:val="true"/>
        </w:rPr>
        <w:footnoteReference w:id="18"/>
      </w:r>
      <w:r>
        <w:rPr>
          <w:rFonts w:ascii="IRNazanin" w:hAnsi="IRNazanin" w:eastAsia="IRNazanin"/>
          <w:color w:val="111111"/>
          <w:sz w:val="28"/>
          <w:sz w:val="28"/>
          <w:szCs w:val="28"/>
          <w:rtl w:val="true"/>
          <w:lang w:bidi="fa-IR"/>
        </w:rPr>
        <w:t>ما بدا نسب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کرم و فی الدّنیا کریم</w:t>
      </w:r>
    </w:p>
    <w:p>
      <w:pPr>
        <w:pStyle w:val="BookText"/>
        <w:rPr/>
      </w:pPr>
      <w:r>
        <w:rPr>
          <w:rFonts w:ascii="IRNazanin" w:hAnsi="IRNazanin" w:eastAsia="IRNazanin"/>
          <w:color w:val="111111"/>
          <w:sz w:val="28"/>
          <w:sz w:val="28"/>
          <w:szCs w:val="28"/>
          <w:rtl w:val="true"/>
          <w:lang w:bidi="fa-IR"/>
        </w:rPr>
        <w:t>و لکن البلاد إذا اقشعرّت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نبتها رعی الهشیم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استقرّ فی تدریس الحدیث بدار الحدیث الکاملیّة عقب موت الکمال و لکن تعصب مع أولاده من یحسب أنّه یحسن صنعا،و کانت کوائن اشیر إلیها فی الفرجة ثمّ رغب الابن عنها لعبد القادر بن النّقیب و کذا استقرّ فی تدریس الحدیث بالضّر غتمشیة</w:t>
      </w:r>
    </w:p>
    <w:p>
      <w:pPr>
        <w:pStyle w:val="BookText"/>
        <w:rPr/>
      </w:pPr>
      <w:r>
        <w:rPr>
          <w:rFonts w:ascii="IRNazanin" w:hAnsi="IRNazanin" w:eastAsia="IRNazanin"/>
          <w:color w:val="111111"/>
          <w:sz w:val="28"/>
          <w:sz w:val="28"/>
          <w:szCs w:val="28"/>
          <w:rtl w:val="true"/>
          <w:lang w:bidi="fa-IR"/>
        </w:rPr>
        <w:t>عقب الأمین الاقصر أی و ناب قبل ذلک فی تدریس الحدیث بالظّاهریّة القدیمة بتعیینه و سؤاله،ثمّ فی تدریس الحدیث بالبرقوقیة عقب موت البهاء المشهدیّ،و قرّره المقرّ الزّینی ابن مزهر فی الإملاء بمدرسته الّتی أنشأها فاستعفی من ذلک لالتزامه ترکه کما قدّمه و کذا قرّره المناویّ فی تدریس الحدیث بالفاضلیّة لظنّه أنّه وظیفة فیها کما أنّه سأل شیخه بعد موت شیخه البرهان ابن خضر فی تدریس الحدیث بالمنکوتمریّة، فأجابه بأنّه لم یکن معه،إنّما کان معه الفقه،و قد أخذه تقیّ الدّین القلقشندی،بل عیّنه الأمیر یشبک الفقیه الدّوادار حین غیبته بمکّة لمشیخة الحدیث بالمنکوتمریة عقب التّقیّ المذکور،فلا زال به صهره حتّی أخذها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ذکر فی غیبته التّالیة لها لقراءة الحدیث بمجلس السّلطان بعد إمامه،و ما کان یفعل لأن الدّوادار المشار إلیه سأله فی المبیت عند الطّاهر خشقدم لیلتین فی الاسبوع لیقرأ له نخبا من التّاریخ،کما کان العینیّ یفعل،فبالغ فی التّنصّل،کما تنصّل منه حین التماس الدّوادار یشبک من مهدی له عند نفسه و من مطلق التّردّ دلتمربغا المستقرّ بعد فی السّلطنة و فی الحضور عند بردبک و الشهاب ابن العینی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نعم،طلبه الطاهر نفسه فی مرض موته،فقرأ عنده الشّفا فی لیلة بعض ذلک بحضرته، و فی غیبته الّتی بعدها لمشیخة سعید السّعداء بعد الکورانی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علیک الأتابک شناها قضاء مصر،فاعتذر له،فسأله فی تعیین من یرضاه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أنسب من السّیوطی قاضیکم،إلی غیر هذا ممّا یرجو به الخیر،مع أنّ ماله من الجهات لا یسمن و لا یغنی من جوع،و للّه درّ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لامیّة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تقدّمتنی أناس کان شوطهم وراء خطوی إذا أمشی علی مهل</w:t>
      </w:r>
    </w:p>
    <w:p>
      <w:pPr>
        <w:pStyle w:val="BookText"/>
        <w:rPr/>
      </w:pPr>
      <w:r>
        <w:rPr>
          <w:rFonts w:ascii="IRNazanin" w:hAnsi="IRNazanin" w:eastAsia="IRNazanin"/>
          <w:color w:val="111111"/>
          <w:sz w:val="28"/>
          <w:sz w:val="28"/>
          <w:szCs w:val="28"/>
          <w:rtl w:val="true"/>
          <w:lang w:bidi="fa-IR"/>
        </w:rPr>
        <w:t>هذا جزاء امرء أقرانه درجوا من قبله فتمنی فسحة الأجل</w:t>
      </w:r>
    </w:p>
    <w:p>
      <w:pPr>
        <w:pStyle w:val="BookText"/>
        <w:rPr/>
      </w:pPr>
      <w:r>
        <w:rPr>
          <w:rFonts w:ascii="IRNazanin" w:hAnsi="IRNazanin" w:eastAsia="IRNazanin"/>
          <w:color w:val="111111"/>
          <w:sz w:val="28"/>
          <w:sz w:val="28"/>
          <w:szCs w:val="28"/>
          <w:rtl w:val="true"/>
          <w:lang w:bidi="fa-IR"/>
        </w:rPr>
        <w:t>فإن علانی من دونی فلا عجب لی أسوة بانحطاط الشّمس عن زحل</w:t>
      </w:r>
    </w:p>
    <w:p>
      <w:pPr>
        <w:pStyle w:val="BookText"/>
        <w:rPr/>
      </w:pPr>
      <w:r>
        <w:rPr>
          <w:rFonts w:ascii="IRNazanin" w:hAnsi="IRNazanin" w:eastAsia="IRNazanin"/>
          <w:color w:val="111111"/>
          <w:sz w:val="28"/>
          <w:sz w:val="28"/>
          <w:szCs w:val="28"/>
          <w:rtl w:val="true"/>
          <w:lang w:bidi="fa-IR"/>
        </w:rPr>
        <w:t>فاصبر لها غیر محتال و لا ضجر فی حادث الدّهر ما یغنی عن الحیل</w:t>
      </w:r>
    </w:p>
    <w:p>
      <w:pPr>
        <w:pStyle w:val="BookText"/>
        <w:rPr/>
      </w:pPr>
      <w:r>
        <w:rPr>
          <w:rFonts w:ascii="IRNazanin" w:hAnsi="IRNazanin" w:eastAsia="IRNazanin"/>
          <w:color w:val="111111"/>
          <w:sz w:val="28"/>
          <w:sz w:val="28"/>
          <w:szCs w:val="28"/>
          <w:rtl w:val="true"/>
          <w:lang w:bidi="fa-IR"/>
        </w:rPr>
        <w:t>أعدی عدوّک أدنی من وثقت به فحاذر النّاس و اصحبهم علی دخل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فإنّما رجل الدّنیا و واحدها من لا یعوّل فی الدّنیا علی رجل</w:t>
      </w:r>
    </w:p>
    <w:p>
      <w:pPr>
        <w:pStyle w:val="BookText"/>
        <w:rPr/>
      </w:pPr>
      <w:r>
        <w:rPr>
          <w:rFonts w:ascii="IRNazanin" w:hAnsi="IRNazanin" w:eastAsia="IRNazanin"/>
          <w:color w:val="111111"/>
          <w:sz w:val="28"/>
          <w:sz w:val="28"/>
          <w:szCs w:val="28"/>
          <w:rtl w:val="true"/>
          <w:lang w:bidi="fa-IR"/>
        </w:rPr>
        <w:t>و حسنک ظنّک بالأیّام معجزة فظنّ سوء و کن منها علی وجل</w:t>
      </w:r>
    </w:p>
    <w:p>
      <w:pPr>
        <w:pStyle w:val="BookText"/>
        <w:rPr/>
      </w:pPr>
      <w:r>
        <w:rPr>
          <w:rFonts w:ascii="IRNazanin" w:hAnsi="IRNazanin" w:eastAsia="IRNazanin"/>
          <w:color w:val="111111"/>
          <w:sz w:val="28"/>
          <w:sz w:val="28"/>
          <w:szCs w:val="28"/>
          <w:rtl w:val="true"/>
          <w:lang w:bidi="fa-IR"/>
        </w:rPr>
        <w:t>و قال القاضی عبد الوهاب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یصل العطاش إلی ارتواء إذا استقت البحار من الرّکایا</w:t>
      </w:r>
    </w:p>
    <w:p>
      <w:pPr>
        <w:pStyle w:val="BookText"/>
        <w:rPr/>
      </w:pPr>
      <w:r>
        <w:rPr>
          <w:rFonts w:ascii="IRNazanin" w:hAnsi="IRNazanin" w:eastAsia="IRNazanin"/>
          <w:color w:val="111111"/>
          <w:sz w:val="28"/>
          <w:sz w:val="28"/>
          <w:szCs w:val="28"/>
          <w:rtl w:val="true"/>
          <w:lang w:bidi="fa-IR"/>
        </w:rPr>
        <w:t>و من یحمی الأصاغر عن مراد و قد جلس الأکابر فی الزّوایا</w:t>
      </w:r>
    </w:p>
    <w:p>
      <w:pPr>
        <w:pStyle w:val="BookText"/>
        <w:rPr/>
      </w:pPr>
      <w:r>
        <w:rPr>
          <w:rFonts w:ascii="IRNazanin" w:hAnsi="IRNazanin" w:eastAsia="IRNazanin"/>
          <w:color w:val="111111"/>
          <w:sz w:val="28"/>
          <w:sz w:val="28"/>
          <w:szCs w:val="28"/>
          <w:rtl w:val="true"/>
          <w:lang w:bidi="fa-IR"/>
        </w:rPr>
        <w:t>فإنّ ترفّع الوصغاء یوما علی الرّفعاء من إحدی البلایا</w:t>
      </w:r>
    </w:p>
    <w:p>
      <w:pPr>
        <w:pStyle w:val="BookText"/>
        <w:rPr/>
      </w:pPr>
      <w:r>
        <w:rPr>
          <w:rFonts w:ascii="IRNazanin" w:hAnsi="IRNazanin" w:eastAsia="IRNazanin"/>
          <w:color w:val="111111"/>
          <w:sz w:val="28"/>
          <w:sz w:val="28"/>
          <w:szCs w:val="28"/>
          <w:rtl w:val="true"/>
          <w:lang w:bidi="fa-IR"/>
        </w:rPr>
        <w:t>إذا استوت الأسافل و الأعالی فقد طابت منادمة المنایا</w:t>
      </w:r>
    </w:p>
    <w:p>
      <w:pPr>
        <w:pStyle w:val="BookText"/>
        <w:rPr/>
      </w:pPr>
      <w:r>
        <w:rPr>
          <w:rFonts w:ascii="IRNazanin" w:hAnsi="IRNazanin" w:eastAsia="IRNazanin"/>
          <w:color w:val="111111"/>
          <w:sz w:val="28"/>
          <w:sz w:val="28"/>
          <w:szCs w:val="28"/>
          <w:rtl w:val="true"/>
          <w:lang w:bidi="fa-IR"/>
        </w:rPr>
        <w:t>و قد قال أحمد بن یحیی ثعلب النحوی فیما روینا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أحمد ابن حنبل فسمعته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خلوت الدّهر یوما فلا تقل خلوت،و لکن قل علیّ رقیب</w:t>
      </w:r>
    </w:p>
    <w:p>
      <w:pPr>
        <w:pStyle w:val="BookText"/>
        <w:rPr/>
      </w:pPr>
      <w:r>
        <w:rPr>
          <w:rFonts w:ascii="IRNazanin" w:hAnsi="IRNazanin" w:eastAsia="IRNazanin"/>
          <w:color w:val="111111"/>
          <w:sz w:val="28"/>
          <w:sz w:val="28"/>
          <w:szCs w:val="28"/>
          <w:rtl w:val="true"/>
          <w:lang w:bidi="fa-IR"/>
        </w:rPr>
        <w:t>إذا ما مضی القرن الّذی أنت فیهم و خلّفت فی قرن فأنت غریب</w:t>
      </w:r>
    </w:p>
    <w:p>
      <w:pPr>
        <w:pStyle w:val="BookText"/>
        <w:rPr/>
      </w:pPr>
      <w:r>
        <w:rPr>
          <w:rFonts w:ascii="IRNazanin" w:hAnsi="IRNazanin" w:eastAsia="IRNazanin"/>
          <w:color w:val="111111"/>
          <w:sz w:val="28"/>
          <w:sz w:val="28"/>
          <w:szCs w:val="28"/>
          <w:rtl w:val="true"/>
          <w:lang w:bidi="fa-IR"/>
        </w:rPr>
        <w:t>فلا تک مغرورا تعلّل بالمنی فعلّک مدعوّ غدا فتجیب</w:t>
      </w:r>
    </w:p>
    <w:p>
      <w:pPr>
        <w:pStyle w:val="BookText"/>
        <w:rPr/>
      </w:pPr>
      <w:r>
        <w:rPr>
          <w:rFonts w:ascii="IRNazanin" w:hAnsi="IRNazanin" w:eastAsia="IRNazanin"/>
          <w:color w:val="111111"/>
          <w:sz w:val="28"/>
          <w:sz w:val="28"/>
          <w:szCs w:val="28"/>
          <w:rtl w:val="true"/>
          <w:lang w:bidi="fa-IR"/>
        </w:rPr>
        <w:t>أ لم تر أنّ الدّهر أسرع ذاهب و أنّ غدا للنّاظرین قریب</w:t>
      </w:r>
    </w:p>
    <w:p>
      <w:pPr>
        <w:pStyle w:val="BookText"/>
        <w:rPr/>
      </w:pPr>
      <w:r>
        <w:rPr>
          <w:rFonts w:ascii="IRNazanin" w:hAnsi="IRNazanin" w:eastAsia="IRNazanin"/>
          <w:color w:val="111111"/>
          <w:sz w:val="28"/>
          <w:sz w:val="28"/>
          <w:szCs w:val="28"/>
          <w:rtl w:val="true"/>
          <w:lang w:bidi="fa-IR"/>
        </w:rPr>
        <w:t>و ما أحسن قول الحافظ الزکی عبد العظیم المنذری،رحمه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اعمل لنفسک صالحا لا تحتفل بظهور قیل فی الأنام و قال</w:t>
      </w:r>
    </w:p>
    <w:p>
      <w:pPr>
        <w:pStyle w:val="BookText"/>
        <w:rPr/>
      </w:pPr>
      <w:r>
        <w:rPr>
          <w:rFonts w:ascii="IRNazanin" w:hAnsi="IRNazanin" w:eastAsia="IRNazanin"/>
          <w:color w:val="111111"/>
          <w:sz w:val="28"/>
          <w:sz w:val="28"/>
          <w:szCs w:val="28"/>
          <w:rtl w:val="true"/>
          <w:lang w:bidi="fa-IR"/>
        </w:rPr>
        <w:t>فالخلق لا یرجی اجتماع قلوبهم لا بدّ من مثن علیک و قال</w:t>
      </w:r>
    </w:p>
    <w:p>
      <w:pPr>
        <w:pStyle w:val="BookText"/>
        <w:rPr/>
      </w:pPr>
      <w:r>
        <w:rPr>
          <w:rFonts w:ascii="IRNazanin" w:hAnsi="IRNazanin" w:eastAsia="IRNazanin"/>
          <w:color w:val="111111"/>
          <w:sz w:val="28"/>
          <w:sz w:val="28"/>
          <w:szCs w:val="28"/>
          <w:rtl w:val="true"/>
          <w:lang w:bidi="fa-IR"/>
        </w:rPr>
        <w:t>هذا کلّه،و هو عارف بنفسه معترف بالتقصیر فی یومه و أمسه،خبیر بعیوبه الّتی لا یطّلع علیها مستغفر ممّا لعلّه یبدو منها،لکنّه أکثر الهذیان طمعا فی صفح الإخوان مع کونه فی أکثره ناقلا و اعتقاد أنّه فضل ممّن کان له قائلا،و اللّه یسأل أن یجعله کما یظنّون و أن یغفر له ما لا یعلمون،و للّه درّ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کان هذا الدّمع یجری صبابة علی غیر لیلی فهود مع مضیّع</w:t>
      </w:r>
    </w:p>
    <w:p>
      <w:pPr>
        <w:pStyle w:val="BookText"/>
        <w:rPr/>
      </w:pPr>
      <w:r>
        <w:rPr>
          <w:rFonts w:ascii="IRNazanin" w:hAnsi="IRNazanin" w:eastAsia="IRNazanin"/>
          <w:color w:val="111111"/>
          <w:sz w:val="28"/>
          <w:sz w:val="28"/>
          <w:szCs w:val="28"/>
          <w:rtl w:val="true"/>
          <w:lang w:bidi="fa-IR"/>
        </w:rPr>
        <w:t>و قول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 العیون لغیر وجهک باطل و بکاؤهن لغیر فضلک ضائع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جار اللّه بن فهد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ضوء لامع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عبارت مذکوره گفته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 المؤلّف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بعده تلمیذه جار اللّه بن فهد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bookmarkStart w:id="120" w:name="pg11483_102484"/>
    </w:p>
    <w:p>
      <w:pPr>
        <w:pStyle w:val="BookText"/>
        <w:rPr/>
      </w:pPr>
      <w:bookmarkEnd w:id="120"/>
      <w:r>
        <w:rPr>
          <w:rFonts w:ascii="IRNazanin" w:hAnsi="IRNazanin" w:eastAsia="IRNazanin"/>
          <w:color w:val="111111"/>
          <w:sz w:val="28"/>
          <w:sz w:val="28"/>
          <w:szCs w:val="28"/>
          <w:rtl w:val="true"/>
          <w:lang w:bidi="fa-IR"/>
        </w:rPr>
        <w:t>شیخنا صاحب الترجمة حقیق لما ذکره لنفسه من الأوصاف الحسنة،و لقد و اللّه العظیم لم أر فی الحفّاظ المتأخّرین مثله،و یعلم ذلک کلّ من اطّلع علی مؤلّفاته او شاهده و هو عارف بفنّه منصف فی تراجمه،و رحم اللّه جدّی حیث قال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انفرد بفنّه و طار اسمه فی الآفاق به و کثرت مصنّفاته فیه و فی غیره،و کثیر منها طار شرقا و غربا شاما و یمنا،و لا أعلم الآن من یعرف علوم الحدیث مثله و لا أکثر تصنیفا و لا أحسن،و لذلک أخذها عنه علماء الآفاق من المشایخ و الطلبة و الرّفاق، و له الید الطولی الی المعرفة بالعلل و أسماء الرّجال و أحوال الرّواة و الجرح و التّعدیل، و إلیه یشار فی ذلک،و لهذا قال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 بعد الحافظ الذّهبی مثله یسلک هذه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مات فنّ الحدیث من بعده و أسف النّاس علی فقده و لم یخلّف بعده مثله</w:t>
      </w:r>
      <w:r>
        <w:rPr>
          <w:rFonts w:eastAsia="IRNazanin" w:cs="IRNazanin"/>
          <w:color w:val="111111"/>
          <w:sz w:val="28"/>
          <w:szCs w:val="28"/>
          <w:rtl w:val="true"/>
          <w:lang w:bidi="fa-IR"/>
        </w:rPr>
        <w:t>.</w:t>
      </w:r>
    </w:p>
    <w:p>
      <w:pPr>
        <w:pStyle w:val="Heading6"/>
        <w:numPr>
          <w:ilvl w:val="5"/>
          <w:numId w:val="1"/>
        </w:numPr>
        <w:rPr/>
      </w:pPr>
      <w:bookmarkStart w:id="121" w:name="__RefHeading___Toc2963282_73709187"/>
      <w:bookmarkStart w:id="122" w:name="_Toc44"/>
      <w:bookmarkEnd w:id="121"/>
      <w:r>
        <w:rPr>
          <w:rtl w:val="true"/>
        </w:rPr>
        <w:t>وفاة الحافظ شمس الدین السخاوی</w:t>
      </w:r>
      <w:bookmarkEnd w:id="122"/>
    </w:p>
    <w:p>
      <w:pPr>
        <w:pStyle w:val="BookText"/>
        <w:rPr/>
      </w:pPr>
      <w:r>
        <w:rPr>
          <w:rFonts w:ascii="IRNazanin" w:hAnsi="IRNazanin" w:eastAsia="IRNazanin"/>
          <w:color w:val="111111"/>
          <w:sz w:val="28"/>
          <w:sz w:val="28"/>
          <w:szCs w:val="28"/>
          <w:rtl w:val="true"/>
          <w:lang w:bidi="fa-IR"/>
        </w:rPr>
        <w:t>و کانت وفاته فی مجاورته الأخیرة بالمدینة الشّریفة فی عصر یوم الأحد سادس عشری شعبان سنة اثنین و تسعمائة،و عمره إحدی و سبعون سنة، و صلّی علیه بعد صلاة الصّبح یوم الإثنین ثانی تاریخه بالرّوضة الشّریفة،و وقف بنعشه تجاه الحجرة المنیفة و القبر الشّریف،و دفن فی البقیع خلف قبر إمام دار الهجرة مالک بن أنس بالقرب من سیّدنا إبراهیم بن المصطفی صلی اللّه علیه و سلّم،و کانت جنازته حافلة و رؤیت له منامات،منها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حدّثنی به تلمیذه الإمام البلیغ الشّهاب أحمد بن الحسین العلیف المدنیّ،قال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السّیّد الشّریف النّاسک الصّادق جمال الدّین عبد اللّه بن عاذل الحسینی المدنیّ،قال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الشّیخ شمس الدّین السّخاوی بعد موته فی المنام علی هیئة حسنة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اللّه بک؟قال حاسبنی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غفر لی و حشرنی مع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 و نفع به و أعاد علینا من برکته،و رثاه جماعة بعده بمراثی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شمس الدین السخاوی،حافظهم الحبر البحر ذو الأتی الأتاوی، الذّاخر المحرز الموعب الحاوی،لمآثر لا یحجبه السّاتر الممیط الطاوی،قد روی هذا الحدیث الموری قبس الإرشاد للمائل إلی الحقّ و الصّاوی،القادح زناد السّداد</w:t>
      </w:r>
      <w:bookmarkStart w:id="123" w:name="pg11483_102485"/>
    </w:p>
    <w:p>
      <w:pPr>
        <w:pStyle w:val="BookText"/>
        <w:rPr/>
      </w:pPr>
      <w:bookmarkEnd w:id="123"/>
      <w:r>
        <w:rPr>
          <w:rFonts w:ascii="IRNazanin" w:hAnsi="IRNazanin" w:eastAsia="IRNazanin"/>
          <w:color w:val="111111"/>
          <w:sz w:val="28"/>
          <w:sz w:val="28"/>
          <w:szCs w:val="28"/>
          <w:rtl w:val="true"/>
          <w:lang w:bidi="fa-IR"/>
        </w:rPr>
        <w:t>للرّاغب إلی الصّدق و اللاّوی،فأورده بسیاقات مبهرة المطاوی و أسانید معجبة هی نزهة السّامع و الرّاوی،و رمی کلّ متعرّض له بالشّهاب المتوقّد الهاوی،و وسم کلّ مرتاب فیه بالمیسم الملتهب الکاوی،و صیّر کلام الطّاعن القادح کالهشیم الذّاوی، و جعل مقال الجاحد الفاضح کالصّریم الخاوی،فلا ینکره بعد إلاّ التّائه السّادر الحائر الغاوی،و لا یجحده الآن إلاّ العامة النّاکر المناکر المعاوی،و اللّه الواقی بمنّه عن الصرعة فی المهاوی،و هو الصّائن بلطفه عن الضّلال فی المغاوی</w:t>
      </w:r>
      <w:r>
        <w:rPr>
          <w:rFonts w:eastAsia="IRNazanin" w:cs="IRNazanin"/>
          <w:color w:val="111111"/>
          <w:sz w:val="28"/>
          <w:szCs w:val="28"/>
          <w:rtl w:val="true"/>
          <w:lang w:bidi="fa-IR"/>
        </w:rPr>
        <w:t>.</w:t>
      </w:r>
    </w:p>
    <w:p>
      <w:pPr>
        <w:pStyle w:val="Heading5"/>
        <w:numPr>
          <w:ilvl w:val="4"/>
          <w:numId w:val="1"/>
        </w:numPr>
        <w:rPr/>
      </w:pPr>
      <w:bookmarkStart w:id="124" w:name="__RefHeading___Toc2963284_73709187"/>
      <w:bookmarkStart w:id="125" w:name="_Toc45"/>
      <w:bookmarkEnd w:id="124"/>
      <w:r>
        <w:rPr>
          <w:rtl w:val="true"/>
        </w:rPr>
        <w:t>راویان قرن دهم</w:t>
      </w:r>
      <w:bookmarkEnd w:id="125"/>
    </w:p>
    <w:p>
      <w:pPr>
        <w:pStyle w:val="Heading6"/>
        <w:numPr>
          <w:ilvl w:val="5"/>
          <w:numId w:val="1"/>
        </w:numPr>
        <w:rPr/>
      </w:pPr>
      <w:bookmarkStart w:id="126" w:name="__RefHeading___Toc2963286_73709187"/>
      <w:bookmarkStart w:id="127" w:name="_Toc46"/>
      <w:bookmarkEnd w:id="126"/>
      <w:r>
        <w:rPr/>
        <w:t>137</w:t>
      </w:r>
      <w:r>
        <w:rPr>
          <w:rtl w:val="true"/>
        </w:rPr>
        <w:t>-</w:t>
      </w:r>
      <w:r>
        <w:rPr>
          <w:rtl w:val="true"/>
        </w:rPr>
        <w:t>أما روایت حسین بن علی الکاشفی الواعظ</w:t>
      </w:r>
      <w:bookmarkEnd w:id="127"/>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علیّه فی الأحادیث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اهل بیت کرام که أئمّۀ دین و مقتدایان علم و یقین‌اند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فیه الهدی و النّور،فخذوا بکتاب اللّه و استمسکوا به و أهل بیتی، 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می‌گذارم در میان شما دو چیز بزرک،یکی از آن کتاب اللّه که دروست راه راست مر مؤمنان را و ازوست روشنی دل عارفان را،پس فرا گیرید آن را و چنگ در آن زنید و بدان متمسّک گردید که حبل اللّه المتین است، وَ اعْتَصِمُوا بِحَبْلِ اللّهِ جَمِیعاً ،هر که چنگ در آن زند بمراد برسد،که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چاه تنک این جهان در حبل قرآن چنگ زن وانکه مراکز بهر تست این حبل در چاه آمده</w:t>
      </w:r>
    </w:p>
    <w:p>
      <w:pPr>
        <w:pStyle w:val="BookText"/>
        <w:rPr/>
      </w:pPr>
      <w:r>
        <w:rPr>
          <w:rFonts w:ascii="IRNazanin" w:hAnsi="IRNazanin" w:eastAsia="IRNazanin"/>
          <w:color w:val="111111"/>
          <w:sz w:val="28"/>
          <w:sz w:val="28"/>
          <w:szCs w:val="28"/>
          <w:rtl w:val="true"/>
          <w:lang w:bidi="fa-IR"/>
        </w:rPr>
        <w:t>دوم اهل بیت من،بیاد می‌دهم شما را حضرت خداوند تعالی،گواه می‌گیرم در نیکو داشت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تکرار این سخن سه بار دلیلی واضح قائم می‌شود در تعظیم اهل بیت و محبّت و متابعت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رسول اللّه صلعم علی و فاطمه و حسن و حسین‌اند،رضوان اللّه تعالی علیهم أجمعین،بدلیل این حدیث که در صحیحین واردست که آنگاه که این آیه فرود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 أَبْناءَنا وَ أَبْناءَکُمْ وَ نِساءَنا وَ نِساءَکُمْ وَ أَنْفُسَنا وَ أَنْفُسَکُمْ ؛حضرت رسالت پناه صلعم علی و فاطمه و حسن و حسین را بخواند و 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هؤلاء أهل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کاشفی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بتفسیر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لَکُمْ أَیُّهَ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آنچه بزرک قدر و قیمتی بود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تارک فیکم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حسین کاشفی از أکابر علمای نحاریر و أعاظم نبهای مشاهیر سنّیّه است،و تفسیرش نزد این حضرات از جملۀ تفاسیر مشهوره معتمده و أسفار معتبرۀ مستنده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الدین بن بایزید سهارنپوری در صدر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تسوید،کتب معتبره مانند بیضاوی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اعتبار تفسیر ملا حسین کاشفی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نظام نیشاپوری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حسینی و زاهدی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ملا علی قاری و شرحین شیخ عبد الحق دهلوی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اللّیث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شرح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عیاض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طوالع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رساله قطب ربانی حضرت شیخ أحمد سرهندی قدّس اللّه سره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نواقص الرّوافض مرزا مخدوم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مرقّق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و حسامی و فتاوای عالمگیری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شرح مواهب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الحقائق شرح کنز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القلوب إلی دیار المحبوب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مستقصی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قطب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رسائل دیگر رفضه،مطمع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تفحص داشته أحادیث و أخبار و أقوال علماء أخیار و تحقیق مذاهب و اختلاف و أحوال بزرگان و قصص أسلاف که درین رساله منقول شده همه را از کتب مذکوره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ازین سهارنپوری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جابجا نقل آورده</w:t>
      </w:r>
    </w:p>
    <w:p>
      <w:pPr>
        <w:pStyle w:val="BookText"/>
        <w:rPr/>
      </w:pPr>
      <w:r>
        <w:rPr>
          <w:rFonts w:ascii="IRNazanin" w:hAnsi="IRNazanin" w:eastAsia="IRNazanin"/>
          <w:color w:val="111111"/>
          <w:sz w:val="28"/>
          <w:sz w:val="28"/>
          <w:szCs w:val="28"/>
          <w:rtl w:val="true"/>
          <w:lang w:bidi="fa-IR"/>
        </w:rPr>
        <w:t>و مکرّر تصریح باعتبار آن نموده،من شاء فلیرجع إلیه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أحمد بن أبی سعید بن عبد اللّه بن عبد الرزاق الحنفی الصالحی که معروفست به ملاجیون و فضائل جلیله و مناقب جمیله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علی آزاد بلگرامی ظاهرست،در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مشهورست بتفسیر أحمدی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کنت قدیما أسمع من أفواه الرّجال الکرام أنّ الإمام الغزّالی الّذی هو من أجلّة علماء الإسلام قد جمع آیات الأحکام بحسب الطّاقة و الإمکان حتّی بلغت خمسمائة بلا زیادة و لا نقصان و کنت علی ذلک برهة من الزّمان و مدّة من الأکوان، حتّی وقفت علی کتب الأصول للعلماء الفحول ذکروا فیها تلک القصّة البدیعة و أوردوا هناک هاتا الحکایة العجیبة،فلما زدت ایمانا و کملت إیقانا طفقت أتفحّص تلک الآیات أتجسّسها فی العقدة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القیامات،فلم أجد علیها ظفرا و لم أقف منها أثرا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أثر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فامرت بلسان الإلهام لا کوهم من الأوهام أن استنبطها بعون اللّه تعالی و توفیقه و استخرجها بهدایة 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أجمع الآیات الّتی استنبطت عنها الأحکام الفقهیّة و القواعد الأصولیّة و المسّائل الکلامیّة بالتّرتیب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فسّرتها بأحسن وجه من التّفسیر،و شرحتها بأکمل جهة من التّحریر،آخذا من الکتب المتداولة لفحول العلماء،و الزّبر المتعاورة بین الأئمّة و الصّلحاء،و ما ذلک من فنّ و شعب بل من فنون مختلفة و شعب کثیرة،فمن کتب 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الکتاب الجلیل الشّأن باهر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بالإتقان فی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الشّیخ الرّئیس الولیّ المعروف بظهیر الشّریعة الغوری،و تفسیر الشیخ الکبیر العلی الحسین الواعظ الکاشفی،و تفسیر الشیخ الأجلّ الزّاهد الفهّامة و کذا الثّقة المعروف بجار اللّه العلامة،الخ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عبارت ظاهرست که ملاّ جیون أوّلا ذکر کرده که آیات مذکوره این تفسیر را تفسیر کرده بأحسن وجه از تفسیر و شرح نموده باکمل جهت از تحریر و أخذ نموده آن را از کتب متداوله برای فحول علما و زبر متعاوره در میان أئمه و صلحا و از جمله آن تفسیر حسین واعظ کاشفی را شمرده و خود او را بشیخ کبیر علی وصف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تراب علی در آخر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التّدقیقات الرّاسخات فی شرح التحقیقات الشامخات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 بسبیل النجاح الی تحصیل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مباد که روایات این شرح از صحف موثوقه و زبر أنیقه،مانند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حسینی و نیشابوری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إمام بغوی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بعد ذکر کتب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نموده بقلم حواله نمودیم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صحف موثوقه و زبر أنیقه است که مولوی مذکور از آن روایات شرح خود أخذ نموده و اعتماد بر 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مصطفی بن عبد اللّه القسطنطینی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حسین ابن علی الکاشفی الواعظ المتوفی فی حدود سنة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تفسیر فارسیّ متداول فی مجلّد سمّاه بالمواهب العلیّة،کما ذکره ولده فی بعض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ترجمته بالترکیّة لأبی الفضل محمّد بن البدلیسی المتوفی سنة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 و ثمانین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للزّهراوین،یأتی فی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الزهراوین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البقرة و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 فیه حسین الواعظ بالفارسیّة 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التّفسیر لتحفة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لمولانا حسین بن علی الکاشفی الواعظ المتوفی سنة ستّ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ألّفه لأمیر علی شیر،و هو تفسیر الزّهراوین فی مجلّد ضخم،أورد فی أوّله العلوم المتعلّقة بالتّفسیر،و هی اثنان و عشرون فنّا فی أربعة فصول،و ذکر التّفسیر و التّأویل و نحو ذلک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محبوب عالم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جلالت مرتبت آن از کلام مخاطب وحید و تلمیذ رشیدش واضح و آشکار است،جابجا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نقلها آورده طریق اکثار و توفیر منقولات از آن سپرده،چنانچه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بَدَّلُوا نِعْمَتَ اللّهِ کُفْراً وَ أَحَلُّوا قَوْمَهُمْ دارَ الْبَوارِ جَهَنَّمَ یَصْلَوْنَها وَ بِئْسَ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می‌آرد از مرتضی کرّم اللّه وجهه و فاروق رضی اللّه تعالی عنه منقولست که مراد ازین قوم ده قبیله‌اند که فاجرترین قبائل قریش بودند،یعنی بنی مغیره و بنی امیّه که نعمت حق تغییر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از ابن عبّاس رضی اللّه تعالی عنهما نقل می‌کند که مرتضی علی کرّم اللّه تعالی وجهه فتنها را می‌شناخت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بن علی بن أبی طالب رضی اللّه تعالی عنهما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 دو تمنای عجبست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دنیا که می‌گوید نعیم بهشت مرا خواهد بود و یکی در عقبی که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لَیْتَنِی کُنْتُ تُراباً ،و هیچکدام ازین دو متمنّی وجود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که مرتضی علی کرّم اللّه تعالی وجهه فرموده که امیدوارترین آیتی که خدای تعالی بر پیغمبر صلی اللّه علیه و آله و سلّم فرستاد آن این ست،زیرا که خبر داد که بسبب بعضی گناه مصیبت می‌رسانم و از بسیاری عفو می‌کنم و وی از آن کریم‌ترست که گناهی که یک بار عفو کرد دیگر بار عقوبت کند بر آن در 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برین خود شاه صاحب در 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جملۀ کتب مذهب خود ذکر نموده و روایت آن را قابل تسلیم و تأویل ظاهر نموده، چنانچه در جواب طعن یازدهم از مطاعن أبو بکر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این مقدّمه آنکه روایات اهل سنّت در این قصّه مختلف‌اند،أکثر روایات باین مضمون آمده‌اند که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امارت حجّ منصوب کرده روانه کرده بودند نه برای رسانیدن برائت،و حضرت أمیر را بعد از روانه شدن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سورۀ برائت نازل شد و نقض عهد مشرکان در آن سوره فرود آمد از عقب فرستادند تا تبلیغ این أحکام تازه نماید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صورت عزل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 واقع نشد بلکه این هر دو کس برای دو أمر</w:t>
      </w:r>
      <w:bookmarkStart w:id="128" w:name="pg11483_102490"/>
    </w:p>
    <w:p>
      <w:pPr>
        <w:pStyle w:val="BookText"/>
        <w:rPr/>
      </w:pPr>
      <w:bookmarkEnd w:id="128"/>
      <w:r>
        <w:rPr>
          <w:rFonts w:ascii="IRNazanin" w:hAnsi="IRNazanin" w:eastAsia="IRNazanin"/>
          <w:color w:val="111111"/>
          <w:sz w:val="28"/>
          <w:sz w:val="28"/>
          <w:szCs w:val="28"/>
          <w:rtl w:val="true"/>
          <w:lang w:bidi="fa-IR"/>
        </w:rPr>
        <w:t>مختلف منصوب شدند،پس درین روایات خود جای تمسّک شیعه نماند که مدار آن بر عزل أبو بکرست و چون نصب نبود عزل چرا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نظام نیشاپوری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روایت را اختیار نموده‌اند،و همین ست أرجح نزد أهل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ظاهر می‌شود که أوّل آن حضرت أبو بکر صدیق را بقراءت این سوره أمر نموده بودند بعد از آن علی مرتضی را در این کار نامزد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احتمال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أبو بکر 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ازین خدمت عزل کرده علی مرتضی را منصوب فرمودند بجای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مرتضی را شریک أبو بکر کردند تا این هر دو باین خدمت قیام نمایند،چنانچه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بخاری و مسلم و دیگر جمیع محدّثین همین احتمال دوّم را قوّت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الکاشفی عمدة مفسّریهم الأعیان،المعروفین بجلالة الخطر و عظم الشّأن، قد کشف و أبان،فی تفسیره المشهور من سالف الزّمان،عن هذا الحدیث النّیّر البرهان،الظّاهر السّلطان،فلا یصدف عن الحقّ بعد ما ظهر و استبان،و غبّ ما تلألأ علی الابصار و الأعیان،إلاّ الجاحد المتعامی المهان،و المعاند المباهت المنغمر فی الشّحناء و الشّنئان،و اللّه ولیّ التّوفیق لتلقّی الصّدق بالإذعان،و الرّکون إلی الصّواب بالإیقان</w:t>
      </w:r>
      <w:r>
        <w:rPr>
          <w:rFonts w:eastAsia="IRNazanin" w:cs="IRNazanin"/>
          <w:color w:val="111111"/>
          <w:sz w:val="28"/>
          <w:szCs w:val="28"/>
          <w:rtl w:val="true"/>
          <w:lang w:bidi="fa-IR"/>
        </w:rPr>
        <w:t>.</w:t>
      </w:r>
    </w:p>
    <w:p>
      <w:pPr>
        <w:pStyle w:val="Heading6"/>
        <w:numPr>
          <w:ilvl w:val="5"/>
          <w:numId w:val="1"/>
        </w:numPr>
        <w:rPr/>
      </w:pPr>
      <w:bookmarkStart w:id="129" w:name="__RefHeading___Toc2963288_73709187"/>
      <w:bookmarkStart w:id="130" w:name="_Toc47"/>
      <w:bookmarkEnd w:id="129"/>
      <w:r>
        <w:rPr/>
        <w:t>138</w:t>
      </w:r>
      <w:r>
        <w:rPr>
          <w:rtl w:val="true"/>
        </w:rPr>
        <w:t>-</w:t>
      </w:r>
      <w:r>
        <w:rPr>
          <w:rtl w:val="true"/>
        </w:rPr>
        <w:t>أما روایت جلال الدین عبد الرحمن بن کمال الدین أبی بکر السیوطی</w:t>
      </w:r>
      <w:bookmarkEnd w:id="130"/>
    </w:p>
    <w:p>
      <w:pPr>
        <w:pStyle w:val="BookText"/>
        <w:rPr/>
      </w:pPr>
      <w:r>
        <w:rPr>
          <w:rFonts w:ascii="IRNazanin" w:hAnsi="IRNazanin" w:eastAsia="IRNazanin"/>
          <w:color w:val="111111"/>
          <w:sz w:val="28"/>
          <w:sz w:val="28"/>
          <w:szCs w:val="28"/>
          <w:rtl w:val="true"/>
          <w:lang w:bidi="fa-IR"/>
        </w:rPr>
        <w:t>حدیث ثقلین را،پس در کتب عدیده از تصانیف خود طرق مختلفه و ألفاظ متنوّعۀ این حدیث شریف را آورده،چنانچه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 بفضائل اهل بیت</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بعد فهذه اربعون حدیثا سمیتها باحیاء المیت بذکر فضائل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حدیثا و قال فی صدرها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ستون حدیثا سمیتها احیاء المیت بفضائل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 نقلت عنها فی هذا المقام هی النسخة الکبیرة فلیتنبه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طاب ثراه </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مسلم و التّرمذیّ و النّسائیّ عن زید بن أرقم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التّرمذیّ و حسّنه و الحاکم عن زید بن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بعدی،کتاب اللّه و عترتی أهل بیتی و لن یتفرّقا حتّی یردا علیّ الحوض،فانظروا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عبد ابن حمید فی مسنده عن زید بن ثابت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ما إن تمسّکتم به لن تضلّوا کتاب اللّه و عترتی أهل بیتی و 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أحمد و أبو یعلی عن أبی سعید الخدری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ادعی فأجیب و إنّی تارک فیکم الثّقلین کتاب اللّه و عترتی أهل بیتی و إنّ اللّطیف الخبیر خبرنی أنّهما لن یتفرّقا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الثانی و 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البزّار عن أبی هریرة،قال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خلّفت فیکم اثنین لن تضلّوا بعدهما کتاب اللّه و نسبی و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الثّالث و 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البزّار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مقبوض و إنّی قد ترکت فیکم الثّقلین کتاب اللّه تعالی و أهل بیتی و إنّکم لن تضلّوا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التّرمذیّ و حسّنه،عن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ما إن أخذتم به لن تضلّوا کتاب اللّه 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الثّالث و الأربعون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الطّبرانیّ عن المطّلب بن عبد اللّه بن حنطب عن أبیه،قال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سلّم بالجحفة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بکم من أنفسکم؟قالوا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سائلکم عن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القرآن و عن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الخامس و الخمسون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w:t>
      </w:r>
    </w:p>
    <w:p>
      <w:pPr>
        <w:pStyle w:val="BookText"/>
        <w:rPr/>
      </w:pPr>
      <w:r>
        <w:rPr>
          <w:rFonts w:ascii="IRNazanin" w:hAnsi="IRNazanin" w:eastAsia="IRNazanin"/>
          <w:color w:val="111111"/>
          <w:sz w:val="28"/>
          <w:sz w:val="28"/>
          <w:szCs w:val="28"/>
          <w:rtl w:val="true"/>
          <w:lang w:bidi="fa-IR"/>
        </w:rPr>
        <w:t>الباوردیّ عن أبی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 إنّی تارک فیکم الثقلین ما إن تمسّکتم به لن تضلّوا کتاب اللّه سبب طرفه بید اللّه و طرفه بأیدیکم و عترتی أهل بیتی و 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السادس و الخمسون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أحمد و الطبرانیّ عن زید بن ثابت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حبل ممدود ما بین السّماء و الأرض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الإفضال فی تشریف 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التاسع</w:t>
      </w:r>
    </w:p>
    <w:p>
      <w:pPr>
        <w:pStyle w:val="BookText"/>
        <w:rPr/>
      </w:pPr>
      <w:r>
        <w:rPr>
          <w:rFonts w:ascii="IRNazanin" w:hAnsi="IRNazanin" w:eastAsia="IRNazanin"/>
          <w:color w:val="111111"/>
          <w:sz w:val="28"/>
          <w:sz w:val="28"/>
          <w:szCs w:val="28"/>
          <w:rtl w:val="true"/>
          <w:lang w:bidi="fa-IR"/>
        </w:rPr>
        <w:t>عن زید بن أرقم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اذکّرکم اللّه فی أهل بیتی، أخرجه مسلم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عنه إنّ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ممدد من السّماء إلی الأرض و عترتی أهل بیتی و لن یتفرّقا حتّی یردا علیّ الحوض،فانظروا کیف تخلفونی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التّرمذیّ و 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فی مناقب بنی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أرقم،قال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رسول اللّه صلی اللّه علیه و سلّم یوما خطیبا فحمد اللّه و أثنی علیه و وعظ و ذکّر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أنا بشر یوشک أن یأتی رسول ربّی فأجیب و أنا تارک فیکم الثّقلین أوّلهما کتاب اللّه فیه الهدی و النّور،فخذوا بکتاب اللّه و 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و رغّب فیه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بیتی،اذکّرکم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لزید ابن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بیته؟ألسن نساؤه من أهل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نساؤه من أهل بیته و لکنّ أهل بیته من حرم الصّدقة بعده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هم آل علی و آل عقیل و آل جعفر و آل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فی صحیحه،</w:t>
      </w:r>
    </w:p>
    <w:p>
      <w:pPr>
        <w:pStyle w:val="BookText"/>
        <w:rPr/>
      </w:pPr>
      <w:r>
        <w:rPr>
          <w:rFonts w:ascii="IRNazanin" w:hAnsi="IRNazanin" w:eastAsia="IRNazanin"/>
          <w:color w:val="111111"/>
          <w:sz w:val="28"/>
          <w:sz w:val="28"/>
          <w:szCs w:val="28"/>
          <w:rtl w:val="true"/>
          <w:lang w:bidi="fa-IR"/>
        </w:rPr>
        <w:t>و النّسائیّ عن زید بن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 عترتی أهل بیتی و لن یتفرّقا حتّی یردا علیّ الحوض،فانظروا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التّرمذیّ و قال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حسن،و الحاکم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علی شرط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مسلم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فی حجّته یوم عرفة و هو علی ناقته العضباء یخطب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ما إن أخذتم به لن تضلوا 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التّرمذی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سیوطی در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وعد هذه الامّة المحمدیّة بالعصمة من الضّلالة ما إن تمسّکت بکتابه و عترة نبیّه و خصّ آل البیت النّبویّ من المناقب الشّریفة ما قامت علیه الأحادیث الصّحیحة لساطع البرهان وجلیّه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إنافه فی رتبة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الطبرانیّ عن عبد اللّه بن حنطب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بکم من أنفسکم؟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سائلکم عن اثنین عن القرآن و عن عترتی،ألا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تقدّموا فتضلوا و لا تخلّفوا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 سافره عن امور الآخره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عاصم فی السّنة عن زید بن ثابت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سلّم إنّی تارک فیکم الثّقلین الخلیفتین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عترتی،فإنّهما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سیوطی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أحمد عن زید بن ثابت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 إنّی تارک فیکم خلیفتین کتاب اللّه عز و جلّ حبل ممدود ما بین السّماء و الأرض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الطبرانیّ عن زید بن أرقم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لکم فرط و إنّکم واردون علیّ الحوض فانظروا کیف تخلفونی فی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 کتاب اللّه عزّ و جلّ سبب طرفه بید اللّه و طرفه بأیدیکم فتمسّکوا به لن تزلّوا و لا تضلّوا و الأصغر عترتی و إنّهما لن یتفرّقا حتّی یردا علیّ الحوض و سألت لهما ذاک ربّی،فلا تقدّموهما فتهلکوا و لا تعلّموهما فإنّهما أعلم منکم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ابن سعد و أحمد و الطّبرانیّ</w:t>
      </w:r>
    </w:p>
    <w:p>
      <w:pPr>
        <w:pStyle w:val="BookText"/>
        <w:rPr/>
      </w:pP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أخذتم به لن تضلّوا بعدی أمرین أحدهما أکبر من الآخر کتاب اللّه حبل ممدود ما بین السّماء و الأرض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التّرمذی و حسّنه و ابن الأنباریّ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رضی اللّه عنه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 عترتی أهل بیتی و لن یتفرّقا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بعد،ألا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أنا بشر یوشک أن یأتی رسول ربّی فاجیب و أنا تارک فیکم ثقلین أوّلهما کتاب اللّه فیه الهدی و النّور،من استمسک به و أخذ به کان علی الهدی،و من أخطأه ضلّ،فخذوا بکتاب اللّه تعالی و استمسکوا به و أهل بیتی،اذکّرکم اللّه فی أهل بیتی،اذکّرکم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اللّه فی أهل بیتی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 کتاب اللّه حبل ممدود ما بین السّماء و الأرض و عترتی أهل بیتی و 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التّرمذیّ و حسّنه، و الحاکم و صحّحه؛عن زید بن أرقم أنّ النّبیّ صلّی اللّه علیه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 کتاب اللّه و أهل بیتی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نهایۀ ابن 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ثقل گفته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سمّاهما ثقلین لعظم قدرهما و یقال لکلّ نفیس خطیر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 الأخذ بهما و العمل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محامد وفیره و مدائح غزیره و مفاخر کثیره و مآثر أثیرۀ علامه جلال الدّین سیوطی که أکابر منقّدین و أعاظم محقّقین سنّیّه برای او ثابت می‌نمایند بالاتر از آنست که استیفای آن توان کرد؛شطری از آن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بن أحمد شعرانی،و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بن شیخ بن عبد اللّه العیدروس الیمنی،و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 الشّامی،و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مهدی ثعالبی،و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أحمد قشاشی،و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أحمد بن محمّد نخلی،و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أحمد بن محمّد المقری،و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الرّؤوف بن تاج العارفین المناوی،و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دهّان مکّی،و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منصور شنوانی،و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إلی مهمّات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انتباه فی سلاسل 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ولی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شوکانی،و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أصول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مخاطب،و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مستحسن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حسن زمان معاصر،و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صدیق حسن خان معاصر،ظاهر و باهرست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بر ترجمه او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المحاضره فی أخبار مصر و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خودش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من کان بمصر من الأئمّة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مذکورست اکتفا ترجمۀ جلال الدین سیوطی می‌رود،و هی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مؤلّف هذا الکتاب عبد الرّحمن بن الکمالی أبی بکر بن محمّد بن سابق الدّین ابن الفخر عثمان بن ناظر الدّین محمّد بن سیف الدّین خضر بن نجم الدّین أبی الصّلاح أیّوب بن ناصر الدّین محمّد بن الشّیخ همام الدّین الهمام الخضیری الاسیوطی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ذکرت ترجمتی فی هذا الکتاب اقتداء بالمحدّثین قبلی،فقلّ أن ألّف أحد منهم تاریخا إلاّ و ذکر ترجمته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وقع له ذلک الإمام عبد الغافر الفارسیّ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یاقوت الحمویّ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لسان الدّین بن الخطیب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غرناطة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الحافظ تقیّ الدّین الفاسیّ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الحافظ أبو الفضل 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شامة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أورعهم و أزهدهم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جدّی الأعلی همام الدّین فکان من أهل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مشایخ الطّریق و سیأتی ذکره فی قسم الصّوفیّة و من دونه کانوا من أهل الوجاجة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الوجاهة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الرّیاسة، منهم من ولی الحکم ببلده،و منهم من ولی الحسبة بها،و منهم من کان تاجرا فی صحبة الأمیر شیخون و بنی مدرسة باسیوط و وقف علیها أوقافا،و منهم من کان متموّلا، و لا أعرف منهم من خدم العلم حقّ الخدمة إلاّ والدیّ،و سیأتی ذکره فی قسم الفقهاء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نسبتنا بالخضیری،فلا اعلم ما تکون إلیه هذه النسبة إلاّ الخضیریة محلّة ببغداد،و قد حدثنی من أثق به أنّه سمع والدی رحمه اللّه تعالی یذکر أنّ جدّه الأعلی کان أعجمیّا أو من الشّرق،فالظّاهر أنّ النّسبة إلی المحلّة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مولدی بعد المغرب لیلة الأحد مستهلّ رجب سنة تسع و اربعین و ثمانمائة،و حملت فی حیاة أبی إلی الشّیخ محمّد المجذوب رجل کان من کبار الأولیاء بجوار المشهد النّفیسی فبرک علیّ و نشأت یتیما،فحفظت القرآن ولی دون ثمان سنین،ثمّ حفظت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الفقه و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 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شرعت فی الاشتغال بالعلم من مستهلّ سنة أربع و ستّین،فأخذت الفقه و النّحو عن جماعة من الشّیوخ و أخذت الفرائض عن العلاّمة فرضیّ زمانه الشّیخ شهاب الدّین الشّارمساحی الّذی کان یقال إنّه بلغ السّنّ العالیة و جاوز المائة بکثیر،و اللّه أعلم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علیه فی شرحه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بتدریس العربیّة فی مستهلّ سنة ستّ و ستّین و قد ألّفت فی هذه السّنة فکان أوّل شیء ألّفته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الاستعاذة و 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أوقفت علیه شیخنا شیخ الإسلام علم الدّین البلقینی فکتب علیه تقریظا،و لازمته فی الفقه إلی أن مات،فلازمت ولده فقرأت علیه من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لوالده إلی الوکالة،و سمعت علیه من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العدد،و من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الزّکوة،و من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قریب من باب الزّکوة و قطعة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القضاء،و قطعة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للزرکشی،و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الوصایا أو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أجازنی بالتّدریس و الإفتاء من سنة ستّ و سبعین،و حضر تصدیری،فلمّا توفی سنة ثمان و سبعین لزمت شیخ الإسلام شرف الدّین المناویّ،فقرأت علیه قطعة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سمعته علیه فی</w:t>
      </w:r>
    </w:p>
    <w:p>
      <w:pPr>
        <w:pStyle w:val="BookText"/>
        <w:rPr/>
      </w:pPr>
      <w:r>
        <w:rPr>
          <w:rFonts w:ascii="IRNazanin" w:hAnsi="IRNazanin" w:eastAsia="IRNazanin"/>
          <w:color w:val="111111"/>
          <w:sz w:val="28"/>
          <w:sz w:val="28"/>
          <w:szCs w:val="28"/>
          <w:rtl w:val="true"/>
          <w:lang w:bidi="fa-IR"/>
        </w:rPr>
        <w:t>التّقسیم إلاّ مجالس فأتتنی،و سمعت دروسا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حاشیة علیها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لزمت فی الحدیث و العربیّة شیخنا الإمام العلاّمة تقی الدّین الشّبلی الحنفی فواظبته أربع سنین،و کتب لی تقریضا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ألفیّة 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العربیّة تألیفی و شهد لی غیر مرّة بالتّقدّم فی العلوم بلسانه و بنانه،و رجع إلی قولی مجرّدا فی حدیث،فإنّه أورد فی حاشیته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الحمراء فی الإسراء و عزاه إلی تخریج ابن ماجة،فاحتجت إلی ایراده بسنده فکشفت ابن ماجة فی مظنّته فلم أجده فمررت علی الکتاب کلّه فلم أجده،فاتّهمت نظری فمررت مرّة ثانیة فلم أجده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فعدت ثالثة فلم أجده،و رأیته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قانع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 إلی الشّیخ فأخبرته،فبمجرّد ما سمع منّی ذلک أخذ نسخته و أخذ القلم فضرب علی لفظ ابن ماجة و ألحق ابن قانع فی الحاشیة فأعظمت ذلک،وهبته لعظم منزلة الشیخ فی قلبی و احتقاری فی نفسی،فقلت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تصبرون؟لعلّکم تراجعون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إنّما قلّدت فی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أنفک عن الشّیخ إلی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لزمت شیخنا العلاّمة استاذ الوجود محیی الدّین الکافیجی أربع عشرة سنة، فأخذت عنه الفنون من التّفسیر و الاصول و العربیة و المعانی و غیر ذلک،و کتب لی إجازة عظیمة،و حضرت عند الشّیخ سیف الدّین الحنفی دروسا عدیدة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حاشیته علیه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شرعت فی التّصنیف فی سنة ستّ و ستین و بلغت مؤلّفاتی إلی الآن ثلاثمائة کتاب سوی ما غسلته و رجعت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سافرت بحمد اللّه تعالی إلی بلاد الشّام و الحجاز و الیمن و الهند و المغرب و التّکرور،و لما حججت شربت من ماء زمزم 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فی الفقه إلی رتبة الشّیخ سراج الدّین البلقینی،و فی الحدیث إلی رتبة الحافظ ابن حجر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أفتیت من مستهلّ سنة إحدی و سبعین،و عقدت إملاء الحدیث من مستهلّ سنة</w:t>
      </w:r>
    </w:p>
    <w:p>
      <w:pPr>
        <w:pStyle w:val="BookText"/>
        <w:rPr/>
      </w:pPr>
      <w:r>
        <w:rPr>
          <w:rFonts w:ascii="IRNazanin" w:hAnsi="IRNazanin" w:eastAsia="IRNazanin"/>
          <w:color w:val="111111"/>
          <w:sz w:val="28"/>
          <w:sz w:val="28"/>
          <w:szCs w:val="28"/>
          <w:rtl w:val="true"/>
          <w:lang w:bidi="fa-IR"/>
        </w:rPr>
        <w:t>اثنین و سبعین،و رزقت التّبحّر فی سبعة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التّفسیر،و الحدیث،و الفقه،و النّحو، و المعانی،و البیان،و البدیع علی طریقة العرب و البلغاء لا علی طریق العجم و أهل الفلسفة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أعتقده أنّ الّذی و صلت إلیه من هذه العلوم السّتّة سوی الفقه و النّقول الّتی اطّلعت علیها فیها،لم یصل إلیه و لا وقف علیه أحد من أشیاخی فضلا عمّن هو 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الفقه،فلا أقول ذلک فیه،بل شیخی فیه أوسع نظرا و أطول باعا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هذه السّبعة فی المعرفة أصول الفقه و الجدل و التّصریف و دونها الإنشاء و التّرسّل و الفرائض،و دونها القراءات و لم آخذها عن شیخ،و دونها 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علم الحساب فهو أعسر شیء علیّ و أبعده عن ذهنی،و إذا نظرت فی مسئلة تتعلّق به فکأنّما أحاول جبلا أحمله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کملت عندی الآن آلات الجهاد بحمد اللّه تعالی،أقول ذلک تحدّثا بنعمة اللّه تعالی لا فخرا،و أیّ شیء فی الدّنیا حتّی یطلب تحصیلها فی الفخر و قد أزف الرّحیل و بدا الشّیب و ذهب أطیب العمر،و لو شئت أن أکتب فی کلّ مسئلة مصنّفا بأقوالها و أدلّتها النّقلیّة و القیاسیّة و مدارکها و نقوضها و أجوبتها و الموازیة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اختلاف المذاهب فیها؛لقدرت علی ذلک من فضل اللّه تعالی لا بحولی و لا بقوّتی،فلا حول و لا قوّة إلاّ باللّه،ما شاء اللّه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کنت فی مبادی الطلب قرأت شیئا فی علم المنطق ثم ألقی اللّه کراهته فی قلبی، و سمعت انّ ابن الصّلاح أفتی بتحریمه فترکته لذلک فعوضنی اللّه تعالی عنه علم الحدیث الّذی هو أشرف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مشایخی فی الرّوایة سماعا و إجازة فکثیر أوردتهم فی المعجم الّذی الّذی جمعتهم فیه و عدّتهم نحو مائة و خمسین،و لم أکثر من سماع الرّوایة لاشتغالی بما هو أهمّ و هو قراءة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أسماء مصنفاتی لتستفاد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التفسیر و تعلقاته و القراءات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 فی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تفسیر المأثور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أسرار التّنزیل،یسمیّ قطف الأزهار فی کشف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النّقول فی أسباب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مفحمات الأقران فی مبهمات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فیما وقع فی القرآن من</w:t>
      </w:r>
    </w:p>
    <w:p>
      <w:pPr>
        <w:pStyle w:val="BookText"/>
        <w:rPr/>
      </w:pPr>
      <w:r>
        <w:rPr>
          <w:rFonts w:ascii="IRNazanin" w:hAnsi="IRNazanin" w:eastAsia="IRNazanin"/>
          <w:color w:val="111111"/>
          <w:sz w:val="28"/>
          <w:sz w:val="28"/>
          <w:szCs w:val="28"/>
          <w:rtl w:val="true"/>
          <w:lang w:bidi="fa-IR"/>
        </w:rPr>
        <w:t>المعرب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الإکلیل فی استنباط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تفسیر الشّیخ جلال الدّین المحلّی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علوم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تفسیر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تناسق الدّرر فی تناسب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المطالع فی تناسب المقاطع و المطالع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و مطلع البدرین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 الغیب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الأزهار الفائحة علی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الاستعاذة و 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علی أوّل الفتح،و هو تصدیر ألقیه لمّا باشرت التّدریس بجامع شیخون بحضرة شیخنا البلقینی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الشّاطبیّة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 فی القراءة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خمائل الزّهر فی فضائل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الجلیل للعبد الذّلیل،فی الأنواع البدیعیّة المستخرجة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آمنوا،الآیة،و عدّتها مائة و عشرون نوعا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الفصیح فی تعیین الذّبیح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البسطی فی الصّلاة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معترک الأقران فی مشترک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 الحدیث و تعلقاته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المغطّی فی شرح الموطّا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المبطّأ برجال 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التوشیح علی 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الدّیباج علی صحیح مسلم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مرقاة الصّعود علی 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المغتذی علی جامع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الربی علی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الزجاجة إلی شرح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 فی شرح تقریب النّواوی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ألفیّة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الالفیة،تسمّی نظم الدّرر فی علم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شرحها،یسمی قطر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الزّوائد علی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الإصابة فی معرفة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التّلبیس عن قلب أهل التدلیس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المدرک فی تصحیح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اللئالی المصنوعة فی الأحادیث الموضوعة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البدیعات علی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علی القول 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الحسن فی الذّبّ عن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 فی تحریر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الغریب المدرج الی المدرج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المؤتسی بمن حدّث و 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النّابه بتلخیص 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المکلّل و الورد المعلّل فی المصطلح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 فی شرح حدیث إنّما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المعجزات و الخصائص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الصّدور بشرح حال الموتی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البدور السّافرة عن امور الآخرة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الواعون فی أخبار الطّاعون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موت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p>
    <w:p>
      <w:pPr>
        <w:pStyle w:val="BookText"/>
        <w:rPr/>
      </w:pPr>
      <w:r>
        <w:rPr>
          <w:rFonts w:ascii="IRNazanin" w:hAnsi="IRNazanin" w:eastAsia="IRNazanin"/>
          <w:color w:val="111111"/>
          <w:sz w:val="28"/>
          <w:sz w:val="28"/>
          <w:szCs w:val="28"/>
          <w:rtl w:val="true"/>
          <w:lang w:bidi="fa-IR"/>
        </w:rPr>
        <w:t>السّنّة و مفتاح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الفرش فی الخصال الموجبة لظلّ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بروغ الهلال فی الخصال الموجبة للظّلال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الجنّة فی الاعتصام بالسّنّة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البدرین فیمن یؤتی أجرین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الإصابة فی الدّعوات المجابة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 و القول المختار فی المأثور من الدّعوات و الأذکار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إذکار الأذکار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الصّلصلة عن وصف الزّلزلة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الکامنة فی إیمان السّیّدة آمنة،و یسمّی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التّعظیم و المنّة فی أنّ أبوی النّبیّ صلی اللّه علیه و سلّم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جیاد المسلسلات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السّعادة فی أسباب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الثّغور الباسمة فی مناقب السّیّدة 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الصّفا فی تخریج أحادیث 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 فی مناقب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السّحابة فیمن دخل مصر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شعب الإیمان للبیهقی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الأطراف و ضمّ الأتراف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 الأشراف بالإشراف علی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المتکاثرة فی الأخبار المتواترة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الأزهار المتناثرة فی الأخبار المتواترة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الدّرّة الفاخرة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الکفایة،یسمّی تجربة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 و الإشاعة لأشراط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المنتثرة فی الأحادیث المشتهرة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الرّجال علی تهذیب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المنظم فی الاسم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فی الصّلاة علی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عاش من الصّحابة مائة و عشرین جزء فی أسماء المدلّسین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 فی أسماء من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المتبائنة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درر البحار فی الأحادیث القصار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الرّیاضة الأنیقة فی شرح أسماء خیر الخلیقة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 العلیّة فی شرح الأسماء النّبویّة الآیة الکبری فی شرح قصّة الإسری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حدیثا من روایة مالک عن نافع 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المرویّات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الرّائد فی الذیل علی 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أزهار الآکام فی أخبار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الهیبة السّنیة فی الهیئة التنیه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شرح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الجلد الکلام علی حدیث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اللّه یحفظک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اربعون حدیثا فی فضل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تصدیر لقیته لمّا ولّیت درس الحدیث بالشّیخونیة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حدیثا فی رفع الیدین بالدعاء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بآداب 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الأشبه فی حدیث 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النّقاب عن الألقاب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العبیر فی تخریج أحادیث الشرح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وافقت کنیته کنیة زوجته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زیارة الامراء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نوادر الأصول</w:t>
      </w:r>
    </w:p>
    <w:p>
      <w:pPr>
        <w:pStyle w:val="BookText"/>
        <w:rPr/>
      </w:pPr>
      <w:r>
        <w:rPr>
          <w:rFonts w:ascii="IRNazanin" w:hAnsi="IRNazanin" w:eastAsia="IRNazanin"/>
          <w:color w:val="111111"/>
          <w:sz w:val="28"/>
          <w:sz w:val="28"/>
          <w:szCs w:val="28"/>
          <w:rtl w:val="true"/>
          <w:lang w:bidi="fa-IR"/>
        </w:rPr>
        <w:t>للحکیم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الفقه و تعلّقاته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الأزهار الفضّة فی حواشی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الرّوضة،یسمّی القنیة مختصر التّنبیه یسمّی الوافی فی شرح التّنبیه الأشباه و النّظائر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و البوارق فی الجوامع و الفوارق نظم الرّوضة،یسمّی 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شرحه،یسمّی رفع الخصاصة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للأسنوی العذب السلسل فی تصحیح الخلاف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الینبوع فیما زاد علی الرّوضة من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الخادم یسمی تحصین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تشنیف الأسماع بمسائل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التّدریب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المهذّب علی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فی الفرائض شرح الراجیة فی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الأحکام السّلطانیة للماوردی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الأجزاء المفردة فی مسائل مخصوصه علی ترتیب الأبواب الظّفر بقلم أظفر الاقتناص ناص فی السمئة النماص المستظرفة فی أحکام دخول الحشفة السّلالة فی تحقیق المقر و الاستحالة الرّوض الأریض فی طهر المحیض بذل العسجد لسؤال المسجد الجواب الجزم عن حدیث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القلادة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الفذاذة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تحقیق محلّ الاستعاذة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المعدلة فی شان 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فی صلاة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 فی صلاة التّراویح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الکفّ فی إتمام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فی تحقیق الرکعة لإتمام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الأمانی باصول التّهانی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المحتاج فی مناسک الحاجّ السّلاف فی التفصیل بین الصّلوة و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الأثواب فی سدّ الأبواب فی المسجد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المجادلة عند تغییر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الوهن عن مسئلة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الهمة فی طلب براءة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فی تمییز الأوقاف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انموذج اللّبیب فی الخصائص الحبیب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 الباسم فیما یزوج فیه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المضیء فی الخبث فی المضی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المشرق فی تحریم الاشتغال بالمنطق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الکلام فی ذمّ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جزیل المواهب فی اختلاف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الإسناد فی تیسیر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منار الدّین و هدم بناء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الأنبیاء عن تسفیه الأغبیاء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الکلام فی حکم السّلام نتیجة الفکر فی الجهر بالذّکر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اللّسان عن ذمّ الطیلسان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الحلک فی إمکان رؤیة النّبیّ 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الفتیا إلقام الحجر لمن زکّی سبّاب أبی بکر و عمر الجواب الحاتم عن سؤال الخاتم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المینة فی التّفضّل بین مکّة 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المغالق من أنت</w:t>
      </w:r>
    </w:p>
    <w:p>
      <w:pPr>
        <w:pStyle w:val="BookText"/>
        <w:rPr/>
      </w:pPr>
      <w:r>
        <w:rPr>
          <w:rFonts w:ascii="IRNazanin" w:hAnsi="IRNazanin" w:eastAsia="IRNazanin"/>
          <w:color w:val="111111"/>
          <w:sz w:val="28"/>
          <w:sz w:val="28"/>
          <w:szCs w:val="28"/>
          <w:rtl w:val="true"/>
          <w:lang w:bidi="fa-IR"/>
        </w:rPr>
        <w:t>قالق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قتل الکلاب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النّظار فی الفرق بین الثّبوت و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العربیّة و تعلّقاته شرح ألفیّة ابن مالک،یسمّی البهجة المضیئة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الألفیّة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الفریدة فی النّحو و التّصریف و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علی الألفیّة و الکافیة و الشّافیه و الشّذور و النّزهة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القریب علی مغنی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 المغنی 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 یسمّی همع الهوامع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الألفیة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دقائقها الأخبار المرویّة فی سبب وضع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المصاعد العلیّة القواعد النحویة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الاقتراح فی أصول النّحو وجد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السّنّة فی نصب الزّنة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الشّمعة المضیّة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کافیة 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التاج فی إعراب مشکل 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ضربی زیدا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السّلسلة الموشّحة الشّهد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شذی العرف فی إثبات المعنی للحرف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التّوشیح علی 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الصّقیل فی حواشی ابن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الشّرح الشّذوذ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القصیدة الکافیة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التّصریف قطر الندا فی ورد الهمزة للنّداء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تصریف العری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ضروریّ التصریف لابن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الأعجم بحروف المعجم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علی شرح الشّواهد للعینی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 الثّمد فی إعراب أکمل الحمد الزند الوری فی الجواب عن السؤال السّکندری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 الاصول و البیان و التّصوّف شرح لمعة الإشراق فی الاشتقاق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الکوکب السّاطع فی نجم 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الکوکب الوقاد فی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علی التّلخیص، یسمّی الإفصاح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الجمان فی المعافی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أبیات تلخیص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مختصره نکت علی حاشیة الطول المقیری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 حاشیة علی المختصر البدیعیة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 تشیید الطریقة الشّاذلیّة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الأرکان فی لیس فی الإمکان أبدع مما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المعالی فی نصرة الغزالی علی المنکر المتغالی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الدّال علی وجود القطب و الاوتاد و النّجباء و الأبدال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الدقیقة فی إدراک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النّقایة فی أربعة عشر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شوارد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الفرائد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التذکرة، و یسمّی الفلک المشحون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 التاریخ و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الصحابة،و قد مرّ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 طبقات النّحاة الکبری و الوسطی و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الاصولیّین،طبقات الکتّاب</w:t>
      </w:r>
      <w:bookmarkStart w:id="131" w:name="pg11483_102503"/>
    </w:p>
    <w:p>
      <w:pPr>
        <w:pStyle w:val="BookText"/>
        <w:rPr/>
      </w:pPr>
      <w:bookmarkEnd w:id="131"/>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شعراء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مصر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اسیوط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شیوخی الکبیر،یسمّی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لیل و جارف 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 یسمّی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البلقینی الملتقط من الدّرر الکامنة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العمر،و هو ذیل علی ابناء الغمر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الناس عن بنی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 المسکیة و التحفة المکّیّة علی نمط عنوان الشرف درر الکلم و غرر الحکم دیوان خطب 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الفیّومیة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الدّمیاطیّة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إلی معرفة الأوائل مختصر 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الشماریخ فی علم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تفسیر الألفاظ المتداولة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مقاطع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الحدیقة من 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المجمل فی الرّد علی المهمل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 فی الکنی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الشتاء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تهذیب الاسماء للنووی الأجوبة الزّکیّة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الالغاز المسکیّه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شان الحبشان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أحاسن الاقتباس فی محاسن الاقتباس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المذاکر فی المنتقی من تاریخ 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بانت سعاد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الظرفاء بأسماء الخلفاء قصیدة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رائیة مختصر شفاء العلیل فی ذم الصّاحب و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السیوطی قدوة أعلامهم الأحبار،و عمدة حفّاظهم الکبار،الّذی لا یشقّ له عندهم غبار،و لا یلحق له فی هذا الشّأن فیما لدیهم أثار،قد روی هذا الحدیث المشرق المنار،المعوز المثار،السّافر الازدهار،البالغ الاشتهار،فأورده فی مصنّفاته الغالیة الأسعار،و أدرجه فی مؤلّفاته العالیة الأخطار،مثبتا طرقه السّاطعة الأنوار و سیاقاته الطّافحة الغزار،بالتوفیر و الإکثار،و التکثیر و الإغزار،فصرم بتحدیثه أوداج الجحود و الإنکار،و قضب بتثبیته أسباب الارتیاب و الاستنکار،و أمرّ علی أعناق الجاحدین صارما مشحوذ الغرار،و انحی علی طلاهم بقاضب بتّاک و بتّار،و اللّه الصّائن عن الرکون إلی طعن الطاعن المهذار،و هو الواقی عن الجنوح إلی زیغ الزّائغ الفاضح العثار</w:t>
      </w:r>
      <w:r>
        <w:rPr>
          <w:rFonts w:eastAsia="IRNazanin" w:cs="IRNazanin"/>
          <w:color w:val="111111"/>
          <w:sz w:val="28"/>
          <w:szCs w:val="28"/>
          <w:rtl w:val="true"/>
          <w:lang w:bidi="fa-IR"/>
        </w:rPr>
        <w:t>.</w:t>
      </w:r>
    </w:p>
    <w:p>
      <w:pPr>
        <w:pStyle w:val="Heading6"/>
        <w:numPr>
          <w:ilvl w:val="5"/>
          <w:numId w:val="1"/>
        </w:numPr>
        <w:rPr/>
      </w:pPr>
      <w:bookmarkStart w:id="132" w:name="__RefHeading___Toc2963290_73709187"/>
      <w:bookmarkStart w:id="133" w:name="_Toc48"/>
      <w:bookmarkEnd w:id="132"/>
      <w:r>
        <w:rPr/>
        <w:t>139</w:t>
      </w:r>
      <w:r>
        <w:rPr>
          <w:rtl w:val="true"/>
        </w:rPr>
        <w:t xml:space="preserve"> </w:t>
      </w:r>
      <w:r>
        <w:rPr>
          <w:rtl w:val="true"/>
        </w:rPr>
        <w:t>أما روایت نور الدین علی بن عبد اللّه السمهودی</w:t>
      </w:r>
      <w:bookmarkEnd w:id="133"/>
    </w:p>
    <w:p>
      <w:pPr>
        <w:pStyle w:val="Heading6"/>
        <w:numPr>
          <w:ilvl w:val="5"/>
          <w:numId w:val="1"/>
        </w:numPr>
        <w:rPr/>
      </w:pPr>
      <w:bookmarkStart w:id="134" w:name="__RefHeading___Toc2963292_73709187"/>
      <w:bookmarkStart w:id="135" w:name="_Toc49"/>
      <w:bookmarkEnd w:id="134"/>
      <w:r>
        <w:rPr>
          <w:rtl w:val="true"/>
        </w:rPr>
        <w:t>اشاره</w:t>
      </w:r>
      <w:bookmarkEnd w:id="13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 فی فضل الشّرفین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العلم الجلی</w:t>
      </w:r>
    </w:p>
    <w:p>
      <w:pPr>
        <w:pStyle w:val="BookText"/>
        <w:rPr/>
      </w:pPr>
      <w:r>
        <w:rPr>
          <w:rFonts w:ascii="IRNazanin" w:hAnsi="IRNazanin" w:eastAsia="IRNazanin"/>
          <w:color w:val="111111"/>
          <w:sz w:val="28"/>
          <w:sz w:val="28"/>
          <w:szCs w:val="28"/>
          <w:rtl w:val="true"/>
          <w:lang w:bidi="fa-IR"/>
        </w:rPr>
        <w:t>و النّسب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 عدیدۀ آن از نظر قاصر گذشته و دو نسخۀ آن بحمد اللّه الودود در حین تحریر حاضر و موجودست؛طرق عدیدۀ این حدیث را آورده و بإفراد ذکر خاصّ برای إثبات این حدیث شریف و ذکر مؤیّدات آن،طریق نقد و تحقیق سپرده،حیث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حثّه صلی اللّه علیه و سلّم الامّة علی التّمسّک بعده بکتاب ربّهم و اهل بیت نبیّهم و أن یخلفوه فیهما بخیر و سؤاله صلی اللّه علیه و سلّم من یرد علیه الحوض عنهما و سؤال ربّه عزّ و جلّ الامّة کیف خلفوا نبیّهم صلّی اللّه علیه و سلّم فیهما،و وصیّته صلّی اللّه علیه و سلّم بأهلبیته،و أنّ للّه تعالی أوصاه بهم 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استوصوا بأهلبیتی خیرا فإنّی اخاصمکم عنهم غدا و من أکن خصیمه أخصمه و من أخصمه دخل النّار ،و حثّه صلّی اللّه علیه و سلّم علی حفظهم و التّجاوز عن مسیئهم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أرقم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 عترتی أهل بیتی و لن یفترقا حتّی یردا علیّ الحوض فانظروا بما تخلفونی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التّرمذیّ فی جامعه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أحمد معناه فی مسنده عن أبی سعید الخدری،و لفظه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أدعی فأجیب و إنّی تارک فیکم الثّقلین کتاب اللّه حبل ممدود من السّماء إلی الأرض و عترتی أهل بیتی و إنّ 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أنّهما لن یفترقا حتّی یردا علیّ الحوض فانظروا بم تخلفونی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أیضا الطبرانیّ فی الأوسط و أبو یعلی و غیرهما،و سنده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الحافظ أبو محمّد عبد العزیز ابن الأخضر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العترة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النّبیّ صلی اللّه علیه و سلم قال ذلک فی حجّة الوداع و زاد مثله،یعنی کتاب اللّه کمثل سفینة نوح علیه السّلام من رکبها نجی،و مثلهم،یعنی أهل بیته،کمثل باب حطّة،من دخله غفرت له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ذکر ابن الجوزی 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فإیّاک أن تغترّ به، و کأنّه لم یستحضره حینئذ إلاّ من تلک الطّرق الواهیة،و لم یذکر بقیّة طرقه،بل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سلّم</w:t>
      </w:r>
    </w:p>
    <w:p>
      <w:pPr>
        <w:pStyle w:val="BookText"/>
        <w:rPr/>
      </w:pPr>
      <w:r>
        <w:rPr>
          <w:rFonts w:ascii="IRNazanin" w:hAnsi="IRNazanin" w:eastAsia="IRNazanin"/>
          <w:color w:val="111111"/>
          <w:sz w:val="28"/>
          <w:sz w:val="28"/>
          <w:szCs w:val="28"/>
          <w:rtl w:val="true"/>
          <w:lang w:bidi="fa-IR"/>
        </w:rPr>
        <w:t>خطیبا بماء یدعی خمّا بین مکّه و المدینة فحمد اللّه و أثنی علیه و وعظ و ذکّر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بعد،ألا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یوشک أن یأتی رسول ربّی فاجیب و إنّی تارک فیکم ثقلین أوّلها کتاب اللّه فیه الهدی و النّور فخذوا بکتاب اللّه و 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و رغّب فیه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بیتی،اذکّرکم اللّه فی أهل بیتی، اذکّرکم اللّه فی أهل بیتی،اذکّرکم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بیته؟أ لیس نساؤه من أهل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نساءه من أهل بیته و لکن أهل بیته من حرم الصّدقة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آل علی و آل عقیل و آل جعفر و آل عبّاس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هؤلاء حرم الصّدقة؟قال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 فی صحیحه من طرق و لفظه فی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قلنا،أی لزید 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بیته؟نساؤه؟فقال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تکون مع الرّجل العصر من الدّهر ثمّ یطلّقها فترجع إلی أبیها و قومها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أهله و عصبته الّذین حرموا الصّدقة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الحاکم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 طرق و قال فی کلّ منها إنّه صحیح علی شرط الشّیخین و لم یخرجاه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الطریق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حجّة الوداع و نزل غدیر خمّ أمر بدوحات فقمّت ثمّ قام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قد دعیت فأجبت إنّی قد ترکت فیکم الثّقلین أحدهما أکبر من الآخر کتاب اللّه عزّ و جلّ و عترتی فانظروا کیف تخلفونی فیهما،فإنّهما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مولای و أنا 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الطریق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رسول اللّه صلی اللّه علیه و سلّم بین مکّة و المدینة سمرات خمس دوحات عظام،فکنس النّاس ما تحت السّمرات،ثمّ راح رسول اللّه عشیّة فصلّی ثم قام خطیبا فحمد اللّه عزّ و جلّ و أثنی علیه و ذکّر و وعظ فقال ما شاء اللّه أن یقول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أمرین لن تضلّوا إن اتّبعتموهما و هما کتاب اللّه و أهل بیتی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الطریق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 کتاب اللّه و أهل بیتی و إنّهما لن یتفرّقا حتّی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أخرجه الطبرانیّ و زاد فیه عقب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لن یفترقا حتی یردا علیّ الحوض</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ربّی ذلک لهما،فلا تقدّموهما فتهلکوا و لا تقصروا عنهما فتهلکوا و لا تعلّموهم</w:t>
      </w:r>
    </w:p>
    <w:p>
      <w:pPr>
        <w:pStyle w:val="BookText"/>
        <w:rPr/>
      </w:pPr>
      <w:r>
        <w:rPr>
          <w:rFonts w:ascii="IRNazanin" w:hAnsi="IRNazanin" w:eastAsia="IRNazanin"/>
          <w:color w:val="111111"/>
          <w:sz w:val="28"/>
          <w:sz w:val="28"/>
          <w:szCs w:val="28"/>
          <w:rtl w:val="true"/>
          <w:lang w:bidi="fa-IR"/>
        </w:rPr>
        <w:t>فإنّهم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الحافظ جمال الدّین محمّد بن یوسف الزّرندیّ المدنیّ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 حدیث زید من غیر إسناد و لا عزو،و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زید بن أرقم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رسول اللّه صلی اللّه علیه و سلّم یوم حجّة الوداع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علی الحوض و إنّکم تبعی و إنّکم توشکون أن تردوا علیّ الحوض فأسألکم عن ثقلیّ کیف خلفتمونی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من المهاجرین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الثّقلان؟قال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 منهما کتاب اللّه سبب طرفه بید اللّه و سبب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بأیدیکم،فتمسّکوا به و الأصغر عترتی،فمن استقبل قبلتی و أجاب دعوتی فلیستوص بهم خیرا،أو کما 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تقتلوهم و لا تقهروهم و لا تقصروا عنهم و إنّی قد سألت لهم اللّطیف الخبیر فأعطانی أن یردا علیّ الحوض کتین،أو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کهاتین،و أشار بالمسبّحتین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ناصرهما لی ناصر و خاذلهما لی خاذل و ولیّهما لی ولیّ و عدوّهما لی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بعض مؤیّدات این حدیث شریف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الباب،عن زیادة علی عشرین من الصّحابة،رضوان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جابر ابن عبد اللّه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یوم عرفة و هو علی ناقته القصوی یخطب،فسمعته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ترکت فیکم ما إن أخذتم به لن تضلّوا 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عقدة فی الموالاة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سلّم فی حجّة الوداع فلمّا رجع الی الجحفة أمر بشجرات فقمّ ما تحتهن،ثمّ خطب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أرانی إلاّ موشکا أن أدعی فأجیب و انّی مسئول و أنتم مسئولون،فما أنتم 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أنّک بلّغت و نصحت و أدّیت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فرط و أنتم واردون علیّ الحوض و إنّی مخلف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حذیفة بن أسید الغفاری رضی اللّه عنه،أو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سلّم من حجّة الوداع نهی أصحابه عن شجرات بالبطحاء متقاربات أن ینزلوا تحتهنّ،ثمّ بعث إلیهنّ فقمّ ما تحتهنّ من الشّوک و عمد إلیهنّ</w:t>
      </w:r>
    </w:p>
    <w:p>
      <w:pPr>
        <w:pStyle w:val="BookText"/>
        <w:rPr/>
      </w:pPr>
      <w:r>
        <w:rPr>
          <w:rFonts w:ascii="IRNazanin" w:hAnsi="IRNazanin" w:eastAsia="IRNazanin"/>
          <w:color w:val="111111"/>
          <w:sz w:val="28"/>
          <w:sz w:val="28"/>
          <w:szCs w:val="28"/>
          <w:rtl w:val="true"/>
          <w:lang w:bidi="fa-IR"/>
        </w:rPr>
        <w:t>فصلّی تحتهنّ ثمّ،قام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نبّأنی اللّطیف الخبیر أنّه لن یعمر نبیّ إلاّ نصف عمر الّذی یلیه من قبله و إنی لأظنّ أن یوشک أن أدعی فأجیب و إنّی مسئول و إنکم مسئولون،فما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جهدت و نصحت،فجزاک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أن لا إله إلاّ اللّه و أن محمّدا عبده و رسوله و أنّ جنّته حقّ و ناره حقّ و أنّ الموت حقّ و أنّ البعث حقّ بعد الموت و أنّ السّاعة آتیة لا ریب فیها و أنّ اللّه یبعث من فی القبور؟قالوا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 و أنا مولی المؤمنین و أنا أولی بهم من أنفسهم،فمن کنت مولاه فهذا مولاه یعنی علیّا،اللّهمّ وال من والاه و عاد من عاداه،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و أنتم واردون علیّ الحوض،حوض أعرض ما بین بصری إلی صنعاء فیه عدد النّجوم قدحان من فضّة و إنّی سائلکم حین تردون علیّ عن الثّقلین فانظروا کیف تخلفونی فیهما الثّقل الأکبر کتاب اللّه عزّ و جلّ سبب طرفه بید اللّه و طرفه بأیدیکم فاستمسکوا به و لا تضلّوا و لا تبدّلوا و عترتی أهل بیتی فإنّه قد نبّأنی اللّطیف الخبیر أنّهما لن ینقضیا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الطبرانیّ فی الکبیر و الضّیاء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سلمة بن کهیل عن أبی الطّفیل،و هما من رجال الصّحیح،عنه بالشّکّ فی صحابیه و أخرجه أبو نعیم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من حدیث زید بن الحسن الأنماطی و قد حسّنه التّرمذی و ضعّفه غیره عن معروف بن خرّبوذ عن أبی الطّفیل،و هما من رجال الصّحیح،عن حذیفة وحده من غیر شکّ به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الطفیل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من شهد یوم غدیر خمّ إلاّ قام،و لا یقوم رجل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نبّئت،أو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بلغنی؛إلاّ رجل سمعت أذناه و وعاه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سبعة عشر رجلا منهم خزیمة بن ثابت و سهل بن سعد و عدیّ ابن حاتم و عقبة بن عامر و أبو أیّوب الأنصاری و أبو سعید الخدری و أبو شریح الخزاعی و أبو قدامة الأنصاری و أبو لیلی و أبو الهیثم بن التّیهان و رجال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رضی اللّه عنه 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ما سمعتم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أنّا أقبلنا مع رسول اللّه صلی اللّه علیه و سلّم من حجّة الوداع حتّی إذا کان الظّهر خرج رسول اللّه صلّی اللّه علیه</w:t>
      </w:r>
    </w:p>
    <w:p>
      <w:pPr>
        <w:pStyle w:val="BookText"/>
        <w:rPr/>
      </w:pPr>
      <w:r>
        <w:rPr>
          <w:rFonts w:ascii="IRNazanin" w:hAnsi="IRNazanin" w:eastAsia="IRNazanin"/>
          <w:color w:val="111111"/>
          <w:sz w:val="28"/>
          <w:sz w:val="28"/>
          <w:szCs w:val="28"/>
          <w:rtl w:val="true"/>
          <w:lang w:bidi="fa-IR"/>
        </w:rPr>
        <w:t>و سلّم فأمر بشجرات فشذ بن و ألقی علیهن ثوب ثمّ نادی بالصّلاة،فخرجنا فصلّینا ثمّ قام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صح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اوشک أن ادعی فأجیب و إنی مسئول و أنتم مسئولون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دماؤکم و أموالکم حرام کحرمة یومکم هذا و حرمة شهرکم هذا،اوصیکم بالنساء،اوصیکم بالجار،اوصیکم بالممالیک،اوصیکم بالعدل و الإحسان،ثم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 فإنّهما لن یفترقا حتی یردا علیّ الحوض،نبّأنی بذلک العلیم الخبیر،و ذکر حدیث فی قوله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صدقتم و أنا علی ذلک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ابن عقدة من طریق محمّد بن کثیر عن فطر و أبی الجارود کلیهما عن أبی الطّفیل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زید 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عزّ و جلّ حبل ممدود ما بین السماء و الأرض،أو ما بین السّماء إلی الأرض و عترتی أهل بیتی 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مسنده و عبد بن حمید بسند جیّد،و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کتاب اللّه و عترتی أهل بیتی،الحدیث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الطبرانیّ فی الکبیر برجال ثقات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و أهل بیتی 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الأسلمی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رسول اللّه صلی اللّه علیه و سلم من حجّة الوداع أمر بشجرات فقممن بوادی خمّ و هجر،فخطب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بعد،أیّها النّاس فإنّی مقبوض اوشک أن ادعی فاجیب فما أنتم قائلون؟قالوا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أنّک قد بلّغت و نصحت و أدّیت،قال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 کتاب اللّه و عترتی أهل بیتی 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 لن یتفرّقا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ابن عقدة فی الموالاة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عامر بن لیلی بن ضمرة و حذیفة بن أسید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w:t>
      </w:r>
    </w:p>
    <w:p>
      <w:pPr>
        <w:pStyle w:val="BookText"/>
        <w:rPr/>
      </w:pPr>
      <w:r>
        <w:rPr>
          <w:rFonts w:ascii="IRNazanin" w:hAnsi="IRNazanin" w:eastAsia="IRNazanin"/>
          <w:color w:val="111111"/>
          <w:sz w:val="28"/>
          <w:sz w:val="28"/>
          <w:szCs w:val="28"/>
          <w:rtl w:val="true"/>
          <w:lang w:bidi="fa-IR"/>
        </w:rPr>
        <w:t>رسول اللّه صلی اللّه علیه و سلّم من حجّة الوداع،و لم یحجّ غیرها،أقبل حتّی إذا کان بالجحفة نهی عن سمرات بالبطحاء متقاربات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تنزلوا تحتهنّ،حتّی إذا نزل القوم و أخذوا منازلهم سواهنّ أرسل إلیهنّ فقمّ ما تحتهنّ و شذّبن عن رءوس القوم حتّی إذا نودی للصّلاة غدا إلیهنّ فصلّی تحتهنّ،ثم انصرف إلی النّاس،و ذلک یوم غدیر خم،و خمّ من الجحفة،و له بها مسجد معروف،فقال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نبّأنی اللّطیف الخبیر أنّه لن یعمر نبیّ إلاّ نصف عمر الّذی یلیه من قبله و إنّی لأظنّ أن ادعی فأجیب و إنّی مسئول و أنتم مسئولون،هل بلّغت؟فما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بلّغت و جهدت و نصحت،فجزاک اللّه خیرا،قال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تشهدون أن لا إله إلاّ اللّه و أنّ محمّدا عبده و رسوله و أنّ جنّته حقّ و أنّ ناره حقّ و البعث بعد الموت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بلی،نشهد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تسمعون؟ألا فإنّ اللّه مولای و أنا أولی بکم من أنفسکم،ألا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کنت مولاه فهذا مولاه،و أخذ بید علیّ فرفعها حتّی عرفه القوم أجمعون،ثمّ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و أنتم واردون علیّ الحوض،أعرض ممّا بین بصری و صنعاء، فیه عدد نجوم السّماء قد حان من فضّة،ألا و إنی سائلکم حین تردون علیّ عن الثّقلین فانظروا کیف تخلفونی فیهما حین تلقونی،قالوا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الأکبر کتاب اللّه سبب طرفه بید اللّه و طرف بأیدیکم فاستمسکوا به لا تضلّوا و لا تبدلوا، ألا و عترتی فإنّی قد نبّأنی اللّطیف الخبیر أن لا یتفرّقا حتّی یلقیانی،و سألت اللّه ربّی لهم ذلک فأعطانی،فلا تسبقوهم فتهلکوا و لا تعلّموهم فهم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عقدة فی الموالاة من طریق عبد اللّه بن سنان عن أبی الطفیل عنهما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ابن عقدة أورده أبو موسی المدینیّ فی الصّحابة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غریب جدّا، و الحافظ أبو الفتوح العجلیّ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فی فضائل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بعض مؤیّدات این حدیث شریف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علیّ رضی اللّه عنه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ما إن أخذتم به لن تضلّوا کتاب اللّه سببه بیده و سببه بأیدیکم و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إسحاق بن راهویه فی مسنده</w:t>
      </w:r>
    </w:p>
    <w:p>
      <w:pPr>
        <w:pStyle w:val="BookText"/>
        <w:rPr/>
      </w:pPr>
      <w:r>
        <w:rPr>
          <w:rFonts w:ascii="IRNazanin" w:hAnsi="IRNazanin" w:eastAsia="IRNazanin"/>
          <w:color w:val="111111"/>
          <w:sz w:val="28"/>
          <w:sz w:val="28"/>
          <w:szCs w:val="28"/>
          <w:rtl w:val="true"/>
          <w:lang w:bidi="fa-IR"/>
        </w:rPr>
        <w:t>من طریق کثیر بن زید،عن محمّد بن عمر بن علیّ بن أبی طالب،عن أبیه،عن جدّه علیّ به،و هو سند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رواه الدّولابیّ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الجعابیّ فی الطالبیّین من حدیث عبد اللّه ابن موسی،عن أبیه عبد اللّه بن حسن،عن أبیه عن جدّه،عن علی رضی اللّه عنه،و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ما إن تمسّکتم به لن تضلّوا کتاب اللّه عزّ و جلّ طرفه بید اللّه و طرفه بأیدیکم و عترتی أهل بیتی و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البزّار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مقبوض و إنّی قد ترکت فیکم الثّقلین یعنی کتاب اللّه،و عترتی أهل بیتی و إنّکم لن تضلّوا بعدهما و إنّه لن تقوم السّاعة حتّی یبتغی أصحاب رسول اللّه صلی اللّه علیه و سلّم کما تبغی الضّالّة،فلا توجد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اخذ بحلقة باب الکعبة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 و إنّهما لن یتفرّقا حتّی یردا علیّ الحوض،فانظروا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إلیه التّرمذی فی جامعه و أخرجه ابن عقدة من حدیث سعد بن طریف عن الأصبغ بن نباتة عنه و عن أبی رافع مولی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رسول اللّه صلی اللّه علیه و سلّم و رضی عنه عند غدیر خم مصدره من حجّة الوداع قام خطیبا بالناس بالهاجرة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إنّی ترکت فیکم الثّقلین الثّقل الأکبر و الثقل الأصغر فأما الثقل الأکبر فبید اللّه طرفه و الطرف الآخر بأیدیکم و هو کتاب اللّه فإن تمسّکتم به فلن تضلّوا و لن تذلّوا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أبدا،و أمّا الثّقل الأصغر فعترتی أهل بیتی إنّ اللّه هو الخبیر أخبرنی أنّهما لن یتفرّقا حتّی یردا علیّ الحوض و سألته ذلک لهما،و الحوض عرضه ما بین بصری و صنعاء،فیه من الآنیة عدد الکواکب و اللّه سائلکم کیف خلفتمونی فی کتابه و أهل بیتی،الحدیث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ابن عقدة من طریق محمّد بن عبد اللّه بن أبی رافع عن ابیه عن جدّه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هریرة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خلّفت فیکم اثنتین لن تضلّوا بعدهما أبدا،کتاب اللّه و نسبی و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اخرجه البزّار فی مسنده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أمّ هانی رضی اللّه عنها؛قالت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رسول اللّه صلی اللّه علیه و سلّم من حجّته حتی إذا کان</w:t>
      </w:r>
    </w:p>
    <w:p>
      <w:pPr>
        <w:pStyle w:val="BookText"/>
        <w:rPr/>
      </w:pPr>
      <w:r>
        <w:rPr>
          <w:rFonts w:ascii="IRNazanin" w:hAnsi="IRNazanin" w:eastAsia="IRNazanin"/>
          <w:color w:val="111111"/>
          <w:sz w:val="28"/>
          <w:sz w:val="28"/>
          <w:szCs w:val="28"/>
          <w:rtl w:val="true"/>
          <w:lang w:bidi="fa-IR"/>
        </w:rPr>
        <w:t>بغدیر خمّ أمر بدوحات فقممن،ثمّ قام خطیبا بالهاجرة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یوشک أن أدعی فأجیب و قد ترکت فیکم ما لن تضلّوا بعده أبدا کتاب اللّه طرف بید اللّه و طرف بأیدیکم و عترتی أهل بیتی،اذکّرکم اللّه فی أهل بیتی،ألا إنّهما لن یفترقا حتّی یردا علیّ الحوض، أخرجه ابن عقدة من حدیث عمرو بن سعید بن عمرو بن جعدة بن هبیرة عن أبیه،عن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سمعها تقول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أمّ سلمة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 سلّم بید علیّ رضی اللّه عنه بغدیر خمّ فرفعه حتّی رأینا بیاض إبطه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الثّقلین کتاب اللّه و عترتی و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عقدة من حدیث عروة بن خارجة، عن فاطمه ابنة علی،عنها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جعفر بن محمّد الرزّاز عنها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فی مرضه الذی قبض فیه یقول،و قد امتلأت الحجرة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أن أقبض قبضا سریعا فینطلق بی و قد قدّمت إلیکم القول معذرة إلیکم،ألا إنّی مخلّف فیکم کتاب ربّی عز و جلّ و عترتی،أهل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 علیّ فرفعها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مع القرآن و القرآن مع علیّ لا یفترقان حتّی یردا علیّ الحوض فأسألهما ما خلّفت فیهما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سمهودی از أکابر محقّقین أعلام و أماثل منقّدین عالیمقام نزد سنیه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نبذی از محامد وافره و محاسن کاثره و معالی باهره و مدائح زاهرۀ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سخاوی و ذیل آن از جار اللّه محمّد بن عبد العزیز بن فهد مکی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عجالة الراکب و بلغة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الغفار بن ابراهیم العکی العدثانی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سافر فی أخبار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بن شیخ بن عبد اللّه العیدروس الیمنی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 شامی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الفضل بن محمّد با کثیر المکّیّ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علی الشّیخانی القادری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الحقّ الدّهلوی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حسن الکردی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الدّهّان المکّی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تنضید العقود السّنیّة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محمّد بن علی الشّامی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ابن عبد الرّسول البرزنجی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مرزا محمّد بن معتمد خان البدخشی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الشّوکانی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القادر العجیلی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رشید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علی معاصر؛بر متتبّع خبیر واضح و مستنیرست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اکتفاء بر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ذیل آن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بن أحمد بن أبی الحسن علی بن عیسی بن محمّد بن عیسی نور الدّین أبو الحسن بن الجمال الحسنی السّمهودی القاهری الشّافعی،نزیل الحرمین و الماضی أبوه و جدّه یعرف بالشّریف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صفر سنة أربع و أربعین و ثمان مائة بسمهود و نشأ بها فحفظ القرآن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والده حتّی قرأه علیه بحثا مع شرحه للمحلّی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النّصف الثّانی منه سماعا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 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سمع علیه جلّ البخاریّ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للمنذری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قدم القاهرة معه و بمفرده غیر مرّة أوّلها سنة ثمان و خمسین و لازم أوّلا الشّمس الجوجری فی الفقه و أصوله و العربیّة،و کان مما قرأ علیه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هشام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الحواشی الابشیطیّة و شرحه للشّذور و الرّبع الأول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للولیّ و شرح شیخه المحلّی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لأکثره و سماعا لسائره مع سماع غالب شرح شیخه أیضا لجمع الجوامع،بل قرأ بعضهما علی مؤلّفهما مع سماع دروس من الروضة علیه بالمؤیّدیة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أکثر من ملازمة المناوی،و کان ممّا أخذه عنه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بفوت مجلس او مجلسین فی کلّ منهما لکنّه تلفّق له منهما معا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بفوت یسیر فی کلّ منهما،و جانبا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لشیخه و قطعة من حاشیته علی أوّلهما،و ممّا کتبه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درس الشّافعی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درس الصّالحیّة و ممّا قرأه علیه بحثا قطعة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ألفیّة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بجامع عمرو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للقشیری،و سمع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بشرطه،و البخاری مرارا بأفوات،و قطعة</w:t>
      </w:r>
    </w:p>
    <w:p>
      <w:pPr>
        <w:pStyle w:val="BookText"/>
        <w:rPr/>
      </w:pPr>
      <w:r>
        <w:rPr>
          <w:rFonts w:ascii="IRNazanin" w:hAnsi="IRNazanin" w:eastAsia="IRNazanin"/>
          <w:color w:val="111111"/>
          <w:sz w:val="28"/>
          <w:sz w:val="28"/>
          <w:szCs w:val="28"/>
          <w:rtl w:val="true"/>
          <w:lang w:bidi="fa-IR"/>
        </w:rPr>
        <w:t>من مسلم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جامع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للبارزی،و من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ألبسه خرقة التّصوّف و قرأ علی النّجم ابن قاضی عجلون بعض تصحیحه للمنهاج و علی الشّمس البامی قطعة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حضور تقاسیمه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الزّین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المنهاج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للأسنائی و غالب شرحه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ابن الهائم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الشمس الشروانی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 النّسفی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للتفتازانی،بل سمعه علیه ثانیة و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الطوالع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علیه الإلهیّات بحثا بمکّة و قطعة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 مختصر سعد الدین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شیئا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العضد شرح ابن الحاجب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المنهاج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العبری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 عند العلم البلقینی من دروسه فی قطعة الأسنائی و عند الکمال إمام الکاملیّة دروسا و ألبسه الخرقة و لقّنه الذّکر و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بحثا علی السّعد ابن الدّیری و أذن له فی التّدریس هو و البامیّ و الجوجریّ،و فیه و فی الإفتاء الشّهاب الشّارمساحیّ بعد امتحانه له فی مسائل و مذاکرته معه،و فیهما ایضا زکریّا، و کذا المحلیّ و المناویّ،و عظم اختصاصه بهما،و تزاید مع ثانیهما بحیث خطبه لتزویج سبطته،و قرّره معیدا فی الحدیث بجامع طولون،و فی الفقه بالصّالحیّة و أسکنه قاعة القضاء بها و عرض علیه النّیابة فأبی،ثمّ فوّض إلیه عند رجوعه مرّة إلی بلده مع القضاء حیث حلّ النّظر فی أمر نوّاب الصّعید و صرف غیر المتأهّل منهم فما عمل بجمیعه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استوطن القاهرة مع توجّهه لزیارة أهله أحیانا إلی أن توجّه للحجّ و معه والدته فی ذی القعدة سنة سبعین فی البحر و کاد أن یدرک الحجّ فلم یمکن،و جاور سنة إحدی بکمالها و کنت هناک فکثر اجتماعنا،و کتب بخطه مصنّفی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سمعه منّی،و کذا سمع منّی غیره من تصانیفی،و کان علی خیر کبیر و فارقته بملّة بعد أن حججنا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توجه منها إلی طیبة فقطنها من سنة ثلاث و سبعین و لازم و هو فیها الشّهاب الأبشیطیّ و حضر دروسه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و سمع علیه جانبا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bookmarkStart w:id="136" w:name="pg11483_102514"/>
    </w:p>
    <w:p>
      <w:pPr>
        <w:pStyle w:val="BookText"/>
        <w:rPr/>
      </w:pPr>
      <w:bookmarkEnd w:id="136"/>
      <w:r>
        <w:rPr>
          <w:rFonts w:ascii="IRNazanin" w:hAnsi="IRNazanin" w:eastAsia="IRNazanin"/>
          <w:color w:val="111111"/>
          <w:sz w:val="28"/>
          <w:sz w:val="28"/>
          <w:szCs w:val="28"/>
          <w:rtl w:val="true"/>
          <w:lang w:bidi="fa-IR"/>
        </w:rPr>
        <w:t>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للولیّ و بحث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قرأ علیه من تصانیفه شرحه 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حاشیته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له فی التّدریس و أکثر من السماع هناک علی أبی الفرج المراغی،بل قرأ علی العفیف عبد اللّه ابن القاضی ناصر الدّین ابن صالح أشیاء بالأجائز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ألبسه خرقة التّصوّف بلباسه من عمر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کان سمع بمکّة علی کمالیّة ابنة محمّد بن أبی بکر المرجانی و شقیقها الکمال أبی الفضل محمّد و النجم عمر بن فهد،فی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بالقاهرة علی من سوی من تقدّم ختم البخاری مع ثلاثیّاته بقراءة الدّیمی علی من اجتمع من الشّیوخ بالکاملیّة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قرأ علی النّجم عبد الرّزّاق فی منیة ابن خصیب شیئا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أجاز له جماعة و لم یکثر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صاهر فی المدینة النّویّة بیت الزّرندی،فتزوّج أخت محمّد بن عمر بن المحبّ و لها محرمیّة بالنّجم ابن یعقوب ابن أخی زوجها،ثمّ فارقها و تزوّج أخت الشّیخ محمّد المراغی ابنة شیخه أبی الفرج و فارقها بعد مدّة بعد موت أخیها و انتفع به جماعة من الطلبة فی الحرمین،و صنّف فی مسئلة فرش البسط المنقوشة ردّا علی من نازعه و قرضه له أئمّة القاهرة،و کذا عمل للمدینة النّبویّة تاریخا تعب فیه،قرّضه له کاتبه و البرهان ابن ظهیرة و قرئ علیه بعضه بمکّة،و کذا ألّف غیر ما ذکر 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الإیضاح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المناسک،و التمس من صاحبنا النّجم بن فهد تخریج شیء ممّا تقدّم سماعه له ففعل و عظّمه فی الخطبة و زاد،و مات قبل إکماله فبیّضه ولده متمّما لما أمکنه فیه</w:t>
      </w:r>
      <w:r>
        <w:rPr>
          <w:rFonts w:eastAsia="IRNazanin" w:cs="IRNazanin"/>
          <w:color w:val="111111"/>
          <w:sz w:val="28"/>
          <w:szCs w:val="28"/>
          <w:rtl w:val="true"/>
          <w:lang w:bidi="fa-IR"/>
        </w:rPr>
        <w:t>.</w:t>
      </w:r>
    </w:p>
    <w:p>
      <w:pPr>
        <w:pStyle w:val="Heading6"/>
        <w:numPr>
          <w:ilvl w:val="5"/>
          <w:numId w:val="1"/>
        </w:numPr>
        <w:rPr/>
      </w:pPr>
      <w:bookmarkStart w:id="137" w:name="__RefHeading___Toc2963294_73709187"/>
      <w:bookmarkStart w:id="138" w:name="_Toc50"/>
      <w:bookmarkEnd w:id="137"/>
      <w:r>
        <w:rPr>
          <w:rtl w:val="true"/>
        </w:rPr>
        <w:t>احتراق جمیع کتب السمهودی بالمدینة المنورة</w:t>
      </w:r>
      <w:bookmarkEnd w:id="13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قدم من المدینة إلی مکّة فی رمضان سنة ستّ و ثمانین رفیقا لابن العماد قبل وقوع الحریق بالمدینة،فسلم من هذه الحادثة و لکن احترقت جمیع کتبه و هی شیء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سافر إلی القاهرة فی موسمها رفیقا للمذکور أیضا فدخلاها و لقی السّلطان فأحسن إلیه بمرتّب علی الذّخیرة و غیره بل و وقف هو و غیره علی المدینة کتبا من أجله و رسم</w:t>
      </w:r>
    </w:p>
    <w:p>
      <w:pPr>
        <w:pStyle w:val="BookText"/>
        <w:rPr/>
      </w:pPr>
      <w:r>
        <w:rPr>
          <w:rFonts w:ascii="IRNazanin" w:hAnsi="IRNazanin" w:eastAsia="IRNazanin"/>
          <w:color w:val="111111"/>
          <w:sz w:val="28"/>
          <w:sz w:val="28"/>
          <w:szCs w:val="28"/>
          <w:rtl w:val="true"/>
          <w:lang w:bidi="fa-IR"/>
        </w:rPr>
        <w:t>بسعایته بسدّ السّرداب المواجه للحجرة الشریفة و المتوصّل منه الدّور العسّ، لما کان یحصل فیه من الفساد مع معاکسة ابن الزّمن له فیه،و کانت المصلحة فی 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شهد موت ابن العماد،ثمّ سافر لزیارة أمّه،فما کان بأسرع من موتها بعد لقائه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توجّه فزار بیت المقدس،و عاد إلی القاهرة،ثمّ إلی المدینة،ثمّ إلی مکّة،فحجّ،ثمّ رجع إلی المدینة مستوطنا مقتصرا علی إماء و ابتنی له بیتا و لقیته فی کلا الحرمین غیر مرّة و غبطته علی استیطانه المدینة و صار شیخها قلّ أن لا یکون أحد من أهلها لم یقرأ علیه،و استقربه الأشرف بعنایة البدری أبی البقاء فی النّظر علی المجمع لمدرسته و ما به من الکتب الّتی أوقفها فیه و صار المتکلّم فی مصارف المدرسة المزهریّة فیها مع الصّرف له من الصّدقات الرّومیّة کالقضاة،و ذلک مائة دینار،و ربّما تنقص، و ما اضیف إلیه من التدریس ممّا وقفه ملک الرّوم و انقیاد الأمیر داود بن عمر له فی صدقاته لأهل الحرمین حین حجّ و بعده،بل اشتری من أجله کتبا وقفها،و کذا انقاد له ابن جبر و غیره فی أشباه هذا لما تقرّر عندهم من علمه و تدیّنه،و مع ذلک فهو یتکسّب بالبیع و الشّراء بنفسه و بمندوبه،و ربّما عامل الشّریف أمیر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بالجملة،فهو إنسان فاضل مفنّن متمیّز فی الفقه و الأصلین،مدیم للعمل و الجمع و التّألیف،متوجّه للعبادة و للمباحثة و المناظرة،قویّ الجلادة علی ذلک،طلق العبارة فیه،مغرم به مع قوّة نفس و تکلّف خصوصا فی مناقشات لشیخنا فی الحدیث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أدّاه البحث إلی مخاشنة مع المبحوث معه و قد ینتهی فی ذلک لما لا یلیق بجلالته و یتجرّأ علیه من لم یرتق لوجاهته،و لو أعرض عن هذا کلّه لکان مجمعا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فهو و زید هناک فی مجموعه و لأهل المدینة به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الکمال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زالت کتبه ترد علیّ بالسّلام و طیب الکلام و فی ترجمته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علی ما هنا من نظم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کتبته عنه من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دیوان الصّبابة قد صبا بما صبّ من حسن الصّناعة إذ سبا</w:t>
      </w:r>
    </w:p>
    <w:p>
      <w:pPr>
        <w:pStyle w:val="BookText"/>
        <w:rPr/>
      </w:pPr>
      <w:r>
        <w:rPr>
          <w:rFonts w:ascii="IRNazanin" w:hAnsi="IRNazanin" w:eastAsia="IRNazanin"/>
          <w:color w:val="111111"/>
          <w:sz w:val="28"/>
          <w:sz w:val="28"/>
          <w:szCs w:val="28"/>
          <w:rtl w:val="true"/>
          <w:lang w:bidi="fa-IR"/>
        </w:rPr>
        <w:t>نفوسا سکاری من رحیق شرابه و ألحاظ صبّ من صبابته صبا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جار اللّه بن فهد هاشمی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ضوء لامع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bookmarkStart w:id="139" w:name="pg11483_102516"/>
    </w:p>
    <w:p>
      <w:pPr>
        <w:pStyle w:val="BookText"/>
        <w:rPr/>
      </w:pPr>
      <w:bookmarkEnd w:id="139"/>
      <w:r>
        <w:rPr>
          <w:rFonts w:ascii="IRNazanin" w:hAnsi="IRNazanin" w:eastAsia="IRNazanin"/>
          <w:color w:val="111111"/>
          <w:sz w:val="28"/>
          <w:sz w:val="28"/>
          <w:szCs w:val="28"/>
          <w:rtl w:val="true"/>
          <w:lang w:bidi="fa-IR"/>
        </w:rPr>
        <w:t>و بعد المؤلّف عاش نحو عشر سنین و صار مجمعا علیه فیما یقوله و یؤلّفه و اجتمعت به رفقة والدی فی عام تسع و تسعمائة بالمدینة،و سمعت علیه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فتاواه المجموعة و غیرهما من کتب الحدیث،و أجاز لی روایتها فاغتبطت بها ثمّ عدت لبلدی فبلغنی أنه مرض بحمی قویّة یومین و أسکت فی ثانیهما،و مات فی الثّالث یوم الخمیس ثامن عشری ذی القعدة عام إحدی عشرة و تسعمائة،و صلّی علیه بالرّوضة عصر یومه و وقف بجنازته إمام حجرة جدّیه و دفن بالبقیع خلف قبة الإمام مالک رضی اللّه عنه و رحمهما و لم یخلف بالمدینه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السمهودی علاّمتهم البارع فی النّقد و التحقیق،و حجّتهم السّابق فی السّبر و التّدقیق،قد روی هذا الحدیث السّافر الأنیق،الزّاهر الرّشیق المؤتلق البریق،الملتمع الشریق،فأورده بطرق عدیدة مونقة کلّ التأنیق،و ساقه بسیاقات سدیدة منسّقة کلّ التّنسیق،فیا له من متبحّر أجری للنّاهل العطشان أنهرا ذوات تدفیق،و أعظم به من متهمّر أنار علی الهائم الحیران شرکا ذوات تطریق،فطوبی لمن نهج منهج الإیقان بالإمعان و التّحدیق،و سلک مسلک الإدغان بمساعدة التّوفیق و آثر من الرشد واضح الجدد و لا حب الطریق،و جانب فیه مشی الأخرق و سار سیر الرّفیق، و الویل لمن هاجر من الإدلاء کلّ حازم أفیق،و نابذ من الهداة کلّ حادب شفیق،و اختار من العمی کلّ فجّ عمیق،و آثر من الرّدی کلّ مرمی سحیق</w:t>
      </w:r>
      <w:r>
        <w:rPr>
          <w:rFonts w:eastAsia="IRNazanin" w:cs="IRNazanin"/>
          <w:color w:val="111111"/>
          <w:sz w:val="28"/>
          <w:szCs w:val="28"/>
          <w:rtl w:val="true"/>
          <w:lang w:bidi="fa-IR"/>
        </w:rPr>
        <w:t>.</w:t>
      </w:r>
    </w:p>
    <w:p>
      <w:pPr>
        <w:pStyle w:val="Heading6"/>
        <w:numPr>
          <w:ilvl w:val="5"/>
          <w:numId w:val="1"/>
        </w:numPr>
        <w:rPr/>
      </w:pPr>
      <w:bookmarkStart w:id="140" w:name="__RefHeading___Toc2963296_73709187"/>
      <w:bookmarkStart w:id="141" w:name="_Toc51"/>
      <w:bookmarkEnd w:id="140"/>
      <w:r>
        <w:rPr/>
        <w:t>140</w:t>
      </w:r>
      <w:r>
        <w:rPr>
          <w:rtl w:val="true"/>
        </w:rPr>
        <w:t>-</w:t>
      </w:r>
      <w:r>
        <w:rPr>
          <w:rtl w:val="true"/>
        </w:rPr>
        <w:t>أما روایت فضل اللّه بن روزبهان الخنجی الشیرازی</w:t>
      </w:r>
      <w:bookmarkEnd w:id="141"/>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رسالۀ اعتقادیّه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که برای عبد اللّه خان اوزبک والی بخارا بعبارت فارسی تألیف نموده،علی ما نقل عنه؛گفته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کنیم که آل حضرت پیغمبر صلّی اللّه علیه و سلّم واجب التّعظیم و لازم الاقتداءاند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تعظیم آل پیغمبر صلّی اللّه علیه و سلّم،اعتقاد آنست که فرضست بنابر أحادیث صحیحه که درین باب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آنکه در حجّة الوداع در خطبۀ پیغمبر صلّی اللّه علیه و سلّم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بیتی،ما إن تمسّکتم بهما لن تضلّوا بعدی،إلی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اذکّرکم اللّه فی أهل بیتی</w:t>
      </w:r>
      <w:r>
        <w:rPr>
          <w:rFonts w:eastAsia="IRNazanin" w:cs="IRNazanin"/>
          <w:color w:val="111111"/>
          <w:sz w:val="28"/>
          <w:szCs w:val="28"/>
          <w:rtl w:val="true"/>
          <w:lang w:bidi="fa-IR"/>
        </w:rPr>
        <w:t>.</w:t>
      </w:r>
      <w:bookmarkStart w:id="142" w:name="pg11483_102517"/>
    </w:p>
    <w:p>
      <w:pPr>
        <w:pStyle w:val="BookText"/>
        <w:rPr/>
      </w:pPr>
      <w:bookmarkEnd w:id="142"/>
      <w:r>
        <w:rPr>
          <w:rFonts w:ascii="IRNazanin" w:hAnsi="IRNazanin" w:eastAsia="IRNazanin"/>
          <w:color w:val="111111"/>
          <w:sz w:val="28"/>
          <w:sz w:val="28"/>
          <w:szCs w:val="28"/>
          <w:rtl w:val="true"/>
          <w:lang w:bidi="fa-IR"/>
        </w:rPr>
        <w:t>و این کلمه را به سه نوبت تکرار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ازینجا مستفاد شد که تعظیم و محبّت ایشان واجب باشد و رعایت حقوق ایشان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چون فرموده‌اند که اگر بر أهل بیت دست زنند هرگز گمراه نگردند،پس أمر فرمودند باقتدای ایشان و مراد از اهل بیت کسانی‌اند که صدقه بر ایشان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نهایت جلالت مرتبت و غایت نبالت منزلت ابن روزبهان،نزد أجلّه و أعیان سنّیّه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سخاوی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رشید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حیدر علی معاصر؛واضح و ظاهرست، و قد سبق بیان ذلک فی مجلّد حدیث الطّیر بالتّفصیل،بحمد اللّه المنعم المفضل المنعم المنیل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فضلهم الفاضل،و کابرهم المناضل،و بارعهم المحنّک البازل،و جذیلهم المحکّک الجازل،قد روی هذا الحدیث الحابس علی الهدی و الآزل،و أثبته بالبیان الخارم للزّیغ و الخازل،فمن آل إلی الصّواب فهو الطّافر الباذل،و من مال إلی التّباب فهو الخاسر الخاذل،و اللّه ولیّ التّوفیق فی کلّ سهل و عاضل،و هو المیسّر للغلاب علی کلّ مناضل ناضل</w:t>
      </w:r>
      <w:r>
        <w:rPr>
          <w:rFonts w:eastAsia="IRNazanin" w:cs="IRNazanin"/>
          <w:color w:val="111111"/>
          <w:sz w:val="28"/>
          <w:szCs w:val="28"/>
          <w:rtl w:val="true"/>
          <w:lang w:bidi="fa-IR"/>
        </w:rPr>
        <w:t>.</w:t>
      </w:r>
    </w:p>
    <w:p>
      <w:pPr>
        <w:pStyle w:val="Heading6"/>
        <w:numPr>
          <w:ilvl w:val="5"/>
          <w:numId w:val="1"/>
        </w:numPr>
        <w:rPr/>
      </w:pPr>
      <w:bookmarkStart w:id="143" w:name="__RefHeading___Toc2963298_73709187"/>
      <w:bookmarkStart w:id="144" w:name="_Toc52"/>
      <w:bookmarkEnd w:id="143"/>
      <w:r>
        <w:rPr/>
        <w:t>141</w:t>
      </w:r>
      <w:r>
        <w:rPr>
          <w:rtl w:val="true"/>
        </w:rPr>
        <w:t>-</w:t>
      </w:r>
      <w:r>
        <w:rPr>
          <w:rtl w:val="true"/>
        </w:rPr>
        <w:t>أما روایت شهاب الدین أحمد بن محمد القسطلانی الشافعی</w:t>
      </w:r>
      <w:bookmarkEnd w:id="144"/>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تحقیق مراد از اهل بیت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زید بن أرقم،قال قام فینا رسول اللّه صلی اللّه علیه و سلّم خطیبا،فحمد اللّه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مثلکم یوشک أن یأتینی رسول ربّی فأجیبه، و إنّی تارک فیکم الثّقلین أوّلهما کتاب اللّه عزّ و جلّ فیه الهدی و النّور فتمسّکوا بکتاب اللّه عزّ و جلّ و خذوا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حثّ و رغّب فیه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 اذکّرکم اللّه عزّ و جلّ فی أهل بیتی،ثلث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بیته؟أ لیس نساؤه من أهل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نساؤه من أهل بیته و لکنّ أهل بیته من حرم علیهم الصّدقة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آل علیّ و آل جعفر و آل عقیل و آل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هؤلاء حرم علیم الصّدقة؟قال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خرّجه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الثّقل،محرّکة کما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نفیس 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بکسر المهملة و سکون المثنّاة الفوقیّة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الأخذ بهذا الحدیث أحری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أحمد عن أبی سعید معنی حدیث زید بن أرقم السّابق مرفوعا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اوشک أن ادعی و أجیب،و إنّی تارک فیکم الثّقلین کتاب اللّه و عترتی أهل بیتی و إنّ اللّطیف الخبیر أخبرنی أنّهما لن یفترقا حتّی یردا علیّ الحوض،فانظروا ما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عترة الرّجل،کما قاله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 و نسله و رهطه الأدنون،أی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قسطلانی از أجلّۀ علمای مشاهیر،و أماثل کملای نحاریر نزد سنّیّه بوده،محامد مبهرۀ و محاسن مزهرۀ او بر متتبّع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سخاوی و ذیل آن از جار اللّه بن عبد العزیز بن فهد هاشمی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أحمد بن علی الشّعرانی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بن شیخ بن عبد اللّه العیدروس الیمنی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مهدی عیسی بن محمّد الثّعالبی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أحمد بن محمّد قشاشی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الدین الدّهّان المکّی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الشّوکانی الصّنعانی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شاه صاحب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صدیق حسن خان؛معاصر ظاهر و باهرست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اختصار،در این جا بر بعض عبارات اقتصار می‌شود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محمد الشوکانی الصّنعانی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ابن محمّد بن أبی بکر بن عبد الملک بن الزّین أحمد بن الجمال محمّد بن الصّفی محمّد بن المجد الحسین بن التّاج علی القسطلانی الأصل المصریّ الشّافعیّ،و یعرف بالقسطلانی، ولد لثانی عشر ذی القعدة سنة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بمصر،و نشأ بها فحفظ القرآن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الشّاطبیّتین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الطیّبة الجزریّة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النّحو و تلی السّبع علی السّراج عمر بن قاسم الأنصاری الشّناوی و بالثّلاث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لا یَرْجُونَ لِقاءَنَا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الزّین عبد الغنیّ الهیثمی،و بالسّبع ثمّ بالعشر فی ختمتین علی الشّهاب بن أسد،و أخذ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جماعة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الفقه علی الفخر المقسمی تقسیما و الشّهاب العبادی،و قرأ ربع العبادات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البیع و غیره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الشّمس البامی، و قطعة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البرهان،و من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الجلال البکری علی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أثناء النّکاح بفوات فی أثنائها علی مؤلّفها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مواضع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علی الملتوتی و الرّضی الأوجاقی و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بتمامه فی خمسة مجالس علی الشّاوی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فی الفنون علی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حجّ غیر مرّة،و جاور سنة أربع و ثمانین ثمّ جاور مجاورة اخری فی سنة أربع و تسعین،و سمع بها عن جماعة، و جلس للوعظ بالجامع العمری،و کان یجتمع عنده جمّ،ثمّ جلس بمصر شاهدا رفیقا لبعض الفضلاء و بعده تجمّع و کتب بخطّه لنفسه و لغیره أشیاء،بل جمع فی القراءات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السّنیّة فی شرح المقدّمة الجزریّة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التّجوید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 فی وقف حمزة و هشام علی الهمز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شرحا علی الشّاطبیة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فیه إلی الإدغام الصّغیر و زاد فیه زیادات ابن الجزری مع فوائد غریبة لا توجد فی شرح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مزجا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مزجا أیضا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 المضیئة فی مدح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السّامع و القاری بختم 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مؤلّفاته المشهورة شرح البخاری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السّاری علی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 مجلّدات،و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 لم یکمل،و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اللّدنیّة بالمنح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متعفّفا جیّد القراءة للقرآن و الحدیث و الخطابة، شجیّ الصّوت،مشارکا فی الفضائل،متواضعا متودّدا،لطیف العشرة،سریع الحرکة مع کثرة أسقامه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اشتهر بالصّلاح و التّعفّف علی طریق أهل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جار اللّه 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اجتمعت به فی الرّحلة الاولی أجازنی بمؤلّفاته و مرویّاته،و فی الرّحلة الثّانیة عظّمنی و اعترف لی بمعرفة فنّی و تأدب معی و لم یجلس علی مرتبته بحضرتی،فاللّه یزید فی إکرامه و یبلغه غایة مرامه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بلغنی فی رحلته إلی الشّام أنّه مات فی لیلة الجمعة سابع المحرّم سنه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،و صلّی علیه بعد الجمعة بالجامع الأزهر،و دفن بالمدرسة جوار منزله</w:t>
      </w:r>
      <w:bookmarkStart w:id="145" w:name="pg11483_102520"/>
    </w:p>
    <w:p>
      <w:pPr>
        <w:pStyle w:val="BookText"/>
        <w:rPr/>
      </w:pPr>
      <w:bookmarkEnd w:id="145"/>
      <w:r>
        <w:rPr>
          <w:rFonts w:ascii="Amiri" w:hAnsi="Amiri" w:eastAsia="Amiri" w:cs="Amiri"/>
          <w:color w:val="111111"/>
          <w:sz w:val="28"/>
          <w:sz w:val="28"/>
          <w:szCs w:val="28"/>
          <w:rtl w:val="true"/>
          <w:lang w:bidi="ar-SA"/>
        </w:rPr>
        <w:t>تغمّده اللّه برحمته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القسطلانی نابههم الفائز الجلیل المکانة،و ناقدهم المتّصف بعظیم الرّزانة،قد روی هذا الحدیث الشّریف الّذی أظهر اللّه سلطانه،و آثر هذا الخبر الّذی أنار برهانه،فواها لمن دری شانه،و طوبی لمن عرف مکانه،و سقیا لمن أسّس بنیانه،و رعیا لمن رصّص أرکانه،و الویل لمن أنطق فیه بالباطل لسانه،و عقد علی الدّخل فیه جنانه،فأثار من الصّدر أضغانه،و أسعر من الحقد نیرانه</w:t>
      </w:r>
      <w:r>
        <w:rPr>
          <w:rFonts w:eastAsia="IRNazanin" w:cs="IRNazanin"/>
          <w:color w:val="111111"/>
          <w:sz w:val="28"/>
          <w:szCs w:val="28"/>
          <w:rtl w:val="true"/>
          <w:lang w:bidi="fa-IR"/>
        </w:rPr>
        <w:t>.</w:t>
      </w:r>
    </w:p>
    <w:p>
      <w:pPr>
        <w:pStyle w:val="Heading6"/>
        <w:numPr>
          <w:ilvl w:val="5"/>
          <w:numId w:val="1"/>
        </w:numPr>
        <w:rPr/>
      </w:pPr>
      <w:bookmarkStart w:id="146" w:name="__RefHeading___Toc2963300_73709187"/>
      <w:bookmarkStart w:id="147" w:name="_Toc53"/>
      <w:bookmarkEnd w:id="146"/>
      <w:r>
        <w:rPr/>
        <w:t>142</w:t>
      </w:r>
      <w:r>
        <w:rPr>
          <w:rtl w:val="true"/>
        </w:rPr>
        <w:t>-</w:t>
      </w:r>
      <w:r>
        <w:rPr>
          <w:rtl w:val="true"/>
        </w:rPr>
        <w:t>اما روایت شمس الدین محمد العلقمی</w:t>
      </w:r>
      <w:bookmarkEnd w:id="147"/>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بعد،ألا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أنا بشر یوشک أن یاتی رسول ربّی فأجیب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 کما فی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یزید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حصین بن سبرة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مسلم إلی زید بن الأرقم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جلسنا إلیه قال له 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لقیت یا زید خیرا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سلم،و سمعت حدیثه و غزوت معه،و صلّیت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لقیت یا زید خیرا کثیرا؛حدّثنا یا زید ما سمعت من رسول اللّه صلّی اللّه علیه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کبرت سنّی و قدم عهدی و نسیت بعض الّذی کنت أعی من رسول اللّه صلّی اللّه علیه و سلّم فما حدّثتکم فاقبلوا و ما لا فلا تکلّفونیه،ثمّ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رسول اللّه صلّی اللّه علیه و سلّم یوما فینا خطیبا بماء یدعی خمّا بین مکّة و المدینة،فحمد اللّه و أثنی علیه و وعظ و وکد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،فذکره، 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بیته؟أ لیس نساؤه من أهل بیته؟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نساؤه من أهل بیته و لکنّ أهل بیته من حرم الصّدقة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آل علی و آل عقیل و آل جعفر و آل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هؤلاء حرم الصّدقة بعده؟قال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خمّا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المعجمة و تشدید المیم،و هو غدیر علی ثلثة أمیال من الجحفة،یقال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کتاب اللّه و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سمیّا ثقلین لعظمهما و کبر شأنهما،و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لثقل العمل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أهل بیته من حرم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بضمّ الحاء و تخفیف الرّاء،و المراد بالصّدقة الزّکاة و هی حرام علی بنی هاشم و بنی المطّلب،و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هاشم فقط،و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قصی،و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بیته یا زید؟ أ لیس نساؤه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نساءه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أهل بیته من حرم الصّدقة بعده قال؟و 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 و آل عقیل،إلی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 لمسلم أیضا بعد الرّوایة الاولی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بیته؟نساؤه؟قال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ایم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تکون مع الرّجل العصر من الدّهر ثمّ یطلّقها فترجع إلی أهالیها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أصله و عصبته الّذین حرموا الصّدقة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الرّوایة دلیل علی إبطال قول من قال قریش کلّها فقد کان فی نسائه قرشیّات و هنّ عائشة و حفصة و أمّ سلمة و سودة و أمّ حبیبة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قوله فی الرّوایة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 من أهل بیته،و قوله فی الرّوایة الثّانیة لا فهاتان ظاهرهما التّناقض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فی معظم الروایات فی غیر مسلم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نساؤه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بیته،فتناول الرّوایة الاولی علی أنّ المراد أنهنّ من أهل بیته الّذین یساکنونه و یعولهم و أمر باحترامهم و إکرامهم و سمّاهم ثقلا و وعظ فی حقوقهم فنساؤه یدخلن فی هذا کلّه و لا یدخلن فیمن حرم الصّدقة،و قد أشار إلی هذا فی الرّوایة الأولی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نساؤه من أهل بیته و لکنّ أهل بیته من حرم الصّدقة فاتّفقت الرّوایات،و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علقی از معاریف علماء عظام و مشاهیر نبهای فخام سنّیّه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أحمد خفاجی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بیوت العلم بالقاهرة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العلاّمة إبراهیم العلقمیّ و أخوه شمس الملّة و الدّین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الشّمس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الکوکب المنیر فی شرح 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فشیخ الحدیث فی القدیم و الحدیث،لم تزل سحب إفاداته فی ریاض الفضل ذوارف حتّی صار و هو العلم المفرد من أعرف المعارف،فهو هضبة مجد و فی التّقی جوهر فرد،قد تحلّی بخدمة الجلال السیوطی کمالا،و رقی إلی سماء المعالی فازداد جمالا</w:t>
      </w:r>
      <w:r>
        <w:rPr>
          <w:rFonts w:eastAsia="IRNazanin" w:cs="IRNazanin"/>
          <w:color w:val="111111"/>
          <w:sz w:val="28"/>
          <w:szCs w:val="28"/>
          <w:rtl w:val="true"/>
          <w:lang w:bidi="fa-IR"/>
        </w:rPr>
        <w:t>].</w:t>
      </w:r>
      <w:bookmarkStart w:id="148" w:name="pg11483_102522"/>
    </w:p>
    <w:p>
      <w:pPr>
        <w:pStyle w:val="BookText"/>
        <w:rPr/>
      </w:pPr>
      <w:bookmarkEnd w:id="148"/>
      <w:r>
        <w:rPr>
          <w:rFonts w:ascii="IRNazanin" w:hAnsi="IRNazanin" w:eastAsia="IRNazanin"/>
          <w:color w:val="111111"/>
          <w:sz w:val="28"/>
          <w:sz w:val="28"/>
          <w:szCs w:val="28"/>
          <w:rtl w:val="true"/>
          <w:lang w:bidi="fa-IR"/>
        </w:rPr>
        <w:t>و شیخ أحمد بن محمد المقری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المتعال فی مدح النّعال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سلم ما ذکره</w:t>
      </w:r>
      <w:r>
        <w:rPr>
          <w:rStyle w:val="FootnoteAnchor"/>
          <w:rtl w:val="true"/>
        </w:rPr>
        <w:footnoteReference w:id="20"/>
      </w:r>
      <w:r>
        <w:rPr>
          <w:rFonts w:ascii="IRNazanin" w:hAnsi="IRNazanin" w:eastAsia="IRNazanin"/>
          <w:color w:val="111111"/>
          <w:sz w:val="28"/>
          <w:sz w:val="28"/>
          <w:szCs w:val="28"/>
          <w:rtl w:val="true"/>
          <w:lang w:bidi="fa-IR"/>
        </w:rPr>
        <w:t>رحمه اللّه من ذلک الشّیخ الإمام الحافظ العلقمی فی حاشیته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 فی أحادیث البشیر النّذیر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أنّ طول نعل رسول اللّه صلّی اللّه علیه و سلّم شبر و إصبعان و عرضهما ممّا یلی الکعبین سبع أصابع و بطن القدم خمسة و فوقها ست و رأسها محدّد و عرض ما بین القبالین إصبعان،انتهی و هو عین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رحمه اللّه أتی بمثل ما فی الألفیة و سلمه و ناهیک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مصطفی بن عبد اللّه القسطنطینی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ذکر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الشیخ شمس الدین محمّد بن العلقمی الشّافعی تلمیذ المصنّف،المتوفی سنه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 عشرین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شرح بالقول فی مجلّدین 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الکوکب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ترک أحادیث بلا شرح لکونها غیر محتاجة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شیخنا،فمرادی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الصّحة أو الحسن،فمن تصحیح المؤلّف برمز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کتبا، فالمراد بهما السّیّد الشّریف یوسف الأرسونی و ابن مغلطائی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العلقمی کابرهم المفخّم،و ماجدهم المعظّم،و بارعهم المکرّم،و سابقهم المقدّم،قد أثبت هذا الحدیث الشریف المسدّد المقوم،المزوی بسنائه علی الدّرّ المنظّم،فلقم المنکر بن بالحجر و ألقم،و جرع الجاحدین أمرّ من طعم العلقم،فلا ینحرف عن لقم الحقّ إلاّ من ألف الغیّ فکسر دینه و ثلم،و لا ینقصف فی مجهلة الباطل إلاّ من ترک الصّدق فمشی بآذان النّعام المصلم</w:t>
      </w:r>
      <w:r>
        <w:rPr>
          <w:rFonts w:eastAsia="IRNazanin" w:cs="IRNazanin"/>
          <w:color w:val="111111"/>
          <w:sz w:val="28"/>
          <w:szCs w:val="28"/>
          <w:rtl w:val="true"/>
          <w:lang w:bidi="fa-IR"/>
        </w:rPr>
        <w:t>.</w:t>
      </w:r>
    </w:p>
    <w:p>
      <w:pPr>
        <w:pStyle w:val="Heading6"/>
        <w:numPr>
          <w:ilvl w:val="5"/>
          <w:numId w:val="1"/>
        </w:numPr>
        <w:rPr/>
      </w:pPr>
      <w:bookmarkStart w:id="149" w:name="__RefHeading___Toc2963302_73709187"/>
      <w:bookmarkStart w:id="150" w:name="_Toc54"/>
      <w:bookmarkEnd w:id="149"/>
      <w:r>
        <w:rPr/>
        <w:t>143</w:t>
      </w:r>
      <w:r>
        <w:rPr>
          <w:rtl w:val="true"/>
        </w:rPr>
        <w:t>-</w:t>
      </w:r>
      <w:r>
        <w:rPr>
          <w:rtl w:val="true"/>
        </w:rPr>
        <w:t>أما روایت عبد الوهاب بن محمد بن رفیع الدین البخاری</w:t>
      </w:r>
      <w:bookmarkEnd w:id="150"/>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بتفسیر آیۀ مودّت در ذکر فضائل اهل بیت علیهم السلام گفته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سعید الخدری رضی اللّه عنه،قال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الثّقلین خلیفتین إن أخذتم بهما لن تضلّوا بعدی أحدهما أکبر من الآخر کتاب اللّه حبل ممدود من السّماء إلی الأرض و عترتی</w:t>
      </w:r>
    </w:p>
    <w:p>
      <w:pPr>
        <w:pStyle w:val="BookText"/>
        <w:rPr/>
      </w:pPr>
      <w:r>
        <w:rPr>
          <w:rFonts w:ascii="IRNazanin" w:hAnsi="IRNazanin" w:eastAsia="IRNazanin"/>
          <w:color w:val="111111"/>
          <w:sz w:val="28"/>
          <w:sz w:val="28"/>
          <w:szCs w:val="28"/>
          <w:rtl w:val="true"/>
          <w:lang w:bidi="fa-IR"/>
        </w:rPr>
        <w:t>و هم أهل بیتی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الثعلبیّ و ذکر الإمام أحمد بن حنبل فی مسنده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الوهاب بخاری از أکابر علمای عظام و أجلّۀ عرفای فخام سنّیّه بوده، شطری از محامد مبهرۀ أحلام و نبذی از مفاخر مطربۀ أعلام او شیخ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محمّد بخاری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آورده،بنابر ایجاز و اختصار بعضی از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بخاری در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وامانده از مطالب و مقاصد که بکرم إلهی و فیض نامتناهی از أصل فطرت و أیّام صبا إلی یومنا هذا بمحبّت و مودّت اهل بیت کرام و سادات عظام مجبول و مفطورست خواست که بحکم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شیئا أکثر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بمناقب و مفاخر و محامد و مآثر این گروه با شکوه،رطب اللّسان باشد،و چون نهایت غلامی و اعتقاد بحضرت عالیۀ متعالیه،تاج الأولیاء العارفین، سیّد الأتقیاء و الواصلین،وارث علوم الأنبیاء و المرسلین،ناظم امور المؤمنین،بحر العلوم و الحقائق،مستخرج الحکم بالدّقائق،جامع جوامع الکمالات،محیی مراسم الخیرات معدن أنوار التّوفیق،مخزن أسرار التحقیق،المخصوص بعون اللّه الباری،قطب الأقطاب حاجی عبد الوهاب بخاری قدس سرّه دارد؛بخاطر شکسته ریخت که أحوال خلف و سلف حضرت ایشان 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سید محمد بخاری در مقالۀ أولی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زبدة الأقطاب حاجی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با سعادت آن حضرت در سال هشتصد و شصت و نه هجریّه که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آنست بوده،آیات عظمت و أمارات جلالت از جبین نورآگین ایشان چون آفتاب تابان می‌تافت،قبولی عظیم و تصرّفی قویم داشتند،و علماء وقت و طلبۀ روزگار را بجناب آن حضرت بازگشت می‌بود،و سیّد الطرفین بودند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 بعد ذکر نسبه و بیان سلسلة خرقته و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مبدء حال تا منتهای کمال صحبت با مشایخ کبار بوده و همیشه در افاده و استفاده می‌بودند تا بنهایت کمال</w:t>
      </w:r>
    </w:p>
    <w:p>
      <w:pPr>
        <w:pStyle w:val="BookText"/>
        <w:rPr/>
      </w:pPr>
      <w:r>
        <w:rPr>
          <w:rFonts w:ascii="IRNazanin" w:hAnsi="IRNazanin" w:eastAsia="IRNazanin"/>
          <w:color w:val="111111"/>
          <w:sz w:val="28"/>
          <w:sz w:val="28"/>
          <w:szCs w:val="28"/>
          <w:rtl w:val="true"/>
          <w:lang w:bidi="fa-IR"/>
        </w:rPr>
        <w:t xml:space="preserve">و تکمیل رسیده بهدایت و ارشاد مشغول گشتند،روزی در ملتان در مجلس وعظ پیر خود شیخ صدر الدّین نشسته بودند ازو شنیدند که دو نعمت عظمی در دنیا موجودست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نعمتهاست،یکی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 مجید که حق تعالی بیواسته بدان متکلم ست و مردم آن را در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حرمین شریفین که وجود مبارک مصطفی صلعم در آن أمکنۀ شریفه بصفت حیات موجودست و خلق از آن غافل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این سخن همان بود و اختیار سفر حجاز همان هر چند اهلیّت ایشان که صبیّه شیخ صدر الدّین بوده هم در آن أیّام در عقد نکاح ایشان آمده منع نمود فائده نداد والدۀ ماجدۀ وی نیز از شیخ التماس کرد که هنوز از کدخدائی ایشان بیش از چهار ماه نشده است و عزم سفر دور دراز دارند،اگر ازین عزیمت بازآیند بعد از چند گاه دیگر روند مناسب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ایشان را برای دختر خود از راه حقّ باز دارم،پس براه خشکی شرف زیارت پیغمبر صلعم دریافته بوطن أصلی مراجعت نموده بدیپالپور رسیدند شیخ را درنیافتند که از عالم رحلت فرموده بود و سفر آخرت گزیده بسیار غمگین شدند،شبی در واقعه دیدند که شیخ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بدهلی رو آنجا وطن گیر که مرشد ظاهری و پیر صحبت تو 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ازو نعمتها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این اشارت بدهلی آمده سلطان سکندر لوی را نسبت بایشان اخلاص درست پدید آمد شرائط تکریم و تعظیم بجا آورد و از آداب نیازمندی دقیقۀ نامرعی نمی‌داشت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 بعد ذکر طرف من أحواله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بار دیگر از دهلی قصد زیارت حرمین دریافت نموده،شیخ محمّد مشایخ را بجای خود نشانده متوجّه أماکن شریفه شدند و بار دیگر باین سعادت رسیده بحکم بشارت نبوی صلعم بدهلی بازگشتند،این بار ایشان را در مدینه اختیار وطن دامنگیر شده بود،روزی از روضۀ آن سرور صلعم آوازی شنیدند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 إلی الهند و سلّم ابنیک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درین بار، بالهامات ربّانی و بشارات نبوی صلعم مشرّف گشتند،یکی بتزویج فاطمه بنت عبد اللّه که از سلطانزاده‌های روم بود ترک سلطنت خود نموده در مدینه سکونت داشت و</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بدولت درویشی قناعت کرده نفائس عمر را در آن مکان شریف در صحبت درویشان و خدمت ایشان بسر می‌برد،ویرا نیز در آن معامله صورت ایشان نموده بودند و بشارت داده که صبیّۀ خود را در عقد مناکحت ایشان درآورده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بقدوم ولدین صالحین و تسمیۀ یکی بمزّمل و دیگری بمدثّر با آنکه،شاه حلال شیرازی و شیخ محمّد حسن خیالی را در مکّه مکرّمه می‌بودند با خود بدهلی برند و این هر دو عزیز را اگر چه مرید جای دیگر بودند نسبت محبّت و اخلاص بایشان بود و از ایشان بهرۀ تمام و نصیب تام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در علم حال و مقام تصوّف و حدیث و تفسیر مصنّفات بسیارست،از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 معانی أکثر آیات قرآنی را بنعت رسول صلعم و ذکر وی ارجاع نموده‌اند و بسیاری از دقائق عشق و أسرار محبّت در آنجا درج کرده،لختی در بیان آنکه حقیقت مشاهده در بیان نیاید و در گفتگو نمی‌گنجد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لیلة فی خدمة مرشدی رئیس عقلاء المجانین عبد اللّه بن یوسف الفرشی و کان یعلّمنی ممّا علّمه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 إلی کیفیة المشاهدة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العلم لا یدخل فی تقریر،و المرید إذا حصّل و استرشد یرشد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ذلک لأنّ للقلوب فی کونها وعاء لأحوال متفاوتة لا یوجد قلبان متّفقان فی وجدان ثمرات الأحوال أصلا،فکلّ قلب له لذّة غیر لذة قلب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این تفسیر در سنه نهصد و پانزدهم سال هجری أوائل ربیع الثانی بود و تمامی آن در همان سال هفدهم شهر شوال، فکان بین الشّروع و الإتمام ستّة أشهر و عدد من الأیام،و رساله‌ایست در شمائل نبی و قصائد عربی در لغت وی صلعم از شیخ عبد العزیز قدّس سرّه که از عزیزان سلسلۀ چشت بود و عوارف را پیش ایشان سند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نقلست که در أیّام 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جمیع لباس الشأن و از قلم و کاغذ و سیاهی بوی مشک می‌آمد و أکثر آن را در حالت استغراق نوشته‌اند و خدمت مخدومی عبد الحقّ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شیخ عبد العزیز نقل می‌کند که روزی در خدمت ایشان سبق می‌خواندم،درین أثنا متوجّه مرقد شریف شاه شدند،چون نزدیک روضه شریفه</w:t>
      </w:r>
    </w:p>
    <w:p>
      <w:pPr>
        <w:pStyle w:val="BookText"/>
        <w:rPr/>
      </w:pPr>
      <w:r>
        <w:rPr>
          <w:rFonts w:ascii="IRNazanin" w:hAnsi="IRNazanin" w:eastAsia="IRNazanin"/>
          <w:color w:val="111111"/>
          <w:sz w:val="28"/>
          <w:sz w:val="28"/>
          <w:szCs w:val="28"/>
          <w:rtl w:val="true"/>
          <w:lang w:bidi="fa-IR"/>
        </w:rPr>
        <w:t>او رسیدند مرا بیرون در نشانده و خود درون در آمده مشغول مراقبه گشتند،دیر شد که بر نیامد نظر درون انداختم دیدم که صورتی جمیل از قبر برآمده‌ست و ایشان تملّقات غریبه و تعشّقات عجیبه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صورت این معامله بی‌اختیار صیحه زدم که باعث احتجاب آن صورت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برخاستند و دست مرا گرفتند و گفتند بیایید میان،شیخ عبد العزیز برخیزید بخانه رویم هوای بارانست مبادا کتابها که بیرون خانه داشته آمده‌ام تر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نقلست که ایشان را مرتبه ثانی از مکّه بدهلی اتّفاق مراجعت افتاد،در أثناء راه عمّان را طوفانی عظیم و شورشی سخت پیدا شد و نزدیک آمد که کشتی غرق شود،مردانی که بارها سفر دریا دیده بودند بر خود بلرزیدند و دست از جان شسته از حیات نومید گشتند،ایشان در آن حال بتلاوت مشغول بودند غباری بر دل ایشان ننشست و گرد فتوری بر دامن ایشان راه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کشتی التماس دعا 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حضرت رسالت پناه صلعم أمانت سلام بدو فرزند دارم و بقدوم دو فرزند صالح مبشّرم و هنوز أمانت سلام بآن دو فرزند نرسانیدم و آن دو فرزند دیگر بوجود نیامده‌اند سلامت خواهم رفت و کشتی را آسیب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نگذشت که طوفان فرو نشست و کشتی بسلامت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بعد نقل شطر من خوارقه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ایشان در سال نهصد و سی و دو که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آنست واقع شد و همان روز که پادشاه بابر بدهلی درآمد، و کان یوم الاستفتاح جمعة کان أو سبتا،مزار ایشان در جوار مقبرۀ متبرّکۀ شاه عبد اللّه قرشی ست،عمر شریف ایشان شصت و سه سال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عبد الوهاب البخاری بارعهم النّحریر،و عارفهم الخبیر،المفسّر عندهم للکتاب العزیز أحسن تفسیر،الموشی کلامه بأزین توشیة و تحبیر،المخصوص لدیهم بالکرامة الباهرة أوان التّحریر و التّسطیر،المعطّر علی ما یقولون بأکمل التّعبیق و التّعطیر،قد روی هذا الحدیث المشرق المنیر المزهر المستنیر،فأورده فی تفسیر آیة المودّة،إرشادا للنّاظر البصیر،و عزّی تخریجه إلی جهبذیه إفحاما لکلّ مستریب منبر بالنّکیر،فلا یصدف عن الإیقان به إلاّ الجاحد الغریر،و لا ینکبّ</w:t>
      </w:r>
      <w:bookmarkStart w:id="151" w:name="pg11483_102527"/>
    </w:p>
    <w:p>
      <w:pPr>
        <w:pStyle w:val="BookText"/>
        <w:rPr/>
      </w:pPr>
      <w:bookmarkEnd w:id="151"/>
      <w:r>
        <w:rPr>
          <w:rFonts w:ascii="IRNazanin" w:hAnsi="IRNazanin" w:eastAsia="IRNazanin"/>
          <w:color w:val="111111"/>
          <w:sz w:val="28"/>
          <w:sz w:val="28"/>
          <w:szCs w:val="28"/>
          <w:rtl w:val="true"/>
          <w:lang w:bidi="fa-IR"/>
        </w:rPr>
        <w:t>عن الإذعان له إلاّ المنکر الضّریر،و اللّه الواقی عن زیغه القائد إلی السّعیر؛و هو الصّائن بلطفه عن الصّغو إلیه فی هذا التغریر</w:t>
      </w:r>
      <w:r>
        <w:rPr>
          <w:rFonts w:eastAsia="IRNazanin" w:cs="IRNazanin"/>
          <w:color w:val="111111"/>
          <w:sz w:val="28"/>
          <w:szCs w:val="28"/>
          <w:rtl w:val="true"/>
          <w:lang w:bidi="fa-IR"/>
        </w:rPr>
        <w:t>.</w:t>
      </w:r>
    </w:p>
    <w:p>
      <w:pPr>
        <w:pStyle w:val="Heading6"/>
        <w:numPr>
          <w:ilvl w:val="5"/>
          <w:numId w:val="1"/>
        </w:numPr>
        <w:rPr/>
      </w:pPr>
      <w:bookmarkStart w:id="152" w:name="__RefHeading___Toc2963304_73709187"/>
      <w:bookmarkStart w:id="153" w:name="_Toc55"/>
      <w:bookmarkEnd w:id="152"/>
      <w:r>
        <w:rPr/>
        <w:t>144</w:t>
      </w:r>
      <w:r>
        <w:rPr>
          <w:rtl w:val="true"/>
        </w:rPr>
        <w:t>-</w:t>
      </w:r>
      <w:r>
        <w:rPr>
          <w:rtl w:val="true"/>
        </w:rPr>
        <w:t>أما روایت شمس الدین أبو عبد اللّه محمد بن یوسف الشامی الدمشقی الصالحی</w:t>
      </w:r>
      <w:bookmarkEnd w:id="153"/>
    </w:p>
    <w:p>
      <w:pPr>
        <w:pStyle w:val="BookText"/>
        <w:rPr/>
      </w:pPr>
      <w:r>
        <w:rPr>
          <w:rFonts w:ascii="IRNazanin" w:hAnsi="IRNazanin" w:eastAsia="IRNazanin"/>
          <w:color w:val="111111"/>
          <w:sz w:val="28"/>
          <w:sz w:val="28"/>
          <w:szCs w:val="28"/>
          <w:rtl w:val="true"/>
          <w:lang w:bidi="fa-IR"/>
        </w:rPr>
        <w:t>حدیث ثقلین را؛پس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 فی سیرة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معروفست بسیرت شامیّه این حدیث شریف را آورده؛و ستقف علی ذلک فیما بعد إن شاء اللّه تعالی فی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عظمت و جلالت و رفعت و نبالت علاّمه محمّد بن یوسف شامی و نهایت معروفیّت و اشتهار و اعتماد و اعتبار تصانیف او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شعرانی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مکّی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أحمد خفاجی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المقری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الدّین الدّهّان المکّی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چلپی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أصول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مخاطب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عمریّه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رشید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صدر الدّین خان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إشباع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سلامة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 علی فیض‌آبادی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 نبویّه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زینی بن أحمد الشّافعی المشهور بدحلان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مستحسن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حسن زمان؛واضح و لائح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عازب عن أرباب العثور و الاطّلاع أنّ فی روایة حبرهم هذا المدید الباع لذلک الخبر المرتفع کلّ الارتفاع؛المستنیر کالنّار علی الیفاع،أمنع حاجز لمن مال إلی التّکذیب بالإسراع؛و أردع وازع لمن جنح إلی التّفنید بالاهطاع،و اللّه ولیّ التّوفیق و الإیزاع؛للتّحرّج عنه و الارتداع؛و هو الواقی بلطفه عن الانغمار و الانخداع و الصّائن بمنّه عن الانسلاخ و الانخلاع</w:t>
      </w:r>
    </w:p>
    <w:p>
      <w:pPr>
        <w:pStyle w:val="Heading6"/>
        <w:numPr>
          <w:ilvl w:val="5"/>
          <w:numId w:val="1"/>
        </w:numPr>
        <w:rPr/>
      </w:pPr>
      <w:bookmarkStart w:id="154" w:name="__RefHeading___Toc2963306_73709187"/>
      <w:bookmarkStart w:id="155" w:name="_Toc56"/>
      <w:bookmarkEnd w:id="154"/>
      <w:r>
        <w:rPr/>
        <w:t>145</w:t>
      </w:r>
      <w:r>
        <w:rPr>
          <w:rtl w:val="true"/>
        </w:rPr>
        <w:t>-</w:t>
      </w:r>
      <w:r>
        <w:rPr>
          <w:rtl w:val="true"/>
        </w:rPr>
        <w:t>أما روایت محمد بن احمد الشربینی الخطیب</w:t>
      </w:r>
      <w:bookmarkEnd w:id="155"/>
    </w:p>
    <w:p>
      <w:pPr>
        <w:pStyle w:val="BookText"/>
        <w:rPr/>
      </w:pPr>
      <w:r>
        <w:rPr>
          <w:rFonts w:ascii="IRNazanin" w:hAnsi="IRNazanin" w:eastAsia="IRNazanin"/>
          <w:color w:val="111111"/>
          <w:sz w:val="28"/>
          <w:sz w:val="28"/>
          <w:szCs w:val="28"/>
          <w:rtl w:val="true"/>
          <w:lang w:bidi="fa-IR"/>
        </w:rPr>
        <w:t>حدیث ثقلین را؛پس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بتفسیر آیۀ مودّت گفته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bookmarkStart w:id="156" w:name="pg11483_102528"/>
    </w:p>
    <w:p>
      <w:pPr>
        <w:pStyle w:val="BookText"/>
        <w:rPr/>
      </w:pPr>
      <w:bookmarkEnd w:id="156"/>
      <w:r>
        <w:rPr>
          <w:rFonts w:ascii="IRNazanin" w:hAnsi="IRNazanin" w:eastAsia="IRNazanin"/>
          <w:color w:val="111111"/>
          <w:sz w:val="28"/>
          <w:sz w:val="28"/>
          <w:szCs w:val="28"/>
          <w:rtl w:val="true"/>
          <w:lang w:bidi="fa-IR"/>
        </w:rPr>
        <w:t>زید بن أرقم عن النبیّ صلی اللّه علیه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کتاب اللّه و أهل بیتی،أذکّرکم اللّه فی أهل بیتی،قیل لزید بن أرقم؟فمن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آل علیّ و آل عقیل و آل جعفر و آل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لَکُمْ أَیُّهَ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الثّقل،العظیم الشّریف؛</w:t>
      </w:r>
    </w:p>
    <w:p>
      <w:pPr>
        <w:pStyle w:val="BookText"/>
        <w:rPr/>
      </w:pPr>
      <w:r>
        <w:rPr>
          <w:rFonts w:ascii="IRNazanin" w:hAnsi="IRNazanin" w:eastAsia="IRNazanin"/>
          <w:color w:val="111111"/>
          <w:sz w:val="28"/>
          <w:sz w:val="28"/>
          <w:szCs w:val="28"/>
          <w:rtl w:val="true"/>
          <w:lang w:bidi="fa-IR"/>
        </w:rPr>
        <w:t>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ثقلین کتاب اللّه عزّ و جلّ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الشربینی الخطیب،قد أثبت هذا الحدیث الطّیب المطیب،اللاّحب الملحب للصّدق علی کلّ بعید و قریب،المرشد الموصل إلی الصّواب کلّ نازح عن الحقّ غریب،فلا یعافه إلاّ من أشرب فی قلبه حبّ الباطل المشنوء المعیب،و لا ینحرف عنه إلاّ من أجری إلی الضّلال فهو ینحوه بالرّکض الوعیب،و اللّه الکاشف بفضله من العمی کلّ حالک غریب،و هو المانع بکرمه عن الرّکون إلی دیدن ذوی التّخسیر و التّتبیب</w:t>
      </w:r>
      <w:r>
        <w:rPr>
          <w:rFonts w:eastAsia="IRNazanin" w:cs="IRNazanin"/>
          <w:color w:val="111111"/>
          <w:sz w:val="28"/>
          <w:szCs w:val="28"/>
          <w:rtl w:val="true"/>
          <w:lang w:bidi="fa-IR"/>
        </w:rPr>
        <w:t>.</w:t>
      </w:r>
    </w:p>
    <w:p>
      <w:pPr>
        <w:pStyle w:val="Heading6"/>
        <w:numPr>
          <w:ilvl w:val="5"/>
          <w:numId w:val="1"/>
        </w:numPr>
        <w:rPr/>
      </w:pPr>
      <w:bookmarkStart w:id="157" w:name="__RefHeading___Toc2963308_73709187"/>
      <w:bookmarkStart w:id="158" w:name="_Toc57"/>
      <w:bookmarkEnd w:id="157"/>
      <w:r>
        <w:rPr/>
        <w:t>146</w:t>
      </w:r>
      <w:r>
        <w:rPr>
          <w:rtl w:val="true"/>
        </w:rPr>
        <w:t>-</w:t>
      </w:r>
      <w:r>
        <w:rPr>
          <w:rtl w:val="true"/>
        </w:rPr>
        <w:t>أما روایت شهاب الدین أحمد بن محمد بن علی بن حجر الهیتمی المکی</w:t>
      </w:r>
      <w:bookmarkEnd w:id="158"/>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حدیث غدیر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یرشد لما ذکرناه حثّه صلی اللّه علیه و سلّم فی هذه الخطبة علی أهل بیته عموما و علی علیّ خصوصا،و یرشد إلیه أیضا ما ابتدئ به هذا الحدیث و</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لفظه عند الطبرانی و غیره بسند صحیح أنّه صلی اللّه علیه و سلّم خطب بغدیر خمّ تحت شجرات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نبّأنی اللّطیف أنّه لم یعمر نبیّ إلاّ نصف عمر الّذی یلیه من قبله،و إنّی لأظنّ أنّی یوشک أن أدعی فأجیب و إنّی مسئول و إنّکم مسئولون،فما ذا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جهدت فجزاک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أن لا إله إلاّ اللّه و أنّ محمّدا عبده و رسوله و أنّ جنّته حقّ و أنّ ناره حقّ و أنّ الموت حقّ و أنّ البعث حقّ بعد الموت و أنّ السّاعة آتیة لا ریب و أنّ اللّه یبعث من فی القبور؟قالوا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نشهد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 و أنا مولی المؤمنین و أنا أولی بهم من أنفسهم،</w:t>
      </w:r>
    </w:p>
    <w:p>
      <w:pPr>
        <w:pStyle w:val="BookText"/>
        <w:rPr/>
      </w:pPr>
      <w:r>
        <w:rPr>
          <w:rFonts w:ascii="IRNazanin" w:hAnsi="IRNazanin" w:eastAsia="IRNazanin"/>
          <w:color w:val="111111"/>
          <w:sz w:val="28"/>
          <w:sz w:val="28"/>
          <w:szCs w:val="28"/>
          <w:rtl w:val="true"/>
          <w:lang w:bidi="fa-IR"/>
        </w:rPr>
        <w:t>فمن کنت مولاه فهذا مولاه،یعنی علیّا،اللّهمّ وال من والاه و عاد من عاداه،ثمّ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و إنّکم واردون علیّ الحوض أعرض ممّا بین بصری إلی صنعاء،فیه عدد النّجوم قد حان من فضّة و إنّی سائلکم حوض حین تردون علیّ عن الثّقلین فانظروا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الأکبر کتاب اللّه عزّ و جلّ سبب طرفه بید اللّه و طرفه بأیدیکم فاستمسکوا به لا تضلّوا و لا تبدّلوا و عترتی أهل بیتی فإنّه قد نبّأنی اللّطیف الخبیر أنّهما لن ینقضیا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آیات وارده در شأن أهل بیت علیهم السلام در آخر بیان آیۀ تطهیر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أکّد صلی اللّه علیه و سلّم ذلک کلّه بتکریر طلب ما فی الآیة لهم</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إلی آخر ما مرّ،و بإدخاله نفسه معهم فی العدّ لتعود علیهم برکة اندراجهم فی سلکه،بل</w:t>
      </w:r>
    </w:p>
    <w:p>
      <w:pPr>
        <w:pStyle w:val="BookText"/>
        <w:rPr/>
      </w:pPr>
      <w:r>
        <w:rPr>
          <w:rFonts w:ascii="IRNazanin" w:hAnsi="IRNazanin" w:eastAsia="IRNazanin"/>
          <w:color w:val="111111"/>
          <w:sz w:val="28"/>
          <w:sz w:val="28"/>
          <w:szCs w:val="28"/>
          <w:rtl w:val="true"/>
          <w:lang w:bidi="fa-IR"/>
        </w:rPr>
        <w:t>فی روایة أنّه اندرج معهم جبرئیل و میکائیل إشارة إلی علیّ قدرهم و أکّده أیضا بطلب الصّلوة علیهم</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صلواتک، إلی آخر ما مرّ، و أکده أیضا</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حرب لمن حاربهم، إلی آخر ما مرّ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أنّه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قرابتی فقد آذانی و من آذانی فقد آذی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نفسی بیده لا یؤمن عبد بی حتّی یحبّنی و لا یحبّنی حتّی یحبّ ذویّ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فأقامهم مقام نفسه ،و من ثمّ صحّ</w:t>
      </w:r>
    </w:p>
    <w:p>
      <w:pPr>
        <w:pStyle w:val="BookText"/>
        <w:rPr/>
      </w:pPr>
      <w:r>
        <w:rPr>
          <w:rFonts w:ascii="IRNazanin" w:hAnsi="IRNazanin" w:eastAsia="IRNazanin"/>
          <w:color w:val="111111"/>
          <w:sz w:val="28"/>
          <w:sz w:val="28"/>
          <w:szCs w:val="28"/>
          <w:rtl w:val="true"/>
          <w:lang w:bidi="fa-IR"/>
        </w:rPr>
        <w:t>أنّه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کتاب اللّه و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مذکور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الدّیلمیّ عن أبی سعید الخدری أنّ النّبیّ صلی اللّه علیه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عن 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هذا هو مراد الواحدی بقوله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ولایة علی و أهل البیت، لأنّ اللّه أمر نبیّه صلی اللّه علیه و سلّم أن یعرّف الخلق أنّه لا یسألهم علی تبلیغ الرّسالة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أنّهم یسئلون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والوهم حقّ الموالاة کما أوصاهم النبیّ صلی اللّه علیه و سلّم أم أضاعوها و أهملوها؟ فتکون علیهم المطالبة و التّبعة،انتهی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أوصاهم النبیّ صلی اللّه علیه و سلّم إلی الأحادیث الواردة فی ذلک،و هی کثیرة و سیأتی منها جملة فی الفصل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p>
    <w:p>
      <w:pPr>
        <w:pStyle w:val="BookText"/>
        <w:rPr/>
      </w:pPr>
      <w:r>
        <w:rPr>
          <w:rFonts w:ascii="IRNazanin" w:hAnsi="IRNazanin" w:eastAsia="IRNazanin"/>
          <w:color w:val="111111"/>
          <w:sz w:val="28"/>
          <w:sz w:val="28"/>
          <w:szCs w:val="28"/>
          <w:rtl w:val="true"/>
          <w:lang w:bidi="fa-IR"/>
        </w:rPr>
        <w:t>حدیث مسلم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خطیبا،فحمد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مثلکم یوشک أن یأتینی رسول ربّی عزّ و جلّ فأجیبه و إنّی تارک فیکم الثّقلین أوّلهما کتاب اللّه عزّ و جلّ فیه الهدی و النّور فتمسّکوا بکتاب اللّه عزّ و جلّ و خذوا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حثّ فیه و رغّب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بیتی،اذکّرکم اللّه عزّ و جلّ فی أهل بیتی،ثلث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بیته؟أ لیس نساؤه من أهل بیته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إنّ نساؤه من أهل بیته و لکنّ أهل بیته من حرم علیهم الصّدقة بعده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آل علیّ و آل جعفر و آل عقیل و آل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هؤلاء حرم علیهم الصّدقة؟قال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التّرمذیّ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غریب إنّه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بعدی؛أحدهما أعظم من الآخر کتاب اللّه عزّ و جلّ حبل ممدود من السّماء إلی الأرض و عترتی أهل بیتی و لن یفترقا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أحمد فی مسنده بمعناه؛و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اوشک أن ادعی فاجیب و إنّی تارک فیکم الثّقلین کتاب اللّه حبل ممدود من السّماء إلی الأرض و عترتی أهل بیتی و إنّ اللّطیف الخبیر أخبرنی أنّهما لن یفترقا حتّی یردا علیّ الحوض فانظروا بم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سنده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أنّ ذلک کان فی حجّة الوداع، و فی اخری مثله؛ یعنی کتاب اللّه کسفینة نوح من رکب فیها نجا و مثلهم؛أی اهل بیته؛کمثل باب حطّة من دخله غفرت له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الجوزیّ لذلک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او غفلة عن استحضار بقیّة طرقه؛بل</w:t>
      </w:r>
    </w:p>
    <w:p>
      <w:pPr>
        <w:pStyle w:val="BookText"/>
        <w:rPr/>
      </w:pPr>
      <w:r>
        <w:rPr>
          <w:rFonts w:ascii="IRNazanin" w:hAnsi="IRNazanin" w:eastAsia="IRNazanin"/>
          <w:color w:val="111111"/>
          <w:sz w:val="28"/>
          <w:sz w:val="28"/>
          <w:szCs w:val="28"/>
          <w:rtl w:val="true"/>
          <w:lang w:bidi="fa-IR"/>
        </w:rPr>
        <w:t>فی مسلم عن زید بن ارقم انّه صلّی اللّه علیه و سلّم قال ذلک یوم غدیر خم و هو ماء بالجحفة کما مرّ؛و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بیته؟ نساؤه؟قال لا،ایم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تکون مع الرجل العصر من الدّهر ثمّ یطلّقها فترجع إلی أبیها و قومها اهل بیته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عصبته الّذین حرموا الصّدقة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امرین لن تضلّوا ان اتّبعتموهما؛و هما کتاب اللّه،و أهل بیتی عترتی، زاد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ذلک لهما؛فلا تقدّموهما فتهلکوا و لا تقصروا عنهما فتهلکوا و لا تعلّموهم فإنّهم أعلم منکم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سنّتی؛ و هی المراد من الأحادیث المقتصرة علی الکتاب لأنّ السّنّة مبیّنة له فأغنی ذکره عن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الحثّ وقع علی التّمسّک بالکتاب و بالسّنة و بالعلماء بهما من أهل البیت و یستفاد من مجموع ذلک بقاء الامور الثّلثة إلی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لحدیث التّمسّک بذلک طرقا کثیرة وردت عن نیّف و عشرین 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له طرق مبسوطة فی حادی عشر الشّبه،و فی بعض تلک الطّرق أنّه قال ذلک بحجّة الوداع بعرفة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اخری أنّه قاله بالمدینة فی مرضه و قد امتلأت الحجرة بأصحابه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اخری أنّه قال ذلک بغدیر خم و فی اخری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قام خطیبا بعد انصرافه من الطّائف کما مرّ،و لا تنافی،إذ لا مانع من أنه کرر علیهم ذلک فی تلک المواطن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غیرهما اهتماما بشأن الکتاب العزیز و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عند الطبرانی عن ابن عمر أنّ آخر ما تکلّم به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اخلفونی فی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اخری عند الطبرانی و أبی الشّیخ أنّ للّه عزّ و جلّ ثلث حرمات فمن حفظهنّ حفظ اللّه دینه و دنیاه،و من لم یحفظهنّ لم یحفظ اللّه دنیاه و لا آخرته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هنّ؟قال حرمة الإسلام و حرمتی و حرمة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للبخاری عن الصّدیق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ارقبوا محمّدا صلی اللّه علیه و سلّم فی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احفظوه فیهم فلا تؤذوهم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 فی سیرته أنّه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استوصوا بأهل بیتی خیرا فإنی اخاصمکم عنهم غدا و من أکن خصمه أخصمه و من أخصمه 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حفظنی فی أهل بیتی فقد اتّخذ عند اللّه عهدا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أهل بیتی شجرة فی الجنّة و أغصانها فی الدّنیا،فمن شاء اتّخذ إلی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خلف امّتی عدول من أهل بیتی ینفون عن هذا الدّین تحریف الضّالین و انتحال المبطلین و تأویل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أئمتکم وفدکم إلی اللّه عزّ و جلّ فانظروا من توفدون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أحمد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فینا الحکمة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عیبتی و کرشی أهل بیتی و الأنصار فاقبلوا من محسنهم و تجاوزوا عن مسیئهم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رسول اللّه صلی اللّه علیه و سلّم القرآن و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بالمثنّاة الفوقیّة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 و النّسل و الرّهط الأدنون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ثقلین،لأنّ الثّقل کلّ نفیس خطیر مصون،و هذان</w:t>
      </w:r>
    </w:p>
    <w:p>
      <w:pPr>
        <w:pStyle w:val="BookText"/>
        <w:rPr/>
      </w:pPr>
      <w:r>
        <w:rPr>
          <w:rFonts w:ascii="IRNazanin" w:hAnsi="IRNazanin" w:eastAsia="IRNazanin"/>
          <w:color w:val="111111"/>
          <w:sz w:val="28"/>
          <w:sz w:val="28"/>
          <w:szCs w:val="28"/>
          <w:rtl w:val="true"/>
          <w:lang w:bidi="fa-IR"/>
        </w:rPr>
        <w:t>کذلک إذ کلّ منهما معدن للعلوم اللّدنیّة و الأسرار و الحکم العلیّة و الأحکام الشّرعیّة و لذا حثّ صلی اللّه علیه و سلّم علی الاقتداء و التّمسّک بهم و التّعلّم منهم،و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فینا الحکمة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سمیّا ثقلین لثقل وجوب رعایة حقوقهما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الّذین وقع الحثّ علیهم منهم إنّما هم العارفون بکتاب اللّه و سنّة رسوله،إذ هم الّذین لا یفارقون الکتاب إلی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w:t>
      </w:r>
    </w:p>
    <w:p>
      <w:pPr>
        <w:pStyle w:val="BookText"/>
        <w:rPr/>
      </w:pPr>
      <w:r>
        <w:rPr>
          <w:rFonts w:ascii="IRNazanin" w:hAnsi="IRNazanin" w:eastAsia="IRNazanin"/>
          <w:color w:val="111111"/>
          <w:sz w:val="28"/>
          <w:sz w:val="28"/>
          <w:szCs w:val="28"/>
          <w:rtl w:val="true"/>
          <w:lang w:bidi="fa-IR"/>
        </w:rPr>
        <w:t>الخبر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تعلّموهم فإنّهم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تمیّزوا بذلک عن بقیّة العلماء لأنّ اللّه اذهب عنهم الرّجس و طهرّهم تطهیرا،و شرّفهم بالکرامات الباهرة و المزایا المتکاثرة،و قد مرّ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الخبر الّذی فی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تعلّموا منهم فإنّهم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العموم القریش فأهل البیت أولی منهم لانّهم امتازوا عنهم بخصوصیّات لا یشارکهم فیها بقیّة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أحادیث الحثّ علی التّمسّک بأهل البیت إشارة إلی عدم انقطاع متأهّل منهم للتمسّک به إلی یوم القیامة،کما أنّ الکتاب العزیز کذلک،و لهذا کانوا أمانا لأهل الأرض 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لذلک الخبر السّابق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خلف من امّتی عدول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أحقّ من أن یتمسّک به منهم إمامهم و عالمهم علیّ بن أبی طالب کرّم اللّه وجهه،لما قدّمناه من مزید علمه و دقائق مستنبطاته،و من ثمّ قال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عترة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الّذین حثّ علی التّمسّک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فخصّه لما قلنا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قلناه و لذلک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خصّه صلّی اللّه علیه و سلّم بما مرّ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بالعیبة و الکرش فی الخبر السّابق آنفا أنّهم موضع سرّه و أمانته و معادن نفائس معارفه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حضرته،إذ کلّ من العیبة و الکرش مستودع لما یخفی علیه ممّا به القوام و الصّلاح لأنّ الاول لما یحرز فیه نفائس الأمتعة،و الثّانی مستقرّ الغذاء الّذی به النّموّ و قوام البنیة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مثلان لاختصاصهم باموره الظّاهرة و الباطنة،إذ مظروف الکرش باطن و العیبة ظاهر و علی کلّ فهذا غایة فی التعطّف علیهم و الوصیّة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تجاوزا عن مسیئهم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غیر الحدود و حقوق الآدمیّین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محمل لخبر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أقیلوا ذوی الهیئات عثراتهم و من ثمّ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الحدود و فسّرهم الشّافعیّ بأنّهم الّذین لا یعرفون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یقرب منه قول غیره</w:t>
      </w:r>
    </w:p>
    <w:p>
      <w:pPr>
        <w:pStyle w:val="BookText"/>
        <w:rPr/>
      </w:pPr>
      <w:r>
        <w:rPr>
          <w:rFonts w:ascii="IRNazanin" w:hAnsi="IRNazanin" w:eastAsia="IRNazanin"/>
          <w:color w:val="111111"/>
          <w:sz w:val="28"/>
          <w:sz w:val="28"/>
          <w:szCs w:val="28"/>
          <w:rtl w:val="true"/>
          <w:lang w:bidi="fa-IR"/>
        </w:rPr>
        <w:t>هم اصحاب الصّغائر دون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إذا أذنب و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تتمه کتاب که در آن تلخیص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السّخاوی بعمل آورده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جاءت الوصیّة الصّریحة بهم فی عدّة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إنّی تارک فیکم ما إن تمسّکتم به لن تضلّوا بعدی الثّقلین احدهما اعظم من الآخر کتاب اللّه حبل ممدود من السّماء إلی الأرض و عترتی أهل بیتی و لن یتفرّقا حتّی یردا علیّ الحوض،فانظروا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غریب،و اخرجه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یصب ابن الجوزی فی ایراده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فی خطبته قرب رابغ مرجعه من حجّة الوداع قبل وفاته بنحو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اوّلهما کتاب اللّه فیه الهدی و النّور،ثم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بیتی،اذکّرکم اللّه فی أهل بیتی،اذکّرکم اللّه فی أهل بیتی،اذکّرکم اللّه فی أهل بیتی،ثلاثا ،فقیل لزید بن أرقم راویه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بیته؟أ لیس نساؤه من اهل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نساؤه من اهل بیته و لکن اهل بیته من حرم الصّدقة بعده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آل علیّ و آل عقیل و آل جعفر و آل العبّاس 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هؤلاء حرم الصّدقة؟قال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فاجبت إنّی قد ترکت فیکم الثّقلین احدهما أکد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الآخر کتاب اللّه عز و جل و عترتی،أی بالمثنّاة،فانظروا کیف تخلفونی فیهما فإنّهما لن یتفرقا حتی یردا علیّ الحوض،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لن یتفرّقا حتّی یردا علیّ الحوض،سألت ربّی ذلک لهما،فلا تتقدّموهما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فتهلکوا و لا تقصروا عنهما فتهلکوا و لا تعلّموهم فإنّهم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الحدیث طرق کثیرة عن بضع و عشرین صحابیّا لا حاجة لنا ببسطها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تکلّم به النّبیّ صلی اللّه علیه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اخلفونی فی أهلی ،و سمّاهما ثقلین إعظاما لقدرهما إذ یقال لکلّ خطیر 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 العمل بما أوجب اللّه من حقوقهما ثقیل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له وزن و قدر لأنه لا یؤدّی إلاّ بتکلیف ما یثقل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الإنس و الجنّ ثقلین لاختصاصهما بکونهما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قطّان الأرض و بکونهما فضّلا بالتّمییز علی سائر</w:t>
      </w:r>
    </w:p>
    <w:p>
      <w:pPr>
        <w:pStyle w:val="BookText"/>
        <w:rPr/>
      </w:pP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الأحادیث سیّما</w:t>
      </w:r>
    </w:p>
    <w:p>
      <w:pPr>
        <w:pStyle w:val="BookText"/>
        <w:rPr/>
      </w:pPr>
      <w:r>
        <w:rPr>
          <w:rFonts w:ascii="IRNazanin" w:hAnsi="IRNazanin" w:eastAsia="IRNazanin"/>
          <w:color w:val="111111"/>
          <w:sz w:val="28"/>
          <w:sz w:val="28"/>
          <w:szCs w:val="28"/>
          <w:rtl w:val="true"/>
          <w:lang w:bidi="fa-IR"/>
        </w:rPr>
        <w:t xml:space="preserve">قوله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بعترتی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الأکید علی مودّتهم و مزید الإحسان إلیهم و احترامهم و اکرامهم و تأدیة حقوقهم الواجبة و المندوبة، کیف و هم أشرف بیت وجد علی وجه الأرض فخرا و حسبا و نسبا و لا سیّما إذا کانوا متبعین للسّنة النّبویّة کما کان علیه سلفهم کالعبّاس و بنیه و علیّ و أهل بیته و عقیل و بنیه و بنی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تقدّموهما فتهلکوا و لا تقصروا عنهما فتهلکوا و لا تعلّموهم فإنّهم أعلم منکم ،دلیل علی أنّ من تأهّل منهم للمراتب العلیّة و الوظائف الدّینیّة کان مقدّما علی غیره،و یدلّ له التّصریح بذلک فی کلّ قریش کما مرّ فی الأحادیث الواردة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هذا لجملة قریش فأهل بیت النّبویّ الّذین هم غرّة فضلهم و محتد فخر و هم السّبب فی تمیّزهم علی غیرهم،بذلک أحری و أحقّ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قصیدۀ همزیّه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بیت النّبیّ إنّ فؤادی لیس یسلیه عنکم التّأساء</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ان تمسّکتم به لن تضلّوا بعدی کتاب اللّه و عترتی، فلیتأمّل کونه قرنهم بالقرآن فی أنّ التّمسّک بهما یمنع الضّلال و یوجب الکمال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مفاخر زاخره و مآثر کاثره ابن حجر مکّیّ بر متتبّع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أحمد بن علیّ الشّعرانی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أحمد ابن محمّد بن عمر خفاجی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سافر عن أخبار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القادر بن شیخ بن عبد اللّه العیدروس الیمنی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بهیّه فی طبقات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حجازی الشّیر بالشّرقاوی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جهرمی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شمائل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محمّد بلخی خلیفه سیّد علی همدانی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بالسّنّة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الحقّ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نوافض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بن عبد الرّسول برزنجی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القادر عجیلی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بن أحمد دهان مکّی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بمعرفة علوّ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عبد اللّه بن سالم البصری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علا من الأسانید الشّنوانیّه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منصور الشّنوانی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محمّد ابن عبد الرحمن الکزبری الدّمشقی و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مخاطب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لطافة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رشید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حیدر علی معاصر و غیر آن ظاهر و باهرست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اکتفا بر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می‌رود،و هی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الإمام العلاّمة المحقّق الصّالح الورع الزاهد الخاشع النّاسک الشّیخ شهاب الدّین ابن حجر نزیل الحرم المکّیّ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العلم عن مشایخ الإسلام بمصر و أجازوه بالفتوی و التّدریس و أفتی بجامع الأزهر و الحجاز و انتفع به خلائق،و هو أحد شهودی علی شیخی الشّیخ محمّد الشّناوی فی إذنه لی بتربیة المریدین و تلقینهم الذّکر صحبته رضی اللّه عنه نحو أربعین سنة،فما رأیت علیه شیئا یشینه فی دینه و ما رأیته قطّ أعرض عن الاشتغال بالعلم و العمل،صنّف رضی اللّه عنه عدّة کتب نافعة محرّرة فی الفقه و الاصول و المعقولات و اختصر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المقری و شرحه شرحا عظیما فیه من الفوائد ما لم یوجد فی کتب شیخ الإسلام زکریّا و لا غیره حتّی غار منه بعض الحسدة فسرقه و رماه فی الماء کما قیل فاستأنف الشّرح ثانیا و کمّل،و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شرحین عظیمین و انتفع به خلائق فی مصر و الحجاز و الیمن و غیر ذلک،و هو مفتی الحجاز الآن یصدرون کلّهم عن قوله،و له أعمال عظیمة فی اللّیل لا یکاد یطّلع علیها إلاّ من خلی من الحسد؛من صغره إلی الآن لم یزاحم علی شیء من امور الدّنیا و لا یتردّد إلی أحد من الولاة إلاّ لضرورة،فأسئل اللّه تعالی أن یزیده من فضله و ینفعنا ببرکاته فی الدّنیا و الآخرة،آمین،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ابن حجر المکی علاّمتهم الجامع بین الفقه و الحدیث،و قدوتهم المتقن الممعن فی السّماع و الضّبط و التّحدیث،قد أثبت هذا الخبر المزری لنضارته علی کلّ ناضر غضّ أثیث،و صحّح هذا الحدیث الحاثّ لإنارته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الرّشاد کلّ التّحثیث، فلا ینکب عنه إلاّ من أوغل فی تیهاء الضّلال فهو یقطعها بالسّیر الحثیث،و لا یطعن فیه</w:t>
      </w:r>
      <w:bookmarkStart w:id="159" w:name="pg11483_102536"/>
    </w:p>
    <w:p>
      <w:pPr>
        <w:pStyle w:val="BookText"/>
        <w:rPr/>
      </w:pPr>
      <w:bookmarkEnd w:id="159"/>
      <w:r>
        <w:rPr>
          <w:rFonts w:ascii="IRNazanin" w:hAnsi="IRNazanin" w:eastAsia="IRNazanin"/>
          <w:color w:val="111111"/>
          <w:sz w:val="28"/>
          <w:sz w:val="28"/>
          <w:szCs w:val="28"/>
          <w:rtl w:val="true"/>
          <w:lang w:bidi="fa-IR"/>
        </w:rPr>
        <w:t>فیه إلاّ من أبصر نار الفتنة فهو یوقدها بأشد التّأریث،و لا یرتاب فیه إلاّ من عمی علیه المخرج فهو شدید التخلیط عظیم التّشعیث،و لا یمتری فیه إلاّ من خفی علیه المنهج فهو کثیر التخبیط عجیب التعبیث</w:t>
      </w:r>
      <w:r>
        <w:rPr>
          <w:rFonts w:eastAsia="IRNazanin" w:cs="IRNazanin"/>
          <w:color w:val="111111"/>
          <w:sz w:val="28"/>
          <w:szCs w:val="28"/>
          <w:rtl w:val="true"/>
          <w:lang w:bidi="fa-IR"/>
        </w:rPr>
        <w:t>.</w:t>
      </w:r>
    </w:p>
    <w:p>
      <w:pPr>
        <w:pStyle w:val="Heading6"/>
        <w:numPr>
          <w:ilvl w:val="5"/>
          <w:numId w:val="1"/>
        </w:numPr>
        <w:rPr/>
      </w:pPr>
      <w:bookmarkStart w:id="160" w:name="__RefHeading___Toc2963310_73709187"/>
      <w:bookmarkStart w:id="161" w:name="_Toc58"/>
      <w:bookmarkEnd w:id="160"/>
      <w:r>
        <w:rPr/>
        <w:t>147</w:t>
      </w:r>
      <w:r>
        <w:rPr>
          <w:rtl w:val="true"/>
        </w:rPr>
        <w:t>-</w:t>
      </w:r>
      <w:r>
        <w:rPr>
          <w:rtl w:val="true"/>
        </w:rPr>
        <w:t>أما روایت نور الدین علی بن حسام الدین عبد الملک القادری الشهیر بالمتقی</w:t>
      </w:r>
      <w:bookmarkEnd w:id="161"/>
    </w:p>
    <w:p>
      <w:pPr>
        <w:pStyle w:val="BookText"/>
        <w:rPr/>
      </w:pPr>
      <w:r>
        <w:rPr>
          <w:rFonts w:ascii="IRNazanin" w:hAnsi="IRNazanin" w:eastAsia="IRNazanin"/>
          <w:color w:val="111111"/>
          <w:sz w:val="28"/>
          <w:sz w:val="28"/>
          <w:szCs w:val="28"/>
          <w:rtl w:val="true"/>
          <w:lang w:bidi="fa-IR"/>
        </w:rPr>
        <w:t>حدیث ثقلین را،پس از عبارات عدیدۀ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سابقه مذکور شد واضح و لائح است،و در اینجا نیز بعبارات آن مذکور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دانست که علیّ متّقی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أنا بشر یوشک أن یأتی رسول ربّی فاجیب و أنا تارک فیکم الثّقلین أوّلهما کتاب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بکتاب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استمسکوا به و أهل بیتی،اذکّرکم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فرط و إنّکم واردون علیّ الحوض عرضه ما بین صنعاء الی بصری،فیه عدد الکواکب من قد حان الذّهب و الفضّة،فانظروا کیف تخلفونی فی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 کتاب اللّه سبب طرفه بید اللّه و طرفه بأیدیکم فتمسّکوا به لن تزلّوا و لا تضلّوا و الأصغر عترتی و إنّهما لن یتفرّقا حتّی یردا علیّ الحوض،و سألت لهما ذاک ربّی،فلا تقدّموهما فتهلکوا و لا تعلّموهما فإنّهم أعلم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محاسن مشرقه و مفاخر مونقه و نهایت علوّ مرتبت و غایت سمو منزلت علیّ متّقی نزد سنّیّه بر متتبّع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نقیّ فی مناقب المتّقی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عبد القادر بن أحمد الفاکهی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التّقی فی فضل الشّیخ علی المتّقی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شیخ عبد الوهّاب متّقی قادری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المتّقین فی سلوک طریق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الحقّ دهلوی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سافر عن أخبار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بن شیخ بن عبد اللّه العیدروس الیمنی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علی آزاد بلگرامی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الدّهّان المکّی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بن عبد اللّه القسطنطینی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حیدر علی معاصر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صدیق حسن خان معاصر؛واضح و لائحست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بلحاظ اختصار بر بعضی از عبارات اکتفا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المتّقی بن حسام الدّین عبد الملک بن قاضی خان القادری الشّاذلی المدنی الچشتی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من جونفور و مولده برهانفور من بلاد 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تلمذ علی الشّیخ حسام الدّین الملتانی و غیره من العلماء ترجمه ملا علی متقی مؤلف کنز العمال ثمّ سافر فی سنة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الحرمین الشّریفین و صحب الشّیخ أبا الحسن و تلمذ علیه،یقول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البکریّ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للسّیوطی منّة علی العالمین،و للمتّقی منّة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اشتغل بالتّدریس و التّألیف،و 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للسّیوطی علی أبواب الفقه،تزید مؤلّفاته علی المائة،و کان الشّیخ ابن حجر المکّی الفقیه الشّافعی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استاذه،و فی الآخر تلمذ علیه و لبس الخرقة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،تاریخ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له الشّیخ عبد الحقّ الدّهلویّ ترجمة حافلة فی المقصد الأوّل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المتّقین فی سلوک طریق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اثنی علیه کثیرا و حرّر أحواله الشّریفة فی أبواب خمسة بإیضاح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للشّیخ عبد الوهّاب المتّقی کتاب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التّقی فی فضل الشّیخ علی المتّقی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فیه عن فضائله الکثیرة و هو حقیق بذلک،و قد وقفت علی توالیفه فوجدتها نافعة مفیدة ممتعة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علی المتقی حبرهم المعروف بالاتّقاء،و علمهم المنصوب للاقتفاء، الّذی أشار باتباعه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یرونه الرّسول صلّی اللّه علیه و آله أهل الاصطفاء،و نصّ فیما یزعمونه علی کونه أفضل أهل زمانه من غیر ستر و لا خفاء،قد روی هذا الحدیث الباهر بالاعتلاء،السّافر للاجتلاء،فلا یحید عنه إلاّ الجاحد العظیم الجفاء،و لا یمیل عنه إلاّ الحائد التارک للوفاء،و اللّه الهادی بمنّه للانتهاء إلی النّهج السّواء،و هو الموزع الوازع بلطفه عن الاعتداء بالاهتداء</w:t>
      </w:r>
      <w:r>
        <w:rPr>
          <w:rFonts w:eastAsia="IRNazanin" w:cs="IRNazanin"/>
          <w:color w:val="111111"/>
          <w:sz w:val="28"/>
          <w:szCs w:val="28"/>
          <w:rtl w:val="true"/>
          <w:lang w:bidi="fa-IR"/>
        </w:rPr>
        <w:t>.</w:t>
      </w:r>
      <w:bookmarkStart w:id="162" w:name="pg11483_102538"/>
    </w:p>
    <w:p>
      <w:pPr>
        <w:pStyle w:val="Heading6"/>
        <w:numPr>
          <w:ilvl w:val="5"/>
          <w:numId w:val="1"/>
        </w:numPr>
        <w:rPr/>
      </w:pPr>
      <w:bookmarkStart w:id="163" w:name="__RefHeading___Toc2963312_73709187"/>
      <w:bookmarkStart w:id="164" w:name="_Toc59"/>
      <w:bookmarkEnd w:id="162"/>
      <w:bookmarkEnd w:id="163"/>
      <w:r>
        <w:rPr/>
        <w:t>148</w:t>
      </w:r>
      <w:r>
        <w:rPr>
          <w:rtl w:val="true"/>
        </w:rPr>
        <w:t>-</w:t>
      </w:r>
      <w:r>
        <w:rPr>
          <w:rtl w:val="true"/>
        </w:rPr>
        <w:t>أما روایت محمد طاهر فتنی گجراتی</w:t>
      </w:r>
      <w:bookmarkEnd w:id="164"/>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ثقل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به لأنّ الأخذ بهما و العمل بهما ثقیل،و یقال لکلّ خطیر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ثقل،فسمّاهما به إعظاما لقدرهما و تفخیما لشأنهما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عترت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عترة الرجل أخصّ أقاربه،و هم بنو عبد المطّلب،و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الأقربون و هم أولاده و علیّ و أولاده،و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عترته الأقربون و الأبعدون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 طاهر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تکملۀ مجمع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ثقل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بفتحتین نحو المتاع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محامد عظیمه و مدائح فخیمه محمّد طاهر و کمال علوّ مرتبت و سمو منزلت که أکابر قوم برای او ثابت می‌نمایند بر متتبّع و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بن شیخ بن عبد اللّه العیدروس الیمنی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الحقّ دهلوی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المرجان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علی آزاد بلگرامی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الدّین خان مرادآبادی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اصول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مخاطب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رشید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حیدر علی معاصر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صدیق حسن خان معاصر،ساطع و لامعست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 للاختصار،در این مقام بر بعض عبارات اقتصار می‌رود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طاهر الفتنی،صاحب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مق بلاد کجرات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تلمذ علی علماء بلده و صار رأسا فی العلوم الحدیثیّة و الأدبیّة،و رحل إلی الحرمین الشّریفین و أدرک علمائهما و مشایخهما سیّما الشّیخ علیّ المتّقی و ذکره فی مبدء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أثنی علیه ثناء حسنا جمیلا،و عاد إلی بلده و قصر همّته علی إفادة العلوم و کان طریقته الاشتغال بعمل المداد و إعانة کتبة العلوم بهذا الإمداد حتی فی حالة الدّرس أیضا یشتغل بحلّه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أسماء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عزم علی کسر البواهیر المهدویة الّذین کانوا قومه و عهد أن لا یرتبط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العمامة علی رأسه حتی</w:t>
      </w:r>
    </w:p>
    <w:p>
      <w:pPr>
        <w:pStyle w:val="BookText"/>
        <w:rPr/>
      </w:pPr>
      <w:r>
        <w:rPr>
          <w:rFonts w:ascii="IRNazanin" w:hAnsi="IRNazanin" w:eastAsia="IRNazanin"/>
          <w:color w:val="111111"/>
          <w:sz w:val="28"/>
          <w:sz w:val="28"/>
          <w:szCs w:val="28"/>
          <w:rtl w:val="true"/>
          <w:lang w:bidi="fa-IR"/>
        </w:rPr>
        <w:t>یزیل تلک 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استولی السّلطان أکبر و الی دهلی فی سنة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کجرات و اجتمع بالشّیخ ربط العمامة بیده علی رأس الشّیخ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ذمّة معدلتی نصرة الدّین و کسر الفرقة المبتدعین وفق إرادتک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قد فوّض حکومة کجرات إلی أخیه الرّضاعی میرزا عزیز کوکه الملقب بالخان المعظّم فأعان الشّیخ،و أزال رسوم البدعة مهما أمکن ثمّ عزل الخان الأعظم و نصب مکانه عبد الرحیم خان خانان و کان شیعیّا فاعتضد به المهدویّة و خرجوا من الزّوایا و رموا السّهام علی الخبایا فحلّ الشّیخ العمامة عن رأسه و انطلق إلی أکبر بادشاه و کان فی مستقرّ الخلافة أکره،فتبعه جمع من المهدویة سرّا و هجموا علیه فی حوالی اجین و قتلوه سنة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فاستشهد و نقل جسده إلی فتن و دفن فی مقابر أسلافه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صدّیقیّ النّسب من جهة أمّه،و أصله من البواهیر و أسلافهم جدیدو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بیوهار فی الهندیة التّجارة و بوهرة التّاجر،و قد ذکر الشّیخ عبد الحقّ الدّهلوی ترجمته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ذکرتها أنا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أفردت ترجمتها فی رسالة مستقلّة ألحقتها فی 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عبد الوهاب المتّقی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اله و سلّم فی 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أفضل النّاس فی هذا الزّمان؟یا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شیخک ثمّ محمّد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لها من رؤیا تفضّل علی الیقظة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طبع بالهند لهذا العهد و اشتهر اشتهار الشّمس فی رابعة النّهار،و هو کتاب جمع فیه کلّ غریب الحدیث و ما ألّف فیه فجاء کالشّرح للصّحاح السّتّة،فإن لم یکن عند أحد شرح لکتاب من الامّهات السّتّ فهذا الکتاب یکفیه لحلّ المعانی و کشف المبانی،و هو کتاب متفق علی قبوله متداول بین أهل العلم منذ ظهر فی الوجود،و باللّه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محمد طاهر عالمهم المعروف المشهور،و کابرهم الممدوح بألسن الأعیان الصّدور قد أثبت هذا الحدیث المأثور،فی کتابه المقبول بین الجمهور،فلا ینحرف عن منهج الصّواب و هو ساطع النّور،إلاّ من تاه من الغیّ فی طخیاء الدّیجور،و لا یترک شرک الهدی و قد بان من السّفور،إلاّ من ألف الباطل فهو فی الضّلال مغمور</w:t>
      </w:r>
      <w:r>
        <w:rPr>
          <w:rFonts w:eastAsia="IRNazanin" w:cs="IRNazanin"/>
          <w:color w:val="111111"/>
          <w:sz w:val="28"/>
          <w:szCs w:val="28"/>
          <w:rtl w:val="true"/>
          <w:lang w:bidi="fa-IR"/>
        </w:rPr>
        <w:t>.</w:t>
      </w:r>
      <w:bookmarkStart w:id="165" w:name="pg11483_102540"/>
    </w:p>
    <w:p>
      <w:pPr>
        <w:pStyle w:val="Heading6"/>
        <w:numPr>
          <w:ilvl w:val="5"/>
          <w:numId w:val="1"/>
        </w:numPr>
        <w:rPr/>
      </w:pPr>
      <w:bookmarkStart w:id="166" w:name="__RefHeading___Toc2963314_73709187"/>
      <w:bookmarkStart w:id="167" w:name="_Toc60"/>
      <w:bookmarkEnd w:id="165"/>
      <w:bookmarkEnd w:id="166"/>
      <w:r>
        <w:rPr/>
        <w:t>149</w:t>
      </w:r>
      <w:r>
        <w:rPr>
          <w:rtl w:val="true"/>
        </w:rPr>
        <w:t>-</w:t>
      </w:r>
      <w:r>
        <w:rPr>
          <w:rtl w:val="true"/>
        </w:rPr>
        <w:t>أما روایت عباس بن معین الدین الشهیر بمرزا مخدوم الجرجانی ثم الشیرازی</w:t>
      </w:r>
      <w:bookmarkEnd w:id="167"/>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فرع ثانی از فصل اول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أرقم أنّ رسول اللّه صلّی اللّه علیه و سلم قام خطیبا بماء یدعی خمّا بین مکّة و المدینة،فحمد اللّه و أثنی علیه و وعظ فذکر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یوشک أن یأتینی رسول ربی فاجیب و أنا تارک فیکم ثقلین أوّلهما کتاب اللّه فیه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بکتاب اللّه و استمسکوا به و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هو حبل اللّه من اتّبعه کان علی الهدی و من ترکه کان علی الضّلالة رواه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المخطب هو موضع اشتهر بغدیر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 یوشک،إیشاکا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 السّیر،و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سمّاهما ثقلین لأنّ الأخذ بهما و العمل بهما و المحافظة علی رعایتها ثقیل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سمّاهما ثقلین لأنّ کلّ نفیس و خطیر 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الثّقلان الإنس و الجنّ،لأنّهما فضلا بالتمیز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سائر الحیوانات،و کلّ شیء له وزن و قدر یتنافس فیه فهو 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سمّاهما بذلک إعظاما لقدرهما،و قد عرفت فی الفرع الأوّل حقیقة أهل البیت فلا نکرّرها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p>
    <w:p>
      <w:pPr>
        <w:pStyle w:val="BookText"/>
        <w:rPr/>
      </w:pPr>
      <w:r>
        <w:rPr>
          <w:rFonts w:ascii="IRNazanin" w:hAnsi="IRNazanin" w:eastAsia="IRNazanin"/>
          <w:color w:val="111111"/>
          <w:sz w:val="28"/>
          <w:sz w:val="28"/>
          <w:szCs w:val="28"/>
          <w:rtl w:val="true"/>
          <w:lang w:bidi="fa-IR"/>
        </w:rPr>
        <w:t>عن زید بن أرقم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یتفرقا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التّرمذیّ</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محتجب نماند که حسب تصریح مرزا مخدوم در صدر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أحادیث فرع ثانی فصل أوّل این کتاب روایات صحیحه می‌باشد،حیث قال فی صدر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الأوّل،و فیه فرعان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الآیات النازلة فی فضل الأصحاب و فصل بعض أصنافهم عموما و أهل البیت منهم لأنهم من أجلّة الأصحاب جامعون بین</w:t>
      </w:r>
      <w:bookmarkStart w:id="168" w:name="pg11483_102541"/>
    </w:p>
    <w:p>
      <w:pPr>
        <w:pStyle w:val="BookText"/>
        <w:rPr/>
      </w:pPr>
      <w:bookmarkEnd w:id="168"/>
      <w:r>
        <w:rPr>
          <w:rFonts w:ascii="IRNazanin" w:hAnsi="IRNazanin" w:eastAsia="IRNazanin"/>
          <w:color w:val="111111"/>
          <w:sz w:val="28"/>
          <w:sz w:val="28"/>
          <w:szCs w:val="28"/>
          <w:rtl w:val="true"/>
          <w:lang w:bidi="fa-IR"/>
        </w:rPr>
        <w:t>شرقی القرابة و الصّحبة و هو مذیّل بتحقیق رشیق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فی الرّوایات الصّحیحة الدّالة علی فضل المذکورین فکلّ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فضل شخص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شخصین او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ذکر فی هذا الفصل إلاّ ما ورد فی فضل الحسنین فإنّه ذکر فی الفصل الثّانی لأنّهما من غایة الاتّحاد بمنزلة شخص واحد،و لئلا یکون بین فضل أبیهما و امّهما فصل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مرزا مخدوم از مشاهیر علمای متکلّمین و معاریف کبرای معظّمین سنّیه است و نهایت جلالت شان و علوّ مکان او نزد این حضرات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الرسول البرزنجی المدنی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الدّین سهارنپوری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عبد اللّه القسطنطینی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رشید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حیدر علی معاصر؛واضح و آشکارست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متکلّمهم المبجّل عند صدورهم و القروم،عبّاس الشّهیر بمرزا مخدوم، قد روی هذا الحدیث الزّاری بحسن سیاقه علی العقد المنظوم،و أورده بطرق عدیدة رائقة لأهل الحلوم،و ذکره فی الفرع الملتزم فیه إیراد الأحادیث الصّحیحة عن السّیّد الأبطحی المعصوم،علیه و آله آلاف السّلام من الملک الحیّ القیوم،فرغمت و الحمد للّه آناف المنکرین الخصوم،و علت کلمة المقبلین المذعنین أهل الفهوم،فیا للّه و للجاحد المشنوء الملوم،المولع المنهوم،بالعناد المذموم،و اللّداد المشوم،کیف یؤثر البوار المحتوم، و یرکب متن الخسار إلی یوم الوقت المعلوم</w:t>
      </w:r>
      <w:r>
        <w:rPr>
          <w:rFonts w:eastAsia="IRNazanin" w:cs="IRNazanin"/>
          <w:color w:val="111111"/>
          <w:sz w:val="28"/>
          <w:szCs w:val="28"/>
          <w:rtl w:val="true"/>
          <w:lang w:bidi="fa-IR"/>
        </w:rPr>
        <w:t>.</w:t>
      </w:r>
    </w:p>
    <w:p>
      <w:pPr>
        <w:pStyle w:val="Heading6"/>
        <w:numPr>
          <w:ilvl w:val="5"/>
          <w:numId w:val="1"/>
        </w:numPr>
        <w:rPr/>
      </w:pPr>
      <w:bookmarkStart w:id="169" w:name="__RefHeading___Toc2963316_73709187"/>
      <w:bookmarkStart w:id="170" w:name="_Toc61"/>
      <w:bookmarkEnd w:id="169"/>
      <w:r>
        <w:rPr/>
        <w:t>150</w:t>
      </w:r>
      <w:r>
        <w:rPr>
          <w:rtl w:val="true"/>
        </w:rPr>
        <w:t>-</w:t>
      </w:r>
      <w:r>
        <w:rPr>
          <w:rtl w:val="true"/>
        </w:rPr>
        <w:t>أما روایت شیخ بن عبد اللّه بن شیخ بن عبد اللّه العیدروس الیمنی</w:t>
      </w:r>
      <w:bookmarkEnd w:id="170"/>
    </w:p>
    <w:p>
      <w:pPr>
        <w:pStyle w:val="BookText"/>
        <w:rPr/>
      </w:pPr>
      <w:r>
        <w:rPr>
          <w:rFonts w:ascii="IRNazanin" w:hAnsi="IRNazanin" w:eastAsia="IRNazanin"/>
          <w:color w:val="111111"/>
          <w:sz w:val="28"/>
          <w:sz w:val="28"/>
          <w:szCs w:val="28"/>
          <w:rtl w:val="true"/>
          <w:lang w:bidi="fa-IR"/>
        </w:rPr>
        <w:t>حدیث ثقلین را،پس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النّبویّ و السّرّ المصطفوی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ابن أبی شیبة،عن عبد الرّحمن،بن عوف،قال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رسول اللّه صلی اللّه علیه و سلم مکّة انصرف إلی الطّائف فحصرها سبع عشرة او تسع عشرة یوما،ثم قام خطیبا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بعترتی خیرا و إنّ موعدکم الحوض،و الّذی نفسی بیده لتقیمنّ الصّلوة،و لتؤتنّ الزّکوة أو لأبعثنّ إلیکم رجلا منّی أو کنفسی یضرب أعناقکم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bookmarkStart w:id="171" w:name="pg11483_102542"/>
    </w:p>
    <w:p>
      <w:pPr>
        <w:pStyle w:val="BookText"/>
        <w:rPr/>
      </w:pPr>
      <w:bookmarkEnd w:id="171"/>
      <w:r>
        <w:rPr>
          <w:rFonts w:ascii="IRNazanin" w:hAnsi="IRNazanin" w:eastAsia="IRNazanin"/>
          <w:color w:val="111111"/>
          <w:sz w:val="28"/>
          <w:sz w:val="28"/>
          <w:szCs w:val="28"/>
          <w:rtl w:val="true"/>
          <w:lang w:bidi="fa-IR"/>
        </w:rPr>
        <w:t>أخذ بید علیّ رضی اللّه عنه،ثمّ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 و فی روایة أنّه صلی اللّه علیه و سلم قال فی مرض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أقبض قبضا سریعا فینطلق بی و قد قدّمت إلیکم القول معذرة إلیکم 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کتاب ربّی عزّ و جلّ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 علیّ فرفعها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مع القرآن و القرآن مع علیّ،لا یفترقان حتّی یردا علیّ الحوض،فأسئلهما ما خلفت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مستتر نماند که علاّمه عیدروس از أکابر صدور أعیان رءوس سنیّه می‌باشد، و مفاخر مزهره و مآثر مبهره او و کمال جلالت و اشتهار و نهایت عظمت مقدار کتابش بر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سافر عن أخبار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بن شیخ بن عبد اللّه العیدروس الیمنی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محمّد بن علی الشّیخانی القادری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محبوب عالم؛واضح و روشنست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العیدروس الیمنی علمهم المفرد،و عالمهم الأوحد قد روی هذا الحدیث الهادی إلی النّهج الأقوم الأقصد،الدّالّ علی اللّقم الأسدّ الأرشد فلا یشکّک فی تحقّقه إلاّ الأنکس الأنکد،و لا یرتاب فی تثبّتنه إلاّ الأفیل الأفند،و لا یطعن فیه إلاّ من قعد لأهل الإیمان بکلّ مرصد،و لا یقدح فیه إلاّ من تبوّء لنفسه من البوار شرّ مقعد</w:t>
      </w:r>
      <w:r>
        <w:rPr>
          <w:rFonts w:eastAsia="IRNazanin" w:cs="IRNazanin"/>
          <w:color w:val="111111"/>
          <w:sz w:val="28"/>
          <w:szCs w:val="28"/>
          <w:rtl w:val="true"/>
          <w:lang w:bidi="fa-IR"/>
        </w:rPr>
        <w:t>.</w:t>
      </w:r>
    </w:p>
    <w:p>
      <w:pPr>
        <w:pStyle w:val="Heading6"/>
        <w:numPr>
          <w:ilvl w:val="5"/>
          <w:numId w:val="1"/>
        </w:numPr>
        <w:rPr/>
      </w:pPr>
      <w:bookmarkStart w:id="172" w:name="__RefHeading___Toc2963318_73709187"/>
      <w:bookmarkStart w:id="173" w:name="_Toc62"/>
      <w:bookmarkEnd w:id="172"/>
      <w:r>
        <w:rPr/>
        <w:t>151</w:t>
      </w:r>
      <w:r>
        <w:rPr>
          <w:rtl w:val="true"/>
        </w:rPr>
        <w:t>-</w:t>
      </w:r>
      <w:r>
        <w:rPr>
          <w:rtl w:val="true"/>
        </w:rPr>
        <w:t>أما اثبات کمال الدین بن فخر الدین جهرمی</w:t>
      </w:r>
      <w:bookmarkEnd w:id="173"/>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حدیث غدیر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بر آنچه ما گفتیم آنست که رسول اللّه صلی اللّه علیه و سلم درین خطبه ترغیب بر محبّت أهل بیت و تمسّک بایشان بر سبیل عموم فرمود،و بر علی رضی اللّه عنه بر سبیل خصوص و لفظی که ابتدای حدیث بآن فرموده‌ست نیز مشعر این معناست، و لفظ حدیث نزد طبرانی و غیر او بسند صحیح آنست که در غدیر خم در زیر درختی چند خطبه فرموده گفت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نبّأنی اللّطیف الخبیر أنّه لم یعمر نبیّ إلاّ نصف عمر الّذی یلیه من قبله،و إنّی لأظنّ أن یوشک أن ادعی فاجیب،و إنی مسئول و إنکم مسئولون،فما ذا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جهدت</w:t>
      </w:r>
    </w:p>
    <w:p>
      <w:pPr>
        <w:pStyle w:val="BookText"/>
        <w:rPr/>
      </w:pPr>
      <w:r>
        <w:rPr>
          <w:rFonts w:ascii="Amiri" w:hAnsi="Amiri" w:eastAsia="Amiri" w:cs="Amiri"/>
          <w:color w:val="111111"/>
          <w:sz w:val="28"/>
          <w:sz w:val="28"/>
          <w:szCs w:val="28"/>
          <w:rtl w:val="true"/>
          <w:lang w:bidi="ar-SA"/>
        </w:rPr>
        <w:t>و نصحت،فجزاک اللّه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تشهدون أن لا إله إلاّ اللّه و أنّ محمّدا عبده و رسوله و أنّ جنّته حقّ و ناره حقّ و أنّ الموت حقّ و أنّ البعث حقّ و أنّ السّاعة آتیة لا ریب فیها و أنّ اللّه یبعث من فی القبور؟قالوا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نشهد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 و أنا مولی المؤمنین و أنا أولی بهم من أنفسهم،فمن کنت مولاه فهذا مولاه،یعنی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و إنّکم واردون علیّ الحوض،حوض أعرض ممّا بین بصری إلی صنعاء،فیه عدد النّجوم قد حان من فضّة و إنّی سائلکم حین تردون علیّ عن الثّقلین فانظروا کیف تخلفونی فیهما،الثّقل الأکبر کتاب اللّه عزّ و جلّ طرفه بید اللّه و طرفه بأیدیکم فاستمسکوا به لا تضلّوا و لا تبدّلوا و عترتی أهل بیتی فإنّه نبّأنی اللّطیف الخبیر أنّهما لن ینقضیا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که خبر داد مرا خدائی که عالم بخفیّات و جلیّات امورست آنکه عمر هر پیغمبری نصف عمر آن پیغمبریست که قبل از وی بوده بی‌واسطه،و من چنان گمان می‌برم که نزدیک بآن رسیده است که خوانده شوم پس داعی را اجابت کنم،بتحقیق من سؤال کرده خواهم شد از شما و شما نیز مسئول خواهید شد از من و بعد از سؤال از شما در جواب چه خواهید گفت؟ آنگاه أصحاب رضی اللّه عنهم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أدای شهادت خواهیم نمود که آنچه نازل شد بر تو جمیع آنها رسانیدی و کمال جدّ و جهد بجای آوردی و نصائح و مواعظ گفتی،خدای تبارک و تعالی ترا جزای خیر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رسول اللّه صلی اللّه علیه و سلم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گواهی نخواهید داد که نیست معبود بحقّ مگر خدای تعالی،و آنکه محمّد بنده او و فرستاده اوست، و آنکه جنّت و نار حقّست،و موت و بعث حقّست،و آنکه روز قیامت خواهد آمد، و هیچ شبهه و شکّی در آن نیست،و مردمان از قبر برانگیخته خواهند شد؟أصحاب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مذکورات شاهدیم و گواهی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رسول اللّه صلّی اللّه علیه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که خدای تبارک و تعالی ناصر</w:t>
      </w:r>
      <w:r>
        <w:rPr>
          <w:rStyle w:val="FootnoteAnchor"/>
          <w:rtl w:val="true"/>
        </w:rPr>
        <w:footnoteReference w:id="21"/>
      </w:r>
      <w:r>
        <w:rPr>
          <w:rFonts w:ascii="IRNazanin" w:hAnsi="IRNazanin" w:eastAsia="IRNazanin"/>
          <w:color w:val="111111"/>
          <w:sz w:val="28"/>
          <w:sz w:val="28"/>
          <w:szCs w:val="28"/>
          <w:rtl w:val="true"/>
          <w:lang w:bidi="fa-IR"/>
        </w:rPr>
        <w:t>منست و من ناصر مؤمنانم و أولی بایشانم از نفسهای</w:t>
      </w:r>
    </w:p>
    <w:p>
      <w:pPr>
        <w:pStyle w:val="BookText"/>
        <w:rPr/>
      </w:pPr>
      <w:r>
        <w:rPr>
          <w:rFonts w:ascii="IRNazanin" w:hAnsi="IRNazanin" w:eastAsia="IRNazanin"/>
          <w:color w:val="111111"/>
          <w:sz w:val="28"/>
          <w:sz w:val="28"/>
          <w:szCs w:val="28"/>
          <w:rtl w:val="true"/>
          <w:lang w:bidi="fa-IR"/>
        </w:rPr>
        <w:t>ایشان بایشان،پس کسی که من ناصر ویم علی ناصر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باش بکسی که علی را دوست دارد،و دشمنی کن بکسی که با علی دشمنی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فرمود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سبقت خواهم گرفت بر شما در ورود حوض،و شما ورود خواهید نمود بر من و حاضر خواهید شد در حوض،و عرض حوض من زیاده خواهد بود ما بین بصری و صنعاء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حوض بعدد ستارهها قدحهای از نقره خواهد بود،و زمانی که بر من وارد شوید در حوض سؤال خواهم کرد شما را از ثقلین،پس نظر کنید که بعد از من در شأن این هر دو و تعظیم آن چه نوع سلوک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ثقل أکبر کتاب اللّه‌ست و آن وسیلتی و حبلیست که یک طرف آن بید قدرت اللّه تعالیست و طرفی دیگر بدستهای شماست،آن را نگاهدارید و تمسّک جویید بآن تا آنکه گمراه نشوید و هیچ چیزی را بآن بدل مکنید،و یکی دیگر عترة طاهره و أهل بیت منست، بتحقیق خبر داد مرا خدای تعالی که عالم بخفیّات و جلیّات امورست بآنکه کتاب اللّه و أهل بیت من انقضا نمی‌یابند و از هم جدا نمی‌شوند،یعنی زائل نمی‌شود حکم تعظیم و تمسّک بایشان هر دو مادامی که دنیا باقیست تا آنکه حاضر شوند نزد من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آیۀ تطهیر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رسول اللّه صلّی اللّه علیه و سلّم طلب آنچه در آیتست مؤکّد و مکرّر ساخت بقول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هؤلاء أهل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 آخر حدیث و نفس خود را در تحت عبا و در عدد داخلست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برکت اندراج آن حضرت بایشان عائد گردد،و بلکه در روایت دیگر چنین وارد شده که جبرئیل و میکائیل را با اهل بیت مندرج ساخت تا اشارت باشد بعلوّ قدر ایشان و أیضا مؤکّد ساخت بطلب صلوات بر ایشان بقول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فاجعل صلاتک، تا آخر حدیث، و بقول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دیگر وارد شده که بعد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من آذی قرابتی فقد آذانی،و من آذانی فقد آذی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که رنجانید قرابت مرا بتحقیق که مرا رنجانیده و هر کس که مرا رنجانید خدای تعالی رنجانیده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دیگر آنکه فرموده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نفسی بیده لا یؤمن</w:t>
      </w:r>
    </w:p>
    <w:p>
      <w:pPr>
        <w:pStyle w:val="BookText"/>
        <w:rPr/>
      </w:pPr>
      <w:r>
        <w:rPr>
          <w:rFonts w:ascii="IRNazanin" w:hAnsi="IRNazanin" w:eastAsia="IRNazanin"/>
          <w:color w:val="111111"/>
          <w:sz w:val="28"/>
          <w:sz w:val="28"/>
          <w:szCs w:val="28"/>
          <w:rtl w:val="true"/>
          <w:lang w:bidi="fa-IR"/>
        </w:rPr>
        <w:t>عبد حتّی یحبّنی و لا یحبّنی حتّی یحبّ ذویّ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خدای که نفس من بید قدرت اوست که مؤمن نیست هیچ بنده تا آنکه مرا دوست دارد و دوست ندارد مرا تا آنکه دوست دارد ذوی القربی أهل بیت مرا،پس ایشان را قائم مقام نفس خود ساخت، و ازین جهتست که بصحّت رسیده از رسول اللّه صلی اللّه علیه و سلّم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ما إن تمسّکتم به لن تضلّوا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من می‌گذارم در میان شما چیزی که اگر دست بآن زنید گمراه نخواهید شد و آن چیز قرآنست و أهل بیت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فضائل أهل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أهل دوزخ روی بدوزخ آرند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دارید ایشان را در موقف یا در سر پل که ایشان سؤال کرده شدگان خواهند بود،یعنی از عقائد و أعمال ایشان خواهند پرسید از برای زیادتی توبیخ و سرزنش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از أبو سعید خدری روایت کرده که گفت رسول اللّه صلی اللّه علیه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 یعنی از ولایت علی رضی اللّه عنه،و همین است مراد واحدی که درین آیت گفته یعنی از ولایت علی و اهلبیت سؤال کرده شده خواهند بود زیرا که خدای تعالی پیغمبر خود را امر فرمود خلائق را بگوید که بر تبلیغ رسالت أجری و مزدی از شما نمی‌خواهم مگر مودّت و دوستی خویشان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از ایشان خواهند پرسید که آیا حقّ موالات و دوستی چنانچه پیغمبر صلّی اللّه علیه و سلّم ایشان را وصیّت کرده بود بجا آوردند تا بثواب آن برسند یا آنکه آن را ضائع کردند و در آن أمر اهمال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 آن اهمال و تضییع بایشان عائد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قول واحدی یعنی در آنچه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پیغمبر ایشان را وصیّت کرده اشارتست بأحادیثی که درین باب وارد شده و در فصل ثانی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حدیث مسلمست که از زید بن أرقم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سلّم برخاست در میان ما و شروع در خطبه کرد و بعد از حمد و ثنای باری تعالی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جزین نیست که من مثل شما بشرم،و نزدیک بآن شده که رسول پروردگار بطلب من آید و من اجابت کنم،بتحقیق که من در میان شما می‌گذارم ثقلین،یعنی دو چیز نفیس عظیم</w:t>
      </w:r>
    </w:p>
    <w:p>
      <w:pPr>
        <w:pStyle w:val="BookText"/>
        <w:rPr/>
      </w:pPr>
      <w:r>
        <w:rPr>
          <w:rFonts w:ascii="IRNazanin" w:hAnsi="IRNazanin" w:eastAsia="IRNazanin"/>
          <w:color w:val="111111"/>
          <w:sz w:val="28"/>
          <w:sz w:val="28"/>
          <w:szCs w:val="28"/>
          <w:rtl w:val="true"/>
          <w:lang w:bidi="fa-IR"/>
        </w:rPr>
        <w:t>در میان شما می‌گذارم،یکی کتاب خدای عزّ و جلّ که هدایت و نور در آنست باید که بآن تمسّک جویید و فرا گیرید و دیگری أهل بیت من،</w:t>
      </w:r>
    </w:p>
    <w:p>
      <w:pPr>
        <w:pStyle w:val="BookText"/>
        <w:rPr/>
      </w:pPr>
      <w:r>
        <w:rPr>
          <w:rFonts w:ascii="IRNazanin" w:hAnsi="IRNazanin" w:eastAsia="IRNazanin"/>
          <w:color w:val="111111"/>
          <w:sz w:val="28"/>
          <w:sz w:val="28"/>
          <w:szCs w:val="28"/>
          <w:rtl w:val="true"/>
          <w:lang w:bidi="fa-IR"/>
        </w:rPr>
        <w:t>اذکّرکم اللّه فی أهل بیتی یعنی می‌ترسانم شما را أمر بتقوی می‌کنم شما را باید که جانب خدای تعالی ملاحظه کنید در باب أهل بیت من،و این لفظ را سه نوبت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نقلست که زید رضی اللّه عنه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رسول اللّه کیست؟آیا ازواج آن حضرت از أهل بیت نیستند؟گفت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 آن حضرت از أهل بیت‌اند، لیکن اهل بیت کسیست که صدقه بر وی حرامست،گفتند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کیستند آن کسانی که صدقه بر ایشان حرام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 و آل جعفر و آل عقیل و آل عبّاس 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بر جمیع ایشان حرام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کرد ترمذی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حسن غریبست آنکه رسول اللّه صلّی اللّه علیه و 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می‌گذارم در میان شما دو چیز که اگر بآن متمسّک شوید بعد از من گمراه نخواهید شد،یکی ازین دو اعظمست از دیگری،یکی کتاب خدای عزّ و جلّ حبلیست که از آسمان تا زمین کشیده است و دیگری عترت و أهل بیت من،حکم ایشان از یکدیگر جدا نخواهد بود تا وقتی که وارد شوند بر من در حوض،پس نظر کنید که بعد از من در تعظیم و تکریم ایشان چگونه عمل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إمام أحمد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بهمین معنی روایت کرده و لفظ آن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او شک أن ادعی فأجیب و إنّی تارک فیکم الثّقلین کتاب اللّه عزّ و جلّ حبل ممدود من السّماء إلی الأرض و عترتی أهل بیتی و إن اللّطیف الخبیر أخبرنی أنّهما لن یفترقا حتّی یردا علیّ الحوض،فانظروا بما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سند این حدیث قصوری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روایت آنست که در حجّة الوداع این حدیث از مشکاة نبوّت صادر شده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آنست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کتاب اللّه همچون سفینۀ نوحست هر کس که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 نجات یافت،و مثل اهل بیت من مثل باب حطّه است،هر کس که در آن باب داخل شد گناهان وی آمرزیده گشت و ابن جوزی</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متناهیه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ذکروهم یا غفلت از استحضار بقیّۀ طرق این حدیث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نمودن ابن جوزی این حدیث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متنابیه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یا غفلتست از استحضار بقیه طرق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مسلم از زید بن أرقم روایت کرده که از رسول اللّه صلّی اللّه علیه و سلّم این حدیث در غدیر خمّ که موضعیست در جحفه صدور یافته،چنانچه قبل ازین گذشت،و زیاده کرد آنکه رسول 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اذکّرکم اللّه فی أهل بیتی،اذکّرکم اللّه فی أهل بیتی؛ و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را گفتیم اهل بیت رسول اللّه کیستند؟زنان آن حضرت أهل بیت‌اند؟زید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 أهل بیت رسول نیستند،زن با مرد گاه هست که مدّتی می‌باشد بعد از آن او را اطلاق داده بقوم خود ملحق می‌شود،و أهل بیت آن حضرت کسانی‌اند که صدقه بر ایشان حرامست بعد از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صحیحه وارد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أمر می‌گذارم اگر متابعت آن دو أمر کنید گمراه نخواهید شد،و آن دو أمر یکی کتاب اللّه‌ست و دیگری اهل بیت و عترت من و طبرانی زیاده کرد آنکه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بتحقیق،من سؤال کردم این را برای ایشان،پس باید که سبقت نگیرید بر أحکام قرآن و بر علماء اهل بیت،و ترک نکنید ایشان را که در هلاکت نیفتید،و تعلیم ایشان نکنید چرا که ایشان أعلم‌اند از شما بکتاب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روایت آنست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می‌گذارم در میان شما کتاب اللّه و سنّت خود،و مراد از سنّت وقتی که إطلاق می‌کنند در شرع احادیثیست که قرآن عزیز بآن ناطق نشده از أوامر و نواهی که قولا و فعلا از رسول اللّه صلّی اللّه علیه و سلّم صدور یافته، چرا که اگر مطلق سنّت بگیریم چون سنّت مبیّن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کتاب اللّه از آن مستغنی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 حاصل کلام آنکه رسول اللّه صلّی اللّه علیه و سلّم ترغیب فرموده است امّت خود را بقرآن و سنّت و کسانی که عالم بکتاب و سنّت‌اند از اهل بیت متمسّک شوند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مجموع این حدیث بقای این امور تا روز قیامت مستفاد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بدانکه حدیث تمسّک را چند طریق اسنادست،وارد شده از بیست و دو یا بیست و سه صحابی، و طرق مبسوطۀ آن در شبهۀ یازدهم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طرق دیگر وارد شد که این حدیث در سال حجّة الوداع در عرفه صدور یافته،و در طریقی دیگر آنکه در غدیر خمّ بوده،و طریقی دیگر آنکه در مدینه بوده در وقت مرض که حجرۀ رسول اللّه صلی اللّه علیه و سلّم از اصحاب مملوّ بود،و در طریق دیگر آنکه وقتی که از طائف بازگشت خطبۀ خواند و در أثنای خطبه این حدیث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منافاتی میان این طرق روایات نیست،چرا که می‌تواند که بواسطه اهتمام بشأن کتاب عزیز و عترت طاهره این حدیث از رسول اللّه صلّی اللّه علیه و سلّم در مواطن کثیره مکرّر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روایت نزد طبرانی از ابن عمر رضی اللّه عنهما وارد شده که آخر چیزی که رسول اللّه صلّی اللّه علیه و سلّم بآن تکلّم کرد این بود که فرمود محافظت و رعایت جانب من کنید در باب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روایت نزد طبرانی و ابن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فرمود خدای عزّ و جلّ را سه حرمت هست هر کس که محافظت این حرمات کرد محافظت دین و دنیای خود کرده و هر کس که محافظت آن نکرد محافظت دنیا و آخرت خود هیچ کدام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اسلام و حرمت من و صله رحم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روایت بخاری از قول صدّیق رضی اللّه عنه مرویست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کنید محمّد را صلّی اللّه علیه و سلّم در أهل بیت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محافظت آن حضرت کنید و ایشان را مرنجانید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سعد،ظ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مرویست که رسول اللّه صلّی اللّه علیه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وصیت خیر کنید بأهلبیت من بتحقیق که فردا من از جانب اهل بیت با شما خصومت خواهم کرد،و هر کس که من خصم او شدم و باو خصومت کردم بدوزخ خواهد رفت،هر کس که نگاه داشتی من در حقّ اهل بیت من کرد بتحقیق فرا گرفته است عهدی از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 که رسول اللّه صلّی اللّه علیه و سلّم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و أهل بیتی شجرة فی الجنّة و أغصانها فی الدّنیا،فمن شاء اتّخذ إلی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بیت من در جنّت یک شجره‌ایم و شاخه‌های آن در دنیاست،پس هر کس که خواهد که فرا گیرد بقرب</w:t>
      </w:r>
    </w:p>
    <w:p>
      <w:pPr>
        <w:pStyle w:val="BookText"/>
        <w:rPr/>
      </w:pPr>
      <w:r>
        <w:rPr>
          <w:rFonts w:ascii="IRNazanin" w:hAnsi="IRNazanin" w:eastAsia="IRNazanin"/>
          <w:color w:val="111111"/>
          <w:sz w:val="28"/>
          <w:sz w:val="28"/>
          <w:szCs w:val="28"/>
          <w:rtl w:val="true"/>
          <w:lang w:bidi="fa-IR"/>
        </w:rPr>
        <w:t>آفریدگار خود راهی بخیر و طاعت گو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در سیرت روایت کرده این حدیث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خلف من امّتی عدول من أهل بیتی ینفون عن هذا الدّین تحریف الضّالّین و انتحال المبطلین و تأویل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أئمّتکم وفدکم اللّه إلی اللّه عزّ و جلّ،فانظروا من توفدون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عقبی از امّت من عدول از اهل بیت خواهند بود که دور کنند ازین دین تحریف و تبدیل گمراهان و نسبت بخود دادن مبطلان و مفسدان و تأویل جاهلان،و بدانید که إمامان شما وفد شما بسوی خدای عزّ و جلّ،پس باید که نظر کنید در حال وفد خود و شرائط تعظیم و تکریم ایشان بجا آورید و بایشان تمسّک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إمام أحمد روایت کرد این حدیث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فینا الحکمة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 ستایش مر خدای را که علم و حکمت بما که اهل بیت نبوّتیم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که إسناد آن حسنست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عیبتی و کرشی أهل بیتی و الأنصار،فاقبلوا من محسنهم و تجاوزوا عن مسیئهم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موضع سرّ و خواصّ من اهل بیتند و أنصار،باید که أقوال و أفعال از نیکان ایشان قبول کنید و از بدان ایشان در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رسول اللّه صلّی اللّه علیه و سلّم قرآن و عترت خود را که بمعنی أهل و نسل و رهطست ثقل خواند،زیرا که ثقل هر چیزی نفیس عظیم الشّأن محفوظ هست، و قرآن و عترت طاهره این حال دارند،زیرا که هر یک از ایشان معدن علوم دینی و منبع اسرار و حکمت علمی و أحکام شرعیّه‌اند،و بنا بر این ترغیب فرمود باقتدا و تمسّک بایشان و تعلّم از ایشان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جعل فینا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 ایشان را ثقلین خواند بواسطۀ ثقل وجوب رعایت حقوق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بدانکه کسانی که ترغیب باقتدا و تمسّک بایشان واقع شده از اهل بیت نیستند مگر آنها که عالم و عارف‌اند بکتاب اللّه و سنّت پیغمبر صلوات اللّه علیه و همین جماعت مخصوصه که تا وقت ورود بر حوض از کتاب اللّه مفارقت نمی‌کنند،و حدیث سابق که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تعلّموهم فإنّهم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قولست،و باین صفت از بقیّۀ علما ممتازاند،</w:t>
      </w:r>
    </w:p>
    <w:p>
      <w:pPr>
        <w:pStyle w:val="BookText"/>
        <w:rPr/>
      </w:pPr>
      <w:r>
        <w:rPr>
          <w:rFonts w:ascii="IRNazanin" w:hAnsi="IRNazanin" w:eastAsia="IRNazanin"/>
          <w:color w:val="111111"/>
          <w:sz w:val="28"/>
          <w:sz w:val="28"/>
          <w:szCs w:val="28"/>
          <w:rtl w:val="true"/>
          <w:lang w:bidi="fa-IR"/>
        </w:rPr>
        <w:t>زیرا که خدای تبارک و تعالی رجس و گناه از ایشان برداشته است و پاکیزه ساخته است ایشان را و تشریف داده است بکرامات باهره و مزایای متکاثره،چنانچه بعضی از آنها مذکور شد،و بعد ازین حدیثی در شان قریش خواهد آمد که پیغمبر صلوات اللّه علیه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منهم فإنّهم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علم فرا گیرید که ایشان أعلم‌اند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که این عموم أعلمیّت از برای قریش ثابت شد،پس اهل بیت نبوّت بثبوت أعلمیت أولی و أنسب‌اند از قریش،زیرا که اهل بیت بخوصیّات کثیره ممتازاند از بقیّۀ قریش که هیچکدام از ایشان در آن با اهل بیت شریک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أحادیث ترغیب بتمسّک بأهلبیت اشارتست بآنکه همیشه کسی که اهلیّت آن دارد که باو متمسّک شوند از اهل بیت هست و منقطع نمی‌شود تا روز قیامت،همچنان که قرآن انقطاع نمی‌یابد،و ازین جهتست که ایشان أمان أهل زمین‌اند چنانچه خواهد آمد و حدیث سابق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خلف من امّتی عدول من أهل بیتی،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معنی شاهدست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أهل بیت سزاوارترین کسی که باو تمسّک جویند امام و عالم ایشانست علیّ بن أبی طالب رضی اللّه عنه و کرّم اللّه وجهه،بواسطۀ مزید علم و دقائق مستنبطات وی،چنانچه گذشت،و ازین جهتست که أبو بکر گفت که علی رضی اللّه عنهما عترت رسول اللّه‌ست یعنی کسیست که رسول اللّه صلّی اللّه علیه و سلّم ترغیب فرموده است بآنکه بوی متمسّک شوند،پس تخصیص داد علیّ رضی اللّه عنه را باین صفت،چنانچه رسول اللّه صلّی اللّه علیه و سلّم در روز غدیر خمّ وی را مخصوص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بعیبه و کرش در حدیث سابق آنست که ایشان موضع سرّ و أمانت و معدن نفائس معارف آن حضرت‌اند،زیرا که هر یک از عیبه و کرش محلّ و موضع چیزیست که قوام و صلاح بآنست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موضع حرز متاعهای نفیسست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 مستقرّ غذاست که نموّ و قوام بدن بآنست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که عیبه و کرش مثلیست از برای اختصاص اهل بیت بأمور ظاهره و باطنۀ آن حضرت صلوات اللّه علیه،زیرا که مظروف کرش باطنست و مظروف</w:t>
      </w:r>
      <w:bookmarkStart w:id="174" w:name="pg11483_102551"/>
    </w:p>
    <w:p>
      <w:pPr>
        <w:pStyle w:val="BookText"/>
        <w:rPr/>
      </w:pPr>
      <w:bookmarkEnd w:id="174"/>
      <w:r>
        <w:rPr>
          <w:rFonts w:ascii="IRNazanin" w:hAnsi="IRNazanin" w:eastAsia="IRNazanin"/>
          <w:color w:val="111111"/>
          <w:sz w:val="28"/>
          <w:sz w:val="28"/>
          <w:szCs w:val="28"/>
          <w:rtl w:val="true"/>
          <w:lang w:bidi="fa-IR"/>
        </w:rPr>
        <w:t>عیبه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هر تقدیر ازین حدیث نهایت تعطّف و مهربانی اهل بیت ظاهر می‌شود، و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تجاوزا عن مسیئهم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غیر حدود و در حقوق مردم،و در روایتی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شده،و این محمل خبر صحیحینست که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أقیلوا ذوی الهیئات عثراتهم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کنید از ذوی الهیئات کسانی که هیئت و حالت حسنه ایشان لازم ایشانست و به هیأت و حالتی دیگر انتقال نمی‌یابد و دائم بیک طریق‌اند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نهایة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شافعی رضی اللّه عنه تفسیر کرده است ایشان را بکسانی که شرّ نمی‌دانند و قریب این قولست آنچه دیگران گفته‌اند که ذوی الهیئات أصحاب صغائرند نه 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کسیست که چون گناه کرد توبه کند،و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الجهرمی قد أفصح بهذا الحدیث و جهر،و أعرب عمّا أودعه فی کتابه ابن حجر،فیا للّه و للجاحد الکثیر الأشرّ،کیف أظهر خزیه و نشر،حیث اجترأ علی الطعن و جسر،فکشف عن سواء رایه و حسر،و أوری لعناده ضرام اللّدد و سعر؛فأبان عن غرامه بالجحرمة و الدّعر</w:t>
      </w:r>
      <w:r>
        <w:rPr>
          <w:rFonts w:eastAsia="IRNazanin" w:cs="IRNazanin"/>
          <w:color w:val="111111"/>
          <w:sz w:val="28"/>
          <w:szCs w:val="28"/>
          <w:rtl w:val="true"/>
          <w:lang w:bidi="fa-IR"/>
        </w:rPr>
        <w:t>.</w:t>
      </w:r>
    </w:p>
    <w:p>
      <w:pPr>
        <w:pStyle w:val="Heading6"/>
        <w:numPr>
          <w:ilvl w:val="5"/>
          <w:numId w:val="1"/>
        </w:numPr>
        <w:rPr/>
      </w:pPr>
      <w:bookmarkStart w:id="175" w:name="__RefHeading___Toc2963320_73709187"/>
      <w:bookmarkStart w:id="176" w:name="_Toc63"/>
      <w:bookmarkEnd w:id="175"/>
      <w:r>
        <w:rPr/>
        <w:t>152</w:t>
      </w:r>
      <w:r>
        <w:rPr>
          <w:rtl w:val="true"/>
        </w:rPr>
        <w:t>-</w:t>
      </w:r>
      <w:r>
        <w:rPr>
          <w:rtl w:val="true"/>
        </w:rPr>
        <w:t>أما روایت بدر الدین محمود بن أحمد بن مصطفی بن ابراهیم الرومی</w:t>
      </w:r>
      <w:bookmarkEnd w:id="176"/>
    </w:p>
    <w:p>
      <w:pPr>
        <w:pStyle w:val="Heading6"/>
        <w:numPr>
          <w:ilvl w:val="5"/>
          <w:numId w:val="1"/>
        </w:numPr>
        <w:rPr/>
      </w:pPr>
      <w:bookmarkStart w:id="177" w:name="__RefHeading___Toc2963322_73709187"/>
      <w:bookmarkStart w:id="178" w:name="_Toc64"/>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قصیدۀ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سیّد الکونین و الثقلین و الفریقین من عرب و عجم</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المسافر و حشمه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الثقلین کتاب اللّه و عترتی ،و 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 و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إلی اللّه فالمتمسّکون به مستمسکون بحبل غیر منفصم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ذلک الحبیب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دعا أهل التّکلیف قاطبة من جنّ و إنس و عرب و عجم فی زمانه و بعده إلی یوم القیامة إلی دین اللّه و ما فیه رضاه او ترجی شفاعته داعیا إلی اللّه بإذنه،فالمعتصمون بدینه و المجیبون لدعوته اعتصام حقّ و إجابة صدق معتصمون بسبب من اللّه تعالی متّصلا إلی رضوانه الأکبر من غیر أن یطرأ</w:t>
      </w:r>
      <w:bookmarkStart w:id="179" w:name="pg11483_102552"/>
    </w:p>
    <w:p>
      <w:pPr>
        <w:pStyle w:val="BookText"/>
        <w:rPr/>
      </w:pPr>
      <w:bookmarkEnd w:id="179"/>
      <w:r>
        <w:rPr>
          <w:rFonts w:ascii="IRNazanin" w:hAnsi="IRNazanin" w:eastAsia="IRNazanin"/>
          <w:color w:val="111111"/>
          <w:sz w:val="28"/>
          <w:sz w:val="28"/>
          <w:szCs w:val="28"/>
          <w:rtl w:val="true"/>
          <w:lang w:bidi="fa-IR"/>
        </w:rPr>
        <w:t>علیه انفصام أصلا</w:t>
      </w:r>
      <w:r>
        <w:rPr>
          <w:rFonts w:eastAsia="IRNazanin" w:cs="IRNazanin"/>
          <w:color w:val="111111"/>
          <w:sz w:val="28"/>
          <w:szCs w:val="28"/>
          <w:rtl w:val="true"/>
          <w:lang w:bidi="fa-IR"/>
        </w:rPr>
        <w:t>.</w:t>
      </w:r>
    </w:p>
    <w:p>
      <w:pPr>
        <w:pStyle w:val="Heading6"/>
        <w:numPr>
          <w:ilvl w:val="5"/>
          <w:numId w:val="1"/>
        </w:numPr>
        <w:rPr/>
      </w:pPr>
      <w:bookmarkStart w:id="180" w:name="__RefHeading___Toc2963324_73709187"/>
      <w:bookmarkStart w:id="181" w:name="_Toc65"/>
      <w:bookmarkEnd w:id="180"/>
      <w:r>
        <w:rPr>
          <w:rtl w:val="true"/>
        </w:rPr>
        <w:t>فائدة</w:t>
      </w:r>
      <w:r>
        <w:rPr>
          <w:rtl w:val="true"/>
        </w:rPr>
        <w:t>-</w:t>
      </w:r>
      <w:r>
        <w:rPr>
          <w:rtl w:val="true"/>
        </w:rPr>
        <w:t>اهل العصمة و الطهارة</w:t>
      </w:r>
      <w:bookmarkEnd w:id="181"/>
    </w:p>
    <w:p>
      <w:pPr>
        <w:pStyle w:val="BookText"/>
        <w:rPr/>
      </w:pPr>
      <w:r>
        <w:rPr>
          <w:rFonts w:ascii="Amiri" w:hAnsi="Amiri" w:eastAsia="Amiri" w:cs="Amiri"/>
          <w:color w:val="111111"/>
          <w:sz w:val="28"/>
          <w:sz w:val="28"/>
          <w:szCs w:val="28"/>
          <w:rtl w:val="true"/>
          <w:lang w:bidi="ar-SA"/>
        </w:rPr>
        <w:t>و ذلک السّبب لیس إلاّ کتاب اللّه تعالی و عترته نبیّه من أهل العصمة و الطّهارة الواجب علی غیرهم مودّتهم بعد معرفتهم ایمانا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تصدیقا</w:t>
      </w:r>
    </w:p>
    <w:p>
      <w:pPr>
        <w:pStyle w:val="BookText"/>
        <w:rPr/>
      </w:pPr>
      <w:r>
        <w:rPr>
          <w:rFonts w:ascii="IRNazanin" w:hAnsi="IRNazanin" w:eastAsia="IRNazanin"/>
          <w:color w:val="111111"/>
          <w:sz w:val="28"/>
          <w:sz w:val="28"/>
          <w:szCs w:val="28"/>
          <w:rtl w:val="true"/>
          <w:lang w:bidi="fa-IR"/>
        </w:rPr>
        <w:t>لقوله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ما إن تمسّکتم به لن تضلّوا بعدی کتاب اللّه و عترتی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نصّ فی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تمسّک بکتاب اللّه تمسّک بهم،و من عدل عنهم عدل عن کتاب اللّه من حیث لا یدری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و بکلّ ما ثبت مجیء رسول اللّه به من عند اللّه،فلا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الإیمان الکامل</w:t>
      </w:r>
      <w:r>
        <w:rPr>
          <w:rFonts w:eastAsia="IRNazanin" w:cs="IRNazanin"/>
          <w:color w:val="111111"/>
          <w:sz w:val="28"/>
          <w:szCs w:val="28"/>
          <w:rtl w:val="true"/>
          <w:lang w:bidi="fa-IR"/>
        </w:rPr>
        <w:t>.</w:t>
      </w:r>
    </w:p>
    <w:p>
      <w:pPr>
        <w:pStyle w:val="Heading6"/>
        <w:numPr>
          <w:ilvl w:val="5"/>
          <w:numId w:val="1"/>
        </w:numPr>
        <w:rPr/>
      </w:pPr>
      <w:bookmarkStart w:id="182" w:name="__RefHeading___Toc2963326_73709187"/>
      <w:bookmarkStart w:id="183" w:name="_Toc66"/>
      <w:bookmarkEnd w:id="182"/>
      <w:r>
        <w:rPr>
          <w:rtl w:val="true"/>
        </w:rPr>
        <w:t>فائدة</w:t>
      </w:r>
      <w:r>
        <w:rPr>
          <w:rtl w:val="true"/>
        </w:rPr>
        <w:t>-</w:t>
      </w:r>
      <w:r>
        <w:rPr>
          <w:rtl w:val="true"/>
        </w:rPr>
        <w:t>الایمان عشرة اجزاء،لسلمان منها تسعة اجزاء،و للمقداد ثمانیة</w:t>
      </w:r>
      <w:bookmarkEnd w:id="183"/>
    </w:p>
    <w:p>
      <w:pPr>
        <w:pStyle w:val="BookText"/>
        <w:rPr/>
      </w:pPr>
      <w:r>
        <w:rPr>
          <w:rFonts w:ascii="IRNazanin" w:hAnsi="IRNazanin" w:eastAsia="IRNazanin"/>
          <w:color w:val="111111"/>
          <w:sz w:val="28"/>
          <w:sz w:val="28"/>
          <w:szCs w:val="28"/>
          <w:rtl w:val="true"/>
          <w:lang w:bidi="fa-IR"/>
        </w:rPr>
        <w:t>و عن أمیر المؤمنین و إمام المسلمین علیّ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عشرة أجزاء،لسلمان منها تسعة أجزاء،و للمقداد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الفاضل الرومی بدر الدین قد روی هذا الحدیث الّذی یذعن له کلّ ذی دین و یدین،و کرّر إثباته فی شرح مدیح سیّد المرسلین،صلّی اللّه علیه و آله ما دامت القلوب تخشع للحقّ و تلین،و أعقبه ببیان صادع بالحقّ و الیقین،و أوضحه بکلام رقّنه بالمحاسن کلّ الترقین،فلا یؤثر الجحود بعد هذا إلاّ المبثور المغمور المهین، و لا ینحو نحو الإلطاط إلا من عرض نفسه المصغار فهو یقمئها و یهین</w:t>
      </w:r>
      <w:r>
        <w:rPr>
          <w:rFonts w:eastAsia="IRNazanin" w:cs="IRNazanin"/>
          <w:color w:val="111111"/>
          <w:sz w:val="28"/>
          <w:szCs w:val="28"/>
          <w:rtl w:val="true"/>
          <w:lang w:bidi="fa-IR"/>
        </w:rPr>
        <w:t>.</w:t>
      </w:r>
    </w:p>
    <w:p>
      <w:pPr>
        <w:pStyle w:val="Heading6"/>
        <w:numPr>
          <w:ilvl w:val="5"/>
          <w:numId w:val="1"/>
        </w:numPr>
        <w:rPr/>
      </w:pPr>
      <w:bookmarkStart w:id="184" w:name="__RefHeading___Toc2963328_73709187"/>
      <w:bookmarkStart w:id="185" w:name="_Toc67"/>
      <w:bookmarkEnd w:id="184"/>
      <w:r>
        <w:rPr/>
        <w:t>153</w:t>
      </w:r>
      <w:r>
        <w:rPr>
          <w:rtl w:val="true"/>
        </w:rPr>
        <w:t>-</w:t>
      </w:r>
      <w:r>
        <w:rPr>
          <w:rtl w:val="true"/>
        </w:rPr>
        <w:t>أما روایت عطاء اللّه بن فضل اللّه الشیرازی المعروف بجمال الدین المحدث</w:t>
      </w:r>
      <w:bookmarkEnd w:id="185"/>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فضائل أمیر المؤمنین علیه السلام که نسخۀ عتیقۀ آن پیش نظر قاصر حاضرست در ذکر حدیث غدیر گفته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حذیفة بن أسید الغفاری،قال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آله و سلّم من حجّة الوداع نهی أصحابه عن شجرات بالبطحاء متقاربات أن ینزلوا تحتهن،ثمّ بعث إلیهنّ فقممن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تحتهنّ من الشّوک</w:t>
      </w:r>
    </w:p>
    <w:p>
      <w:pPr>
        <w:pStyle w:val="BookText"/>
        <w:rPr/>
      </w:pPr>
      <w:r>
        <w:rPr>
          <w:rFonts w:ascii="IRNazanin" w:hAnsi="IRNazanin" w:eastAsia="IRNazanin"/>
          <w:color w:val="111111"/>
          <w:sz w:val="28"/>
          <w:sz w:val="28"/>
          <w:szCs w:val="28"/>
          <w:rtl w:val="true"/>
          <w:lang w:bidi="fa-IR"/>
        </w:rPr>
        <w:t>ثمّ عمد إلیهنّ فصلّی تحتهنّ ثمّ قام فقال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نبّأنی اللّطیف الخبیر أنّه لن یعمر نبیّ إلاّ مثل نصف عمر الّذی یلیه من قبله و إنّی لأظنّ أن اوشک أن ادعی فاجیب و إنّی مسئول و إنّکم مسئولون،فما ذا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جهدت و نصحت،فجزاک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تشهدون أن لا إله إلاّ اللّه و أنّ محمّدا عبده و رسوله و أنّ جنّته حقّ و ناره حقّ و أنّ الموت حقّ و أنّ السّاعة آتیة لا ریب فیها و أن اللّه یبعث من فی القبور؟ثم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 و أنا مولی المؤمنین و أنا أولی بهم من أنفسهم،فمن کنت مولاه فهذا مولاه،یعنی علیّا،اللّهمّ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و أنتم واردون علیّ الحوض، حوضی أعرض ممّا بین بصری و صنعاء،فیه عدد النّجوم قد حان من فضّة،و إنّی سائلکم حین تردون علیّ عن الثّقلین،فانظروا کیف فیهما،الثّقل الأکبر کتاب اللّه سبب طرفه بید اللّه و طرفه بأیدیکم فاستمسکوا به و لا تضلّوا و لا تبدّلوا و عترتی أهل بیتی فإنّه قد نبّأنی اللّطیف الخبیر أنّهما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جمال الدین محدث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 فی سیر النّبی و الآل و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أثنای مراجعت چون بمنزل غدیر خمّ که از نواحی جحفه است رسید نماز پیشین در أوّل وقت گزارد و بعد از آن رو بسوی یاران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 أولی بالمؤمنین من أنفسهم؟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نیستم أولی بمومنان از نفسهای ایشان، و روایتی آنکه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مرا بعالم بقا خواندند و من اجابت نمودم،بدانید که من در میان شما دو أمر عظیم می‌گذارم و یکی از دیگری بزرگترست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 من،ببینید و احتیاط کنید که بعد از من بآن دو چگونه سلوک خواهید نمود و رعایت حقوق آنها بچه کیفیّت خواهید کرد،و آن دو أمر از یکدگر هرگز جدا نخواهند شد تا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حوض کوثر بمن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خداوند تعالی مولای منست و من مولای جمیع مؤمنان‌ام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دست علی بگرفت و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کنت مولاه فعلیّ مولاه،اللّهمّ وال من والاه و عاد من عاداه و اخذل من خذله و انصر من نصره، و أدر الحقّ معه حیث کان</w:t>
      </w:r>
      <w:r>
        <w:rPr>
          <w:rFonts w:eastAsia="IRNazanin" w:cs="IRNazanin"/>
          <w:color w:val="111111"/>
          <w:sz w:val="28"/>
          <w:szCs w:val="28"/>
          <w:rtl w:val="true"/>
          <w:lang w:bidi="fa-IR"/>
        </w:rPr>
        <w:t>] .</w:t>
      </w:r>
      <w:bookmarkStart w:id="186" w:name="pg11483_102554"/>
    </w:p>
    <w:p>
      <w:pPr>
        <w:pStyle w:val="BookText"/>
        <w:rPr/>
      </w:pPr>
      <w:bookmarkEnd w:id="186"/>
      <w:r>
        <w:rPr>
          <w:rFonts w:ascii="IRNazanin" w:hAnsi="IRNazanin" w:eastAsia="IRNazanin"/>
          <w:color w:val="111111"/>
          <w:sz w:val="28"/>
          <w:sz w:val="28"/>
          <w:szCs w:val="28"/>
          <w:rtl w:val="true"/>
          <w:lang w:bidi="fa-IR"/>
        </w:rPr>
        <w:t>و جمال الدین محدث از أکابر محدّثین عظام و أجلّۀ مسندین فخام سنّیّه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جلالت و عظمت او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 فی أخبار أفراد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الدّین بن همام الدّین المدعوّ بخواند أمیر،و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الرّجال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الحق دهلوی،و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قاری،و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منصور شنوانی،و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اصول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محمّد الملقب بإرتضی العمری الصّفوی الجوفاموی،و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 فی ذکر الصّحاح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صدیق حسن خان معاصر و غیر آن؛واضح و ظاهرست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جمال الدّین الشیرازی محدّثهم العظیم،و مسندهم الکابر القرم الفخیم، الخابر الممیّز بین الصّحیح و السّقیم،و الابر المزیل بین العلیل و السّلیم،قد روی هذا الحدیث الهادی إلی النّهج القویم،الدّالّ علی الصّراط المستقیم،فلا ینحرف عنه إلاّ حائر قد خدعته الکواذب فهو مأثوم جریم،و لا ینصرف عنه إلاّ بائر قد خلجته الشّواذب فهو یغوی و یهیم</w:t>
      </w:r>
      <w:r>
        <w:rPr>
          <w:rFonts w:eastAsia="IRNazanin" w:cs="IRNazanin"/>
          <w:color w:val="111111"/>
          <w:sz w:val="28"/>
          <w:szCs w:val="28"/>
          <w:rtl w:val="true"/>
          <w:lang w:bidi="fa-IR"/>
        </w:rPr>
        <w:t>.</w:t>
      </w:r>
    </w:p>
    <w:p>
      <w:pPr>
        <w:pStyle w:val="Heading5"/>
        <w:numPr>
          <w:ilvl w:val="4"/>
          <w:numId w:val="1"/>
        </w:numPr>
        <w:rPr/>
      </w:pPr>
      <w:bookmarkStart w:id="187" w:name="__RefHeading___Toc2963330_73709187"/>
      <w:bookmarkStart w:id="188" w:name="_Toc68"/>
      <w:bookmarkEnd w:id="187"/>
      <w:r>
        <w:rPr>
          <w:rtl w:val="true"/>
        </w:rPr>
        <w:t>راویان قرن یازدهم</w:t>
      </w:r>
      <w:bookmarkEnd w:id="188"/>
    </w:p>
    <w:p>
      <w:pPr>
        <w:pStyle w:val="Heading6"/>
        <w:numPr>
          <w:ilvl w:val="5"/>
          <w:numId w:val="1"/>
        </w:numPr>
        <w:rPr/>
      </w:pPr>
      <w:bookmarkStart w:id="189" w:name="__RefHeading___Toc2963332_73709187"/>
      <w:bookmarkStart w:id="190" w:name="_Toc69"/>
      <w:bookmarkEnd w:id="189"/>
      <w:r>
        <w:rPr/>
        <w:t>154</w:t>
      </w:r>
      <w:r>
        <w:rPr>
          <w:rtl w:val="true"/>
        </w:rPr>
        <w:t>-</w:t>
      </w:r>
      <w:r>
        <w:rPr>
          <w:rtl w:val="true"/>
        </w:rPr>
        <w:t>أما روایت علی بن سلطان محمد الهروی المعروف بعلی القاری</w:t>
      </w:r>
      <w:bookmarkEnd w:id="19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أبو محمّد ابن أحمد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مبالغة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کتبت من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المرویّ عن مشایخه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المقری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بالهمزة فی آخره و قد یخفّف أی معلم 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إلی فرغانه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 و سکون الرّاء فغین 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ناحیة من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أم القاسم بنت الشیخ أبی بکر الخفاف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 المعجمة و تشدید الفاء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حدّثنی أبی،ثنا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قال 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الفوقیّة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یحیی،هو ابن اسماعیل،حدّثنا یحیی،هو الحمّانی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المهملة و تشدید المیم ثمّ نون فیاء 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الجرّاح أحد</w:t>
      </w:r>
    </w:p>
    <w:p>
      <w:pPr>
        <w:pStyle w:val="BookText"/>
        <w:rPr/>
      </w:pPr>
      <w:r>
        <w:rPr>
          <w:rFonts w:ascii="IRNazanin" w:hAnsi="IRNazanin" w:eastAsia="IRNazanin"/>
          <w:color w:val="111111"/>
          <w:sz w:val="28"/>
          <w:sz w:val="28"/>
          <w:szCs w:val="28"/>
          <w:rtl w:val="true"/>
          <w:lang w:bidi="fa-IR"/>
        </w:rPr>
        <w:t>الأعلام یروی عن الأعمش و غیره،و عنه أحمد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أوعی للعلم منه،کان أحفظ من ابن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حمّاد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لقلت إنّه أرجح من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ولی حفص بن غیاث القضاء هجره وکیع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الجراح ابن ملیح بن عدی الرّواسی وثّقه أبو داود و لیّنه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الثّوری، یروی عن أبی وائل و الشّعبی،و عنه ابناه سفیان و مبارک و أبو عوانة،ثقة أخرج له الائمّة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یزید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حاء مهملة فتحتیّة مشدّده،تیمی ثقة</w:t>
      </w:r>
    </w:p>
    <w:p>
      <w:pPr>
        <w:pStyle w:val="BookText"/>
        <w:rPr/>
      </w:pPr>
      <w:r>
        <w:rPr>
          <w:rFonts w:ascii="IRNazanin" w:hAnsi="IRNazanin" w:eastAsia="IRNazanin"/>
          <w:color w:val="111111"/>
          <w:sz w:val="28"/>
          <w:sz w:val="28"/>
          <w:szCs w:val="28"/>
          <w:rtl w:val="true"/>
          <w:lang w:bidi="fa-IR"/>
        </w:rPr>
        <w:t>أخرج له مسلم و أبو داود و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تعالی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و بضمّ الشّین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علی نزع الخافض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نسخة طبق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بیتی، أی أسألکم اللّه فی حقّ أهل بیتی بالإحسان إلیهم و الشّفقة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 علیکم باللّه أن تراعونی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قالها ثلث مرّات مبالغة فی الحثّ علی احترامهم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ابن أرقم راوی الحدیث لأنّ صاحب البیت أدری بما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المراد بهم فی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 و آل جعفر و آل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أولاد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العبّاس،و المراد هم و آلهم ممّن یرجع إلیهم فی النّسب ما لهم،و قد یقحم الآل،کما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مُوسی وَ آلُ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تفخیما لشأنهما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أعلم أنّ هذا الحدیث فی مسلم أخرجه فی الفضائل و أخرجه النّسائی فی المناقب، و لو أخرجه القاضی من مسلم لوقع له أعلی من الطّریق الّذی ساقه،و کذا لو أخرجه من النّسائی إلاّ أنه أراد التّنوّع فی الرّوایات لأنّ من شأن الحفاظ أنّ الحدیث إذا کان فی الکتب السّتّة أو أحدها یخرجونه من غیرها،لکنّ فی الغالب إنّما یصنعون هذا طلبا للعلوّ أو الزّیادة فیه أو تصریح مدلّس بالسّماع أو الإخبار أو التحدیث أو لکون الطّریق أسلم أو لغیر ذلک ممّا هو معروف عند أربابه،و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علیه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فیما رواه التّرمذیّ عن زید بن أرقم و جابر،و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شیئا عظیما،فما موصوفة صفتها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موصولة و الشّرطیة صلتها أی إن تمسّکتم به و عملتم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ما إن تمسّکتم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الحقّ</w:t>
      </w:r>
    </w:p>
    <w:p>
      <w:pPr>
        <w:pStyle w:val="BookText"/>
        <w:rPr/>
      </w:pPr>
      <w:r>
        <w:rPr>
          <w:rFonts w:ascii="IRNazanin" w:hAnsi="IRNazanin" w:eastAsia="IRNazanin"/>
          <w:color w:val="111111"/>
          <w:sz w:val="28"/>
          <w:sz w:val="28"/>
          <w:szCs w:val="28"/>
          <w:rtl w:val="true"/>
          <w:lang w:bidi="fa-IR"/>
        </w:rPr>
        <w:t>بعده أبدا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بعد إجمال وقع بدلا أو بیانا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فتأمّلوا و تفکّروا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تخلفونی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بتخفیف النّون و تشدّد،أی کیف تعقبوننی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حقّهما،و</w:t>
      </w:r>
    </w:p>
    <w:p>
      <w:pPr>
        <w:pStyle w:val="BookText"/>
        <w:rPr/>
      </w:pPr>
      <w:r>
        <w:rPr>
          <w:rFonts w:ascii="IRNazanin" w:hAnsi="IRNazanin" w:eastAsia="IRNazanin"/>
          <w:color w:val="111111"/>
          <w:sz w:val="28"/>
          <w:sz w:val="28"/>
          <w:szCs w:val="28"/>
          <w:rtl w:val="true"/>
          <w:lang w:bidi="fa-IR"/>
        </w:rPr>
        <w:t>وقع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الدّلجی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بین الشّرط و الجزاء و هو مخالف للاصول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المراد بعترته أخصّ قرابته،و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علماء أمّته، فالتّمسّک بالقرآن التّعلّق بأمره و نهیه و اعتقاد جمیع ما فیه و حقّیّته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التّمسّک بعترته محبّتهم و متابعة 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قول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 بالثّقلین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 بالثّقلین بعده کتاب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بالجرّ بدل ممّا قبله و یجوز رفعه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أوّله أی أقاربه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سمّیا بالثّقلین إمّا لثقلهما علی نفوس کارهیهما أو لکثرة حقوقهما،فهما شاقّان،أو لعظم قدرهما أو لشدّة الأخذ بهما أو لثقلهما فی المیزان من قبل ما أمر به فیهما أو لأنّ عمارة الدّین بهما کما عمرت الدّنیا بالإنس و الجنّ المسمیین بالثّقلین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لَکُمْ أَیُّهَ الثَّقَلانِ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یوما فینا خطیبا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بموضع فیه 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یسمّی ذلک الماء أو ذلک المکان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فتشدید و هو موضع بالجحفة بین مکّة و المدینة،و تقدّم أنّه کان حین رجوعه من مکّة و توجّهه إلی المدینة عام حجّة الوداع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شکره و أثنی علیه أی بعلیّ ذاته و جلیّ صفاته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نصحهم بما نفعهم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الکاف،أی نبّههم من نوم غفلتهم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الحمد و الثّناء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بتخفیف اللام للتّنبیه زیادة فی الاهتمام علی التّوجیه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مثلکم لکنّ امتیازی عنکم بما یوحی 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یأتینی رسول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جبرئیل و معه عزرائیل،أو المراد به ملک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فاجیبه فاجیب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بفتحتین أی الأمرین العظیمین، سمّی کتاب اللّه و أهل بیته بهما لعظم قدرهما و لأنّ العمل بهما ثقیل علی تابعهما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المتاع المجعول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الدّابة،و إنّما قیل للجنّ</w:t>
      </w:r>
    </w:p>
    <w:p>
      <w:pPr>
        <w:pStyle w:val="BookText"/>
        <w:rPr/>
      </w:pPr>
      <w:r>
        <w:rPr>
          <w:rFonts w:ascii="IRNazanin" w:hAnsi="IRNazanin" w:eastAsia="IRNazanin"/>
          <w:color w:val="111111"/>
          <w:sz w:val="28"/>
          <w:sz w:val="28"/>
          <w:szCs w:val="28"/>
          <w:rtl w:val="true"/>
          <w:lang w:bidi="fa-IR"/>
        </w:rPr>
        <w:t>و الإنس الثّقلان،لأنّهما ثقال الأرض،فکأنّهما ثقلاها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شبّه بهما الکتاب و العترة فی أن الدّین یستصلح بهما و یعمر کما عمرت الدّنیا بالثّقلین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سمّاهما ثقلین لأنّ الأخذ و العمل بهما 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 تفسیر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أوامر اللّه و نواهیه لأنّه لا یؤدّی إلاّ بتکلف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یثقل و قیل قولا ثقیلا أی له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سمّی الجنّ و الإنس ثقلین لأنّهما فضّلا بالتّمییز علی سائر الحیوان،و کلّ شیء له وزن و قدر متنافس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یتنافس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فهو ثقل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 کتاب اللّه فیه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الهدایة عن الضّلالة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نور القلب للّه استقامة أو بسبب ظهور النّور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استنباطا و حفظا و علما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استمسکوا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تمسّکوا به اعتقادا و عملا،و من جملة کتاب اللّه العمل بأحادیث رسول اللّه صلّی اللّه علیه و سلّم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یُطِعِ الرَّسُولَ فَقَدْ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إِنْ کُنْتُمْ تُحِبُّونَ اللّهَ فَاتَّبِعُونِی یُحْبِبْکُمُ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فتمسّکوا بکتاب اللّه و خذوا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المثلّثة،أی فحرّض أصحابه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محافظته و مراعاة مبانیه و معانیه و العمل بما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الغین المعجمة، أی ذکر المرغّبات من حصول الدّرجات فی حقّه،ثمّ یمکن أنه رهّب و خوّف بالعقوبات لمن ترک متابعة الآیات فیکون حذفه من باب الاکتفاء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أنّه اقتصر علی البشارة إیماء إلی سعة رحمة اللّه تعالی و أنّه رحمة للعالمین و امّته امّة مرحومة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النّبیّ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ثانیهما أهل بیتی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الکاف المشدّدة أی احذّرکموه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الظّاهر موضع المضمر اهتماما بشأنهم و إشعارا بالعلّة،و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انبّهکم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فی محافظتهم و مراعاتهم و احترامهم و إکرامهم و محبّتهم و مودّتهم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الطیبیّ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احذّرکم اللّه فی شأن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لا تؤذوهم و احفظوهم فالتّذکیر بمعنی الوعظ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التّغایر بینهما و الحمل علی التّأسیس أولی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کرّر الجملة لإفادة المبالغة و لا یبعد أن یکون أراد بأحدهما آله و بالأخری ازواجه لما سبق من أنّ اهل البیت یطلق علیهما،و</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ثلث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یدل اوّلهما کتاب اللّه،إلخ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هو 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یوصل العبد إلی ربّه و یتوصّل به إلی قربته و التّرقّی من حضیض البشریّة إلی أوج رفعة الملکیّة بالحضور فی الحضرة الإلهیّة و الغیبة عن شعور امور الکونیّة،و هو مقتبس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ایمانا و حفظا و علما و عملا و إخلاصا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الهدایة الکاملة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بجهة من الجهات المتعدّدة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الغوایة الشّاملة،فالقرآن کالحبل ذو وجهین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أن یکون وسیلة للتّرقی،و أن یکون ذریعة للتّنزّل و التدلّی کالنّیل ماء للمحبوبین و دماء للمحجوبین؛یضلّ به کثیرا و یهدی به کثیرا،القرآن حجّة لک أو علیک، وَ نُنَزِّلُ مِنَ الْقُرْآنِ ما هُوَ شِفاءٌ وَ رَحْمَةٌ لِلْمُؤْمِنِینَ وَ لا یَزِیدُ الظّالِمِینَ إِلاّ خَساراً ،نفعنا اللّه به و رفعنا بسببه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بیته؟أ لیس نساؤه من اهل بیته؟قال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نساؤه من اهل بیته،و لکنّ اهل بیته من حرّم اللّه علیه الصّدقة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آل علی و آل جعفر و آل عقیل و آل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هؤلاء حرم علیهم الصّدقة؟قال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 مسلم و</w:t>
      </w:r>
    </w:p>
    <w:p>
      <w:pPr>
        <w:pStyle w:val="BookText"/>
        <w:rPr/>
      </w:pPr>
      <w:r>
        <w:rPr>
          <w:rFonts w:ascii="IRNazanin" w:hAnsi="IRNazanin" w:eastAsia="IRNazanin"/>
          <w:color w:val="111111"/>
          <w:sz w:val="28"/>
          <w:sz w:val="28"/>
          <w:szCs w:val="28"/>
          <w:rtl w:val="true"/>
          <w:lang w:bidi="fa-IR"/>
        </w:rPr>
        <w:t>اخرج معناه احمد عن أبی سعید و لفظه انّه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اوشک ان ادعی فاجیب و إنّی تارک فیکم الثّقلین کتاب اللّه و عترتی کتاب اللّه حبل ممدود من السّماء إلی الأرض و عترتی أهل بیتی و إنّ اللّطیف الخبیر اخبرنی انّهما لن یفترقا حتّی یردا علیّ الحوض فانظروا بما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حجّة الوداع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عرفة،و هو علی ناقة القصواء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القاف ممدودا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قصواء لا لأنّها مجدوع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الاذن،بل لأنّ القصوی لقب 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صلتها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اخذتم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تمسّکتم به علما و عملا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اخذ ذلک الشّیء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بیان ما فی ما ان اخذتم به،او بدل،او بتقدیر أعنی،و فی نسخة بالرّفع أی هو کتاب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او رفع،و</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معرب من وجهین،قال التوربشتی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الرّجل أهل بیته و رهطه الأدنون و لاستعمالهم العترة علی أنحاء کثیرة بیّنها رسول اللّه صلّی اللّه علیه و سلّم</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لیعلم انّه أراد بذلک نسله و عصایته الأدنین و ازواجه،انتهی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بالأخذ بهم التّمسّک بمحبّتهم و محافظة حرمتهم و العمل بروایتهم و الاعتماد علی مقالتهم،و هو لا ینافی اخذ السّنّة من غیرهم</w:t>
      </w:r>
    </w:p>
    <w:p>
      <w:pPr>
        <w:pStyle w:val="BookText"/>
        <w:rPr/>
      </w:pPr>
      <w:r>
        <w:rPr>
          <w:rFonts w:ascii="Amiri" w:hAnsi="Amiri" w:eastAsia="Amiri" w:cs="Amiri"/>
          <w:color w:val="111111"/>
          <w:sz w:val="28"/>
          <w:sz w:val="28"/>
          <w:szCs w:val="28"/>
          <w:rtl w:val="true"/>
          <w:lang w:bidi="ar-SA"/>
        </w:rPr>
        <w:t>لقوله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أصحابی کالنّجوم بأیّهم اقتدیتم اهتدیتم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التّمسّک بالکتاب العمل بما فیه و هو الایتمار بأوامر اللّه و الانتهاء بنواهیه،و معنی التمسّک بالعترة محبّتهم و الاهتداء بهدیهم و سیرتهم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السّیّد جمال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یکن مخالفا للدّین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إطلاقه صلی اللّه علیه و سلّم إشعار بأنّ من یکون من عترته فی الحقیقة لا یکون هدیه و سیرته إلاّ مطابقا للشّریعة و الطّریقة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التّرمذیّ و عن زید بن أرقم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فوتی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العترة کما بیّنه</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أو بالرفع و هو اظهر هنا</w:t>
      </w:r>
    </w:p>
    <w:p>
      <w:pPr>
        <w:pStyle w:val="BookText"/>
        <w:rPr/>
      </w:pP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ممدود بین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قابل للترقی و التّنزّل،کما مرّ بیانه،و سبق برهانه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عترتی أهل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الطّیبیّ فی</w:t>
      </w:r>
    </w:p>
    <w:p>
      <w:pPr>
        <w:pStyle w:val="BookText"/>
        <w:rPr/>
      </w:pPr>
      <w:r>
        <w:rPr>
          <w:rFonts w:ascii="IRNazanin" w:hAnsi="IRNazanin" w:eastAsia="IRNazanin"/>
          <w:color w:val="111111"/>
          <w:sz w:val="28"/>
          <w:sz w:val="28"/>
          <w:szCs w:val="28"/>
          <w:rtl w:val="true"/>
          <w:lang w:bidi="fa-IR"/>
        </w:rPr>
        <w:t>قوله إنّی تارک فیکم إشارة إلی أنّهما بمنزلة التّوأمین الخلفین</w:t>
      </w:r>
    </w:p>
    <w:p>
      <w:pPr>
        <w:pStyle w:val="BookText"/>
        <w:rPr/>
      </w:pPr>
      <w:r>
        <w:rPr>
          <w:rFonts w:ascii="IRNazanin" w:hAnsi="IRNazanin" w:eastAsia="IRNazanin"/>
          <w:color w:val="111111"/>
          <w:sz w:val="28"/>
          <w:sz w:val="28"/>
          <w:szCs w:val="28"/>
          <w:rtl w:val="true"/>
          <w:lang w:bidi="fa-IR"/>
        </w:rPr>
        <w:t>عن رسول اللّه صلی اللّه علیه و سلّم و أنّه یوصی الأمّة بحسن المخالفة معهما و إیثار حقّهما علی انفسهم کما یوصی الأب المشفق النّاس فی حقّ اولاده،و یعضده الحدیث السّابق فی 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اذکّرکم اللّه فی أهل بیتی کما یقول الأب المشفق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حقّ 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هو أنّ اهل البیت غالبا یکونون أعرف بصاحب البیت و احواله، فالمراد بهم اهل العلم منهم المطّلعون علی سیرته الواقفون علی طریقته العارفون بحکمه و حکمته،و بهذا یصلح أن یکونوا مقابلا لکتاب اللّه سبحانه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یُعَلِّمُهُمُ الْکِتابَ وَ الْحِکْمَةَ ،و یؤیّده ما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احمد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حمید بن عبد اللّه بن زید أنّ النّبیّ صلی اللّه علیه و سلّم ذکر عنده قضاء قضی به علیّ بن أبی طالب فأعجبه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فینا الحکمة أهل البیت و أخرج ابن أبی الدّنیا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مسعر</w:t>
      </w:r>
    </w:p>
    <w:p>
      <w:pPr>
        <w:pStyle w:val="BookText"/>
        <w:rPr/>
      </w:pPr>
      <w:r>
        <w:rPr>
          <w:rFonts w:ascii="IRNazanin" w:hAnsi="IRNazanin" w:eastAsia="IRNazanin"/>
          <w:color w:val="111111"/>
          <w:sz w:val="28"/>
          <w:sz w:val="28"/>
          <w:szCs w:val="28"/>
          <w:rtl w:val="true"/>
          <w:lang w:bidi="fa-IR"/>
        </w:rPr>
        <w:t>الیربوعی،قال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 الإیمان و الیقین؟قال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اصابع،قال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الیقین ما رأته عینیک و الإیمان ما سمعته اذنک و صدّقت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ممّن انت منه ذرّیّة بعضها من بعض،</w:t>
      </w:r>
    </w:p>
    <w:p>
      <w:pPr>
        <w:pStyle w:val="BookText"/>
        <w:rPr/>
      </w:pPr>
      <w:r>
        <w:rPr>
          <w:rFonts w:ascii="Amiri" w:hAnsi="Amiri" w:eastAsia="Amiri" w:cs="Amiri"/>
          <w:color w:val="111111"/>
          <w:sz w:val="28"/>
          <w:sz w:val="28"/>
          <w:szCs w:val="28"/>
          <w:rtl w:val="true"/>
          <w:lang w:bidi="ar-SA"/>
        </w:rPr>
        <w:t>و فارق الزّهری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قارف الزّهریّ 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فهام علی وجهه فقال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قنوطک من رحمة اللّه الّتی وسعت کلّ شیء أعظم علیک من ذنبک،فقال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حَیْثُ یَجْعَلُ رِسالَتَهُ ،فرجع إلی اهله و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کتاب اللّه و عترتی فی مواقف القیمة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الکوثر،قال الطیبیّ فی تفصیل مجمل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موصولة و الجملة الشرطیّة صلتها،و إمساک الشّیء التّعلّق به و حفظه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یمسک السّماء ان تقع علی الأرض،و تمسّک بالشیء إذا تحرّی الإمساک به، و لهذا لمّا ذکر التّمسّک عقّبه بالمتمسّک به صریحا و هو الحبل</w:t>
      </w:r>
    </w:p>
    <w:p>
      <w:pPr>
        <w:pStyle w:val="BookText"/>
        <w:rPr/>
      </w:pPr>
      <w:r>
        <w:rPr>
          <w:rFonts w:ascii="Amiri" w:hAnsi="Amiri" w:eastAsia="Amiri" w:cs="Amiri"/>
          <w:color w:val="111111"/>
          <w:sz w:val="28"/>
          <w:sz w:val="28"/>
          <w:szCs w:val="28"/>
          <w:rtl w:val="true"/>
          <w:lang w:bidi="ar-SA"/>
        </w:rPr>
        <w:t>فی قوله کتاب اللّه حبل ممدود من السّماء إلی الأرض ،و فیه تلویح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لکِنَّهُ أَخْلَدَ إِلَی الْأَرْضِ وَ اتَّبَعَ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النّاس واقعون فی مهواة طبیعتهم مشتغلون بشئونهم و انّ اللّه تعالی یرید بلطفه رفعهم فأدلی حبل القرآن إلیهم لیخلّصهم من تلک الورطة فمن تمسّک به نجا و من اخلد إلی الأرض هلک،و معنی کون احدهما اعظم من الآخر انّ القرآن هو اسوة للعترة و علیهم الاقتداء به و هم اولی النّاس بالعمل بما فیه،و لعلّ السّرّ فی هذه التّوصیة و اقتران العترة بالقرآن ایجاب محبّتهم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 من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فإنّه تعالی جعل شکر إنعامه و إحسانه بالقرآن منوطا بمحبّتهم علی سبیل الحصر فکأنّه صلی اللّه علیه و سلّم یوصی الامّة بقیام الشّکر و قیّد تلک النّعمة به و یحذّرهم عن الکفران،فمن اقام بالوصیّة و شکر تلک الصّنیعة بحسن الخلافة فیهما لن یفترقا فلا یفارقانه فی مواطن القیمة و مشاهدهما حتّی یردا الحوض فیشکرا صنیعه عند رسول اللّه صلی اللّه علیه و سلّم،فحینئذ هو بنفسه یکافیه،و اللّه تعالی یجازیه بالجزاء الأوفی،و من اضاع الوصیّة و کفر النّعمة فحکمه علی العکس و علی هذا التأویل حسن موقع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بمعنی التأمّل و التّفکّر؛أی تأمّلوا و استعملوا الرّوایة فی استخلافی ایّاکم هل تکونون خلف صدق او خلف سوء؟انتهی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تخلفونی بتشدید النّون</w:t>
      </w:r>
      <w:bookmarkStart w:id="191" w:name="pg11483_102561"/>
    </w:p>
    <w:p>
      <w:pPr>
        <w:pStyle w:val="BookText"/>
        <w:rPr/>
      </w:pPr>
      <w:bookmarkEnd w:id="191"/>
      <w:r>
        <w:rPr>
          <w:rFonts w:ascii="Amiri" w:hAnsi="Amiri" w:eastAsia="Amiri" w:cs="Amiri"/>
          <w:color w:val="111111"/>
          <w:sz w:val="28"/>
          <w:sz w:val="28"/>
          <w:szCs w:val="28"/>
          <w:rtl w:val="true"/>
          <w:lang w:bidi="ar-SA"/>
        </w:rPr>
        <w:t>و یخفّف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رواه أحمد و الطّبرانیّ عن زید بن ثابت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حبل ممدود ما بین السّماء و الأرض و عترتی أهل بیتی 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علی قاری از أکابر محقّقین عظام و افاخم منقّدین فخام نزد سنّیّه بوده، بعض مفاخر مزهره و مآثر مبهرۀ او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الجواهر و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بکر با علوی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 اللّه محبی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الشوکانی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الدّهّان مکّی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الشّارد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عابد سندی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سهارنپوری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حدیث ایضاح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مخاطب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 الرّاشدین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رشید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سلامة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علی معاصر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صدیق حسن خان معاصر؛واضح و لائحست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علی القاری،محقّقهم المحرز عندهم للفضائل کالموعب القاری،قد روی هذا الحدیث المبهر المعجب للمقری و القاری،المغرب المطرب للمقری</w:t>
      </w:r>
      <w:r>
        <w:rPr>
          <w:rStyle w:val="FootnoteAnchor"/>
          <w:rtl w:val="true"/>
        </w:rPr>
        <w:footnoteReference w:id="22"/>
      </w:r>
      <w:r>
        <w:rPr>
          <w:rFonts w:ascii="IRNazanin" w:hAnsi="IRNazanin" w:eastAsia="IRNazanin"/>
          <w:color w:val="111111"/>
          <w:sz w:val="28"/>
          <w:sz w:val="28"/>
          <w:szCs w:val="28"/>
          <w:rtl w:val="true"/>
          <w:lang w:bidi="fa-IR"/>
        </w:rPr>
        <w:t>و القاری</w:t>
      </w:r>
      <w:r>
        <w:rPr>
          <w:rStyle w:val="FootnoteAnchor"/>
          <w:rtl w:val="true"/>
        </w:rPr>
        <w:footnoteReference w:id="23"/>
      </w:r>
      <w:r>
        <w:rPr>
          <w:rFonts w:ascii="IRNazanin" w:hAnsi="IRNazanin" w:eastAsia="IRNazanin"/>
          <w:color w:val="111111"/>
          <w:sz w:val="28"/>
          <w:sz w:val="28"/>
          <w:szCs w:val="28"/>
          <w:rtl w:val="true"/>
          <w:lang w:bidi="fa-IR"/>
        </w:rPr>
        <w:t>،النّافی لحنادس الضّلال و الدّاری،النّافح السّاطح کالمسک الذّکی الدّاری،الدّالّ علی الهدی السّائر الموب و المدلج السّاری،المنقع غلّة الظّمآن کالسّلسل العذب النّمیر الجاری،و أنبته بمعاضدات قد شیّدت منه السّواری،و أکّده بمؤیّدات قد حکت الزّهر الدّراری،فیا للّه و للجاحد الماری،و المارد الضّاری، العائر العاری،عن مخافة القاهر الباری،کیف اولع بالجحود کالغائر الغاری،و أنحی علی ملاءة النصف انحاء الهاتک الفاری،و جاب من العمه مردیة القفار و البراری،و هام من الغی فی موبقة المهامه و الصّحاری</w:t>
      </w:r>
      <w:r>
        <w:rPr>
          <w:rFonts w:eastAsia="IRNazanin" w:cs="IRNazanin"/>
          <w:color w:val="111111"/>
          <w:sz w:val="28"/>
          <w:szCs w:val="28"/>
          <w:rtl w:val="true"/>
          <w:lang w:bidi="fa-IR"/>
        </w:rPr>
        <w:t>.</w:t>
      </w:r>
    </w:p>
    <w:p>
      <w:pPr>
        <w:pStyle w:val="Heading6"/>
        <w:numPr>
          <w:ilvl w:val="5"/>
          <w:numId w:val="1"/>
        </w:numPr>
        <w:rPr/>
      </w:pPr>
      <w:bookmarkStart w:id="192" w:name="__RefHeading___Toc2963334_73709187"/>
      <w:bookmarkStart w:id="193" w:name="_Toc70"/>
      <w:bookmarkEnd w:id="192"/>
      <w:r>
        <w:rPr/>
        <w:t>155</w:t>
      </w:r>
      <w:r>
        <w:rPr>
          <w:rtl w:val="true"/>
        </w:rPr>
        <w:t>-</w:t>
      </w:r>
      <w:r>
        <w:rPr>
          <w:rtl w:val="true"/>
        </w:rPr>
        <w:t>أما روایت عبد الرؤوف بن تاج العارفین المناوی</w:t>
      </w:r>
      <w:bookmarkEnd w:id="193"/>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ألا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الحاضرون أو أعمّ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یوشک أن یأتی رسول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اموت،کنی عنه بالإجابة إشارة إلی أنّه ینبغی تلقّیه بالقبول کأنّه مجیب إلیه باختیاره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به لعظم شأنهما و شرفهما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 لاحقیّته بالتّقدّم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النّور من استمسک به و أخذ به کان علی الهدی و من أخطأه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أخطأ طریق السّعادة و هلک فی میادین الشّقاوة و الحیرة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بکتاب اللّه و 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السّبب المتّصل الموصل إلی المقامات العلیّة و السعادة الأبدیّة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ثانیهما أهل بیتی،و هم من حرمت علیهم الصّدقة من اقربائه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 علی التّمسّک بهم لأنّ الأمر لهم معاینة،فهم أبعد من المحنة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عامّ ارید به خاصّ و هم العلماء العاملون منهم فخرج الجاهل و الفاسق،و هم لم یعروا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شهوات الآدمیّین و لا عصموا عصمة النّبیّین،و کما أنّ کتاب اللّه منه ناسخ و منسوخ فارتفع الحکم بالمنسوخ؛هکذا ارتفعت القدوة بغیر علمائهم الصّلحاء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حثّ علی الوصیّة بهم لما علم ممّا یصیبهم بعده من البلایا و الرّزایا،انتهی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الوصیّة بهم و احترامهم و کرّره ثلاثا للتّأکید 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تعالی أهل بیته مساوین له فی خمسة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المحبّة،و تحریم الصّدقة،و الطّهارة،و السّلام،و الصّلوة؛و لم یقع ذلک لغیرهم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جمال الدّین الزّرندیّ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 السّمطین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عن عبد اللّه ابن زید عن أبیه انه علیه الصّلوة و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ان یجعله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ینسأ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اجله و ان یمتّع بما خوّله اللّه تعالی فلیخلفنی فی اهل بیتی خلافة حسنة،فمن لم یخلفنی فیهم بثر عمره و ورد علیّ یوم القیامة مسودّا اوجهه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م</w:t>
      </w:r>
      <w:r>
        <w:rPr>
          <w:rStyle w:val="FootnoteAnchor"/>
          <w:rtl w:val="true"/>
        </w:rPr>
        <w:footnoteReference w:id="24"/>
      </w:r>
      <w:r>
        <w:rPr>
          <w:rFonts w:ascii="IRNazanin" w:hAnsi="IRNazanin" w:eastAsia="IRNazanin"/>
          <w:color w:val="111111"/>
          <w:sz w:val="28"/>
          <w:sz w:val="28"/>
          <w:szCs w:val="28"/>
          <w:rtl w:val="true"/>
          <w:lang w:bidi="fa-IR"/>
        </w:rPr>
        <w:t>عبد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سلّم خطیبا بماء یدعی خمّا بین مکّة و المدینة،فحمد اللّه تعالی و أثنی علیه و وعظ و ذکّر،ثمّ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فذکره و تتمّته فی مسلم من عدّة طرق،و لفظه فی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نساؤه من أهل بیته؟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نساؤه من أهل بیته و لکنّ أهل بیته من حرم الصّدقة بعده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w:t>
      </w:r>
    </w:p>
    <w:p>
      <w:pPr>
        <w:pStyle w:val="BookText"/>
        <w:rPr/>
      </w:pPr>
      <w:r>
        <w:rPr>
          <w:rFonts w:ascii="IRNazanin" w:hAnsi="IRNazanin" w:eastAsia="IRNazanin"/>
          <w:color w:val="111111"/>
          <w:sz w:val="28"/>
          <w:sz w:val="28"/>
          <w:szCs w:val="28"/>
          <w:rtl w:val="true"/>
          <w:lang w:bidi="fa-IR"/>
        </w:rPr>
        <w:t>تکون مع الرّجل العصر من الدّهر ثمّ یطلّقها فترجع إلی ابیها و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و عصبته الّذین حرموا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 کتاب اللّه حبل ممدود ما بین السماء و الأرض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بعد إجمال بدلا او بیانا،و هم اصحاب الکساء الّذین أذهب اللّه عنهم الرّجس و طهّرهم تطهیرا،و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حرمت علیه الزّکوة،و رجّحه القرطبیّ،یعنی إن ائتمرتم بأوامر کتابه أو انتهیتم بنواهیه و اهتدیتم بهدی عترتی و اقتدیتم بسیرتهم اهتدیتم فلم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القرطبیّ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الوصیّة و هذا التّأکید العظیم یقتضی وجوب احترام آله و أبرارهم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توقیرهم و محبّتهم وجوب الفروض المؤکّدة الّتی توعّد اللّه تعالی فی التّخلّف عنها،و هذا مع ما علم من خصوصیّتهم بالنّبیّ صلّی اللّه علیه و سلّم و ما لهم من حرمته فإنّهم اصوله الّتی نشأ عنها و فروعه الّتی نشئوا بها،کما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و مع ذلک فقابل بنو أمیّة عظیم هذه الحقوق بالمخالفة و العقوق،فسفکوا من أهل البیت دمائهم،و سبوا نسائهم،و أسروا صغارهم،و خربوا دیارهم،و جحدوا شرفهم و فضلهم، و استباحوا سبّهم و لعنهم،و خالفوا المصطفی فی وصیّته،و قابلوه بنقیض مقصوده و امنیّته؛ فوا خجلهم إذا وقفوا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فضیحتهم یوم یعرضون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أنهما،</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اللّطیف الخبیر نبّأنی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الکتاب و العترة، أی یستمرّان متلازمین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الکوثر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کهاتین، و اشار بإصبعیه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مع قوله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تلویح بل تصریح بأنّهما کتوأمین خلفهما و وصّی امّته بحسن معاملتها و إیثار حقّهما علی انفسهما و الاستمساک بهما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الکتاب فلأنّه معدن العلوم الدّینیّة و الحکم الشّرعیة و کنوز الحقائق و خفایا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العترة فلأنّ العنصر إذا طاب اعان علی فهم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فطیب العنصر یؤدّی إلی حسن الأخلاق،و محاسنها یؤدّی إلی صفاء</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القلب و نزاهته و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بعترته هنا العلماء العاملون منهم، إذ هم الّذین لا یفارقون القرآن،أمّا نحو جاهل و عالم مخلّط فأجنبیّ من هذا المرام،</w:t>
      </w:r>
    </w:p>
    <w:p>
      <w:pPr>
        <w:pStyle w:val="BookText"/>
        <w:rPr/>
      </w:pPr>
      <w:r>
        <w:rPr>
          <w:rFonts w:ascii="IRNazanin" w:hAnsi="IRNazanin" w:eastAsia="IRNazanin"/>
          <w:color w:val="111111"/>
          <w:sz w:val="28"/>
          <w:sz w:val="28"/>
          <w:szCs w:val="28"/>
          <w:rtl w:val="true"/>
          <w:lang w:bidi="fa-IR"/>
        </w:rPr>
        <w:t>و إنّما ینظر للأصل و العنصر عند التّحلّی بالفضائل و التّخلّی عن الرّذائل،فإذا کان العلم النّافع فی غیر عنصرهم لزمنا اتّباعه کائنا من کان،و لا یعارض حثّه هنا علی اتّباع عترته حثّه فی خبر علیّ علی اتّباع قریش،لأنّ الحکم علی فرد من أفراد العامّ لا یوجب قصر العامّ علی ذلک الفرد علی الأصحّ،بل فائدته مزید الاهتمام بشأن ذلک الفرد و التّنویه برفعة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یفهم منه وجود من یکون أهلا للتمسک من اهل البیت و العترة الطاهرة فی کل زمان الی قیام الساعة حتّی یتوجّه الحتّ المذکور إلی التّمسّک به،کما أنّ الکتاب کذلک،فلذلک کانوا أمانا لأهل الأرض،فإذا ذهبوا ذهب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الضّیاء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 موثّقون،و رواه أیضا أبو یعلی بسند لا بأس به و الحافظ عبد العزیز بن الأخضر و زاد أنّه قال فی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زعم ضعفه کابن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الباب ما یزید علی عشرین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ألا یا 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الحاضرون أو أعمّ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یأتینی رسول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یدعونی فأجیب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اموت،کنی عنه بالإجابة رمزا إلی أنّ اللایق به تلقّیه بالقبول کالمجیب إلیه باختیاره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به لعظمهما و شرفهما،و آثر التّعبیر به لأنّ الأخذ بما یتلقّی عنهما و المحافظة علی رعایتهما و القیام بواجب حرمتهما ثقیل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 لأحقیّته بالتّقدیم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الکتاب علم بالغلبة علی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و الکتاب ضمّ أدیم إلی أدیم بالخیاطة،و عرفا ضمّ الحروف بعضها لبعض فی اللّفظ،و لهذا سمّی کتاب اللّه و إن لم یکتب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اطلق علی المنظوم عبارة قبل أن یکتب لأنّه ممّا یکتب فکأنه لم یفرق بین الخط و الکتابة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استمسک به و أخذ به کان علی الهدی و من أخطأه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أخطأ سبیل السّعادة و هلک فی میدان الشّقاوة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بکتاب اللّه و 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السّبب</w:t>
      </w:r>
    </w:p>
    <w:p>
      <w:pPr>
        <w:pStyle w:val="BookText"/>
        <w:rPr/>
      </w:pPr>
      <w:r>
        <w:rPr>
          <w:rFonts w:ascii="IRNazanin" w:hAnsi="IRNazanin" w:eastAsia="IRNazanin"/>
          <w:color w:val="111111"/>
          <w:sz w:val="28"/>
          <w:sz w:val="28"/>
          <w:szCs w:val="28"/>
          <w:rtl w:val="true"/>
          <w:lang w:bidi="fa-IR"/>
        </w:rPr>
        <w:t>الموصل إلی المقامات العلیّة و السّعادة الأبدیّة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اذکّرکم اللّه فی أهل بیتی،اذکّرکم اللّه فی أهل بیتی من حرّمت علیه الصّدقة من أقاربه ،و المراد هنا علماؤهم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تتمّة فی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أکبر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هو حبل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عهده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الموصل لرضاه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بمثنّاة فوقیّة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بعد إجمال بدلا أو بیانا، و هم أصحاب الکساء،یعنی إن عملتم بالقرآن و اهتدیتم بهدی عترتی العلماء لم تضلّوا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 لن یفترقا</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أی الکتاب و العترة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بعترته العلماء العالمین لأنّهم الّذین لا یفارقون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نحو جاهل و عالم مخلّط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ینظر للأصل و العنصر عند التحلّی بالفضائل و التّخلی عن الرذائل،فکما أنّ کتاب اللّه فیه الناسخ و المنسوخ المرتفع الحکم؛ فکذا ترتفع القدوة بالمخذولین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رجاله موثوقون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مناوی از أکابر محقّقین أماثل و أجلّۀ منقّدین افاضل نزد سنّیّه می‌باشد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مدائح عالیه و محامد غالیه و رفعت مرتبت و شموخ منزلت او بر متتبّع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أمین بن فضل اللّه المحبّی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مهدی ثعالبی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الدّهّان المکّی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إمداد بمعرفة علوّ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ابن عبد اللّه بن سالم البصری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احمد بن علی نخلی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اصول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مخاطب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 الرّاشدین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رشید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علی واضح و لائح است</w:t>
      </w:r>
      <w:r>
        <w:rPr>
          <w:rFonts w:eastAsia="IRNazanin" w:cs="IRNazanin"/>
          <w:color w:val="111111"/>
          <w:sz w:val="28"/>
          <w:szCs w:val="28"/>
          <w:rtl w:val="true"/>
          <w:lang w:bidi="fa-IR"/>
        </w:rPr>
        <w:t>.</w:t>
      </w:r>
      <w:bookmarkStart w:id="194" w:name="pg11483_102566"/>
    </w:p>
    <w:p>
      <w:pPr>
        <w:pStyle w:val="BookText"/>
        <w:rPr/>
      </w:pPr>
      <w:bookmarkEnd w:id="194"/>
      <w:r>
        <w:rPr>
          <w:rFonts w:ascii="IRNazanin" w:hAnsi="IRNazanin" w:eastAsia="IRNazanin"/>
          <w:color w:val="111111"/>
          <w:sz w:val="28"/>
          <w:sz w:val="28"/>
          <w:szCs w:val="28"/>
          <w:rtl w:val="true"/>
          <w:lang w:bidi="fa-IR"/>
        </w:rPr>
        <w:t>فهذا المناوی جهبذهم النّاقد،و نطاسیّهم الواقد،قد أثبت هذا الحدیث السّائق إلی الهدی و القائد،و حقّق هذا الخبر الهادی لطالب الرّشد و الرّائد، فالحمد للّه علی لحوب محجّة الإیقان لکلّ دان و باعد،و لزوم حجّة الایمان لکلّ ساع و قاعد،و بوار ریب المرتاب المراغ اللاّحد،و فساد طعن الطّاعن المناوی الجاحد</w:t>
      </w:r>
      <w:r>
        <w:rPr>
          <w:rFonts w:eastAsia="IRNazanin" w:cs="IRNazanin"/>
          <w:color w:val="111111"/>
          <w:sz w:val="28"/>
          <w:szCs w:val="28"/>
          <w:rtl w:val="true"/>
          <w:lang w:bidi="fa-IR"/>
        </w:rPr>
        <w:t>.</w:t>
      </w:r>
    </w:p>
    <w:p>
      <w:pPr>
        <w:pStyle w:val="Heading6"/>
        <w:numPr>
          <w:ilvl w:val="5"/>
          <w:numId w:val="1"/>
        </w:numPr>
        <w:rPr/>
      </w:pPr>
      <w:bookmarkStart w:id="195" w:name="__RefHeading___Toc2963336_73709187"/>
      <w:bookmarkStart w:id="196" w:name="_Toc71"/>
      <w:bookmarkEnd w:id="195"/>
      <w:r>
        <w:rPr>
          <w:rtl w:val="true"/>
        </w:rPr>
        <w:t>(</w:t>
      </w:r>
      <w:r>
        <w:rPr/>
        <w:t>156</w:t>
      </w:r>
      <w:r>
        <w:rPr>
          <w:rtl w:val="true"/>
        </w:rPr>
        <w:t>-</w:t>
      </w:r>
      <w:r>
        <w:rPr>
          <w:rtl w:val="true"/>
        </w:rPr>
        <w:t>اما اثبات ملا یعقوب بنبانی لاهوری</w:t>
      </w:r>
      <w:bookmarkEnd w:id="196"/>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محبّة النّبی علیه السّلام توجب محبّة الآل و الأصحاب لقرب منزلة أهل البیت و قرابتهم بالنّبیّ علیه السّلام حتّی قرنوا معه علیه السّلام فی الصّلوة،و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تارک فیکم الثّقلین کتاب و أهل بیتی،اذکّرکم اللّه فی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سئلت عائشة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النّاس کان أحبّ إلی رسول اللّه صلی اللّه علیه و سلّم؟قالت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الرّجال؟قالت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مفاخر سنیه و مآثر علیّۀ ملا یعقوب که حضرات سنّیّه برای او ثابت می‌نمایند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مبین فی أحوال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رزق اللّه ملقّب بحافظ عالم خان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مورّخ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آفتاب 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نوازخان؛واضح و آشکارست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جلالت مرتبت و عظمت منزلت او بس ست که خود مخاطب در حاشیۀ 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بجواب همین حدیث شریف بافادۀ او متمسّک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اکابرهم السابق العقوب،و بارعهم المفخّم ملا یعقوب،قد أثبت هذا الحدیث الشّارح المنوّر للصّدور و القلوب،الذّائد النّافی للأحزان و الکروب، فالعجب کلّ العجب ممّن یعرض عن الصّدق الظّاهر و هو أبیض أزهر ملحوب،و یعمی عن الحقّ السّافر و هو کالضّرام المشبوب،فینکب عن سنن الصّواب اتّباعا للمنکر المنکّر المنکّب المنکوب،و ینحرف عن لقم الرّشاد انحیازا إلی الممتری المذمّم المقصوب</w:t>
      </w:r>
      <w:r>
        <w:rPr>
          <w:rFonts w:eastAsia="IRNazanin" w:cs="IRNazanin"/>
          <w:color w:val="111111"/>
          <w:sz w:val="28"/>
          <w:szCs w:val="28"/>
          <w:rtl w:val="true"/>
          <w:lang w:bidi="fa-IR"/>
        </w:rPr>
        <w:t>.</w:t>
      </w:r>
    </w:p>
    <w:p>
      <w:pPr>
        <w:pStyle w:val="Heading6"/>
        <w:numPr>
          <w:ilvl w:val="5"/>
          <w:numId w:val="1"/>
        </w:numPr>
        <w:rPr/>
      </w:pPr>
      <w:bookmarkStart w:id="197" w:name="__RefHeading___Toc2963338_73709187"/>
      <w:bookmarkStart w:id="198" w:name="_Toc72"/>
      <w:bookmarkEnd w:id="197"/>
      <w:r>
        <w:rPr/>
        <w:t>157</w:t>
      </w:r>
      <w:r>
        <w:rPr>
          <w:rtl w:val="true"/>
        </w:rPr>
        <w:t>-</w:t>
      </w:r>
      <w:r>
        <w:rPr>
          <w:rtl w:val="true"/>
        </w:rPr>
        <w:t>اما روایت نور الدین علی بن ابراهیم بن أحمد بن علی الحلبی الشافعی</w:t>
      </w:r>
      <w:bookmarkEnd w:id="19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 فی سیرة النّبی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Style w:val="FootnoteAnchor"/>
          <w:rtl w:val="true"/>
        </w:rPr>
        <w:footnoteReference w:id="26"/>
      </w:r>
      <w:r>
        <w:rPr>
          <w:rFonts w:ascii="IRNazanin" w:hAnsi="IRNazanin" w:eastAsia="IRNazanin"/>
          <w:color w:val="111111"/>
          <w:sz w:val="28"/>
          <w:sz w:val="28"/>
          <w:szCs w:val="28"/>
          <w:rtl w:val="true"/>
          <w:lang w:bidi="fa-IR"/>
        </w:rPr>
        <w:t>و لما وصل صلی اللّه علیه و سلّم إلی محلّ بین مکّة و المدینة یقال له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بقرب رابغ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الصّحابة و خطبهم خطبة بیّن فیها فضل علیّ کرّم اللّه وجهه و براءة عرضه ممّا تکلّم فیه بعض من کان معه بأرض الیمن بسبب ما کان صدر منه إلیهم من المعدلة الّتی ظنّها بعضهم جورا و بخلا،و الصّواب کان معه کرّم اللّه وجهه فی ذلک،</w:t>
      </w:r>
    </w:p>
    <w:p>
      <w:pPr>
        <w:pStyle w:val="BookText"/>
        <w:rPr/>
      </w:pPr>
      <w:r>
        <w:rPr>
          <w:rFonts w:ascii="IRNazanin" w:hAnsi="IRNazanin" w:eastAsia="IRNazanin"/>
          <w:color w:val="111111"/>
          <w:sz w:val="28"/>
          <w:sz w:val="28"/>
          <w:szCs w:val="28"/>
          <w:rtl w:val="true"/>
          <w:lang w:bidi="fa-IR"/>
        </w:rPr>
        <w:t>فقال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انا بشر مثلکم یوشک أن یأتینی رسول ربّی فاجیب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 فی الطّبرانی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نبّأنی اللّطیف الخبیر أنّه لم یعمر نبیّ إلاّ نصف عمر الّذی یلیه من قبله و إنّی لأظنّ أن یوشک أن ادعی،فأجیب و إنی مسئول و إنکم مسئولون،فما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نصحت فجزاک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أن لا إله إلاّ اللّه و أنّ محمّدا عبده و رسوله و أنّ جنّته حقّ و ناره حقّ و أنّ الموت حقّ و أنّ البعث حقّ بعد الموت و أنّ السّاعة آتیة لا ریب فیها و أنّ اللّه یبعث من فی القبور؟قالوا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بذلک،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الحدیث،ثمّ حضّ علی التّمسّک بکتاب اللّه و وصّی بأهل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کتاب اللّه و عترتی أهل بیتی و لن یتفرّقا حتّی یردا علیّ الحوض</w:t>
      </w:r>
    </w:p>
    <w:p>
      <w:pPr>
        <w:pStyle w:val="BookText"/>
        <w:rPr/>
      </w:pPr>
      <w:r>
        <w:rPr>
          <w:rFonts w:ascii="IRNazanin" w:hAnsi="IRNazanin" w:eastAsia="IRNazanin"/>
          <w:color w:val="111111"/>
          <w:sz w:val="28"/>
          <w:sz w:val="28"/>
          <w:szCs w:val="28"/>
          <w:rtl w:val="true"/>
          <w:lang w:bidi="fa-IR"/>
        </w:rPr>
        <w:t>و قال فی حقّ علیّ کرم اللّه وجهه لمّا کرّر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أولی بکم من انفسکم؟ 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یجیبونه صلی اللّه علیه و سلّم بالتّصدیق و الاعتراف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رفع صلی اللّه علیه و سلّم ید علیّ کرّم اللّه وجهه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 و أحبّ من أحبّه و ابغض من أبغضه و انصر من نصره و اخذل من خذله و أدر الحقّ معه حیث دار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محاسن علیه و مناقب سنیّۀ نور الدین علی حلبی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بهیّه فی</w:t>
      </w:r>
      <w:bookmarkStart w:id="199" w:name="pg11483_102568"/>
    </w:p>
    <w:p>
      <w:pPr>
        <w:pStyle w:val="BookText"/>
        <w:rPr/>
      </w:pPr>
      <w:bookmarkEnd w:id="199"/>
      <w:r>
        <w:rPr>
          <w:rFonts w:ascii="IRNazanin" w:hAnsi="IRNazanin" w:eastAsia="IRNazanin"/>
          <w:color w:val="111111"/>
          <w:sz w:val="28"/>
          <w:sz w:val="28"/>
          <w:szCs w:val="28"/>
          <w:rtl w:val="true"/>
          <w:lang w:bidi="fa-IR"/>
        </w:rPr>
        <w:t>طبقات الشافعیّه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حجازی الشرقاوی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الأثر فی أعیان القرن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 اللّه المحبّی،ساطع و لامع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نور الدین الحلبی قد مری بروایته أشطر التّحقیق و حلب،و ساق باثباته بضائع التّوفیق و جلب،و أنار طرائق الإذعان لمن رامها و طلب،و أبان معالم الإیقان لمن عرج علیها و ألبّ،فلا یجحده بعد إلاّ من ران علیه العند و غلب،و لا ینکره إلاّ من استولی علیه العمه فحربه و سلب،و لا یطعن فیه إلا حاقد قد اشتدّ به اللّجاج و کلب، و لا یقدح فیه إلاّ حائد قد خدعه العرور فخلب</w:t>
      </w:r>
      <w:r>
        <w:rPr>
          <w:rFonts w:eastAsia="IRNazanin" w:cs="IRNazanin"/>
          <w:color w:val="111111"/>
          <w:sz w:val="28"/>
          <w:szCs w:val="28"/>
          <w:rtl w:val="true"/>
          <w:lang w:bidi="fa-IR"/>
        </w:rPr>
        <w:t>.</w:t>
      </w:r>
    </w:p>
    <w:p>
      <w:pPr>
        <w:pStyle w:val="Heading6"/>
        <w:numPr>
          <w:ilvl w:val="5"/>
          <w:numId w:val="1"/>
        </w:numPr>
        <w:rPr/>
      </w:pPr>
      <w:bookmarkStart w:id="200" w:name="__RefHeading___Toc2963340_73709187"/>
      <w:bookmarkStart w:id="201" w:name="_Toc73"/>
      <w:bookmarkEnd w:id="200"/>
      <w:r>
        <w:rPr/>
        <w:t>158</w:t>
      </w:r>
      <w:r>
        <w:rPr>
          <w:rtl w:val="true"/>
        </w:rPr>
        <w:t>-</w:t>
      </w:r>
      <w:r>
        <w:rPr>
          <w:rtl w:val="true"/>
        </w:rPr>
        <w:t>اما روایت احمد بن الفضل بن محمد باکثیر المکی</w:t>
      </w:r>
      <w:bookmarkEnd w:id="201"/>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المآل فی عدّ مناقب 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ابی سعید الخدری رضی اللّه عنه أنّه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اوشک ان ادعی فاجیب و إنّی تارک فیکم الثّقلین کتاب اللّه حبل ممدود من السّماء إلی الأرض و عترتی أهل بیتی انّ اللّطیف الخبیر أخبرنی أنّهما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یتفرّقا حتّی یردا علیّ الحوض،فانظروا بما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احمد بن حنبل فی مسنده و الطبرانی فی الأوسط و أبو یعلی و غیرهم، و سنده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ابو محمّد عبد العزیز بن الأخضر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العترة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النبیّ صلی اللّه علیه و سلّم قال ذلک فی حجّة الوداع،و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مثله،یعنی کتاب اللّه،کمثل سفینة نوح علیه السّلام من رکبها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مثلهم ،أی أهل بیته،</w:t>
      </w:r>
    </w:p>
    <w:p>
      <w:pPr>
        <w:pStyle w:val="BookText"/>
        <w:rPr/>
      </w:pPr>
      <w:r>
        <w:rPr>
          <w:rFonts w:ascii="IRNazanin" w:hAnsi="IRNazanin" w:eastAsia="IRNazanin"/>
          <w:color w:val="111111"/>
          <w:sz w:val="28"/>
          <w:sz w:val="28"/>
          <w:szCs w:val="28"/>
          <w:rtl w:val="true"/>
          <w:lang w:bidi="fa-IR"/>
        </w:rPr>
        <w:t>کمثل باب حطّة من دخله غفرت له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اخرجه الحاکم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 طرق و قال فی کل منها إنّه صحیح علی شرط البخاری و مسلم و 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الاولی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الأعمش عن حبیب بن أبی ثابت عن أبی الطفیل عن زید بن أرقم رضی اللّه عنه،و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النبیّ صلّی اللّه علیه و سلّم من حجّة الوداع و نزل بغدیر خمّ امر بدوحات فقمّت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تحتها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قد دعیت فاجبت و إنّی تارک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ترکت فیکم الثّقلین احدهما اکبر من الآخر کتاب اللّه عزّ و جلّ و عترتی فانظروا کیف تخلفونی فیهما فإنّهما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إنّ اللّه عزّ و جلّ</w:t>
      </w:r>
    </w:p>
    <w:p>
      <w:pPr>
        <w:pStyle w:val="BookText"/>
        <w:rPr/>
      </w:pPr>
      <w:r>
        <w:rPr>
          <w:rFonts w:ascii="IRNazanin" w:hAnsi="IRNazanin" w:eastAsia="IRNazanin"/>
          <w:color w:val="111111"/>
          <w:sz w:val="28"/>
          <w:sz w:val="28"/>
          <w:szCs w:val="28"/>
          <w:rtl w:val="true"/>
          <w:lang w:bidi="fa-IR"/>
        </w:rPr>
        <w:t>مولای و انا مولی کلّ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الطریقة الثانیه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سلمة بن کهیل،عن ابیه،عن أبی الطّفیل،عن زید بن ارقم ایضا رضی اللّه عنه،و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 صلّی اللّه علیه و سلّم بین مکّة و المدینة عند سمرات خمس دوحات عظام،فکنس النّاس ما تحت السّمرات،ثمّ راح رسول اللّه صلّی اللّه علیه و سلّم عشیّة فصلّی ثمّ قام خطیبا فحمد اللّه عز و جلّ و أثنی علیه و ذکّر و وعظ فقال ما شاء اللّه ان یقول،ثم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امرین لن تضلوا إن اتّبعتموهما،و هما کتاب اللّه و أهل بیتی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الضّحی مسلم بن صبیح،عن زید بن ارقم ایضا رضی اللّه عنه،و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أهل بیتی 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اخرجه الحاکم ایضا و الطبرانیّ فی الکبیر من طریق یحیی بن جعدة عن زید بن ارقم، و فیها وصف ذلک الیوم بأنّه ما اتی علینا یوم کان اشد حرا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اخرجه الطّبرانیّ ایضا،عن حکیم بن جبیر،عن أبی الطّفیل،عن زید بن ارقم، و فیه من الزّیادة عقب قوله ،انّهما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ربّی ذلک لهما فلا تتقدّموهما فتهلکوا و لا تقصروا عنهما فتهلکوا و لا تعلّموهم فإنّهم اعلم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بن عبد اللّه رضی اللّه عنهما قال رایت رسول اللّه صلّی اللّه علیه و سلّم یوم عرفة علی ناقتة القصوی یخطب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ترکت ما إن اخذتم به لن تضلّوا کتاب اللّه و عترتی أهل بیتی، اخرجه الترمذیّ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حسن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اخرجه ابو العباس بن عقدة فی الموالاة عن جابر رضی اللّه عنه،و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سلّم فی حجّة الوداع فلمّا رجع مرّ بشجرات نحو الجحفة فقمّ ما تحتهنّ ثمّ خطب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أری إلاّ موشکا ان ادعی فاجیب رسول ربّی و أنتم مسئولون فما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انّک قد بلّغت و نصحت و أدّیت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فرط و انتم واردون علیّ الحوض و إنّی مخلّف فیکم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ما تقدّم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الحافظ جمال الدّین محمّد بن یوسف الزّرندیّ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w:t>
      </w:r>
    </w:p>
    <w:p>
      <w:pPr>
        <w:pStyle w:val="BookText"/>
        <w:rPr/>
      </w:pPr>
      <w:r>
        <w:rPr>
          <w:rFonts w:ascii="IRNazanin" w:hAnsi="IRNazanin" w:eastAsia="IRNazanin"/>
          <w:color w:val="111111"/>
          <w:sz w:val="28"/>
          <w:sz w:val="28"/>
          <w:szCs w:val="28"/>
          <w:rtl w:val="true"/>
          <w:lang w:bidi="fa-IR"/>
        </w:rPr>
        <w:t>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رسول اللّه صلی اللّه علیه و سلّم یوم حجّة الوداع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علی الحوض و إنّکم تبعی و إنکم توشکون أن تردوا علیّ الحوض فأسئلکم عن ثقلیّ کیف خلفتمونی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من المهاجرین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الثّقلان؟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 منها کتاب اللّه سبب طرفه بید اللّه و طرفه بأیدیکم فتمسکوا به،و الأصغر عترتی،فمن استقبل قبلتی و أجاب دعوتی فلیستوص بهم خیرا،فلا نقتلوهم و لا تقهروهم و لا تقصروا عنهم و إنی سألت لهم اللّطیف الخبیر ان یردوا علیّ الحوض کتین،او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کهاتین،و أشار بالمسبّحتین،ناصرهما لی ناصر و خاذلهما لی خاذل و ولیهما لی ولیّ و عدوّهما لی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جمال الدّین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ورد عن عبد اللّه بن زید عن أبیه رضی اللّه عنهما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ینسأ له فی اجله و أن یمتّع بما خوّله اللّه تعالی فلیخلفنی فی أهلی خلافة حسنة فمن لم یخلفنی فیهم بتر عمره،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 عمره،و ورد علیّ الحوض یوم القیامة مسودّا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السّیّد أبو الحسن یحیی بن الحسن فی کتابه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عبد الرّحمان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رهط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أخذه صلی اللّه علیه و سلّم بید علیّ و الفضل بن عبّاس رضی اللّه عنه فی مرض وفاته صلی اللّه علیه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علینا یعتمد علیهما حتّی جلس علی المنبر و علیه عصابة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تنکرون من موت نبیّکم؟أ لم ینع إلیکم نفسه؟و ینع إلیکم أنفسکم؟ أم هل خلّد احد ممّن بعث قبلی فیمن بعثوا إلیه فأخلد فیکم؟الا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لاحق بربی و قد ترکت فیکم ما إن تمسّکتم به لن تضلّوا کتاب اللّه بین اظهرکم تقرءونه صباحا و مساء، فیه ما تأتون و ما تدعون،فلا تنافسوا و لا تحاسدوا و لا تباغضوا و کونوا إخوانا کما امرکم اللّه 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اوصیکم بعترتی أهل بیتی،ثمّ اوصیکم بهذا الحیّ من الأنصار ،إلی آخر الحدیث،و هو طویل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زید بن ثابت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عزّ و جلّ حبل ممدود ما بین السماء و الأرض و عترتی أهل بیتی و انهما لن یفترقا حتی یردا علی الحوض اخرجه احمد فی مسنده و اخرجه عبد بن حمید</w:t>
      </w:r>
    </w:p>
    <w:p>
      <w:pPr>
        <w:pStyle w:val="BookText"/>
        <w:rPr/>
      </w:pPr>
      <w:r>
        <w:rPr>
          <w:rFonts w:ascii="IRNazanin" w:hAnsi="IRNazanin" w:eastAsia="IRNazanin"/>
          <w:color w:val="111111"/>
          <w:sz w:val="28"/>
          <w:sz w:val="28"/>
          <w:szCs w:val="28"/>
          <w:rtl w:val="true"/>
          <w:lang w:bidi="fa-IR"/>
        </w:rPr>
        <w:t>بسند جیّد،و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کتاب اللّه و عترتی أهل بیتی 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اخرجه الطبرانیّ فی الکبیر،و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تعالی و أهل بیتی 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ضمیرة الأسلمی رضی اللّه عنه،قال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رسول اللّه صلّی اللّه علیه و سلّم من حجّة الوداع امر بشجرات بوادی خمّ فقممن و هجر رسول اللّه فخطب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مقبوض اوشک ان ادعی فاجیب،فما انتم قائلون؟قالوا نشهد انک قد بلّغت و نصحت و أدیت،قال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 کتاب اللّه و عترتی أهل بیتی،ألا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 لن یفترقا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اخرجه ابن عقدة فی الموالاة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سیّدنا علی بن أبی طالب رضی اللّه عنه و کرّم اللّه وجهه انّ النبیّ صلی اللّه علیه و 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ترکت فیکم ما إن اخذتم به لن تضلّوا کتاب اللّه سببه بیده و سببه بأیدیکم و 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اسحاق بن راهویه فی مسنده من طریق کثیر بن محمّد بن عمر بن علی بن أبی طالب،عن أبیه، عن جدّه 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رواه الدّولابیّ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الجعابیّ فی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عن أبیه عن جدّه،عن علیّ بن أبی طالب رضوان اللّه تعالی علیهم أجمعین انّ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ما إن تمسّکتم به لن تضلّوا کتاب اللّه عزّ و جلّ طرفه بیده و طرفه بأیدیکم و عترتی أهل بیتی و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البزّار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مقبوض و إنی قد ترکت فیکم الثقلین کتاب اللّه و عترتی أهل بیتی و إنکم لن تضلّوا بعدهما و لن تقوم السّاعة حتّی یبتغی أصحاب رسول اللّه صلی اللّه علیه و سلّم کما یبتغی الضّالّة فلا توجد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ذر الغفاری رضی اللّه عنه انه أخذ بحلقتی باب الکعبة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تعالی و عترتی فإنّهما لن یفترقا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عقدة و أشار إلیه الترمذیّ فی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رافع رضی اللّه عنه مولی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رسول اللّه صلی اللّه علیه و سلّم غدیر خمّ مصدره من حجّة الوداع قام خطیبا بالنّاس بالهاجرة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الثّقلین الثقل الأکبر و الثقل الأصغر فأمّا الثّقل الأکبر فبید اللّه طرفه و الطّرف الآخر بأیدیکم و هو کتاب اللّه إن تمسّکتم به فلن تضلّوا و لن تذلّوا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الثقل الأصغر فعترتی أهل بیتی إنّ اللّه هو الخبیر أنبأنی أنهما لن یفترقا حتی یردا علیّ الحوض،و الحوض عرضه ما بین بصری و صنعاء فیه من الآنیة عدد الکواکب،و اللّه سائلکم کیف خلفتمونی فی کتابه و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هریرة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خلّفت فیکم اثنین لن تضلّوا بعدهما أبدا کتاب اللّه و نسبی و لن یتفرّقا حتی یردا علیّ الحوض أخرجه البزّار فی مسنده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أمّ هانی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رسول اللّه صلّی اللّه علیه و سلّم من حجّته حتی إذا کان بغدیر خمّ أمر بدوحات فقممن ثمّ قام خطیبا بالهاجرة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اوشک أن ادعی فاجیب و قد ترکت فیکم ما لن تضلّوا بعده کتاب اللّه طرف بید اللّه و طرف بأیدیکم و عترتی أهل بیتی،ألا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عامر بن لیلی بن ضمرة و حذیفة بن أسید رضی اللّه عنه،قالا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سلّم من حجّة الوداع و لم یحجّ غیرها أقبل حتّی إذا کان بالجحفة نهی عن سمرات بالبطحاء متقاربات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تنزلوا تحتهنّ حتی إذا نزل القوم و أخذوا منازلهم سواهن أرسل إلیهنّ فقمّ ما تحتهنّ و شذّبن عن رءوس القوم حتی إذا نودی للصلوة غدا إلیهنّ فصلّی تحتهنّ ثم انصرف إلی النّاس،و ذلک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 من الجحفة و له بها مسجد معروف</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الرّوایات أنه کان یوما شدید الحرّ،و کان ثامن عشر ذی الحجّة،فأقبل علیهم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نبّأنی اللّطیف الخبیر أنّه لن یعمر نبیّ إلاّ نصف عمر الّذی یلیه من قبله و إنّی لأظنّ أن أدعی فاجیب و إنّی مسئول و أنتم مسئولون،</w:t>
      </w:r>
    </w:p>
    <w:p>
      <w:pPr>
        <w:pStyle w:val="BookText"/>
        <w:rPr/>
      </w:pPr>
      <w:r>
        <w:rPr>
          <w:rFonts w:ascii="IRNazanin" w:hAnsi="IRNazanin" w:eastAsia="IRNazanin"/>
          <w:color w:val="111111"/>
          <w:sz w:val="28"/>
          <w:sz w:val="28"/>
          <w:szCs w:val="28"/>
          <w:rtl w:val="true"/>
          <w:lang w:bidi="fa-IR"/>
        </w:rPr>
        <w:t>هل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قد بلّغت و جهدت و نصحت،فجزاک اللّه تعالی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تشهدون أن لا إله إلاّ اللّه و أنّ محمّدا عبده و رسوله و أنّ جنّته حقّ و النّار حقّ و البعث بعد الموت حقّ؟قالوا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تسمعون؟ألا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مولای و أنا أولی بکم من أنفسکم،ألا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مولاه،و أخذ بید علیّ فرفعها حتّی عرفه القوم أجمعون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فرطکم و إنکم واردون علیّ الحوض ممّا بین بصری و صنعاء،فیه عدد نجوم السّماء قد حان من فضة،ألا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سائلکم حین تردون علیّ عن الثقلین فانظروا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الأکبر کتاب اللّه سبب طرفه بید اللّه و طرفه بأیدیکم فاستمسکوا به لا تضلّوا و لا تبدّلوا،ألا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فإنّی قد نبّأنی اللّطیف الخبیر أن لا یفترقا حتی یلقیانی،و سألت اللّه ربّی لهم ذلک،فأعطانی،فلا تسبقوهم فتهلکوا،و لا تعلّموهم فهم أعلم منکم، أخرجه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عقدة فی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ابن عقدة أورده أبو موسی فی الصّحابة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غریب،و الحافظ أبو الفتوح العجلی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حذیفة بن أسید الغفاری أو زید بن أرقم 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سلّم من حجّة الوداع نهی أصحابه عن شجرات بالبطحاء متقاربات أن ینزلوا تحتهنّ ثمّ بعث إلیهنّ من یقمّ ما تحتهنّ من الشّوک و عمد إلیهنّ و صلّی تحتهنّ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نبأنی اللّطیف الخبیر أنه لن یعمّر نبیّ إلاّ نصف عمر الّذی یلیه من قبله و إنی لأظنّ أنی یوشک أن ادعی فاجیب و إنی مسئول و إنکم مسئولون فما ذا أنتم قائلون؟قالوا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نشهد أنک قد بلّغت و جهدت و نصحت،فجزاک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أن لا إله إلا اللّه و أنّ محمّدا عبده و رسوله و أنّ جنّته و ناره حقّ و أنّ الموت حقّ و أنّ البعث حقّ بعد الموت و أنّ السّاعة آتیة لا ریب فیها و أنّ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 و أنا اولی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و أنا اولی بهم من انفسهم،فمن کنت مولاه فهذا مولاه،یعنی علیّا،اللّهمّ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و إنکم واردون علیّ الحوض حوض أعرض ممّا بین بصری إلی صنعاء فیه عدد النّجوم قد حان من فضّة و إنی سائلکم حین تردون علیّ الحوض عن الثقلین فانظروا لی کیف تخلفونی فیهما الثقل الأکبر کتاب اللّه عزّ و جلّ سبب طرفه بید اللّه و طرفه بأیدیکم فاستمسکوا به و لا تضلّوا و لا تبدّلوا و عترتی اهل بیتی فإنّه قد نبأنی اللّطیف الخبیر 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الطبرانیّ فی الکبیر و الضّیاء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سلمة بن کهیل عن أبی الطفیل، و هما من رجال الصّحیح،عنه بالشّک فی صحابیّه هل هو حذیفة بن اسید او زید بن أرقم؟و اخرجه ابو نعیم و غیره من حدیث زید بن الحسن الأنماطی و قد حسّنه الترمذیّ و ضعفه غیره عن معروف بن خرّبوذ عن أبی الطفیل،و هما من رجال الصّحیح،عن حذیفة وحده من غیر شکّ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أمّ سلمة رضی اللّه عنها،قالت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رسول اللّه صلی اللّه علیه و سلّم فی غدیر خمّ بید علیّ رضی اللّه عنه حتی رأینا بیاض إبطه،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الثقلین کتاب اللّه و عترتی و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ابن عقدة و اخرجه محمّد بن جعفر البزّاز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فی مرضه الّذی قبض فیه و قد امتلأت الحجرة من أصحابه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یقبض قبضا سریعا فینطلق بی و قد قدّمت القول معذرة إلیکم،ألا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کتاب اللّه عزّ و جلّ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مع القرآن و القرآن مع علیّ لا یفترقان حتّی یردا علیّ الحوض،فأسألها عن ما خلّفت فیهما أخرجه الدّار 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 الإسلام الحافظ شهاب الدّین أحمد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التّرمذیّ و النّسائی، و هو کثیر الطّرق جدّا،و قد استوعبها ابن عقدة فی کتاب مفرد و کثیر</w:t>
      </w:r>
    </w:p>
    <w:p>
      <w:pPr>
        <w:pStyle w:val="BookText"/>
        <w:rPr/>
      </w:pPr>
      <w:r>
        <w:rPr>
          <w:rFonts w:ascii="IRNazanin" w:hAnsi="IRNazanin" w:eastAsia="IRNazanin"/>
          <w:color w:val="111111"/>
          <w:sz w:val="28"/>
          <w:sz w:val="28"/>
          <w:szCs w:val="28"/>
          <w:rtl w:val="true"/>
          <w:lang w:bidi="fa-IR"/>
        </w:rPr>
        <w:t>من أسانیدها صحاح و حسان،و یدلّ علی ذلک ما</w:t>
      </w:r>
    </w:p>
    <w:p>
      <w:pPr>
        <w:pStyle w:val="BookText"/>
        <w:rPr/>
      </w:pPr>
      <w:r>
        <w:rPr>
          <w:rFonts w:ascii="IRNazanin" w:hAnsi="IRNazanin" w:eastAsia="IRNazanin"/>
          <w:color w:val="111111"/>
          <w:sz w:val="28"/>
          <w:sz w:val="28"/>
          <w:szCs w:val="28"/>
          <w:rtl w:val="true"/>
          <w:lang w:bidi="fa-IR"/>
        </w:rPr>
        <w:t>روی أبو الطّفیل رضی اللّه عنه أنّ علیّا رضی اللّه عنه و کرّم اللّه وجهه جمع النّاس و هو خلیفة فی الرّحبة موضع بالعراق ثمّ قام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من شهد یوم غدیر خمّ إلاّ قام،و لا یقوم رجل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نبّیت،أو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إلاّ رجل سمعت اذناه و وعاه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سبعة عشر رجلا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ثابت و سهل بن سعد و عدیّ بن حاتم و عقبة بن عامر و أبو أیّوب الأنصاریّ و أبو سعید الخدریّ و أبو شریح الخزاعی و أبو لیلی و أبو الهیثم بن التّیهان و رجال من قریش فقال علی کرّم اللّه وجهه رضی عنه 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ما سمعتم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أنّا أقبلنا مع رسول اللّه صلی اللّه علیه و سلّم من حجة الوداع حتی إذا کان الظهر خرج رسول اللّه صلی اللّه علیه و سلّم فأمر بشجرات فشذ بن و ألقی علیهنّ 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نادی بالصّلاة فخرجنا و صلّینا،ثمّ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قائلون؟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اوشک أن ادعی فاجیب و إنّی مسئول و أنتم 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دماؤکم و أموالکم حرام کحرمة یومکم هذا و شهرکم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بالنّساء،اوصیکم بالجار،اوصیکم بالممالیک،اوصیکم بالعدل 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عترتی و أهل بیتی فإنّهما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نبّأنی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الحدیث</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صدقتم و أنا علی ذلک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عقدة من طریق محمّد بن کثیر عن فطر و أبی الجارود،و کلاهما عن أبی الطفیل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الفضل بن محمد باکثیر محرز فضل کثیر و نبل غزیر و شرف أثیر نزد سنّیّه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جلالت شان و علوّ مکان او نزد این حضرات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الأثر فی أعیان القرن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أمین بن فضل اللّه بن محبّ اللّه المحبّی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تنضید العقود السّنیّة بتمهید الدّولة الحسنیّه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بن محمّد بن علی بن حیدر الحسینی الشّامی ظاهر و باهرست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احمد بن الفضل بن محمّد باکثیر صاحب الوسیلة،علاّمتهم المحرز للمناقب الجمیلة،المقتنی للمآثر العقیلة،قد روی هذا الحدیث الشّریف بسیاقات متکاثرة جلیلة،و أورده بألفاظ متنوّعة جزیلة،فلا یترک سنن الإذعان و سبیله،بعد ما أصاب</w:t>
      </w:r>
      <w:bookmarkStart w:id="202" w:name="pg11483_102576"/>
    </w:p>
    <w:p>
      <w:pPr>
        <w:pStyle w:val="BookText"/>
        <w:rPr/>
      </w:pPr>
      <w:bookmarkEnd w:id="202"/>
      <w:r>
        <w:rPr>
          <w:rFonts w:ascii="IRNazanin" w:hAnsi="IRNazanin" w:eastAsia="IRNazanin"/>
          <w:color w:val="111111"/>
          <w:sz w:val="28"/>
          <w:sz w:val="28"/>
          <w:szCs w:val="28"/>
          <w:rtl w:val="true"/>
          <w:lang w:bidi="fa-IR"/>
        </w:rPr>
        <w:t>لقمه و دلیله،إلاّ من نغلت منه الدّخیلة،فهو یعمل لعدوانه کلّ حیلة،و یستمسک بالشّبهات الواهیة المهیلة،و یتشبّث بالنّزغات البائرة الضّئیلة،و یبدی من الزیغ أعالیله و یظهر من الغیّ أضالیله</w:t>
      </w:r>
      <w:r>
        <w:rPr>
          <w:rFonts w:eastAsia="IRNazanin" w:cs="IRNazanin"/>
          <w:color w:val="111111"/>
          <w:sz w:val="28"/>
          <w:szCs w:val="28"/>
          <w:rtl w:val="true"/>
          <w:lang w:bidi="fa-IR"/>
        </w:rPr>
        <w:t>.</w:t>
      </w:r>
    </w:p>
    <w:p>
      <w:pPr>
        <w:pStyle w:val="Heading6"/>
        <w:numPr>
          <w:ilvl w:val="5"/>
          <w:numId w:val="1"/>
        </w:numPr>
        <w:rPr/>
      </w:pPr>
      <w:bookmarkStart w:id="203" w:name="__RefHeading___Toc2963342_73709187"/>
      <w:bookmarkStart w:id="204" w:name="_Toc74"/>
      <w:bookmarkEnd w:id="203"/>
      <w:r>
        <w:rPr/>
        <w:t>159</w:t>
      </w:r>
      <w:r>
        <w:rPr>
          <w:rtl w:val="true"/>
        </w:rPr>
        <w:t>-</w:t>
      </w:r>
      <w:r>
        <w:rPr>
          <w:rtl w:val="true"/>
        </w:rPr>
        <w:t>أما روایت محمود بن محمد بن علی الشیخانی القادری المدنی</w:t>
      </w:r>
      <w:bookmarkEnd w:id="204"/>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مناقب آل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نسخۀ عتیقۀ آن بخطّ عرب پیش نظر قاصر حاضرست ألفاظ متکثّرۀ مفیده و شواهد متوفّرۀ سدیدۀ این حدیث شریف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روایت أبو عوانه منقول شد دریافتی که شیخانی قادری این حدیث شریف را از أبو عوانه نقل کرده و بتصریح ذهبی صحّت آن ثابت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شیخانی قادری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کلام بعض اسماعیلیّه متعلّق بحدیث غدیر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الأحادیث الصّحاح و الحسان و لیس فیها جمیع ما ذکره المدّعی،بل الصّحیح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و الصّحیح ممّا ذکرنا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ممّا ذکرنا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ولیّ المؤمنین و من کنت ولیّه فهذا ولیّه،اللّهمّ وال من والاه و عاد من عاداه و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ممّا ذکرنا أیضا</w:t>
      </w:r>
    </w:p>
    <w:p>
      <w:pPr>
        <w:pStyle w:val="BookText"/>
        <w:rPr/>
      </w:pPr>
      <w:r>
        <w:rPr>
          <w:rFonts w:ascii="IRNazanin" w:hAnsi="IRNazanin" w:eastAsia="IRNazanin"/>
          <w:color w:val="111111"/>
          <w:sz w:val="28"/>
          <w:sz w:val="28"/>
          <w:szCs w:val="28"/>
          <w:rtl w:val="true"/>
          <w:lang w:bidi="fa-IR"/>
        </w:rPr>
        <w:t>قوله صلی اللّه علیه و سلّم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تعلمون أنّی أولی بالمؤمنین من أنفسهم؟قالوا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ممّا ذکرنا أیضا</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فأجبت،إنّی قد ترکت فیکم الثّقلین کتاب اللّه و عترتی أهل بیتی فانظروا فیهما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 فأنا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ولیّه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ممّا ذکرنا أیضا</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أولی بکلّ مؤمن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مولی من أنا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 عمر رضی اللّه عنه فقال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هنیئا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و امسیت 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هو الصحیح و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ذلک مخترعات المدّعی و مفتریاته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شیخانی قادری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 عترتی أهل بیتی و لن یفترقا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التّرمذیّ فی جامعه و قال حسن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أبی سعید الخدری رضی اللّه عنه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ادعی فاجیب و إنّی تارک فیکم الثّقلین کتاب اللّه حبل ممدود من السّماء إلی الأرض و عترتی أهل بیتی و إنّ اللّطیف أخبرنی أنّهما لن یفترقا حتّی یردا علیّ الحوض،فانظروا بما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 ذلک فی حجّة الوداع و زاد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کمثل سفینة نوح من رکبها نجا، و مثلهم،أی أهل بیتی کمثل باب حطّة من دخله غفرت له الذّنوب و قد أخطأ ابن الجوزی حیث ذکر هذا فی واهیاته علی عادته فی ذلک غافلا عمّا</w:t>
      </w:r>
    </w:p>
    <w:p>
      <w:pPr>
        <w:pStyle w:val="BookText"/>
        <w:rPr/>
      </w:pPr>
      <w:r>
        <w:rPr>
          <w:rFonts w:ascii="IRNazanin" w:hAnsi="IRNazanin" w:eastAsia="IRNazanin"/>
          <w:color w:val="111111"/>
          <w:sz w:val="28"/>
          <w:sz w:val="28"/>
          <w:szCs w:val="28"/>
          <w:rtl w:val="true"/>
          <w:lang w:bidi="fa-IR"/>
        </w:rPr>
        <w:t>ذکر مسلم فی صحیحه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سلّم خطیبا بماء یدعی خمّا بین مکّة و المدینة، فحمد اللّه و اثنی علیه و وعظ و ذکّر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بعد،ألا 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أنا بشر یوشک أن یأتی رسول ربّی فاجیب و إنّی تارک فیکم الثّقلین أوّلهما کتاب اللّه فیه الهدی و النّور،فخذوا بکتاب اللّه و 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و رغّب فیه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بیتی،اذکّرکم اللّه فی أهل بیتی،اذکّرکم اللّه فی أهل بیتی،اذکّرکم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لزید بن أرقم من أهل بیته؟أ لیس نساؤه من أهل بیته؟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نساؤه من أهل بیته و لکنّ أهل بیته من حرم الصّدقة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آل علی و آل عقیل و آل جعفر و آل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هؤلاء حرم الصّدقة؟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مسلم فی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 فی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قلنا،أی لزید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بیته؟نساؤه؟فقال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تکون مع الرّجل العصر من الدّهر ثمّ یطلّقها فترجع إلی ابیها و قومها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اصله و عصبته الّذین حرموا الصّدقة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الحاکم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شرط الشّیخین و فی لفظ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شرط الشّیخین لمّا رجع النبیّ صلی اللّه علیه و سلّم من حجّة الوداع</w:t>
      </w:r>
    </w:p>
    <w:p>
      <w:pPr>
        <w:pStyle w:val="BookText"/>
        <w:rPr/>
      </w:pPr>
      <w:r>
        <w:rPr>
          <w:rFonts w:ascii="IRNazanin" w:hAnsi="IRNazanin" w:eastAsia="IRNazanin"/>
          <w:color w:val="111111"/>
          <w:sz w:val="28"/>
          <w:sz w:val="28"/>
          <w:szCs w:val="28"/>
          <w:rtl w:val="true"/>
          <w:lang w:bidi="fa-IR"/>
        </w:rPr>
        <w:t>و نزل غدیر خمّ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بدوحات فقمّت ثمّ قام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قد دعیت فأجبت إنّی قد ترکت فیکم الثقلین أحدهما اکبر من الآخر کتاب اللّه عزّ و جلّ و عترتی،فانظروا کیف تخلفونی فیهما فإنّهما لن یتفرّقا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مولای و أنا ولیّ کلّ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لفظ آخر علی شرطهما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رسول اللّه صلی اللّه علیه و سلّم بین مکّة و المدینة علی سمرات خمس دوحات عظام،فکنس النّاس ما تحت السّمرات،ثمّ راح رسول اللّه صلّی اللّه علیه و سلّم عشیّة فصلّی ثم قام خطیبا فحمد اللّه عزّ و جل و أثنی علیه و ذکّر و وعظ،فقال ما شاء اللّه أن یقول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أمرین لن تضلّوا إن اتّبعتموهما و هما کتاب اللّه و أهل بیتی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 آخر علی شرطهما إنّی تارک فیکم الثّقلین کتاب اللّه و أهل بیتی 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ربّی ذلک لهما فلا تقصروا عنهما فتهلکوا و لا تقدّموهما فتهلکوا و لا تعلّموهم فإنّهم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زید بن أرقم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رسول اللّه صلی اللّه علیه و سلّم یوم حجّة الوداع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علی الحوض و أنتم تبعی و إنّکم توشکون أن تردوا علیّ الحوض فأسئلکم عن ثقلیّ کیف خلفتمونی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من المهاجرین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الثّقلان؟قال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 منهما کتاب اللّه سبب طرفه بید اللّه و سبب طرفه بأیدیکم فتمسّکوا به و الأصغر عترتی،فمن استقبل قبلتی و أجاب دعوتی فلیستوص بهم خیرا، أو کما</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تقتلوهم و لا تقهروهم و لا تقصروا عنهم و إنّی قد سألت لهم اللّطیف الخبیر فأعطانی أن یردوا علیّ الحوض کتین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بالمسبّحتین،ناصرهما لی ناصر و خاذلهما لی خاذل و ولیهما لی ولیّ و عدوّهما لی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زید عن أبیه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ینسأ له فی أجله و أن یمتّع بما خوّله اللّه فلیخلفنی فی أهلی خلافة حسنة فمن لم یخلفنی فیهم بتر عمره و ورد علیّ یوم القیامة مسودّا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جابر بن عبد اللّه رضی اللّه عنه،قال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رسول اللّه صلّی اللّه علیه و سلّم یوم عرفة و هو علی ناقة القصواء یخطب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ترکت فیکم ما إن أخذتم به لن تضلّوا 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سلّم فی حجّة الوداع فلمّا رجع إلی الجحفة مرّ بشجرات فقمّ ما تحتهنّ ثمّ خطب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أرانی إلاّ موشکا أن أدعی فأجیب و إنی مسئول و أنتم مسئولون فما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بلّغت و نصحت و أدّیت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لکم فرط و أنتم واردون علیّ الحوض و إنّی مخلّف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حذیفة بن أسید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بن أرقم رضی اللّه عنه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نبّأنی اللّطیف الخبیر أنّه لن یعمر نبیّ إلاّ نصف عمر الّذی یلیه من قبله و إنّی لأظنّ أنّی یوشک أن ادعی فاجیب و إنّی مسئول و إنّکم مسئولون فما ذا أنتم قائلون؟قالوا نشهد أنک قد بلّغت و جهدت و نصحت،فجزاک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أن لا إله إلاّ اللّه و أنّ محمّدا عبده و رسوله و أنّ جنّته و ناره حقّ و أنّ الموت حقّ و أنّ البعث حقّ بعد الموت و أنّ السّاعة آتیة لا ریب فیها و أن اللّه یبعث من فی القبور؟قالوا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نشهد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 أنا مولی المؤمنین و أنا أولی بهم من أنفسهم،فمن کنت مولاه فهذا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و إنّکم واردون علیّ الحوض،أعرض ممّا بین بصری إلی صنعاء،فیه عدد النّجوم قد حان من فضّة و إنّی سائلکم حین تردون علیّ عن الثّقلین فانظروا کیف تخلفونی فیهما الثّقل الأکبر کتاب اللّه عزّ و جلّ سبب طرفه بید اللّه و طرفه بأیدیکم فاستمسکوا به لا تضلّوا و لا تبدّلوا و عترتی أهل بیتی فإنّه قد نبّأنی اللّطیف الخبیر أنّهما لن ینقضیا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الطبرانیّ فی الکبیر و جمع غفیر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الطفیل رضی اللّه عنه أنّ علیّا رضی اللّه عنه قام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من شهد یوم غدیر خمّ إلاّ قام و لا یقوم رجل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نبّیت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إلاّ رجل سمعت اذناه و وعاه قلبه فقام سبعة عشر رجلا من أصحاب النّبیّ صلّی اللّه</w:t>
      </w:r>
    </w:p>
    <w:p>
      <w:pPr>
        <w:pStyle w:val="BookText"/>
        <w:rPr/>
      </w:pPr>
      <w:r>
        <w:rPr>
          <w:rFonts w:ascii="IRNazanin" w:hAnsi="IRNazanin" w:eastAsia="IRNazanin"/>
          <w:color w:val="111111"/>
          <w:sz w:val="28"/>
          <w:sz w:val="28"/>
          <w:szCs w:val="28"/>
          <w:rtl w:val="true"/>
          <w:lang w:bidi="fa-IR"/>
        </w:rPr>
        <w:t>علیه و سلّم فقال علیّ رضی اللّه عنه 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ما سمعتم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أنّا أقبلنا مع رسول اللّه صلّی اللّه علیه و سلّم من حجّة الوداع حتّی إذا کان الظّهر خرج رسول اللّه صلّی اللّه علیه و سلّم فأمر بشجرات فشذ بن و ألقی علیهنّ ثوب ثمّ نادی بالصّلاة فخرجنا و صلّینا ثمّ قام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اوشک أن ادعی فاجیب و إنّی مسئول و أنتم مسئولون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دماءکم و أموالکم حرام کحرمة یومکم هذا و حرمة شهر کم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بالنّساء،اوصیکم بالجار،اوصیکم بالممالیک،اوصیکم بالعدل 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 فإنّهما لن یفترقا حتّی یردا علیّ الحوض،نبّأنی بذلک اللّطیف الخبیر،ثم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صدقتم و أنا علی ذلک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زید بن ثابت،قال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عزّ و جلّ حبل ممدود ما بین السّماء و الأرض،أو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السّماء إلی الأرض،و عترتی أهل بیتی 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مسنده و عبد بن حمید بسند جیّد،و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کتاب اللّه و عترتی أهل بیتی،الحدیث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فی هذا الباب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 من الجحفة و للنّبیّ صلی اللّه علیه و سلّم بها مسجد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عبد الرحمن بن عوف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انصرف إلی الطائف فحاصرها سبع عشرة او تسع عشرة،ثمّ قام خطیبا 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بعترتی خیرا و إنّ موعدکم الحوض،و الّذی نفسی بیده لتقیمنّ الصّلوة و توتنّ الزّکوة او لأبعثنّ إلیکم رجلا منّی أو کنفسی یضرب أعناقکم،ثمّ أخذ بید علیّ رضی اللّه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أبی شیبة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علیّ رضی اللّه عنه أنّ النّبیّ صلی اللّه علیه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ترکت فیکم ما إن أخذتم به لن تضلّوا کتاب اللّه سببه بیده و سببه بأیدیکم و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الدّولابیّ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الذّرّیّة الطّاهرة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لفظ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مقبوض و إنّی قد ترکت فیکم الثّقلین،یعنی کتاب اللّه</w:t>
      </w:r>
    </w:p>
    <w:p>
      <w:pPr>
        <w:pStyle w:val="BookText"/>
        <w:rPr/>
      </w:pPr>
      <w:r>
        <w:rPr>
          <w:rFonts w:ascii="IRNazanin" w:hAnsi="IRNazanin" w:eastAsia="IRNazanin"/>
          <w:color w:val="111111"/>
          <w:sz w:val="28"/>
          <w:sz w:val="28"/>
          <w:szCs w:val="28"/>
          <w:rtl w:val="true"/>
          <w:lang w:bidi="fa-IR"/>
        </w:rPr>
        <w:t>و عترتی أهل بیتی و إنّکم لن تضلّوا بعدهما و إنّه لن تقوم السّاعة حتّی یبتغی أصحاب رسول اللّه صلی اللّه علیه و سلّم کما یبتغی الضّالة فلا توجد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هریرة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خلّفت فیکم اثنتین لن تضلّوا بعدهما أبدا کتاب اللّه و نسبی و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البزّار فی مسنده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أمّ سلمة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 سلّم بید علی رضی اللّه عنه بغدیر خمّ فرفعها حتّی رأینا بیاض إبطه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محمّد بن جعفر الرّزّاز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فی مرضه الّذی قبض فیه یقول و قد امتلأت الحجرة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اقبض قبضا سریعا فینطلق بی و قد قدّمت إلیکم القول معذرة إلیکم،ألا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کتاب ربّی عزّ و جلّ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 علیّ فرفعها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مع القرآن و القرآن مع علیّ لا یفترقان حتّی یردا علیّ الحوض فأسألهما ما خلّفت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سعید الخدری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 جلّ ثلاث حرمات فمن حفظهنّ حفظ اللّه تعالی دینه و دنیاه و من لم یحفظهنّ لم یحفظ اللّه له دنیاه و لا آخرته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الإسلام و حرمتی و حرمة رحمی أخرجه الطّبرانیّ فی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شیخانی قادری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الحافظ جمال الدّین الزّرندیّ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ابراهیم بن شیبة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إلی الأصبغ بن نباتة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اقربک ما أملاه علیّ علیّ بن أبی طالب رضی اللّه عنه؟فأخرج صحیفة فیها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أوصی به محمّد صلّی اللّه علیه و سلّم أهل بیته و 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 اهل بیته بتقوی اللّه و لزوم طاعته و أوصی امّته بلزوم أهل بیته و أهل بیته یأخذون بحجزة نبیّهم صلّی اللّه علیه و سلم و إنّ شیعتهم یأخذون بحجزهم یوم القیامة و إنهم لن یدخلوکم باب ضلالة و لم یخرجوکم من باب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انشاء اللّه ما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البخاریّ فی صحیحه من قول أبی بکر الصّدّیق</w:t>
      </w:r>
    </w:p>
    <w:p>
      <w:pPr>
        <w:pStyle w:val="BookText"/>
        <w:rPr/>
      </w:pP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ارقبوا محمّدا صلی اللّه علیه و سلّم فی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المحافظة 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احفظوه فیهم فلا تؤذوهم و لا تسیئوا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استوصوا بأهلبیتی خیرا فإنّی اخاصمکم عنهم غدا و من أکن خصیمه أخصمه و من أخصمه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 فی 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حدیث من حفظنی فی أهل بیتی فقد اتّخذ عند اللّه عهدا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أبی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حدیث أنا و أهل بیتی شجرة فی الجنّة و اغصانها فی الدّنیا، فمن شاء اتّخذ إلی ربّه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الملاّ فقط حدیث فی کلّ خلف من امّتی عدول من أهل بیتی ینفون عن هذا الدّین تحریف الغالین و انتحال المبطلین و تأویل الجاهلین،ألا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أئمّتکم وفدکم إلی اللّه عزّ و جلّ فانظروا من توفدون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فینا الحکمة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أحمد 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سعید الخدری رضی اللّه عنه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عیبتی الّتی آوی إلیها اهل بیتی و ان کرشی الأنصار،فاعفوا عن مسیئهم و اقبلوا من محسنهم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التّرمذیّ فی جامعه و قال إنّه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کرشی باطنی،و معنی عیبتی ظاهری معنی عیبتی أیضا،أی هم موضع سرّی و أمانتی و معادن نفائسی،أو الکرش بمنزلة المعدة للإنسان و العیبة مستودع الثیاب،و الأوّل أمر باطن و الثّانی أمر ظاهر فکأنّه ضرب المثل بهما فی إرادة اختصاصهما بامور النّبی الظّاهرة و الباطنة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ما عندی ممّا هو محبوب عندی من اموری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عظیم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عیبتی و کرشی أهل بیتی و الأنصار فاقبلوا من محسنهم و تجاوزا عن مسیئهم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التّرمذیّ و الدیلمیّ من طریق عمر و بلفظ اهل بیتی و الأنصار کرشی و عیبتی و الباقی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الثّقلین فی الأحادیث المذکورة العظیم و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الشّأن کما قاله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الثّقلین علی متاع المسافر و کلّ شیء نفیس مصون،و الثقلان الإنس و الجنّ لتفضیلهما عن غیرهما بالتّمیّز و العقل،و الاثقال کنوز الأرض و موتاها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خفاء فی أنّ اهل البیت النّبویّ من خلاصة قریش،و قد تقدّم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لا تقدّموا قریشا فتهلکوا و لا تخلّفوا عنها فتضلّوا،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انّ اهل بیت النّبویّ أمان لأهل الأرض فإذا ذهبوا ذهب اهل الأرض</w:t>
      </w:r>
    </w:p>
    <w:p>
      <w:pPr>
        <w:pStyle w:val="BookText"/>
        <w:rPr/>
      </w:pPr>
      <w:r>
        <w:rPr>
          <w:rFonts w:ascii="Amiri" w:hAnsi="Amiri" w:eastAsia="Amiri" w:cs="Amiri"/>
          <w:color w:val="111111"/>
          <w:sz w:val="28"/>
          <w:sz w:val="28"/>
          <w:szCs w:val="28"/>
          <w:rtl w:val="true"/>
          <w:lang w:bidi="ar-SA"/>
        </w:rPr>
        <w:t>و کان الحسن یفسر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بفاطمة الزّهراء،و الشّجرة المبارکة بابراهیم،و یفسر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شَرْقِیَّةٍ وَ لا 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یهودیّة و لا نصرانیّة و یفسّر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 یُضِیءُ وَ لَوْ لَمْ تَمْسَسْهُ نارٌ نُورٌ عَلی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بإمام بعد إمام و عالم عامل بعد عالم عامل من الأئمة الّتی یقتدی بهم فی الدّین و یتمسّک بهم فیه و یرجع إلیهم،و یفسر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بیهدی اللّه لولایتها من یشاء،و اللّه اعلم بهذا التّأویل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تفسیری ما یغنیک عن تأویل هذه الآیة و تفسیرها،فراجعه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الطفیل عامر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بن علی إذا تلا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ارفعنی فی أعلی درجات هذه النّدبة،و أعنّی بعزم الإرادة،وهب لی حسن المستعتب من نفسی،و خذ بی منها حتّی یتجرّد خواطر الدّنیا عن قلبی من مزید خشیتی منک،و ارزقنی قلبا و لسانا یتجاریان ذمّ الدّنیا و حسن التّجافی عنها حتّی لا أقول إلاّ صدقت،و أرنی مصادیق إجابتک بحسن توفیقک حتّی أکون فی کلّ حال أردت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أهل البیت هم الذّرّیّة الطیّبة و فروع الشجرة المبارکة و بقایا الصّفوة الّذین أذهب اللّه عنهم الرّجس و طهّرهم تطهیرا و برّأهم من الآفات و افترض مودّتهم فی الکتاب و السّنّة،و هم العروة الوثقی و هم معدن التّقی،و خیر حبال العالمین وثیقها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جعفر بن محمّد یقول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نحن حبل اللّه فاعتصموا بِحَبْلِ اللّهِ جَمِیعاً وَ لا تَفَرَّقُوا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محمّد الباقر یقول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النّاس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الناس حقا،و اعدائهم النسناس حقا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معقل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بکر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عترة رسول اللّه،أی الّذی حثّ علی التّمسّک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محمود الشیخانی القادری شیخهم المحمود،و کابرهم المسعود، قد روی هذا الحدیث بسیاقات عدیدة من غیر صدود،و صحّحه رغما لآناف اهل الرّیب و الجحود،و خطأ فی توهینة الجاحد الحیود المیود،و عنف فی إخماله المنکر الکنود</w:t>
      </w:r>
      <w:bookmarkStart w:id="205" w:name="pg11483_102584"/>
    </w:p>
    <w:p>
      <w:pPr>
        <w:pStyle w:val="BookText"/>
        <w:rPr/>
      </w:pPr>
      <w:bookmarkEnd w:id="205"/>
      <w:r>
        <w:rPr>
          <w:rFonts w:ascii="IRNazanin" w:hAnsi="IRNazanin" w:eastAsia="IRNazanin"/>
          <w:color w:val="111111"/>
          <w:sz w:val="28"/>
          <w:sz w:val="28"/>
          <w:szCs w:val="28"/>
          <w:rtl w:val="true"/>
          <w:lang w:bidi="fa-IR"/>
        </w:rPr>
        <w:t>العنود،فلا یقدم بعد هذا علی إلطاطه إلاّ من عاضد الحائد الصّدود اللّدود،و لا یجتری علی إیهانه غبّ ذلک إلاّ من ساعد المعاند الجحود الحقود،و لا یمتری فی شانه إلاّ من مالأ النّاکر النفور الشّرود،و لا یرتاب فی حقّه إلاّ من أخلد إلی المناکر النّکور الحرود،و اللّه العاصم بلطفه عن الزّیغ المتعس للجدود،و هو الواقی بمنّه عن البغی المضرع للخدود</w:t>
      </w:r>
      <w:r>
        <w:rPr>
          <w:rFonts w:eastAsia="IRNazanin" w:cs="IRNazanin"/>
          <w:color w:val="111111"/>
          <w:sz w:val="28"/>
          <w:szCs w:val="28"/>
          <w:rtl w:val="true"/>
          <w:lang w:bidi="fa-IR"/>
        </w:rPr>
        <w:t>.</w:t>
      </w:r>
    </w:p>
    <w:p>
      <w:pPr>
        <w:pStyle w:val="Heading6"/>
        <w:numPr>
          <w:ilvl w:val="5"/>
          <w:numId w:val="1"/>
        </w:numPr>
        <w:rPr/>
      </w:pPr>
      <w:bookmarkStart w:id="206" w:name="__RefHeading___Toc2963344_73709187"/>
      <w:bookmarkStart w:id="207" w:name="_Toc75"/>
      <w:bookmarkEnd w:id="206"/>
      <w:r>
        <w:rPr/>
        <w:t>160</w:t>
      </w:r>
      <w:r>
        <w:rPr>
          <w:rtl w:val="true"/>
        </w:rPr>
        <w:t>-</w:t>
      </w:r>
      <w:r>
        <w:rPr>
          <w:rtl w:val="true"/>
        </w:rPr>
        <w:t>أما روایت سید محمد بن سید جلال ماه عالم بخاری</w:t>
      </w:r>
      <w:bookmarkEnd w:id="207"/>
    </w:p>
    <w:p>
      <w:pPr>
        <w:pStyle w:val="BookText"/>
        <w:rPr/>
      </w:pPr>
      <w:r>
        <w:rPr>
          <w:rFonts w:ascii="IRNazanin" w:hAnsi="IRNazanin" w:eastAsia="IRNazanin"/>
          <w:color w:val="111111"/>
          <w:sz w:val="28"/>
          <w:sz w:val="28"/>
          <w:szCs w:val="28"/>
          <w:rtl w:val="true"/>
          <w:lang w:bidi="fa-IR"/>
        </w:rPr>
        <w:t>حدیث ثقلین را،پس در صدر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حمد و نعت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آنکه آفتاب سپهر اصطفا در وقت غروب بمغرب فنا فرموده که براستی و درستی در میان شما دو چیزی می‌گذارم که اگر بعد از من چنگ بدوستی ایشان زنید هرگز گمراه نشوید،یکی قرآن،و دیگری فرزندان و اهلبیت من،و</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مات علی حبّ آل محمّد مات شهیدا،ألا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مات علی حبّ آل محمّد مات مغفورا،الا و من مات علی حبّ آل محمّد مات مؤمنا مستکمل الإیمان،ألا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مات علی حبّ آل محمّد بشّره ملک الموت بالجنّة ثمّ منکر و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قسم بشارات عظیم در حقّ متمسّکان محبّت اهل بیت بسیار وارد است،انتهی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مذکور در خطبۀ مقالۀ اولی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شرّف السّادات بخطاب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فی حقّهم لتعظیم قدرهم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أَسْئَلُکُمْ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الصّلوة و السّلام علی النّبیّ الامّی الّذی ذکر اولاده لعلوّهم فی الشّأن مساویا بالقرآن حیث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کتاب اللّه و عترتی فإن تمسّکتم بهما لن تضلّوا بعدی،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البخاری محمد سیّدهم العلم،قد أثبت هذا الحدیث المنیر العلم، فحزم بإثباته اساس الجحود و ثلم،و استأصل بإحقاقه بنیان الارتیاب و اصطلم، فمن اوتی من الإنصاف شیئا و لو مثل قراضة الجلم،قبله بالإذعان و الطواعیة و السّلم،</w:t>
      </w:r>
      <w:bookmarkStart w:id="208" w:name="pg11483_102585"/>
    </w:p>
    <w:p>
      <w:pPr>
        <w:pStyle w:val="BookText"/>
        <w:rPr/>
      </w:pPr>
      <w:bookmarkEnd w:id="208"/>
      <w:r>
        <w:rPr>
          <w:rFonts w:ascii="IRNazanin" w:hAnsi="IRNazanin" w:eastAsia="IRNazanin"/>
          <w:color w:val="111111"/>
          <w:sz w:val="28"/>
          <w:sz w:val="28"/>
          <w:szCs w:val="28"/>
          <w:rtl w:val="true"/>
          <w:lang w:bidi="fa-IR"/>
        </w:rPr>
        <w:t>و من قابله بالارتیاب و الاستنکار فقد جرح دینه و کلم،و من طعن فیه للزّیغ و الاعوجاج فقد اوبق نفسه و ظلم</w:t>
      </w:r>
      <w:r>
        <w:rPr>
          <w:rFonts w:eastAsia="IRNazanin" w:cs="IRNazanin"/>
          <w:color w:val="111111"/>
          <w:sz w:val="28"/>
          <w:szCs w:val="28"/>
          <w:rtl w:val="true"/>
          <w:lang w:bidi="fa-IR"/>
        </w:rPr>
        <w:t>.</w:t>
      </w:r>
    </w:p>
    <w:p>
      <w:pPr>
        <w:pStyle w:val="Heading6"/>
        <w:numPr>
          <w:ilvl w:val="5"/>
          <w:numId w:val="1"/>
        </w:numPr>
        <w:rPr/>
      </w:pPr>
      <w:bookmarkStart w:id="209" w:name="__RefHeading___Toc2963346_73709187"/>
      <w:bookmarkStart w:id="210" w:name="_Toc76"/>
      <w:bookmarkEnd w:id="209"/>
      <w:r>
        <w:rPr/>
        <w:t>161</w:t>
      </w:r>
      <w:r>
        <w:rPr>
          <w:rtl w:val="true"/>
        </w:rPr>
        <w:t>-</w:t>
      </w:r>
      <w:r>
        <w:rPr>
          <w:rtl w:val="true"/>
        </w:rPr>
        <w:t>اما روایت شیخ عبد الحق دهلوی</w:t>
      </w:r>
      <w:bookmarkEnd w:id="210"/>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مرا بآن عالم خواندند و من اجابت نمودم،بدانید که من در میان شما دو أمر عظیم می‌گذارم و یکی از دیگری بزرگترست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 من،ببینید و احتیاط کنید که بعد از من باین دو امر چگونه سلوک خواهید کرد و رعایت حقوق آنها بچه کیفیّت خواهید نمود و آن دو أمر بعد از من از یکدیگر هرگز جدا نخواهند شد تا در لب حوض کوثر بمن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مولای من و من مولای جمیع مؤمنانم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دست علیّ را بگرفت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 مولای اویم پس علی مولای اوست،</w:t>
      </w:r>
    </w:p>
    <w:p>
      <w:pPr>
        <w:pStyle w:val="BookText"/>
        <w:rPr/>
      </w:pP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 کسی را که دوست دارد علی را و دشمن دار کسی را که دشمن دارد علی را،انتهی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حدیث زید ابن ارقم که مسلم آن را در صحیح خود روایت کرده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یدعی خمّا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 اسم موضع فیه ماء یسمّی غدیر خمّ کما سبق،و قد یسمّی الماء ایضا خما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ذکّر،بالتشدید من التذکیر،و المراد برسول ربی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الثّقل بکسر المثلّثة و فتح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الخفّة،و الثّقل بالضّمّ و بفتحتین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المسافر و حشمه و کلّ شیء نفیس مصون،و منه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سمیّا بهما لأنّ الأخذ بهما و العمل بهما ثقیل،و یقال للجنّ و الإنس الثّقلان لأنهما یسکنان الأرض و تعمر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فکأنّهما ثقلاها،و بهذا الاعتبار أیضا سمّی الکتاب و العترة ثقلین لأنّه یستصلح بهما الدّین و یعمر کما عمرت الدّنیا بالثّقلین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تسمیة الجنّ و الإنس بالثّقلین ایضا باعتبار نفاستهما و قدرهما و لفضل تمیّزهما علی سائر الحیوان،</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اذکّرکم اللّه ،من التّذکیر،أی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احذّرکم فی شأنهم بأن تحفظوا حقوقهم و لا تؤذوهم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هو حبل اللّه،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نور ممدود،أی نور هداه،و یشبّهون النّور بالحبل و الخیط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لکم الخیط،یعنی نور الصّبح من ظلمة اللّیل،و سیاق الحدیث ظاهر فی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و أمانه الّذی یؤمن من العذاب،و الحبل العهد و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بیننا و بین القوم 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عهود و مواثیق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وصلة لمزید الترقّی إلی معارج القدس،و فیه تلویح إلی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لکِنَّهُ أَخْلَدَ إِلَی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حدیث جابر که ترمذی آن را در صحیح خود روایت نموده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من ما،و عترتی عطف علیه،و أهل بیتی بیان لعترتی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نسله و رهطه و عشیرته الأدنون ممّن مضی و غبر،و بیّنه صلی اللّه علیه و سلم بأهلبیتی تشریفا و تکریما لهم بکونهم أهل بیته و مخالطین و مقتبسین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أنواره فائزین بأسراره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بأهل البیت هیهنا أخصّ من أولاد الجدّ القریب،و هم بنو هاشم بل أولاده و ذرّیّته،و العترة أعمّ من ذلک،فافهم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بعبارت ماضیه بشرح حدیث زید بن ارقم که ترمذی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اخراج کرده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 کتاب اللّه هنا بالنّصب و الرّفع،و الظّاهر أنّ فی الحدیث السّابق أیضا یکون کذلک لکنّه لم یجعل فی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ممدود من السّماء إلی الأرض ،قد عرف معناه فی الفصل الأوّل،و إنّما کان القرآن أعظم لأنّه اسوة للعترة و هم متمسّکون به و مقتدون به و هو صفة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یتفرّقا،أی لا یفارقان فی مواطن القیامة و مشاهدها،حتّی یردا علیّ،بتشدید الیاء،و الحوض،منصوب مفعول یردان،یعنی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فیشکرانکم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صنیعکم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فانظروا،أی تأمّلوا و تفکروا کیف تکونوا خلفائی بعدی عاملین متمسّکین بهما</w:t>
      </w:r>
      <w:r>
        <w:rPr>
          <w:rFonts w:eastAsia="IRNazanin" w:cs="IRNazanin"/>
          <w:color w:val="111111"/>
          <w:sz w:val="28"/>
          <w:szCs w:val="28"/>
          <w:rtl w:val="true"/>
          <w:lang w:bidi="fa-IR"/>
        </w:rPr>
        <w:t>].</w:t>
      </w:r>
      <w:bookmarkStart w:id="211" w:name="pg11483_102587"/>
    </w:p>
    <w:p>
      <w:pPr>
        <w:pStyle w:val="BookText"/>
        <w:rPr/>
      </w:pPr>
      <w:bookmarkEnd w:id="211"/>
      <w:r>
        <w:rPr>
          <w:rFonts w:ascii="IRNazanin" w:hAnsi="IRNazanin" w:eastAsia="IRNazanin"/>
          <w:color w:val="111111"/>
          <w:sz w:val="28"/>
          <w:sz w:val="28"/>
          <w:szCs w:val="28"/>
          <w:rtl w:val="true"/>
          <w:lang w:bidi="fa-IR"/>
        </w:rPr>
        <w:t>و شیخ عبد الحق دهلوی از اکابر علمای مشاهیر و أفاخم نبهای نحاریر سنّیّه است،مفاخر مزهره و مآثر مبهرۀ او بر متتبّع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بخاری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سجة المرجان فی آثار 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الکرام فی تاریخ بلگرام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غلامعلی آزاد بلگرامی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آفتاب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نوازخان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الدّهان المکّی و مقدّمه سنیّۀ شاه ولیّ اللّه والد ما جد مخاطب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رشید تلمیذ مخاطب وحید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الأسناد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محمّد الملقب بإرتضا العمری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علی معاصر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صدیق حسن خان معاصر و غیر آن واضح و آشکارست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محدثهم الدهلوی عبد الحق،قد أثبت هذا الحدیث و أحقّ،فعنی جاحده بأعنف العنف و رهق،و قطع من منکره الکائد کلّ حبل و وهق،فلا ینحرف عن الإذعان به إلاّ من ذهب دینه و امحق،و لا ینصرف عن الإیقان به إلاّ من مال إلی النّواصب فانضاف إلیهم و التحق،و لا یرتاب فیه إلاّ حائر قد سحقته النوازع فانسحق،و لا یمتری به إلاّ بائر قد دحقته الهواجس فاندحق</w:t>
      </w:r>
      <w:r>
        <w:rPr>
          <w:rFonts w:eastAsia="IRNazanin" w:cs="IRNazanin"/>
          <w:color w:val="111111"/>
          <w:sz w:val="28"/>
          <w:szCs w:val="28"/>
          <w:rtl w:val="true"/>
          <w:lang w:bidi="fa-IR"/>
        </w:rPr>
        <w:t>.</w:t>
      </w:r>
    </w:p>
    <w:p>
      <w:pPr>
        <w:pStyle w:val="Heading6"/>
        <w:numPr>
          <w:ilvl w:val="5"/>
          <w:numId w:val="1"/>
        </w:numPr>
        <w:rPr/>
      </w:pPr>
      <w:bookmarkStart w:id="212" w:name="__RefHeading___Toc2963348_73709187"/>
      <w:bookmarkStart w:id="213" w:name="_Toc77"/>
      <w:bookmarkEnd w:id="212"/>
      <w:r>
        <w:rPr/>
        <w:t>162</w:t>
      </w:r>
      <w:r>
        <w:rPr>
          <w:rtl w:val="true"/>
        </w:rPr>
        <w:t>-</w:t>
      </w:r>
      <w:r>
        <w:rPr>
          <w:rtl w:val="true"/>
        </w:rPr>
        <w:t>أما روایت شهاب الدین أحمد بن محمد بن عمر الخفاجی المصری الحنفی</w:t>
      </w:r>
      <w:bookmarkEnd w:id="213"/>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شفای قاضی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ابو محمّد عبد اللّه بن احمد التّمیمی العدل من کتابه و کتبت من اصله إشارة إلی ضبطه فیما رواه عنه،و المراد بأصله نسخته الّتی قرأ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 الحسن المقری الفرغانی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بفاء و غین معجمتین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لفرغانة اسم بلدة،قال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 أمّ القاسم بنت الشیخ أبی بکر الخفّاف،قالت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حاتم،هو ابن عقیل،قال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یحیی،هو ابن اسماعیل،قال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یحیی،هو الحمّانی،قال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وکیع،هو وکیع بن الجراح بن فلیح بن عبدی الروابیلی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الأعلام المشهورین توفی سنة سبع و تسعین و مائة،أخرج له الأئمّة السّتّة عن أبیه الجرّاح عن سعید بن مسروق الثّوری الثّقة توفی سنة ستّ و عشرین و مائة</w:t>
      </w:r>
    </w:p>
    <w:p>
      <w:pPr>
        <w:pStyle w:val="BookText"/>
        <w:rPr/>
      </w:pPr>
      <w:r>
        <w:rPr>
          <w:rFonts w:ascii="IRNazanin" w:hAnsi="IRNazanin" w:eastAsia="IRNazanin"/>
          <w:color w:val="111111"/>
          <w:sz w:val="28"/>
          <w:sz w:val="28"/>
          <w:szCs w:val="28"/>
          <w:rtl w:val="true"/>
          <w:lang w:bidi="fa-IR"/>
        </w:rPr>
        <w:t>وأخرج له السّتّة عن یزید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الحاء المهملة و مثنّاة تحتیّة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عن زید بن أرقم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باللّه أی أسألکم باللّه و اقسم علیکم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 و باللّه أی اذکّرک به ثمّ استعمل فی القسم و صار حقیقة فیه و لیس السّؤال بمراد هنا بل المراد حقیقته و تقدّم فیه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بیتی معطوف علی اللّه،أی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اذکّرکم أهل بیتی فلا تنسوا حقوقهم و رعایتهم فإنّ رعایتهم رعایة 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منصوب بنزع الخافض،أی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اهل بیتی کما روی فی هذا الحدیث و لا وجه له فإنّه تعنّف من غیر داع له و مثله قول المزّی و من تبعه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کرّره للاهتمام به و التّشدید فی رعایتهم قلنا لزید بن أرقم راوی الحدیث لما ذکره،و ما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لیزید،من غلط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بهم فی هذا الحدیث؟قال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 بن أبی طالب،و هم اولاده و أهل بیته من أقاربه الأدنون و آل جعفر و آل عقیل و آل العبّاس،و هم من تحرم علیهم الصّدقة من أقاربه،کما تقدّم،و هذا کما</w:t>
      </w:r>
    </w:p>
    <w:p>
      <w:pPr>
        <w:pStyle w:val="BookText"/>
        <w:rPr/>
      </w:pPr>
      <w:r>
        <w:rPr>
          <w:rFonts w:ascii="IRNazanin" w:hAnsi="IRNazanin" w:eastAsia="IRNazanin"/>
          <w:color w:val="111111"/>
          <w:sz w:val="28"/>
          <w:sz w:val="28"/>
          <w:szCs w:val="28"/>
          <w:rtl w:val="true"/>
          <w:lang w:bidi="fa-IR"/>
        </w:rPr>
        <w:t>رواه مسلم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خطبها صلّی اللّه تعالی علیه و سلّم و هو راجع من حجّة الوداع فی آخر عمره،قال فیها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مثلکم یوشک أن یأتی رسول ربّی فاجیبه و إنّی تارک فیکم الثّقلین کتاب اللّه فیه الهدی و النّور فتمسّکوا به و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ذکره المصنّف رحمه اللّه تعالی من تفسیره لأهل بیته بما ذکر و هو الّذی فهم عنه صلّی اللّه تعالی علیه و سلّم هنا لأنّه علم بالوحی ما یکون بعده فی امر الخلافة و الفتن، فلذا خصّهم و حرّض علی رعایتهم کما اقتضاه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 من أنّ جوابه هنا خاصّ بأقاربه و هو احد الأقوال و یعارضه الآیة الدّالّة علی دخول ازواجه صلّی اللّه تعالی علیه و سلّم و اهل بیته کما تقدّم لا وجه له لما عرفته أی من وجه تخصیصه هنا و</w:t>
      </w:r>
    </w:p>
    <w:p>
      <w:pPr>
        <w:pStyle w:val="BookText"/>
        <w:rPr/>
      </w:pPr>
      <w:r>
        <w:rPr>
          <w:rFonts w:ascii="IRNazanin" w:hAnsi="IRNazanin" w:eastAsia="IRNazanin"/>
          <w:color w:val="111111"/>
          <w:sz w:val="28"/>
          <w:sz w:val="28"/>
          <w:szCs w:val="28"/>
          <w:rtl w:val="true"/>
          <w:lang w:bidi="fa-IR"/>
        </w:rPr>
        <w:t>قال صلّی اللّه علیه و سلّم فی حدیث رواه التّرمذیّ عن زید بن أرقم و جابر؛و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إشارة إلی قرب أجله صلی اللّه تعالی علیه و سلم و أنّه وصیّة لأمّته ما إن أخذتم به أی تمسّکتم و عملتم به و اتّبعتموه و ما موصوفة و إن شرطیّة و الجملة صفة أو موصولة وصلته لن تضلّوا بمخالفة الشّریعة و الطّریق المستقیم کتاب اللّه بدل مفسّر له و عترتی بمثّاة فوقیّة معناه أهل بیتی السّابق بیانهم و وجه تخصیصهم هنا و روی لن تضلّوا،و ما قیل أنّ قوله أخذتم به هنا یدلّ علی إرادة المجتهدین منهم فلا یبعد دخول الصّحابة المتّصفین بهذه الصّفة کما دلّت الآیة علی دخول ازواجه صلی اللّه تعالی علیه و سلّم،غیر مناسب لسیاق الحدیث و المراد منه هنا فانظروا کیف تخلفونی فیهما أی بعد وفاتی انظروا عملکم بکتاب اللّه و اتّباعکم لأهل بیتی و رعایتهم و برّهم بعدی فإنّ ما یسرّهم یسرّنی و ما یسوءهم یسوءنی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حدیث قرطاس بشرح قول مصنّف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 عمر تقرّر الشّریعة و تأسیس الملّة و أن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اوصیکم بکتاب اللّه تعالی و عترتی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عمر ایضا قوله صلی اللّه علیه و سلّم اوصیکم بالتّمسّک بکتاب اللّه بامتثال أوامره و نواهیه و التّأدّب بآدابه و ما فیه من مکارم الأخلاق و عترتی بکسر العین و بتائین،و هم أهل بیته صلی اللّه علیه و سلّم الّذین یحرم علیهم الزّکوة من بنی هاشم و بنی المطّلب،و هذا حدیث صحیح رواه مسلم فی خطبة خطبها صلی اللّه علیه و سلّم و سمّاهما فیه ثقلین کما یأتی تعظیما لشأنهما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أهل بیتی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الرّجل أخصّ اقاربه و عترته صلی اللّه علیه و سلّم بنو عبد المطلب،و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بیته الأقربون و هم أولاد علیّ رضی اللّه عنه،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عترته الأقربون و الأبعدون من قریش،و المشهور أنّهم أهل بیته الّذین تحرم علیهم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قول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 بالثّقلین بعده کتاب اللّه</w:t>
      </w:r>
    </w:p>
    <w:p>
      <w:pPr>
        <w:pStyle w:val="BookText"/>
        <w:rPr/>
      </w:pPr>
      <w:r>
        <w:rPr>
          <w:rFonts w:ascii="IRNazanin" w:hAnsi="IRNazanin" w:eastAsia="IRNazanin"/>
          <w:color w:val="111111"/>
          <w:sz w:val="28"/>
          <w:sz w:val="28"/>
          <w:szCs w:val="28"/>
          <w:rtl w:val="true"/>
          <w:lang w:bidi="fa-IR"/>
        </w:rPr>
        <w:t>و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 صلی اللّه علیه و سلّم فی مرض موته بالثّقلین بعده و قوله کتاب اللّه و عترته بدل من الثّقلین أو عطف بیان مبیّن للمراد بهما،و الثّقلین تثنیة ثقل و هو ما یثقل من الثّقل ضدّ الخفّة،و هما الإنس و الجنّ،فسمّاهما ثقلین تعظیما لشأنهما و أنّ عمارة الدّین بهما کما تعمر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بالإنس و الجنّ و لرجحان قدرهما لأنّ الرّجحان فی المیزان بثقل ما فیها أو لأنّه یثقل رعایة حقوقهما،و العترة بمثنّاة فوقیّة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الأقارب الأدنون و أهل البیت،و اختلف فی المراد بهم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تحرم علیه الزّکاة،و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عبد المطلب،و قیل غیر ذلک،و</w:t>
      </w:r>
    </w:p>
    <w:p>
      <w:pPr>
        <w:pStyle w:val="BookText"/>
        <w:rPr/>
      </w:pPr>
      <w:r>
        <w:rPr>
          <w:rFonts w:ascii="IRNazanin" w:hAnsi="IRNazanin" w:eastAsia="IRNazanin"/>
          <w:color w:val="111111"/>
          <w:sz w:val="28"/>
          <w:sz w:val="28"/>
          <w:szCs w:val="28"/>
          <w:rtl w:val="true"/>
          <w:lang w:bidi="fa-IR"/>
        </w:rPr>
        <w:t>حدیث الوصیّة رواه مسلم و فیه أنّه صلی اللّه علیه و سلّم خطبهم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مثلکم یوشک أن یأتینی رسول ربّی فاجیبه و إنّی تارک فیکم الثّقلین أوّلهما کتاب اللّه فیه الهدی و النّور فتمسّکوا به،و حثّ علی ذلک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 اذکّرکم اللّه فی أهل بیتی ثلاثا ،و الکلام علیه مستوفی فی شروحه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شهاب الدین خماجی از أجلّۀ مشاهیر أعلام و أماثل نحاریر عظام نزد سنّیّه می‌باشد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فضل اللّه محبی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الأثر فی أعیان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احمد بن محمّد بن عمر قاضی القضاة الملقّب بشهاب الدّین الخفاجی المصری الحنفی صاحب التصانیف السّائرة و أحد افراد الدّنیا المجمع علی تفوّقه و براعته و کان فی عصره بدر سماء العلم و نیّر افق النّثر و النّظم رأس المؤلّفین و رئیس المصنّفین،سار ذکره سیر المثل،و طلعت أخباره طلوع الشّهب فی الفلک،و کلّ من رأیناه او سمعنا به ممّن أدرک وقته معترفون له بالتّفرّد فی التّقریر و التّحریر و حسن الإنشاء،و لیس فیهم من یلحق شاؤه و لا یدعی علی ذلک مع أنّ فی الخلق من یدّعی ما لیس فیه،و تآلیفه کثیرة ممتّعة مقبولة و انتشرت فی البلاد و رزق فیها سعادة عظیمة فإنّ النّاس اشتغلوا بها و اشعاره و منشآته مسلّمة لا مجال للخدش فیها،و الحاصل أنّه فاق کلّ من تقدّمه فی کلّ فضیلة و أتعب من یحیی بعده مع ما خوّله اللّه تعالی من السّعة و کثرة الکتب</w:t>
      </w:r>
    </w:p>
    <w:p>
      <w:pPr>
        <w:pStyle w:val="BookText"/>
        <w:rPr/>
      </w:pPr>
      <w:r>
        <w:rPr>
          <w:rFonts w:ascii="IRNazanin" w:hAnsi="IRNazanin" w:eastAsia="IRNazanin"/>
          <w:color w:val="111111"/>
          <w:sz w:val="28"/>
          <w:sz w:val="28"/>
          <w:szCs w:val="28"/>
          <w:rtl w:val="true"/>
          <w:lang w:bidi="fa-IR"/>
        </w:rPr>
        <w:t>و لطف الطّبع و النّکتة و النّادرة،و قد ترجم نفسه فی آخر ریحانته من حین مبدئه،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فی سنّ التّمییز فی معزز طیّب النّبات عزیزا فی حجر والدی ممتّعا، فلمّا درجت من عشّی قرأت علی خالی سیبویه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بکر الشّنوانی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العربیّة،ثم ترقیت فقرأت المعانی و المنطق و بقیّة العلوم الاثنی عشر،و نظرت کتب المذهبین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أبی حنیفة و الشّافعی مؤسّسا علی الأصلین من مشایخ العصر،و من أجلّ من اخذت عنه شیخ الإسلام محمّد الرّملی حضرت دروسه الفرعیّة،و قرأت علیه شیئا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أجازنی بذلک و بجمیع مؤلّفاته و مرویّاته بروایته عن القاضی زکریّا و عن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زمانه الشّیخ نور الدّین علیّ الزّیادی حضرت دروسه زمنا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الفهّامة خاتمة الحفّاظ و المحدّثین إبراهیم العلقمیّ قرأت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بتمامه و أجازنی به و بغیره و شملنی نظره و برکة دعائه لی 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فی سائر الفنون علیّ بن غانم المقدسی الحنفیّ حضرت دروسه و قرأت علیه الحدیث و کتب لی إجازة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أخذت عنه الأدب و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لعلقمیّ و محمّد الصالحی الشّامی و ممّن أخذت عنه 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داود البصیر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ارتحلت مع والدی للحرمین الشّریفین و قرأت ثمّة علی الشّیخ علیّ بن جار اللّه العصام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ارتحلت إلی قسطنطینیة فتشرّفت بمن فیها من الفضلاء و المصنّفین و استفدت منهم و تخرّجت علیهم و هی إذ ذاک مشحونة بالفضلاء الأذکیاء کابن عبد الغنی و مصطفی بن عزمی و الحبر داود و هو ممن اخذت عنه الرّیاضیّات و قرأت علیه إقلیدس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أجلّهم إذ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استاذی سعد الملّة و الدّین ابن حسن،أخذ عن خاتمة المفسّرین أبی السّعود العمادی عن مؤیّد زاده عن الجلال الدّوانی،و لما توفّی استاذی قام مقامه صنع اللّه ثمّ ولداه ثمّ انقرضوا فی مدّة یسیرة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لما عدت إلیها ثانیا بعد ما تولّیت قضاء العسکر بمصر،رأیت تفاقم الأمر،فذکرت ذلک للوزیر فکان ذلک سببا لعزلی و أمری بالخروج من تلک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منّ اللّه تعالی علیّ بالسّلامة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من تآلیفه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تفسیر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عنایة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درّة الغوّاص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الغلیل فیما فی کلام العرب من الدّخیل و النّادر الحوشی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الأدب فی ذکر شعراء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فیه مشاهیر الشّعراء من العرب العرباء و المولّدین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مجموع حسن الوضع جمّ الفائدة رتّبه علی خمسین مجلسا ذکر فیه مباحث تفسیریّة و نحویّة و اصولیّة و غیرها،و ذکر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قرأت ما قاله علماء الحدیث فی الخصائص النّبویّة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تلج النّار جوفا فیه قطرة من فضلاته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من کان عندنا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هکذا فکیف تعذّب أرحام حملته؟فأعجبنی کلامه و نظمته فی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لوالدی طه مقام علا فی جنّة الخلد و دار الثّواب</w:t>
      </w:r>
    </w:p>
    <w:p>
      <w:pPr>
        <w:pStyle w:val="BookText"/>
        <w:rPr/>
      </w:pPr>
      <w:r>
        <w:rPr>
          <w:rFonts w:ascii="IRNazanin" w:hAnsi="IRNazanin" w:eastAsia="IRNazanin"/>
          <w:color w:val="111111"/>
          <w:sz w:val="28"/>
          <w:sz w:val="28"/>
          <w:szCs w:val="28"/>
          <w:rtl w:val="true"/>
          <w:lang w:bidi="fa-IR"/>
        </w:rPr>
        <w:t>فقطرة من فضلات له فی الجوف تنجی من ألیم العقاب</w:t>
      </w:r>
    </w:p>
    <w:p>
      <w:pPr>
        <w:pStyle w:val="BookText"/>
        <w:rPr/>
      </w:pPr>
      <w:r>
        <w:rPr>
          <w:rFonts w:ascii="IRNazanin" w:hAnsi="IRNazanin" w:eastAsia="IRNazanin"/>
          <w:color w:val="111111"/>
          <w:sz w:val="28"/>
          <w:sz w:val="28"/>
          <w:szCs w:val="28"/>
          <w:rtl w:val="true"/>
          <w:lang w:bidi="fa-IR"/>
        </w:rPr>
        <w:t>فکیف أرحام له قد غدت حاملة تصلی بنار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ختم الکتاب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أستغفر اللّه ما لی بالوری شغل و لا سرور و لا آسی لمفقود</w:t>
      </w:r>
    </w:p>
    <w:p>
      <w:pPr>
        <w:pStyle w:val="BookText"/>
        <w:rPr/>
      </w:pPr>
      <w:r>
        <w:rPr>
          <w:rFonts w:ascii="Amiri" w:hAnsi="Amiri" w:eastAsia="Amiri" w:cs="Amiri"/>
          <w:color w:val="111111"/>
          <w:sz w:val="28"/>
          <w:sz w:val="28"/>
          <w:szCs w:val="28"/>
          <w:rtl w:val="true"/>
          <w:lang w:bidi="ar-SA"/>
        </w:rPr>
        <w:t>عمّا سوی سیّدی ذی الطّول قد قطعت مطالبی کلّها مذ تمّ توحیدی</w:t>
      </w:r>
    </w:p>
    <w:p>
      <w:pPr>
        <w:pStyle w:val="BookText"/>
        <w:rPr/>
      </w:pPr>
      <w:r>
        <w:rPr>
          <w:rFonts w:ascii="IRNazanin" w:hAnsi="IRNazanin" w:eastAsia="IRNazanin"/>
          <w:color w:val="111111"/>
          <w:sz w:val="28"/>
          <w:sz w:val="28"/>
          <w:szCs w:val="28"/>
          <w:rtl w:val="true"/>
          <w:lang w:bidi="fa-IR"/>
        </w:rPr>
        <w:t>الی أن قال بعد ذکر شطر من أخباره و فوائده و أشعاره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وفاته رحمه اللّه تعالی یوم الثلاثاء لثنتی عشرة خلت من شهر رمضان سنة تسع و ستّین و ألف و قد أناف علی التّسعین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توفی قبله بثلاثة أشهر الفقیه الکبیر محمّد بن أحمد الشّوبری الملقّب بالشّافعی الصّغیر،فقال فیهما السّیّد الأدیب أحمد بن محمّد الحموئی المصریّ یرثیها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قرأ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الإمامان فی فقه و فی أدب الشّوبریّ و الخفاجیّ زینة العرب</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کنت أبکی لفقد الفقه منفردا فصرت أبکی لفقد الفقه و الأدب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الأخیر مضمّن من قول جحظة البرمکی فی رثاء أبی بکر بن درید اللّغوی مع تغییر یسیر،و 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فقدت یا بن درید کلّ فائدة لمّا غدا ثالث الأحجار و التّرب</w:t>
      </w:r>
    </w:p>
    <w:p>
      <w:pPr>
        <w:pStyle w:val="BookText"/>
        <w:rPr/>
      </w:pPr>
      <w:r>
        <w:rPr>
          <w:rFonts w:ascii="IRNazanin" w:hAnsi="IRNazanin" w:eastAsia="IRNazanin"/>
          <w:color w:val="111111"/>
          <w:sz w:val="28"/>
          <w:sz w:val="28"/>
          <w:szCs w:val="28"/>
          <w:rtl w:val="true"/>
          <w:lang w:bidi="fa-IR"/>
        </w:rPr>
        <w:t>و کنت أبکی لفقد الجود منفردا فصرت أبکی لفقد الجود و الأدب</w:t>
      </w:r>
    </w:p>
    <w:p>
      <w:pPr>
        <w:pStyle w:val="BookText"/>
        <w:rPr/>
      </w:pPr>
      <w:r>
        <w:rPr>
          <w:rFonts w:ascii="IRNazanin" w:hAnsi="IRNazanin" w:eastAsia="IRNazanin"/>
          <w:color w:val="111111"/>
          <w:sz w:val="28"/>
          <w:sz w:val="28"/>
          <w:szCs w:val="28"/>
          <w:rtl w:val="true"/>
          <w:lang w:bidi="fa-IR"/>
        </w:rPr>
        <w:t>و الخفاجی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أبیه خفاجی،و لا أدری معناه،و أصل والده من سریاقوس قریة من قری الخانقاه،و 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صدیق حسن خان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الفاضل و الأدیب الکامل شهاب الدّین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الخفاجیّ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الألبّاء و زهرة الحیوة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علم العلم و ناشره،و جالب متاع الفضل و تاجره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ممّن شدّت إلیه مسائلة الکمال رحالها،إذ ورث من سماء المعالی بدرها و هلالها، و حوی طارفها و تلیدها،و أرضع من درّ الفنون کهلها و ولیدها،و سفرت له خرائد العلوم رافعة النّقب،و تزیّنت بمنظومه و منثوره صدور المجالس و الکتب،حرّر لنفسه ترجمة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بعد سنّ التّمییز فی مغرس طیب النّبات عزیزا فی حجر والدی ممتّعا بذخائر طریفی و تالدی مربّی بغذاء علی الظّاهر و الباطن فی النّعیم المقیم بأرفع المساکن،فلمّا درجت من عشّی قرأت علی خالی علوم العربیّة،ثمّ ترقّیت فقرأت المعانی و المنطق و بقیّة علوم الأدب الاثنی عشر و نظرت کتب المذهبین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أبی حنیفة و الشّافعی؛مؤسسا علی الأصلین من مشایخ العصر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أجل من أخذت عنه شیخ الإسلام الشّمس الرّملیّ،حضرت دروسه الفرعیّة و قرأت علیه شیئا من مسلم،فأجازنی بذلک و بجمیع مؤلّفاته و مرویّاته بروایته عن شیخ الإسلام القاضی زکریّا الأنصاری و عن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العارف باللّه الشّیخ نور الدّین الزّیادیّ،زاد اللّه حسناته،حضرت دروسه زمانا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العلاّمة علیّ بن غانم المقدسیّ الحنفیّ قرأت علیه الحدیث و کتب لی إجازة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العلاّمة الفهّامة خاتمة حفّاظ المحدّثین إبراهیم العلقمیّ،قرأت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بتمامه</w:t>
      </w:r>
    </w:p>
    <w:p>
      <w:pPr>
        <w:pStyle w:val="BookText"/>
        <w:rPr/>
      </w:pPr>
      <w:r>
        <w:rPr>
          <w:rFonts w:ascii="IRNazanin" w:hAnsi="IRNazanin" w:eastAsia="IRNazanin"/>
          <w:color w:val="111111"/>
          <w:sz w:val="28"/>
          <w:sz w:val="28"/>
          <w:szCs w:val="28"/>
          <w:rtl w:val="true"/>
          <w:lang w:bidi="fa-IR"/>
        </w:rPr>
        <w:t>و أجازنی به و بغیره و شملنی نظره و برکة 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أخذت عنه الأدب و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العلاّمة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أخذت عنه 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المغربیّ المعروف برکروک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أخذت عنه الطبّ الشّیخ داود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ارتحلت مع والدی للحرمین الشّریفین و قرأت ثمّة علی الشّیخ علیّ بن جار اللّه و علی حفیده العصام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ارتحلت الی قسطنطنیّة و استفدت ممّن بها کابن عبد اللّه الغنی و مصطفی بن عربی و الحبر داود و هو ممّن أخذت عنه الرّیاضیّات و قرأت علیه إقلیدس و غیره،و أجلّهم إذ ذاک استاذی سعد الدّین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وعدت إلیها ثانیا بعد ما تولّیت قضاء العساکر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اردت ما لی من المآثر،فمن تآلیفی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الاربعون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حاشیة تفسیر البیضاوی،فی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حاشیة شرح الفرائض و شرح الدّرّة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طراز المجالس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حدیقة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السّوانح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حواشی الرّضیّ،و الجامی و شرح 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 من النظم ما هو مسطور فی دیوانی فلا حاجة لذکره،و من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و مکاتیب لم أجمعها،انتهی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مؤلفاته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مقاماته یزری عرفه عرف الجلّ و و الحادی و یشد و بحداه الحادی،لم تر عین الزّمان مثله فی الکتب و لا مثل ادبه و بلاغة کلامه فی حسن البلاغة و تمام الفصاحة و محاسن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رحمه اللّه علاّمة فی العربیّة و لسان العرب،حاشیته علی تفسیر البیضاوی تدلّ علی علوّ علومه و سعة فضله و کمال ذکائه و غایة اطّلاعه و نهایة تحقیقه،لم یقم فی الحنفیّة مثله فی الزّمان و لم یساوه فی فضائله و مناقبه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له مدیر مطابع مصر ترجمة حافلة فی أول تلک الحاشیة،و یا لها من ترجمة انوارها فاشیة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ما أردنا نقله من کلام الفاضل المعاصر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محامد جلیله و مدائح جمیله علاّمه خفاجی این ست که او از شیوخ بعض آن مشایخ سبعه است که شاه ولیّ اللّه والد مخاطب بر اتّصال سند خود بایشان حمد إلهی</w:t>
      </w:r>
    </w:p>
    <w:p>
      <w:pPr>
        <w:pStyle w:val="BookText"/>
        <w:rPr/>
      </w:pPr>
      <w:r>
        <w:rPr>
          <w:rFonts w:ascii="IRNazanin" w:hAnsi="IRNazanin" w:eastAsia="IRNazanin"/>
          <w:color w:val="111111"/>
          <w:sz w:val="28"/>
          <w:sz w:val="28"/>
          <w:szCs w:val="28"/>
          <w:rtl w:val="true"/>
          <w:lang w:bidi="fa-IR"/>
        </w:rPr>
        <w:t>بجا آورده و ایشان را از أجلّۀ کرام و أئمّۀ قادۀ أعلام مشهورین بین الحرمین المجمع علی فضلهم من بین الخافقین وانموده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الدین الدهان المکی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مرویّات شیخ حسن عجیمی فراهم کرده و شیخ مذکور یکی از مشایخ سبعه مشار إلیهم می‌باشد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شهاب الدین أحمد بن محمّد الخفاجی،رحمه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 به إجازة عن مؤلّفه العلاّمة أحمد بن محمّد الخفاجی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ست که شیخ حسن عجمیی بسیاری از کتب أئمّۀ خود را بسند خفاجی روایت کرده،و تاج الدّین دهّان جابجا وصف او بعلاّمه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سالم بن عبد اللّه بن سالم البصری در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إمداد بمعرفة علوّ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أسانید و مشایخ والد خود عبد اللّه بن سالم بصری جمع نموده و عبد اللّه بن سالم بصری نیز یکی از مشایخ سبعه مذکورینست؛در ذکر مشایخ والد 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العلاّمة عیسی بن محمّد بن أحمد الثّعالبیّ الجعفریّ المالکیّ،فإنّه أخذ عنه أخذا بیّنا و أجازه بجمیع مرویّاته و مسموعاته و أجازه عن جماعة منهم؛بل أجلّهم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الارشاد نور الدّین علیّ بن محمّد بن أحمد بن عبد الرّحمن الأجهوری،عن نور الدّین علیّ ابن أبی بکر العراقی،عن أبی الفضل الحافظ جلال الدّین السیوطی بسنده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الشیخ عیسی المذکور عن قاضی القضاة شهاب الدّین أحمد بن محمّد بن خفاجة المصری الحنفی الشّهیر بالخفاجی،عن البرهان إبراهیم بن أبی بکر العلقمی عن أبی الفضل الحافظ السیوطی بسنده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أحمد نخلی که او نیز یکی از مشایخ سبعۀ مذکورین 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ذکر مشایخ شیخ خود عیسی مغربی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أجلّهم قاضی القضاة شهاب الدّین أحمد بن محمّد بن خفاجة المصری الحنفیّ عن البرهان إبراهیم بن أبی بکر العلقمی عن أبی الفضل الحافظ الجلال السّیوطی،بسنده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ازین هر دو عبارت واضح شد که خفاجی از مشایخ شیخ عیسی نیز هست، و شیخ عیسی نیز یکی از مشایخ سبعۀ ممدوحین شاه ولیّ اللّه ست،و شاه ولیّ اللّه خود در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إلی مهمّات الأسناد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اتصال سند مشایخ سبعۀ ممدوحین خویش</w:t>
      </w:r>
      <w:bookmarkStart w:id="214" w:name="pg11483_102596"/>
    </w:p>
    <w:p>
      <w:pPr>
        <w:pStyle w:val="BookText"/>
        <w:rPr/>
      </w:pPr>
      <w:bookmarkEnd w:id="214"/>
      <w:r>
        <w:rPr>
          <w:rFonts w:ascii="IRNazanin" w:hAnsi="IRNazanin" w:eastAsia="IRNazanin"/>
          <w:color w:val="111111"/>
          <w:sz w:val="28"/>
          <w:sz w:val="28"/>
          <w:szCs w:val="28"/>
          <w:rtl w:val="true"/>
          <w:lang w:bidi="fa-IR"/>
        </w:rPr>
        <w:t>بشیخ زین الدّین زکریّا الأنصاری و جلال الدین سیوطی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الشّیخ عیسی، فروی عن جماعة منهم أبو الإرشاد نور الدّین علیّ بن محمّد الأجهوری عن علیّ بن أبی بکر القرّافی،عن الجلال السّیوطیّ،و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أحمد بن محمّد الشّهیر بالخفاجی،عن البرهان إبراهیم بن أبی بکر العلقمی،عن الجلال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شاه ولی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مذکور در ذکر شیوخ محمّد بن محمّد بن سلیمان روانی که او نیز یکی از مشایخ سبعۀ مشار إلیهم 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علیّ بن محمّد الأجهوریّ و قاضی القضاة أحمد بن محمّد الخفاجی،کلاهما عن الشّمس محمّد بن أحمد الرّملی،عن الشیخ 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مخاطب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شیخ أبو طاهر آن را از شیخ حسن عجیمی أخذ نمودند،و ایشان از شیخ عیسی مغربی، و ایشان از شیخ شهاب الدّین أحمد بن محمّد خفاجی،و ایشان از بدر الدّین حسن کرخی که مسند وقت بود،و ایشان از حافظ أبو الفضل جلال الدّین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محققهم الخفاجی،قد نهج منهج التّحقیق و درج،و أبصر محجّة الإذعان فلزمها و درج،حیث أثبت هذا الحدیث من غیر حرج،و صحّحه بلا إبداء زیغ و عوج، فلا یستریب فی شانه إلاّ من رام ممالاة الرّعاع الهمج،و لا یحجم عن إیقانه إلاّ من خاص من الهوی غمار اللّجج و لا یطعن فی تحقّقه إلاّ من أوری من العدوان لاهب الضّرام و الوهج، و لا یقدح فی تألّفه إلاّ من أثار من الطّغیان حالک القتام و الرّهج</w:t>
      </w:r>
      <w:r>
        <w:rPr>
          <w:rFonts w:eastAsia="IRNazanin" w:cs="IRNazanin"/>
          <w:color w:val="111111"/>
          <w:sz w:val="28"/>
          <w:szCs w:val="28"/>
          <w:rtl w:val="true"/>
          <w:lang w:bidi="fa-IR"/>
        </w:rPr>
        <w:t>.</w:t>
      </w:r>
    </w:p>
    <w:p>
      <w:pPr>
        <w:pStyle w:val="Heading6"/>
        <w:numPr>
          <w:ilvl w:val="5"/>
          <w:numId w:val="1"/>
        </w:numPr>
        <w:rPr/>
      </w:pPr>
      <w:bookmarkStart w:id="215" w:name="__RefHeading___Toc2963350_73709187"/>
      <w:bookmarkStart w:id="216" w:name="_Toc78"/>
      <w:bookmarkEnd w:id="215"/>
      <w:r>
        <w:rPr/>
        <w:t>163</w:t>
      </w:r>
      <w:r>
        <w:rPr>
          <w:rtl w:val="true"/>
        </w:rPr>
        <w:t>-</w:t>
      </w:r>
      <w:r>
        <w:rPr>
          <w:rtl w:val="true"/>
        </w:rPr>
        <w:t>أما روایت علی بن أحمد بن محمد بن ابراهیم العزیزی البولاقی الشافعی</w:t>
      </w:r>
      <w:bookmarkEnd w:id="216"/>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الحاضرون أو أعمّ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أنا بشر 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رسول ربّی فاجیب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یأتینی ملک الموت یدعونی فأموت،و کنی بالإجابة عن الموت إشارة إلی أنّ اللائق تلقّیه بالقبول کالمجیب إلیه باختیاره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ثقلین لعظمها و شرفهما و کبر شانهما،و آثر التّعبیر به لأنّ الأخذ بما یتلقّی عنهما</w:t>
      </w:r>
    </w:p>
    <w:p>
      <w:pPr>
        <w:pStyle w:val="BookText"/>
        <w:rPr/>
      </w:pPr>
      <w:r>
        <w:rPr>
          <w:rFonts w:ascii="IRNazanin" w:hAnsi="IRNazanin" w:eastAsia="IRNazanin"/>
          <w:color w:val="111111"/>
          <w:sz w:val="28"/>
          <w:sz w:val="28"/>
          <w:szCs w:val="28"/>
          <w:rtl w:val="true"/>
          <w:lang w:bidi="fa-IR"/>
        </w:rPr>
        <w:t>و المحافظة علی رعایتهما و القیام بواجب حرمتهما ثقیل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بالغلبة علی القرآن و قدّمه لا حقیّته بالتّقدیم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الضّلالة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استمسک به و أخذ به کان علی الهدی و من أخطأه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أخطأ طریق السّعادة و هلک فی میدان الشّقاوة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بکتاب اللّه تعالی و 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اعملوا بما فیه من الأوامر و اجتنبوا ما فیه من النّواهی فإنّه السّبب الموصل إلی المقامات العلیّة و السّعادة الأبدیّة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ثانیهما أهل بیتی و هم من حرمت علیهم الصّدقة و الزّکاة من أقاربه،و المراد به هنا علماؤهم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اللّه فی أهل بیتی اذکّرکم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احترامهم و إکرامهم و القیام بحقّهم و کرّره للتّأکید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المناوی بغیر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بدلا أو عطف بیانه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خبر عن محذوف أی هو حبل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السّماء و الأرض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کتاب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رفعه و نصبه أی اعنی،أو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المراد العلماء منهم أی أحثّکم علی اتّباعهما لا تخالفوهما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الکتاب و العترة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المراد العلماء منهم یستمرّون أمرین بما فی الکتاب إلی قیام السّاعة،و اللّه أعلم بمراد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عزیزی از أکابر محدّثین أعلام و أفاخم منقّدین عظام نزد سنّیّه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جلائل مآثر و عقائل مفاخرش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الأثر فی أعیان القرن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أمین بن فضل اللّه بن محبّ اللّه المحبّی؛مخفی و محتجب نیست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العزیزی کابرهم العزیز،و خابرهم الرّزیز،و حبرهم الرّبیز،و رکزهم الرّمیز، المبهز بالتبریز،المعجب بالتطریز،قد أثبت هذا الحدیث البسیط الوجیز،المزری بسناعته علی الذّهب الإبریز،فمن سارع إلی اتّباعه فهو المظفّر بالأمانی و المفیز،و من لجأ إلی وزره فهو المغفل المنیع و الحرز الحریز،و من جاش نفسه لضغنه الفائز بالأزیز، و علی مرجله لحقده الطافح بالهزیز؛تمسّک فی طعنه بما هو کالصّریم الجزیز،و عجل</w:t>
      </w:r>
      <w:bookmarkStart w:id="217" w:name="pg11483_102598"/>
    </w:p>
    <w:p>
      <w:pPr>
        <w:pStyle w:val="BookText"/>
        <w:rPr/>
      </w:pPr>
      <w:bookmarkEnd w:id="217"/>
      <w:r>
        <w:rPr>
          <w:rFonts w:ascii="IRNazanin" w:hAnsi="IRNazanin" w:eastAsia="IRNazanin"/>
          <w:color w:val="111111"/>
          <w:sz w:val="28"/>
          <w:sz w:val="28"/>
          <w:szCs w:val="28"/>
          <w:rtl w:val="true"/>
          <w:lang w:bidi="fa-IR"/>
        </w:rPr>
        <w:t>حینا منه لأجله البوار الوحی و الحتف الجهیز،و اللّه الواقی عن زیغه و ما ذلک علی اللّه بعزیز</w:t>
      </w:r>
      <w:r>
        <w:rPr>
          <w:rFonts w:eastAsia="IRNazanin" w:cs="IRNazanin"/>
          <w:color w:val="111111"/>
          <w:sz w:val="28"/>
          <w:szCs w:val="28"/>
          <w:rtl w:val="true"/>
          <w:lang w:bidi="fa-IR"/>
        </w:rPr>
        <w:t>.</w:t>
      </w:r>
    </w:p>
    <w:p>
      <w:pPr>
        <w:pStyle w:val="Heading6"/>
        <w:numPr>
          <w:ilvl w:val="5"/>
          <w:numId w:val="1"/>
        </w:numPr>
        <w:rPr/>
      </w:pPr>
      <w:bookmarkStart w:id="218" w:name="__RefHeading___Toc2963352_73709187"/>
      <w:bookmarkStart w:id="219" w:name="_Toc79"/>
      <w:bookmarkEnd w:id="218"/>
      <w:r>
        <w:rPr/>
        <w:t>164</w:t>
      </w:r>
      <w:r>
        <w:rPr>
          <w:rtl w:val="true"/>
        </w:rPr>
        <w:t>-</w:t>
      </w:r>
      <w:r>
        <w:rPr>
          <w:rtl w:val="true"/>
        </w:rPr>
        <w:t>أما اثبات علامه صالح بن مهدی بن علی المقبلی الصنعانی</w:t>
      </w:r>
      <w:bookmarkEnd w:id="219"/>
    </w:p>
    <w:p>
      <w:pPr>
        <w:pStyle w:val="BookText"/>
        <w:rPr/>
      </w:pPr>
      <w:r>
        <w:rPr>
          <w:rFonts w:ascii="IRNazanin" w:hAnsi="IRNazanin" w:eastAsia="IRNazanin"/>
          <w:color w:val="111111"/>
          <w:sz w:val="28"/>
          <w:sz w:val="28"/>
          <w:szCs w:val="28"/>
          <w:rtl w:val="true"/>
          <w:lang w:bidi="fa-IR"/>
        </w:rPr>
        <w:t>تواتر 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أبحاث مسدّده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نسخۀ آن بخط عرب پیش نظر فقیر حاضر است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أعجب من ذلک کلّه ما ادّعاه حثالة المتأخرین أنّه انعقد الإجماع علی تحریم الخروج علی أهل الجور یعنی و أمّا وقت الحسین و أهل الحرّة و نحوهم فلم یکن إجماع فحین لم یشفهم سبّهم أخرجوهم من امّة محمّد صلّی اللّه علیه و سلّم لأنّ کلّ من صدق علیه أنّه من أمّة محمّد صلّی اللّه علیه و سلّم فهو معتبر فی الإجماع عند من عقل معناه الشرعی،علی أنّ هؤلاء النّوکی یصرّحون أنّ معرفة الکتاب و السّنّة قد استحالت فکیف یکون الإجماع من الجهّال؛ظلمات بعضها فوق بعض،إنّما أرادوا أن یجیبوه صلّی اللّه علیه و سلّم حین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ما إن تمسّکتم بهما لن تضلّوا من بعدی أبدا إنّ اللّطیف الخبیر نبّأنی أنّهما لن یفترقا حتّی یردا علیّ الحوض،فانظروا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روایاته مع شواهده متواترة معنی،فأجاب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نخلفک فیهما شرّ خلافة،من قدر علی السّیف فیستقید،و من لم یقدر فبلسانه و قلبه،و من تأخّر زمانه کتاریخنا تناول بعداوته الأوّلین و الآخرین،فکان أعمّهم جنایة،و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مفاخر مطربه و مآثر مغربۀ علامۀ مقبلی و کمال فضل و جلالت و شرف و نبالت او نزد این حضرات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الأبحاث المسدّده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الأمیر الیمانی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طالع بمحاسن من بعد القرن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الأکابر بأسناد الدفاتر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محمّد الشّوکانی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لطیفه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الحق بن فضل اللّه الهندی ثمّ المکّی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 من جواهر مآثر الطّراز الآخر و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صدیق حسن خان معاصر و غیر آن واضح و لائح 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العلامة المقبلی قد أقبل إلی الحقّ إقبالا،و أبطل الباطل الزّائف بتحقیقه إبطالا،حیث أثبت هذا الحدیث الّذی أشرق ضوئه و تلالا،و أضاء نوره الأرجاء</w:t>
      </w:r>
      <w:bookmarkStart w:id="220" w:name="pg11483_102599"/>
    </w:p>
    <w:p>
      <w:pPr>
        <w:pStyle w:val="BookText"/>
        <w:rPr/>
      </w:pPr>
      <w:bookmarkEnd w:id="220"/>
      <w:r>
        <w:rPr>
          <w:rFonts w:ascii="IRNazanin" w:hAnsi="IRNazanin" w:eastAsia="IRNazanin"/>
          <w:color w:val="111111"/>
          <w:sz w:val="28"/>
          <w:sz w:val="28"/>
          <w:szCs w:val="28"/>
          <w:rtl w:val="true"/>
          <w:lang w:bidi="fa-IR"/>
        </w:rPr>
        <w:t>و هادا و تلالا،فصرّح بتواتره المعنویّ علی رغم المنکرین الذّاهبین یمینا و شمالا، فقطع دابر الجاحدین المصبحین لعمههم ضلالا،فلم یترک و الحمد للّه لهم مهربا و مناصا و مفسحا و مجالا،و لم یدع لأجلهم موضعا حتّی یموهوا کلاما و یزخرفوا مقالا</w:t>
      </w:r>
      <w:r>
        <w:rPr>
          <w:rFonts w:eastAsia="IRNazanin" w:cs="IRNazanin"/>
          <w:color w:val="111111"/>
          <w:sz w:val="28"/>
          <w:szCs w:val="28"/>
          <w:rtl w:val="true"/>
          <w:lang w:bidi="fa-IR"/>
        </w:rPr>
        <w:t>.</w:t>
      </w:r>
    </w:p>
    <w:p>
      <w:pPr>
        <w:pStyle w:val="Heading6"/>
        <w:numPr>
          <w:ilvl w:val="5"/>
          <w:numId w:val="1"/>
        </w:numPr>
        <w:rPr/>
      </w:pPr>
      <w:bookmarkStart w:id="221" w:name="__RefHeading___Toc2963354_73709187"/>
      <w:bookmarkStart w:id="222" w:name="_Toc80"/>
      <w:bookmarkEnd w:id="221"/>
      <w:r>
        <w:rPr/>
        <w:t>165</w:t>
      </w:r>
      <w:r>
        <w:rPr>
          <w:rtl w:val="true"/>
        </w:rPr>
        <w:t>-</w:t>
      </w:r>
      <w:r>
        <w:rPr>
          <w:rtl w:val="true"/>
        </w:rPr>
        <w:t>أما اثبات احمد افندی الشهیر بالمنجم باشی</w:t>
      </w:r>
      <w:bookmarkEnd w:id="222"/>
    </w:p>
    <w:p>
      <w:pPr>
        <w:pStyle w:val="BookText"/>
        <w:rPr/>
      </w:pPr>
      <w:r>
        <w:rPr>
          <w:rFonts w:ascii="IRNazanin" w:hAnsi="IRNazanin" w:eastAsia="IRNazanin"/>
          <w:color w:val="111111"/>
          <w:sz w:val="28"/>
          <w:sz w:val="28"/>
          <w:szCs w:val="28"/>
          <w:rtl w:val="true"/>
          <w:lang w:bidi="fa-IR"/>
        </w:rPr>
        <w:t>حدیث ثقلین را،پس رضی الدین حسینی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تنضید العقود السّنیّة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بترجمه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علی الحدیث الشّریف،و هو</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تعالی حبل ممدود بین السّماء و الأرض و عترتی أهل بیتی ما إن تمسّکتم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و إنّهما لن یفترقا حتّی یردا علیّ الحوض،الحدیث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الرّوایات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فاعرفوا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نقلها سیّدی الوالد دام فضله و من خطّه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 لا یخفی أنّ فی هذا الحدیث الشّریف مواضع ینبغی للنّاظر المتبصّر أن یقف علی ما فیها من النّکات و المزایا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أفندی از فحول علمای کرام و قروم نبهای عظام نزد سنّیّه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الدین الحسینی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تنضید العقود السّنیّة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ثلاث عشرة و مائة و ألف توفی رئیس المحقّقین و سلطان المدقّقین العالم العلاّمة و الفاضل الفهّامة أحمد أفندی الشّهیر بالمنجّم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فی موضع آخر بخط بعض الأفاضل أنّه توفی سنة ستّ عشرة و مائة و ألف،و اللّه أعلم بالحقیقة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هذا الرّجل اعجوبة من عجائب الدّهر و فریدة من فرائد العصر،و هو من الأروام، جدّ و اجتهد فی طلب العلم و قرأ علی یحیی منقاری زاده و غیره من أکابر العلماء، و صارت له ید طولی فی علم المعقول و الحکمیّات و الطبّ،و أمّا الفلک و التّنجیم فکان فرید دهره و وحید عصره،و کذلک کانت له الید الطّولی فی علم العربیّة مثل النّحو و الصّرف و المعانی و البیان و اتّساع فی الأدب و معرفة أشعار العرب و تبحّر فی علم التاریخ و أخبار الامم السالفة،و اختصّ بصحبة السلطان محمّد خان بن إبراهیم خان و لازمه نحوا من عشرین سنة،و کان من خواصّ جلسائه و ندمائه محترما لدیه و مقبولا</w:t>
      </w:r>
      <w:bookmarkStart w:id="223" w:name="pg11483_102600"/>
    </w:p>
    <w:p>
      <w:pPr>
        <w:pStyle w:val="BookText"/>
        <w:rPr/>
      </w:pPr>
      <w:bookmarkEnd w:id="223"/>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خفیف الروح لطیف الشّمائل کثیر التّواضع،حجّ فی أیام السّلطان محمّد و هو فی ریاسة و رجع إلی إصطنبول ثمّ عاده مرّة ثانیة و أقام بالمدینة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عنه جماعة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 و انتفعوا به ثمّ أتی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فصحبته و جالسته و قرأت علیه بعض الکتب و انتفعت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نفیسة علی علم المعقول و العربیّة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علامتهم الکابر الجلیل،و فهّامتهم النّابه النّبیل،قد أثبت هذا الحدیث الجزیل التّنویل،الهادی إلی خیر مستقرّ و مقیل،فلا ینکص عن قبوله إلاّ الجاحد العنید الدّخیل،و لا ینکل عن إذعانه إلاّ المنکر القمی الضّئیل،و لا یرتاب فیه إلاّ من تاه فهو من سرب الضّلال فی أوّل رعیل،و لا یطعن فیه إلاّ من مری أخلاف الخلاف و ارتضع منه الضّرع السّجیل</w:t>
      </w:r>
      <w:r>
        <w:rPr>
          <w:rFonts w:eastAsia="IRNazanin" w:cs="IRNazanin"/>
          <w:color w:val="111111"/>
          <w:sz w:val="28"/>
          <w:szCs w:val="28"/>
          <w:rtl w:val="true"/>
          <w:lang w:bidi="fa-IR"/>
        </w:rPr>
        <w:t>.</w:t>
      </w:r>
    </w:p>
    <w:p>
      <w:pPr>
        <w:pStyle w:val="Heading6"/>
        <w:numPr>
          <w:ilvl w:val="5"/>
          <w:numId w:val="1"/>
        </w:numPr>
        <w:rPr/>
      </w:pPr>
      <w:bookmarkStart w:id="224" w:name="__RefHeading___Toc2963356_73709187"/>
      <w:bookmarkStart w:id="225" w:name="_Toc81"/>
      <w:bookmarkEnd w:id="224"/>
      <w:r>
        <w:rPr/>
        <w:t>166</w:t>
      </w:r>
      <w:r>
        <w:rPr>
          <w:rtl w:val="true"/>
        </w:rPr>
        <w:t>-</w:t>
      </w:r>
      <w:r>
        <w:rPr>
          <w:rtl w:val="true"/>
        </w:rPr>
        <w:t>أما روایت محمد بن عبد الباقی بن یوسف الازهری الزرقانی المالکی</w:t>
      </w:r>
      <w:bookmarkEnd w:id="225"/>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زید بن قیس الأنصاریّ الخزرجیّ صحابیّ مشهور،أوّل مشاهده الخندق،و أنزل اللّه تصدیقه فی سورة المنافقین،مات سنة ستّ أو ثمان و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سلّم خطیبا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خمّا بین مکّة و المدینة،کما فی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الخاء المعجمة و شدّ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علی ثلاثه أمیال من الجحفة،یقال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غدیر خمّ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 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وعظ و ذکّر،کما فی 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یستعملها الخطیب للفصل بین ما کان من حمد و ثناء و الانتقال إلی ما یرید التّکلّم فیه و یعوض عنها لفظتان هذا و لمّا کان کذا،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الحاضرون أو أعمّ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النّسخ و لیست فی مسلم و لا فی نقل السّیوطیّ عنه و عن أحمد و عبد بن حمید،فکأنّ کاتبها سبقه قلمه لحفظه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یأتینی رسول ربّی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الموت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أموت،کنی عنه بالإجابة إشارة</w:t>
      </w:r>
    </w:p>
    <w:p>
      <w:pPr>
        <w:pStyle w:val="BookText"/>
        <w:rPr/>
      </w:pPr>
      <w:r>
        <w:rPr>
          <w:rFonts w:ascii="IRNazanin" w:hAnsi="IRNazanin" w:eastAsia="IRNazanin"/>
          <w:color w:val="111111"/>
          <w:sz w:val="28"/>
          <w:sz w:val="28"/>
          <w:szCs w:val="28"/>
          <w:rtl w:val="true"/>
          <w:lang w:bidi="fa-IR"/>
        </w:rPr>
        <w:t>إلی أنّه ینبغی تلقّیه بالقبول کأنّه یجیب إلیه باختیاره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بفتحتین و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مسلم،سمیّا به لعظم شأنهما و شرفهما،و قیل لثقل العمل بهما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 لأحقّیّته بالتّقدیم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الضّلال أی ما یهتدی بالتّمسّک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یضیء ثوابه علی المتمسک به،زاد فی روایة أحمد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استمسک به و أخذ به کان علی الهدی و من أخطأه ضلّ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فتمسّکوا بکتاب اللّه عزّ و جلّ و خذوا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حثّ فیه و رغّب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فی النّسخ،و</w:t>
      </w:r>
    </w:p>
    <w:p>
      <w:pPr>
        <w:pStyle w:val="BookText"/>
        <w:rPr/>
      </w:pPr>
      <w:r>
        <w:rPr>
          <w:rFonts w:ascii="IRNazanin" w:hAnsi="IRNazanin" w:eastAsia="IRNazanin"/>
          <w:color w:val="111111"/>
          <w:sz w:val="28"/>
          <w:sz w:val="28"/>
          <w:szCs w:val="28"/>
          <w:rtl w:val="true"/>
          <w:lang w:bidi="fa-IR"/>
        </w:rPr>
        <w:t>لفظ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فخذوا بکتاب اللّه و 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و رغّب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من وجه آخر</w:t>
      </w:r>
    </w:p>
    <w:p>
      <w:pPr>
        <w:pStyle w:val="BookText"/>
        <w:rPr/>
      </w:pPr>
      <w:r>
        <w:rPr>
          <w:rFonts w:ascii="IRNazanin" w:hAnsi="IRNazanin" w:eastAsia="IRNazanin"/>
          <w:color w:val="111111"/>
          <w:sz w:val="28"/>
          <w:sz w:val="28"/>
          <w:szCs w:val="28"/>
          <w:rtl w:val="true"/>
          <w:lang w:bidi="fa-IR"/>
        </w:rPr>
        <w:t>عن زید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إنی تارک فیکم ثقلین أحدهما کتاب اللّه عزّ و جلّ هو حبل اللّه من اتّبعه کان علی الهدی و من ترکه کان علی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اذکّرکم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احذّرکم اللّه فی شأن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فالتذکیر بمعنی الوعظ،انتهی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بضمّ الهمزة و فتح المعجمة و شدّ الکاف من التذکیر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السنباطی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اذکّره لکم و المراد اقسم علیکم به، فظاهره أنه بفتح و سکون من ذکر،لکن ضبط بالأوّل فی النسخ المعتمد علیها فی المواضع الثلاثة،و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فی مسلم اذکّرکم اللّه فی أهل بیتی،اذکرکم اللّه فی أهل بیتی،اذکّرکم اللّه فی أهل بیتی،ثلاثا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الحکیم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 علی التمسک بهم لأنّ الأمر لهم معاینة فهم أبعد عن المحنة،و هذا عامّ ارید به خاصّ،و هم العلماء العاملون منهم فخرج الجاهل و الفاسق،و هم بشر لم یعروا عن شهوات الآدمیّین و لا عصموا عصمة النبیّین،و کما أنّ کتاب اللّه منه ناسخ و منسوخ فارتفع الحکم بالمنسوخ؛کذلک ارتفعت القدوة بغیر علمائهم العظماء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حثّ علی الوصیّة بهم لما علم بما سیصیبهم بعده من البلایا و الرّزایا،انتهی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کرّره ثلاثا للتأکید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أهل بیته مشارکین له فی خمسة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المحبّة،و تحریم الصّدقة،و الطهارة،و السلام، و الصّلوة؛و لم یقع ذلک لغیرهم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أرقم،و لفظ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نساؤه من أهل بیته؟بلی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النسخ،و لیست فی مسلم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نساؤه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صحّفت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ابن نساؤه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خبط مخالف لما فی مسلم،و بلی لردّ النفی،و قد تستعمل</w:t>
      </w:r>
    </w:p>
    <w:p>
      <w:pPr>
        <w:pStyle w:val="BookText"/>
        <w:rPr/>
      </w:pPr>
      <w:r>
        <w:rPr>
          <w:rFonts w:ascii="IRNazanin" w:hAnsi="IRNazanin" w:eastAsia="IRNazanin"/>
          <w:color w:val="111111"/>
          <w:sz w:val="28"/>
          <w:sz w:val="28"/>
          <w:szCs w:val="28"/>
          <w:rtl w:val="true"/>
          <w:lang w:bidi="fa-IR"/>
        </w:rPr>
        <w:t>بمعنی نعم،و هو علی تقدیر ثبوته المناسب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أهل بیته من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الحاء و تخفیف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الزّکاة بعده،و هم بنو هاشم و المطّلب عند الشّافعی،و قال مالک بنو هاشم فقط،و قیل بنو قصیّ و قیل قریش کلّها،قاله النّوویّ،و ما یوجد فی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زیادة علیهم بعد حرم لا وجود لها فی مسلم و هی مخالفة لضبط النّوویّ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القاضی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نساؤه من أهل سکنه و لسن المراد بالآیة و إنّما المراد الّذین حرموا الصّدقة بعده،یعنی الّذین منعتهم ملوک بنی أمیّة صدقته الّتی خصّه اللّه تعالی بها و کانت تفرق علیهم فی أیّامه و أیّام الخلفاء الأربعة لقوله بعده،و زید عاش حتّی أدرک ذلک لأنّه مات سنة ثمان و ستّین،و یحتمل أن یعنی الّذین حرموا الزکاة الّتی هی أوساخ النّاس،و قد جاء ذلک عن زید مفسّرا فی غیر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قال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 و آل جعفر و آل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فکسر أوّلا و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هؤلاء حرم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زیادة بعد حرم فی نسخ لا وجود لها فی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حجّة لمالک فی قصره المنع علی بنی هاشم لأنّه لم یذکر سواهم،و أدخل الشّافعیّ معهم بنی المطّلب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نحن و بنو المطلب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إلیه بعض شیوخنا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خرّجه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أهل البیت من صحیحه،و خرّجه أحمد و غیره،و لمسلم من 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أی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 نساءه؟قال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ایم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تکون مع الرّجل العصر من الدّهر ثم یطلّقها فترجع إلی أبیها و قومها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عصبته الّذین حرموا الصّدقة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فهاتان الرّوایتان ظاهرهما التّناقض،و المعروف فی معظم الرّوایات فی غیر مسلم أنّ زیدا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نساؤه لسن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فتؤوّل الرّوایة الاولی علی أنّ المراد أنهنّ من أهل بیته الّذین یساکنونه و یعولهن و أمر باحترامهن و إکرامهنّ و سمّاهم ثقلا و وعظ فی حقوقهن و ذکّر فنساؤه داخلات فی هذا کلّه و لا یدخلن فی من حرم الصّدقة،و قد أشار لهذا فی الرّوایة الأولی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نساؤه من أهل بیته و لکن أهل بیته من حرم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فاتّفقت الرّوایتان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فی الرّوایة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نساؤه من أهل بیته؟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لإبطال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قریش کلّها،فقد کان فی نسائه قرشیّات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و حفصة</w:t>
      </w:r>
    </w:p>
    <w:p>
      <w:pPr>
        <w:pStyle w:val="BookText"/>
        <w:rPr/>
      </w:pPr>
      <w:r>
        <w:rPr>
          <w:rFonts w:ascii="IRNazanin" w:hAnsi="IRNazanin" w:eastAsia="IRNazanin"/>
          <w:color w:val="111111"/>
          <w:sz w:val="28"/>
          <w:sz w:val="28"/>
          <w:szCs w:val="28"/>
          <w:rtl w:val="true"/>
          <w:lang w:bidi="fa-IR"/>
        </w:rPr>
        <w:t>و أمّ سلمة و سودة و أمّ حبیبه،انتهی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الثّقل 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بفتح المثلّثة و القاف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نفیس مصون،قال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فسمّاهما ثقلین لنفاستهما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سمّاهما ثقلین لأنّ العمل و الأخذ بهما ثقیل،و العرب تقوله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فسمّاهما ثقلین لعظمهما،انتهی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بعضهم أنّه تشبیه بلیغ، أی کالثّقلین الإنس و الجنّ،و هو تکلّف لا حاجة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المهملة و سکون المثنّاة الفوقیّة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فهاء،تأنیث الأهل و النّسل و الأقارب،کما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الأخذ بهذا الحدیث أحری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و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أحمد عن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حدیث زید بن أرقم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 بلفظ إنّی اوشک ان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لقاء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فاجیب و إنّی تارک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 بدون ال،و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خلیفتین،زاد فی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أعظم من الآخر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ممّا قبله مفسّر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ممدود من السماء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السّماء و الأرض،قال بعض شرّاحه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فیما بین نظر فیه إلی تعداده فی النّاس و تطاوله و انتشاره فی اهل الارضین و السّموات،إذ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جنسیّة و فی روایة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حبل اللّه من اتّبعه کان علی الهدی و من ترکه کان علی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بحبل اللّه عهده،و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الموصل إلی رضاه و رحمته،و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نوره الّذی یهدی به،و قیل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معناه بعهده،و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القرآن،و ترکه الفرقة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بعد إجمال بدل أو بیان،یعنی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ائتمرتم بأوامر کتاب اللّه و انتهیتم بنواهیه و اهتدیتم بهدی عترتی و اقتدیتم بسیرتهم؛اهتدیتم،فلم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التّرمذیّ من حدیث زید بن ارقم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ما إن تمسّکتم به لن تضلّوا بعدی أحدهما اعظم من الآخر کتاب اللّه حبل ممدود من السّماء إلی الأرض و عترتی اهل بیتی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المنعم علیکم بهذا النّعمة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تحذیر ما عن مخالفتها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انّهما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یستمرّا ملازمین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کهاتین،و اشار بإصبعیه، و لا یعارضه رفع القرآن من المصاحف و الصّدور قرب السّاعة لبقاء موجبه و هو الإسلام فیبقی ببقائه احکام القرآن لطلبهما من المکلّفین حتّی تقوم السّاعة،و لکون اهل بیته العالمین العاملین تبقی ببقائه،فکأنّ القرآن باق،و فی هذا مع قوله اوّلا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 بل تصریح بأنّهما کتوأمین خلفهما و وصّی امّته بحسن معاملتهما و إیثار حقّهما علی انفسهما و التّمسّک بهما فی الدّین،امّا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معدن العلوم الدّینیّة و الأسرار و الحکم الشّرعیة و کنوز الحقائق و خفایا الدّقائق، و امّا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العنصر إذا طاب اعان علی فهم الدّین فطیب العنصر یؤدّی إلی حسن الأخلاق،و محاسنها یؤدّی إلی صفاء القلب و نزاهته و طهارته،و أکّد تلک الوصیّة و قوّاها یقوله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بما ذا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وفاتی،هل تتّبعونهما فتسرّونی اولا،فتسیؤنی؟قال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الوصیّة و هذا التّأکید العظیم یقتضی وجوب احترام آله و برّهم و توقیرهم و محبّتهم وجوب الفرائض الّتی لا عذر لأحد فی التّخلّف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ما علم من خصوصیّتهم به صلّی اللّه علیه و سلّم و بأنّهم جزء منه،کما قال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بضعة منّی،و مع ذلک فقابل بنو أمیّة عظیم هذه الحقوق بالمخالفة و العقوق، فسفکوا من اهل البیت دماءهم،و سبوا نساءهم،و أسروا صغارهم،و خرّبوا دیارهم، و جحدوا شرفهم و فضلهم،و استباحوا سبّهم و لعنهم؛فخالفوا وصیّته صلّی اللّه علیه و سلّم، و قابلوه بنقیض قصده؛فوا خجلتهم إذا وقفوا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فضیحتهم یوم یعرضون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فالوصیّة ببرّ آل البیت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الاقتداء فإنّما یکون بالعلماء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إذ هم الّذین لا یفارقون القرآن،أمّا نحو جاهل و عالم مخلّط؛ فأجنبیّ من هذا المقام،و إنّما ینظر للأصل و العنصر عند التّحلّی بالفضائل و التّخلّی عن الرّذائل،فإذا کان العلم النّافع فی غیرهم لزمنا اتّباعه کائنا من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 یکون أهلا للتّمسّک به من عترته فی کلّ زمن إلی قیام السّاعة حتّی یتوجّه الحثّ المذکور علی التّمسّک به،کما أنّ الکتاب کذلک،فلذا کانوا أمانا لأهل الأرض،فإذا ذهبوا ذهب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عترة الرّجل کما 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 و نسله و رهطه الأدنون،أی الأقارب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فیشتمل ذلک العبّاس</w:t>
      </w:r>
      <w:bookmarkStart w:id="226" w:name="pg11483_102605"/>
    </w:p>
    <w:p>
      <w:pPr>
        <w:pStyle w:val="BookText"/>
        <w:rPr/>
      </w:pPr>
      <w:bookmarkEnd w:id="226"/>
      <w:r>
        <w:rPr>
          <w:rFonts w:ascii="IRNazanin" w:hAnsi="IRNazanin" w:eastAsia="IRNazanin"/>
          <w:color w:val="111111"/>
          <w:sz w:val="28"/>
          <w:sz w:val="28"/>
          <w:szCs w:val="28"/>
          <w:rtl w:val="true"/>
          <w:lang w:bidi="fa-IR"/>
        </w:rPr>
        <w:t>و اولاده و أولاد أبی طالب و غیرهم،کما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زرقانی از أکابر محدّثین محقّقین؛و أفاخم منقّدین مدقّقین نزد سنّیّه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جلالت مرتبت و علوّ منزلت او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 الدّرر فی أعیان القرن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خلیل أفندی المرادی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بهیّه فی طبقات الشّافعیه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حجازی الشّهیر بالشّرقاوی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محمّد الأمیر الأزهری المالکی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بن عبد اللّه القسطنطنی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 نبویّه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زینی بن احمد دحلان الشّافعی المعاصر و غیر آن؛واضح و لائح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الزرقانی کابرهم الفرد الوحید،و عالمهم الفذّ الفرید،خاتمة محدّثیهم البارعین فی التّجدید،و عمدة مسندیهم الماهرین فی التّنقید،قد أثبت هذا الحدیث السّامق المشید،و ابرمه إبرام الحاذق المشید،فیا للّه و للجاحد الحقود المرید؛کیف یروم مع زرقه إلطاط الحقّ و یرید،و ینحو لستر الصّواب و قد أسفر إسفارا ما علیه مزید،و کشفنا عنک غطاءک فبصرک الیوم حدید</w:t>
      </w:r>
      <w:r>
        <w:rPr>
          <w:rFonts w:eastAsia="IRNazanin" w:cs="IRNazanin"/>
          <w:color w:val="111111"/>
          <w:sz w:val="28"/>
          <w:szCs w:val="28"/>
          <w:rtl w:val="true"/>
          <w:lang w:bidi="fa-IR"/>
        </w:rPr>
        <w:t>.</w:t>
      </w:r>
    </w:p>
    <w:p>
      <w:pPr>
        <w:pStyle w:val="Heading5"/>
        <w:numPr>
          <w:ilvl w:val="4"/>
          <w:numId w:val="1"/>
        </w:numPr>
        <w:rPr/>
      </w:pPr>
      <w:bookmarkStart w:id="227" w:name="__RefHeading___Toc2963358_73709187"/>
      <w:bookmarkStart w:id="228" w:name="_Toc82"/>
      <w:bookmarkEnd w:id="227"/>
      <w:r>
        <w:rPr>
          <w:rtl w:val="true"/>
        </w:rPr>
        <w:t>راویان قرن دوازدهم</w:t>
      </w:r>
      <w:bookmarkEnd w:id="228"/>
    </w:p>
    <w:p>
      <w:pPr>
        <w:pStyle w:val="Heading6"/>
        <w:numPr>
          <w:ilvl w:val="5"/>
          <w:numId w:val="1"/>
        </w:numPr>
        <w:rPr/>
      </w:pPr>
      <w:bookmarkStart w:id="229" w:name="__RefHeading___Toc2963360_73709187"/>
      <w:bookmarkStart w:id="230" w:name="_Toc83"/>
      <w:bookmarkEnd w:id="229"/>
      <w:r>
        <w:rPr/>
        <w:t>167</w:t>
      </w:r>
      <w:r>
        <w:rPr>
          <w:rtl w:val="true"/>
        </w:rPr>
        <w:t>-</w:t>
      </w:r>
      <w:r>
        <w:rPr>
          <w:rtl w:val="true"/>
        </w:rPr>
        <w:t>أما روایت حسام الدین بن محمد بایزید بن بدیع الدین سهارنپوری</w:t>
      </w:r>
      <w:bookmarkEnd w:id="230"/>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أحادیث مناقب اهل بیت علیهم السلام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زید بن أرقم،قال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یوما فینا خطیبا بماء یدعی خمّا بین مکّة و المدینة،فحمد اللّه و أثنی علیه و وعظ و ذکّر،ثمّ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بعد؛ألا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یوشک أن یأتینی رسول ربی فاجیب و أنا تارک فیکم الثّقلین اوّلهما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الهدی و النّور،فخذوا بکتاب اللّه و استمسکوا به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فحثّ علی کتاب اللّه و رغّب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بیتی،اذکّرکم اللّه فی أهل بیتی،اذکّرکم اللّه فی أهل بیتی، رواه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روایتست از زید بن ارقم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میان حالی که خطبه می‌خواند در موضعی که آنجا آبی بود که خوانده می‌شد</w:t>
      </w:r>
    </w:p>
    <w:p>
      <w:pPr>
        <w:pStyle w:val="BookText"/>
        <w:rPr/>
      </w:pPr>
      <w:r>
        <w:rPr>
          <w:rFonts w:ascii="IRNazanin" w:hAnsi="IRNazanin" w:eastAsia="IRNazanin"/>
          <w:color w:val="111111"/>
          <w:sz w:val="28"/>
          <w:sz w:val="28"/>
          <w:szCs w:val="28"/>
          <w:rtl w:val="true"/>
          <w:lang w:bidi="fa-IR"/>
        </w:rPr>
        <w:t>او را خمّ،و این موضع میان مکّه و مدینه است،پس سپاس گفت مر خدا را و ستایش کرد بر وی و پند و تذکیر کرد و ثواب و عقاب ربّ العباد بیاد داد،پستر گفت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حمد خدا،آگاه باشید أی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 من مگر آدمی،نزدیک ست که بیاید مرا فرستادۀ پروردگار من یعنی ملک الموت،پس قبول کنم من أمر پروردگار را،و من گذارنده‌ام در میان شما دو متاع نفیس را،اوّل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ست که در وی بیان راه راست و در وی روشنائیست،یعنی بیان أعمالست که بدان راه روشن گردد و بآسانی بسر منزل مقصود رسند،پس عمل کنید بکتاب و چنگ در زنید بدان و محکم گیرید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برانگیخت آن حضرت صلّی اللّه علیه و سلّم بر عمل و تمسّک بکتاب اللّه و ترغیب نمود در آن،پستر گفت آن حضرت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اهل بیت من، بیاد می‌دهم شما را خدا را و می‌ترسانم از عقاب او بر تقصیر کردن شما در حقّ ایشان و ایذا دادن شما ایشان را،و این کلمه را جهت مبالغه و تأکید مکرّر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 الحقّ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علیه الصّلوة و التّحیّة این وعظ و نصیحت در آخر ذی حجة بعد از مراجعت از حجّة الوداع فرمودند و در ربیع الأوّل بگلشن سرای جنّت رحلت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سهارنپوری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أحادیث مناقب اهل بیت علیهم السّلام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زید بن أرقم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 عترتی أهل بیتی و لن یتفرّقا حتی یردا علیّ الحوض،فانظروا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رسول خدا صلّی اللّه علیه و سلّم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گذارده‌ام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 چیزی را که اگر چنگ در زنید شما بدان هرگز گمراه نشوید پس از من،یکی از آن دو چیز بزرگترست از دیگر،می‌گذارم کتاب خدا را و آن مانند رسنیست دراز کرده شده از آسمان بسوی زمین،دست در آن زنند و بر آسمان برآیند،و می‌گذارم عترت خود را که أهل بیت من‌اند،و هرگز جدا نشوند کتاب خدا و عترت من تا آنکه می‌درآیند بر من حوض را،پس</w:t>
      </w:r>
    </w:p>
    <w:p>
      <w:pPr>
        <w:pStyle w:val="BookText"/>
        <w:rPr/>
      </w:pPr>
      <w:r>
        <w:rPr>
          <w:rFonts w:ascii="IRNazanin" w:hAnsi="IRNazanin" w:eastAsia="IRNazanin"/>
          <w:color w:val="111111"/>
          <w:sz w:val="28"/>
          <w:sz w:val="28"/>
          <w:szCs w:val="28"/>
          <w:rtl w:val="true"/>
          <w:lang w:bidi="fa-IR"/>
        </w:rPr>
        <w:t>شکر می‌گویند شما را پیش من در معامله که ایشان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بایشان کرده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کنید و تأمّل نمائید که چگونه خلیفه شوید مرا در کتاب و عترت،یعنی چگونه معامله کنید و تمسّک گیرید باینها بعد از من،روایت کرد این حدیث را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حجّته یوم عرفة،و هو علی ناقته القصواء یخطب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ما إن أخذتم به لن تضلّوا کتاب اللّه و عترتی أهل بیتی، رواه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پیغمبر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وی که حجّة الوداع باشد روز عرفه و حال آنکه آن حضرت بر ناقۀ خود بود که نام آن قصوا است،خطبه می‌خواند،پس شنیدم آن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گذاشته‌ام در میان شما چیزی را که اگر بگیرید آن را و عمل کنید بدان هرگز گمراه نشوید،کتاب خدا و اهل بیت من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که تمسّک بکتاب اللّه عبارتست از عمل بموجب أحکام او،و تمسّک بعترت کنایت ست از محبّت و محافظت حرمت ایشان و اهتدا بهدی و سیرتشان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جلال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درین جا قید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هدی و سیرت ایشان مخالفت دین و شریعت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نا که مراد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همین خواهد بود نه مطلق،چه در بعض أفراد مطلق عدم ضلالت متحقّق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علی قاری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إطلاق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اشعارست بآنکه عترت در حقیقت کسی است که سیرت او مخالف شریعت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سهارنپوری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بجواب حدیث غدیر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حضرت علیه الصّلوة و التّحیّة بعد از فتح مکّه این خطبه خواندند،و پیداست که بعد از فتح که شاه مردان أقارب و اخوان ایشان را بضرب تیغ و طعن سنان ازین جهان گذران گذرانیده بحضیض نیران رسانیده بود،بدولت اسلام و شرف ایمان کامیاب و کامروای شده بودند،پس یحتمل که بعضی از آن جماعت حدیث الإسلام بمقتضای بشریّت از آن إمام الأنام سینه صاف نبوده صفحۀ دلهای ایشان بألوان محبّت و اخلاص آن پیشوای أهل ایمان رنگی نیافته باشد،و سید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یلیق و یحری آن را</w:t>
      </w:r>
    </w:p>
    <w:p>
      <w:pPr>
        <w:pStyle w:val="BookText"/>
        <w:rPr/>
      </w:pPr>
      <w:r>
        <w:rPr>
          <w:rFonts w:ascii="IRNazanin" w:hAnsi="IRNazanin" w:eastAsia="IRNazanin"/>
          <w:color w:val="111111"/>
          <w:sz w:val="28"/>
          <w:sz w:val="28"/>
          <w:szCs w:val="28"/>
          <w:rtl w:val="true"/>
          <w:lang w:bidi="fa-IR"/>
        </w:rPr>
        <w:t>بإشراق باطن یا بإلهام خدا دریافته بر محبّت و موالات آن شیر یزدان و اجتناب از عداوت و بغض آن قدوۀ أهل إیقان تصریح فرموده باشند،و یرشد إلی أنّ الغرض التّرغیب علی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حثّه و ترغیبه صلعم فی هذه الخطبة علی أهل بیته عموما و علی علیّ خصوصا،کما</w:t>
      </w:r>
    </w:p>
    <w:p>
      <w:pPr>
        <w:pStyle w:val="BookText"/>
        <w:rPr/>
      </w:pPr>
      <w:r>
        <w:rPr>
          <w:rFonts w:ascii="IRNazanin" w:hAnsi="IRNazanin" w:eastAsia="IRNazanin"/>
          <w:color w:val="111111"/>
          <w:sz w:val="28"/>
          <w:sz w:val="28"/>
          <w:szCs w:val="28"/>
          <w:rtl w:val="true"/>
          <w:lang w:bidi="fa-IR"/>
        </w:rPr>
        <w:t>أخرج الطّبرانیّ و غیره بسند صحیح أنّه صلّی اللّه علیه و سلم خطب بغدیر خمّ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نبّأنی اللّطیف الخبیر أنّه لن یعمر نبیّ إلاّ نصف عمر الّذی یلیه قبله و إنّی أظنّ أن یوشک أن ادعی فاجیب و إنّی مسئول و إنکم مسئولون،فما ذا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نصحت فجزاک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تشهدون أن لا إله إلاّ اللّه و أنّ محمّدا عبده و رسوله و أنّ جنّته حقّ و ناره حقّ و أنّ الموت حقّ و أنّ البعث بعد الموت حقّ و أنّ السّاعة آتیة لا ریب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اللّه یبعث من فی القبور؟قالوا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 و أنا مولی المؤمنین و أنا أولی بهم من انفسهم،فمن کنت مولاه فهذا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فرط لکم و إنکم واردون علیّ الحوض و إنّی سائلکم حین تردون علیّ عن الثّقلین،فانظروا کیف تخلفونی فیهما الثّقل الأکبر کتاب اللّه عزّ و جلّ فاستمسکوا به لا تضلّوا و عترتی أهل بیتی؛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که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غدیر خمّ رو به یاران کرده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لستم تعلمون أنّی أولی بکم من أنفسکم؟ صحابه گفتند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آمده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مرا بآن عالم خواندند و من اجابت کردم،بدانید که من می‌گذارم میان شما دو أمر عظیم یکی از دیگر 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أهل بیت من،به بینید و احتیاط کنید که بعد ازین باین دو امر چگونه سلوک خواهید کرد،و آن دو امر بعد از من از یکدگر هرگز جدا نشوند تا بر لب حوض کوثر بمن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مولای من ست و من مولای جمیع مؤمنانم،و دست علیّ مرتضی گرفتند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من کنت مولاه،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آن حضرت علیه السّلام روز غدیر بعد از حمد و ثنا و إظهار انتقال خود بعالم بقا فرمودند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میان شما دو چیز می‌گذارم یکی از آن از دیگری بزرگترست اگر دست در آن</w:t>
      </w:r>
      <w:bookmarkStart w:id="231" w:name="pg11483_102609"/>
    </w:p>
    <w:p>
      <w:pPr>
        <w:pStyle w:val="BookText"/>
        <w:rPr/>
      </w:pPr>
      <w:bookmarkEnd w:id="231"/>
      <w:r>
        <w:rPr>
          <w:rFonts w:ascii="IRNazanin" w:hAnsi="IRNazanin" w:eastAsia="IRNazanin"/>
          <w:color w:val="111111"/>
          <w:sz w:val="28"/>
          <w:sz w:val="28"/>
          <w:szCs w:val="28"/>
          <w:rtl w:val="true"/>
          <w:lang w:bidi="fa-IR"/>
        </w:rPr>
        <w:t>زنید هرگز گمراه نشوید،و آن قرآن و أهل بیت من‌اند و این هر دو جدا نشوند تا بر لب حوض بر من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حسامهم المشهور صاحب المرافض،المتعب نفسه فی الانتصاب لردّ الرّوافض،قد أثبت هذا الحدیث الرّافع الخافض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 المشرق کالبارق المتهلّل من العارض،فلا یقدحه إلاّ من شبهاته دواحض،و لا یلمزه إلاّ من نزغاته غیر نواهض، و لا یمتری فیه إلاّ من ضغنه فائر فائض،و لا یستریب فیه إلاّ من دینه غائر غائض،و لا یجحده إلاّ المسرع إلی الضّلال و الرّاکض،و لا ینکره إلا الجاثم علی الجحود الرّابض،و لا یعافه إلا من أمسک یده عن التّمسّک بالدّین فهو لها نافض،و لا یطعنه إلاّ من بسط یده إلی عروة الیقین فهو لها ناقض</w:t>
      </w:r>
      <w:r>
        <w:rPr>
          <w:rFonts w:eastAsia="IRNazanin" w:cs="IRNazanin"/>
          <w:color w:val="111111"/>
          <w:sz w:val="28"/>
          <w:szCs w:val="28"/>
          <w:rtl w:val="true"/>
          <w:lang w:bidi="fa-IR"/>
        </w:rPr>
        <w:t>.</w:t>
      </w:r>
    </w:p>
    <w:p>
      <w:pPr>
        <w:pStyle w:val="Heading6"/>
        <w:numPr>
          <w:ilvl w:val="5"/>
          <w:numId w:val="1"/>
        </w:numPr>
        <w:rPr/>
      </w:pPr>
      <w:bookmarkStart w:id="232" w:name="__RefHeading___Toc2963362_73709187"/>
      <w:bookmarkStart w:id="233" w:name="_Toc84"/>
      <w:bookmarkEnd w:id="232"/>
      <w:r>
        <w:rPr/>
        <w:t>168</w:t>
      </w:r>
      <w:r>
        <w:rPr>
          <w:rtl w:val="true"/>
        </w:rPr>
        <w:t>-</w:t>
      </w:r>
      <w:r>
        <w:rPr>
          <w:rtl w:val="true"/>
        </w:rPr>
        <w:t>اما روایت مرزا محمد بن معتمد خان الحارثی البدخشی</w:t>
      </w:r>
      <w:bookmarkEnd w:id="233"/>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الإمام الحافظ أبو الحسین مسلم بن الحجّاج القشیریّ النّیسابوریّ فی صحیحه عن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یوما فینا خطیبا بماء یدعی خمّا بین مکّة و المدینة،فحمد اللّه و أثنی علیه و وعظ و ذکّر،ثمّ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بعد،ألا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یوشک أن یأتینی رسول ربّی فاجیب و أنا تارک فیکم الثّقلین أوّلهما کتاب اللّه فیه الهدی و النّور،فخذوا بکتاب اللّه و 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و رغّب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بیتی،اذکّرکم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القرآن و عترته الثّقلین لأنّ الثّقل کلّ نفیس خطیر مصون،و هذان کذلک إذ کلّ منها معدن للعلوم الدّینیّة و الأسرار و الحکم العلیّة و الأحکام الشّرعیّة،و لذا حثّ صلی اللّه علیه و سلّم علی الاقتداء و التّمسّک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الإمام الحافظ أبو عیسی محمّد بن عیسی السّلمی التّرمذیّ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قریب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زید بن أرقم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اعظم من الآخر کتاب اللّه حبل ممدود من السّماء إلی الأرض و عترتی أهل بیتی و لن یتفرّقا حتی یردا علیّ الحوض،فانظروا</w:t>
      </w:r>
    </w:p>
    <w:p>
      <w:pPr>
        <w:pStyle w:val="BookText"/>
        <w:rPr/>
      </w:pPr>
      <w:r>
        <w:rPr>
          <w:rFonts w:ascii="IRNazanin" w:hAnsi="IRNazanin" w:eastAsia="IRNazanin"/>
          <w:color w:val="111111"/>
          <w:sz w:val="28"/>
          <w:sz w:val="28"/>
          <w:szCs w:val="28"/>
          <w:rtl w:val="true"/>
          <w:lang w:bidi="fa-IR"/>
        </w:rPr>
        <w:t>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الطّبرانیّ فی الکبیر عنه مطوّلا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فرط و إنّکم واردون علیّ الحوض عرضه ما بین صنعاء إلی بصری،فیه عدد الکواکب من قد حان الذّهب و الفضّة؛فانظروا کیف تخلفونی فی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 کتاب اللّه سبب طرفه بید اللّه و طرفه بأیدیکم فتمسّکوا به لن تزلّوا و لا تضلّوا؛ و الاصغر عترتی و إنّهما لن یتفرقا حتّی یردا علیّ الحوض،و سألت لهما ذلک ربّی، فلا تقدّموهما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تعلّموهما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التّرمذیّ عن جابر رضی اللّه عنه،قال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فی حجّته یوم عرفة و هو علی ناقته القصواء یخطب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ما إن اخذتم به لن تضلّوا کتاب اللّه 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اخرجه ابن أبی شیبة و الخطیب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 المفترق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بلفظ إنّی ترکت فیکم ما لن تضلّوا بعدی إن اعتصمتم به کتاب اللّه 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الحاکم عن زید بن أرقم و الطّبرانیّ فی الکبیر عنه و عن زید بن ثابت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من بعدی کتاب اللّه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للطبرانیّ عن زید بن ثابت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حبل ممدود ما بین السّماء و الأرض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لفظه عند الحافظین أبی محمّد عبد بن حمید الکشی و أبی بکر محمّد بن القاسم المعروف بابن الأنباری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کتاب اللّه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أبو یعلی و الطّبرانیّ فی الکبیر 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أخذتم به لن تضلّوا بعدی أمرین احدهما اکبر من الآخر کتاب اللّه حبل ممدود ما بین السّماء و الارض و عترتی أهل بیتی و إنّهما لن یتفرّقا حتّی یردا علیّ الحوض</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اخری للطبرانی عنه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قد دعیت فأجبت و إنّی تارک فیکم الثّقلین کتاب اللّه حبل ممدود بین السّماء و الأرض و عترتی أهل بیتی و إنّهما لن یتفرّقا حتّی یردا علیّ الحوض،فانظروا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w:t>
      </w:r>
    </w:p>
    <w:p>
      <w:pPr>
        <w:pStyle w:val="BookText"/>
        <w:rPr/>
      </w:pPr>
      <w:r>
        <w:rPr>
          <w:rFonts w:ascii="IRNazanin" w:hAnsi="IRNazanin" w:eastAsia="IRNazanin"/>
          <w:color w:val="111111"/>
          <w:sz w:val="28"/>
          <w:sz w:val="28"/>
          <w:szCs w:val="28"/>
          <w:rtl w:val="true"/>
          <w:lang w:bidi="fa-IR"/>
        </w:rPr>
        <w:t>الحافظ أبو الفتح محمّد بن محمّد البادردیّ عنه بلفظ إنّی تارک فیکم ما إن تمسّکتم به لن تضلّوا بعدی کتاب اللّه سبب طرفه بید اللّه و طرفه بأیدیکم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ولایته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الحکیم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الطبرانیّ بسند صحیح فی الکبیر عن أبی الطفیل عن حذیفة بن أسید رضی اللّه عنهما أنّ رسول اللّه صلی اللّه علیه و سلّم خطب بغدیر خمّ تحت شجرة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نبّأنی اللّطیف الخبیر أنّه لم یعمر نبیّ إلاّ نصف عمر الّذی یلیه من قبله و إنّی قد یوشک أن ادعی فاجیب و إنّی مسئول و إنّکم مسئولون فما ذا انتم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جهدت و نصحت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أن لا إله إلاّ اللّه و أنّ محمّدا عبده و رسوله و أنّ جنّته حقّ و ناره حقّ و أنّ الموت حقّ و أنّ البعث حقّ بعد الموت و أنّ السّاعة آتیة لا ریب فیها و أنّ اللّه یبعث من فی القبور؟قالوا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 و أنا مولی المؤمنین و أنا اولی بهم من انفسهم،فمن کنت مولاه فهذا علیّ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و إنّکم واردون علیّ الحوض حوض اعرض ممّا بین بصری إلی صنعاء،فیه عدد النّجوم قد حان من فضّة و إنّی سائلکم حین تردون علیّ عن الثقلین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الثّقل الأکبر کتاب اللّه عزّ و جلّ سبب طرفه بید اللّه و طرفه بأیدیکم فاستمسکوا به لا تضلّوا و لا تبدّلوا و عترتی أهل بیتی فإنّه قد نبّأنی اللّطیف الخبیر أنّهما لن ینقضیا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مرزا محمد بدخشی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 بما صح من مناقب اهل البیت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مقدّمۀ کتاب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انّ محبّتهم واجبة و بغضهم حرام علی کلّ مؤمن و مؤمنة،بدلیل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و من یقترف حسنة نزد له فیها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مسلم 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w:t>
      </w:r>
    </w:p>
    <w:p>
      <w:pPr>
        <w:pStyle w:val="BookText"/>
        <w:rPr/>
      </w:pPr>
      <w:r>
        <w:rPr>
          <w:rFonts w:ascii="IRNazanin" w:hAnsi="IRNazanin" w:eastAsia="IRNazanin"/>
          <w:color w:val="111111"/>
          <w:sz w:val="28"/>
          <w:sz w:val="28"/>
          <w:szCs w:val="28"/>
          <w:rtl w:val="true"/>
          <w:lang w:bidi="fa-IR"/>
        </w:rPr>
        <w:t>رسول اللّه صلی اللّه علیه و سلّم یوما فینا خطیبا بماء یدعی خمّا بین مکّة و المدینة فحمد اللّه و أثنی علیه و وعظ و ذکّر،ثمّ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یوشک أن یأتینی رسول ربّی فاجیب و أنا تارک فیکم الثّقلین اولهما کتاب اللّه فیه الهدی و النّور فخذوا بکتاب اللّه و استمسکوا،به فحثّ علی کتاب اللّه و رغّب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 اذکّرکم اللّه فی أهل بیتی،اذکرکم اللّه فی أهل بیتی،اذکرکم اللّه فی أهل بیتی،</w:t>
      </w:r>
    </w:p>
    <w:p>
      <w:pPr>
        <w:pStyle w:val="BookText"/>
        <w:rPr/>
      </w:pPr>
      <w:r>
        <w:rPr>
          <w:rFonts w:ascii="IRNazanin" w:hAnsi="IRNazanin" w:eastAsia="IRNazanin"/>
          <w:color w:val="111111"/>
          <w:sz w:val="28"/>
          <w:sz w:val="28"/>
          <w:szCs w:val="28"/>
          <w:rtl w:val="true"/>
          <w:lang w:bidi="fa-IR"/>
        </w:rPr>
        <w:t>و أخرج الحاکم عنه و الطبرانیّ فی الکبیر عنه و عن زید بن ثابت رضی اللّه عنهما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من بعدی کتاب اللّه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 اول باب اول از أبواب اربعۀ مقصد کتاب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اخرج الحکیم التّرمذیّ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الطبرانیّ فی الکبیر کلاهما عن أبی الطّفیل عن حذیفة بن اسید رضی اللّه عنه أنّ رسول اللّه صلّی اللّه علیه و سلّم خطب بغدیر خمّ تحت شجرات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نبّأنی اللّطیف الخبیر أنّه لن یعمر نبیّ إلاّ نصف عمر الّذی یلیه من قبله و إنّی قد یوشک ان ادعی فاجیب و إنّی مسئول و إنّکم مسئولون، فما ذا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جهدت و نصحت،فجزاک اللّه خیرا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تشهدون أن لا إله إلاّ اللّه و أنّ محمّدا عبده و رسوله و أنّ جنّته حقّ و ناره حقّ و أنّ الموت حقّ و أنّ البعث حقّ بعد الموت و انّ السّاعة آتیة لا ریب فیها و انّ اللّه یبعث من فی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نشهد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 و أنا مولی المؤمنین و انا أولی بهم من أنفسهم فمن کنت مولاه فهذا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و إنّکم واردون علیّ الحوض حوض أعرض ممّا بین بصری إلی صنعاء فیه عدد النّجوم قد حان من فضّة و إنّی سائلکم حین تردون علیّ عن الثّقلین فانظروا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الأکبر کتاب اللّه عزّ و جلّ سبب طرفه بید اللّه و طرفه بأیدیکم فاستمسکوا به لا تضلّوا و تبدّلوا و عترتی أهل بیتی فإنّه قد نبّأنی اللّطیف الخبیر أنّهما لن ینقضیا حتی یردا علیّ الحوض</w:t>
      </w:r>
      <w:r>
        <w:rPr>
          <w:rFonts w:eastAsia="IRNazanin" w:cs="IRNazanin"/>
          <w:color w:val="111111"/>
          <w:sz w:val="28"/>
          <w:szCs w:val="28"/>
          <w:rtl w:val="true"/>
          <w:lang w:bidi="fa-IR"/>
        </w:rPr>
        <w:t>].</w:t>
      </w:r>
      <w:bookmarkStart w:id="234" w:name="pg11483_102613"/>
    </w:p>
    <w:p>
      <w:pPr>
        <w:pStyle w:val="BookText"/>
        <w:rPr/>
      </w:pPr>
      <w:bookmarkEnd w:id="234"/>
      <w:r>
        <w:rPr>
          <w:rFonts w:ascii="IRNazanin" w:hAnsi="IRNazanin" w:eastAsia="IRNazanin"/>
          <w:color w:val="111111"/>
          <w:sz w:val="28"/>
          <w:sz w:val="28"/>
          <w:szCs w:val="28"/>
          <w:rtl w:val="true"/>
          <w:lang w:bidi="fa-IR"/>
        </w:rPr>
        <w:t>و جلالت مرتبت و سموّ منزلت و رفعت شان و شموخ مکان مرزا محمّد بدخشانی حسب افادات أکابر این قوم در مجلّد حدیث غدیر و حدیث تشبیه بحمد اللّه تعالی بمعرض تفصیل و تبیین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الحارثی البدخشی جهبذهم الکابر،و ناقدهم الماهر،قد روی هذا الحدیث المشرق الزّاهر،المؤتلق الباهر،الموضح أشراط الهدی لکلّ ذاهب إلی الحقّ سائر، المجلّی غرابیب العمی عن کلّ مبتغ للصّدق دائر،فساقه بسیاقات متوافرة زواخر، و أثبته بألفاظ متناصرة کالزّوافر،فیا للّه و للجاحد الشّرود النّافر،کیف بعمی عن الحقّ و هو سافر،و یسلک سبیل الهائم الحائر،و یطأ قدة الحائف الجائر،و اللّه الواقی بمنّه عن زیغ الزّائغ الخاسر،و هو الموزع للتّوقی عن اتّباع الرّائغ العاثر</w:t>
      </w:r>
      <w:r>
        <w:rPr>
          <w:rFonts w:eastAsia="IRNazanin" w:cs="IRNazanin"/>
          <w:color w:val="111111"/>
          <w:sz w:val="28"/>
          <w:szCs w:val="28"/>
          <w:rtl w:val="true"/>
          <w:lang w:bidi="fa-IR"/>
        </w:rPr>
        <w:t>.</w:t>
      </w:r>
    </w:p>
    <w:p>
      <w:pPr>
        <w:pStyle w:val="Heading6"/>
        <w:numPr>
          <w:ilvl w:val="5"/>
          <w:numId w:val="1"/>
        </w:numPr>
        <w:rPr/>
      </w:pPr>
      <w:bookmarkStart w:id="235" w:name="__RefHeading___Toc2963364_73709187"/>
      <w:bookmarkStart w:id="236" w:name="_Toc85"/>
      <w:bookmarkEnd w:id="235"/>
      <w:r>
        <w:rPr/>
        <w:t>169</w:t>
      </w:r>
      <w:r>
        <w:rPr>
          <w:rtl w:val="true"/>
        </w:rPr>
        <w:t>-</w:t>
      </w:r>
      <w:r>
        <w:rPr>
          <w:rtl w:val="true"/>
        </w:rPr>
        <w:t>أما روایت رضی الدین بن محمد بن علی بن حیدر الحسینی الشامی الشافعی</w:t>
      </w:r>
      <w:bookmarkEnd w:id="236"/>
    </w:p>
    <w:p>
      <w:pPr>
        <w:pStyle w:val="BookText"/>
        <w:rPr/>
      </w:pPr>
      <w:r>
        <w:rPr>
          <w:rFonts w:ascii="IRNazanin" w:hAnsi="IRNazanin" w:eastAsia="IRNazanin"/>
          <w:color w:val="111111"/>
          <w:sz w:val="28"/>
          <w:sz w:val="28"/>
          <w:szCs w:val="28"/>
          <w:rtl w:val="true"/>
          <w:lang w:bidi="fa-IR"/>
        </w:rPr>
        <w:t>حدیث ثقلین را،پس آنفا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تنضید العقود السّنّیه بتمهید الدّولة الحسنیّه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واضح و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رضی الدین الشامی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تنضید العقود السّنیّة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هذا الحدیث المنجح المظفّر بکلّ إملة و امنیّة،فلا یطعن فیه إلاّ من أشرف من البغی علی لثّنیّة، فرمی اهل الدین و الیقین عن ظهر حنیّة،و لا یحید عن إذعانه إلاّ من فسدت دخلته و النیّة، و لا یرتاب فی شانه إلاّ من خبزته نیّة،و لا یتعتع عنه إلاّ من رکن إلی زهرة الدّنیا الدّنیّة،فهو فی حبّها غارّ حتّی یخترمه المنیّة</w:t>
      </w:r>
      <w:r>
        <w:rPr>
          <w:rFonts w:eastAsia="IRNazanin" w:cs="IRNazanin"/>
          <w:color w:val="111111"/>
          <w:sz w:val="28"/>
          <w:szCs w:val="28"/>
          <w:rtl w:val="true"/>
          <w:lang w:bidi="fa-IR"/>
        </w:rPr>
        <w:t>.</w:t>
      </w:r>
    </w:p>
    <w:p>
      <w:pPr>
        <w:pStyle w:val="Heading6"/>
        <w:numPr>
          <w:ilvl w:val="5"/>
          <w:numId w:val="1"/>
        </w:numPr>
        <w:rPr/>
      </w:pPr>
      <w:bookmarkStart w:id="237" w:name="__RefHeading___Toc2963366_73709187"/>
      <w:bookmarkStart w:id="238" w:name="_Toc86"/>
      <w:bookmarkEnd w:id="237"/>
      <w:r>
        <w:rPr/>
        <w:t>170</w:t>
      </w:r>
      <w:r>
        <w:rPr>
          <w:rtl w:val="true"/>
        </w:rPr>
        <w:t>-</w:t>
      </w:r>
      <w:r>
        <w:rPr>
          <w:rtl w:val="true"/>
        </w:rPr>
        <w:t>أما روایت محمد صدر عالم</w:t>
      </w:r>
      <w:bookmarkEnd w:id="238"/>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 فی مناقب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سیاق طرق حدیث غدیر گفته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الطّبرانیّ و الحاکم عن أبی الطفیل عن زید بن أرقم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و إنّی تارک فیکم الثّقلین أحدهما اکبر من الآخر کتاب اللّه و عترتی أهل بیتی فانظروا کیف تخلفونی فیهما فإنّهما لن یتفرّقا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مولای و أنا ولیّ کلّ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w:t>
      </w:r>
    </w:p>
    <w:p>
      <w:pPr>
        <w:pStyle w:val="BookText"/>
        <w:rPr/>
      </w:pPr>
      <w:r>
        <w:rPr>
          <w:rFonts w:ascii="IRNazanin" w:hAnsi="IRNazanin" w:eastAsia="IRNazanin"/>
          <w:color w:val="111111"/>
          <w:sz w:val="28"/>
          <w:sz w:val="28"/>
          <w:szCs w:val="28"/>
          <w:rtl w:val="true"/>
          <w:lang w:bidi="fa-IR"/>
        </w:rPr>
        <w:t>مولاه فعلیّ مولاه،اللّهمّ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الحکیم التّرمذیّ و الطبرانیّ بسند صحیح عن أبی الطّفیل عن حذیفة بن أسید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نبّأنی اللّطیف الخبیر أنه لن یعمر نبیّ إلاّ نصف عمر الّذی یلیه من قبله و إنّی یوشک ان ادعی فأجیب و إنی مسئول و إنّکم مسئولون فما ذا انتم قائلون؟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جهدت و نصحت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أن لا إله إلاّ اللّه و أنّ محمّدا عبده و رسوله و انّ جنّته حقّ و ناره حقّ و انّ الموت حقّ و أنّ البعث حقّ بعد الموت و أنّ الساعة آتیة لا ریب فیها و أنّ اللّه یبعث من فی القبور؟یا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 و أنا مولی المؤمنین و أنا أولی بهم من أنفسهم،فمن کنت مولاه فهذا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فرطکم،إنکم واردون علیّ الحوض،حوض أعرض ممّا بین بصری إلی صنعاء،فیه عدد النجوم قد حان من فضّة و إنی سائلکم حین تردون علیّ عن الثّقلین،فانظروا کیف تخلفونی فیهما؟ الثقل الأکبر کتاب اللّه عزّ و جلّ سبب طرفه بید اللّه و طرفه بأیدیکم فاستمسکوا به لا تضلّوا و لا تبدّلوا و عترتی اهل بیتی فإنه قد نبأنی اللّطیف الخبیر انهما لن ینقضیا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صدر غالم از أجلّۀ عرفای معروفین و أعاظم نبهای موصوفین نزد سنیّه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شموخ مرتبت و سموّ منزلت و ارتفاعشان و علوّ مکانش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تفهیمات الهیّه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ولیّ اللّه ماجد مخاطب که در آن شاهصاحب نظم بلاغت نظام و أشعار متانت شعار خود مشتمل بر مدح و ثنا و وصف و اطرای او درج فرموده‌اند؛در مجلّدات سابقه شنیدی،و بکنه عظمت و جلالت و رفعت و نبالت او وارسیدی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صدر العالم رأس أکابرهم الصّدور،و عین أماثلهم المعروفین لدی الجمهور، قد روی هذا الحدیث المأثور،و آثر هذا الخبر المستفیض المشهور،فمن کان له ادنی اطلاع و عثور،و أیسر خبرة و عبور،بل أقلّ نظرة و مرور،و أطفّ عقل و شعور؛لم یفتله بعد هذا فاتلات الغرور،و لم تعم علیه مشتبهات الامور،و اَللّهُ وَلِیُّ الَّذِینَ آمَنُوا یُخْرِجُهُمْ مِنَ الظُّلُماتِ إِلَی النُّورِ </w:t>
      </w:r>
      <w:r>
        <w:rPr>
          <w:rFonts w:eastAsia="Amiri" w:cs="Amiri" w:ascii="Amiri" w:hAnsi="Amiri"/>
          <w:color w:val="111111"/>
          <w:sz w:val="28"/>
          <w:szCs w:val="28"/>
          <w:rtl w:val="true"/>
          <w:lang w:bidi="ar-SA"/>
        </w:rPr>
        <w:t>.</w:t>
      </w:r>
      <w:bookmarkStart w:id="239" w:name="pg11483_102615"/>
    </w:p>
    <w:p>
      <w:pPr>
        <w:pStyle w:val="Heading6"/>
        <w:numPr>
          <w:ilvl w:val="5"/>
          <w:numId w:val="1"/>
        </w:numPr>
        <w:rPr/>
      </w:pPr>
      <w:bookmarkStart w:id="240" w:name="__RefHeading___Toc2963368_73709187"/>
      <w:bookmarkStart w:id="241" w:name="_Toc87"/>
      <w:bookmarkEnd w:id="239"/>
      <w:bookmarkEnd w:id="240"/>
      <w:r>
        <w:rPr/>
        <w:t>171</w:t>
      </w:r>
      <w:r>
        <w:rPr>
          <w:rtl w:val="true"/>
        </w:rPr>
        <w:t>-</w:t>
      </w:r>
      <w:r>
        <w:rPr>
          <w:rtl w:val="true"/>
        </w:rPr>
        <w:t>أما روایت ولی اللّه بن عبد الرحیم الدهلوی</w:t>
      </w:r>
      <w:bookmarkEnd w:id="241"/>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ایراد حدیث ثقلین بروایت مسلم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الحاکم من طریق سلیمان الأعمش عن حبیب بن أبی ثابت عن أبی الطفیل عن زید بن ارقم،قال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حجّة الوداع نزل غدیر خمّ و أمر بدوحات فقممن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صح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قد دعیت فأجبت،إنی قد ترکت فیکم الثقلین احدهما أکبر من الآخر کتاب اللّه تعالی و عترتی،فانظروا کیف تخلفونی فیهما فانّهما لن یتفرّقا حتی یردا علیّ الحوض،ثم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مولای و أنا ولیّ کلّ مؤمن؛ثمّ اخذ بید علیّ رضی اللّه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فهذا ولیّه،اللّهمّ وال، و ذکر الحدیث بطوله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أخرج الحاکم من طریق سلمة بن کهیل عن أبیه عن أبی الطّفیل انّه سمع زید بن أرقم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 صلّی اللّه علیه و سلّم بین مکّة و المدینة عند سمرات خمس دوحات عظام،فکنس النّاس ما تحت السّمرات ثمّ راح رسول اللّه صلی اللّه علیه و سلّم عشیّة فصلّی ثمّ قام خطیبا فحمد اللّه و أثنی علیه و ذکّر و وعظ فقال ما شاء اللّه ان یقول،ثمّ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امرین لن تضلّوا إن اتّبعتموهما و هما کتاب اللّه و أهل بیتی عترتی؛ثمّ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تعلمون أنّی أولی بالمؤمنین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ولی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مآثر جناب امیر المؤمنین علیه السّلام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حجّة الوداع مراجعت فرمودند در غدیر خمّ خطبه خواندند متضمّن إظهار فضائل حضرت مرتضی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الحاکم و أبو عمر و غیرهما و هذا لفظ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حجّه الوداع و نزل غدیر خمّ أمر بدوحات فقممن،قال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قد دعیت فأجبت إنّی قد ترکت فیکم الثقلین أحدهما اکبر من الآخر کتاب اللّه تعالی و عترتی فانظروا کیف تخلفونی فیهما و إنّهما لن یتفرّقا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مولای و انا ولیّ کلّ مؤمن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بید علیّ رضی اللّه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فهذا ولیّه،اللّهم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ولی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فضائل جناب أمیر 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 قول آن حضرت صلی اللّه علیه و سلّم در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قد دعیت فأجبت و إنّی قد ترکت فیکم الثّقلین أحدهما أکبر من الآخر کتاب اللّه و عترتی فانظروا کیف تخلفونی فیهما فإنّهما لن یتفرقا حتّی یردا علیّ الحوض،ثمّ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مولای و أنا ولیّ کلّ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فهذا ولیه،اللّهمّ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حدیث وجوب محبّت أهل بیت ست و اعتقاد فضائل ایشان و تعظیم و تبجیل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ولی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زید بن أرقم،قال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یوما فینا خطیبا بماء یدعی خمّا بین مکّة و المدینة فحمد اللّه و أثنی علیه و وعظ و ذکّر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بعد،ألا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انا بشر یوشک أن یأتینی رسول ربی فاجیب و أنا تارک فیکم ثقلین أولهما کتاب اللّه فیه الهدی و النّور،فخذوا بکتاب اللّه و 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و رغّب فیه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 اذکّرکم اللّه فی أهل بیتی،اذکّرکم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هو حبل اللّه من اتّبعه کان علی الهدی و من ترکه کان علی الضّلالة، أخرجه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زید بن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 عترتی أهل بیتی لن یتفرّقا حتّی یردا علیّ الحوض،فانظروا کیف تخلفونی فیهما، أخرجه التّرمذی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جلالت شان و رفعت مکان و شموخ قدر و علوّ فخر شاه ولی اللّه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تفهیمات الهیّه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شاه ولی اللّه و 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ارجمندش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أمین بن محمّد معین سندی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محمّد الملقّب بإرتضا العمری البخاری الجوفاموی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لطافة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 الرّاشدین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رشید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علی معاصر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صدیق حسن خان معاصر و غیر آن؛</w:t>
      </w:r>
      <w:bookmarkStart w:id="242" w:name="pg11483_102617"/>
    </w:p>
    <w:p>
      <w:pPr>
        <w:pStyle w:val="BookText"/>
        <w:rPr/>
      </w:pPr>
      <w:bookmarkEnd w:id="242"/>
      <w:r>
        <w:rPr>
          <w:rFonts w:ascii="IRNazanin" w:hAnsi="IRNazanin" w:eastAsia="IRNazanin"/>
          <w:color w:val="111111"/>
          <w:sz w:val="28"/>
          <w:sz w:val="28"/>
          <w:szCs w:val="28"/>
          <w:rtl w:val="true"/>
          <w:lang w:bidi="fa-IR"/>
        </w:rPr>
        <w:t>واضح و آشکارست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جهبذهم المجلل ولی اللّه،و قدوتهم المبجّل عند الأجلّة النّبّاه، قد روی هذا الحدیث العظیم الإبناه،المنجی بلوامع هداه،أهل الیقظة و الانتباه، مع ما خامره من العصبیّة النّاشئة عن العتاه،و داخله من الناصبیّة القائدة إلی العواه، فلا یفتح بالطعن فیه فاه،إلاّ جاحد قاده العمی حین اتّبع هواه،و لا یجحده إلاّ حائد هام فی فیافی العدوان و تاه،و لا ینکره إلاّ معاند استخفّ الدّین فهو به عابث لاه</w:t>
      </w:r>
      <w:r>
        <w:rPr>
          <w:rFonts w:eastAsia="IRNazanin" w:cs="IRNazanin"/>
          <w:color w:val="111111"/>
          <w:sz w:val="28"/>
          <w:szCs w:val="28"/>
          <w:rtl w:val="true"/>
          <w:lang w:bidi="fa-IR"/>
        </w:rPr>
        <w:t>.</w:t>
      </w:r>
    </w:p>
    <w:p>
      <w:pPr>
        <w:pStyle w:val="Heading6"/>
        <w:numPr>
          <w:ilvl w:val="5"/>
          <w:numId w:val="1"/>
        </w:numPr>
        <w:rPr/>
      </w:pPr>
      <w:bookmarkStart w:id="243" w:name="__RefHeading___Toc2963370_73709187"/>
      <w:bookmarkStart w:id="244" w:name="_Toc88"/>
      <w:bookmarkEnd w:id="243"/>
      <w:r>
        <w:rPr/>
        <w:t>172</w:t>
      </w:r>
      <w:r>
        <w:rPr>
          <w:rtl w:val="true"/>
        </w:rPr>
        <w:t>-</w:t>
      </w:r>
      <w:r>
        <w:rPr>
          <w:rtl w:val="true"/>
        </w:rPr>
        <w:t>أما روایت محمد معین بن محمد امین السندی</w:t>
      </w:r>
      <w:bookmarkEnd w:id="244"/>
    </w:p>
    <w:p>
      <w:pPr>
        <w:pStyle w:val="BookText"/>
        <w:rPr/>
      </w:pPr>
      <w:r>
        <w:rPr>
          <w:rFonts w:ascii="IRNazanin" w:hAnsi="IRNazanin" w:eastAsia="IRNazanin"/>
          <w:color w:val="111111"/>
          <w:sz w:val="28"/>
          <w:sz w:val="28"/>
          <w:szCs w:val="28"/>
          <w:rtl w:val="true"/>
          <w:lang w:bidi="fa-IR"/>
        </w:rPr>
        <w:t>حدیث ثقلین را،پس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 فی الأسوة الحسنة بالحبیب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را بطرق عدیده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ستطلع إنشاء اللّه تعالی فیما بعد علی عبارته الرّشیقة و تقف علی مقالته البارعة الأنیقة،فنعلم و تدری کیف أوضح هذا المحقّق نهجه و لحب طریقه،و أدنی لرائدی الحقّ شاسعه و سحیقه،و أتمّ بالدّلائل القاطعة إثباته و تحقیقه،و أسبغ فی إحقاقه إمعانه و تحدیقه،فنضر من مروج التّحقیق کلّ روضة و حدیقة؛و روّی من غراس التّثبیت کلّ ناضرة و ریقه،و أبدی من ناصع کلام أرباب الإتقان جزله و رقیقه،فأطفی من بغی أهل العدوان لاهبه و حریقه،و استنبط من الحدیث فوائد هی بالتصدیق و الإذعان حریّة حقیقة،فأدار علی أصحاب الذّوق من العرفان سلسله و رحیقه</w:t>
      </w:r>
      <w:r>
        <w:rPr>
          <w:rFonts w:eastAsia="IRNazanin" w:cs="IRNazanin"/>
          <w:color w:val="111111"/>
          <w:sz w:val="28"/>
          <w:szCs w:val="28"/>
          <w:rtl w:val="true"/>
          <w:lang w:bidi="fa-IR"/>
        </w:rPr>
        <w:t>.</w:t>
      </w:r>
    </w:p>
    <w:p>
      <w:pPr>
        <w:pStyle w:val="Heading6"/>
        <w:numPr>
          <w:ilvl w:val="5"/>
          <w:numId w:val="1"/>
        </w:numPr>
        <w:rPr/>
      </w:pPr>
      <w:bookmarkStart w:id="245" w:name="__RefHeading___Toc2963372_73709187"/>
      <w:bookmarkStart w:id="246" w:name="_Toc89"/>
      <w:bookmarkEnd w:id="245"/>
      <w:r>
        <w:rPr/>
        <w:t>173</w:t>
      </w:r>
      <w:r>
        <w:rPr>
          <w:rtl w:val="true"/>
        </w:rPr>
        <w:t>-</w:t>
      </w:r>
      <w:r>
        <w:rPr>
          <w:rtl w:val="true"/>
        </w:rPr>
        <w:t>أما روایت محمد بن اسماعیل الامیر الیمانی الصنعانی</w:t>
      </w:r>
      <w:bookmarkEnd w:id="246"/>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تحفۀ علویّه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این دو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فغدت عترته من أجلها عترة المختار نصّا نبویّا</w:t>
      </w:r>
    </w:p>
    <w:p>
      <w:pPr>
        <w:pStyle w:val="BookText"/>
        <w:rPr/>
      </w:pPr>
      <w:r>
        <w:rPr>
          <w:rFonts w:ascii="IRNazanin" w:hAnsi="IRNazanin" w:eastAsia="IRNazanin"/>
          <w:color w:val="111111"/>
          <w:sz w:val="28"/>
          <w:sz w:val="28"/>
          <w:szCs w:val="28"/>
          <w:rtl w:val="true"/>
          <w:lang w:bidi="fa-IR"/>
        </w:rPr>
        <w:t>و غدا السّبطان و الآل إذا نسبوهم نبویّا علویّا</w:t>
      </w:r>
    </w:p>
    <w:p>
      <w:pPr>
        <w:pStyle w:val="BookText"/>
        <w:rPr/>
      </w:pPr>
      <w:r>
        <w:rPr>
          <w:rFonts w:ascii="IRNazanin" w:hAnsi="IRNazanin" w:eastAsia="IRNazanin"/>
          <w:color w:val="111111"/>
          <w:sz w:val="28"/>
          <w:sz w:val="28"/>
          <w:szCs w:val="28"/>
          <w:rtl w:val="true"/>
          <w:lang w:bidi="fa-IR"/>
        </w:rPr>
        <w:t>بعد ذکر شطری از أحادیث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الأحادیث أفادت أنّ الحسنین ابناه و أفاد ما یأتی أنّهما أهل بیته هما و أبوهما و أمّها،فنقول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احمد من حدیث زید ابن ارقم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أحدهما کتاب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 من اتّبعه کان علی الهدی و من ترکه کان علی الضّلالة و عترتی أهل بیتی</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بیته؟نساؤه؟فقال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تکون مع الرّجل العصر من الدّهر فیطلّقها فترجع إلی أبیها و قومها،أهل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و عشیرته و عصبته الّذین حرموا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بیته؟أ لیس نساؤه من أهل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نساؤه من أهل بیته و لکنّ أهل بیته من حرم علیهم الصّدقة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 و آل جعفر و آل عقیل و آل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التّرمذیّ عن زید بن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ما إن تمسّکتم بهم لن تضلّوا من بعدی أحدهما اعظم من الآخر کتاب اللّه تعالی حبل ممدود من السّماء إلی الأرض و عترتی أهل بیتی و لن یفترقا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أحمد عن أبی سعید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اوشک أن ادعی فاجیب و إنی تارک فیکم الثقلین کتاب اللّه و عترتی کتاب اللّه حبل ممدود من السّماء إلی الأرض و عترتی أهل بیتی و إنّ اللّطیف أخبرنی أنّهما لن یفترقا حتی یردا علیّ الحوض،فانظروا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أبو عمرو الظّفاریّ عن إیاس بن سلمة،قال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 أهل بیتی أمان 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أحمد فی المناقب من حدیث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 اهل بیتی أمان لأهل الأرض فإذا ذهب أهل بیتی ذهب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الثقلین قد أخرجه أئمّة المسانید عن أکثر من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سابقا دانستی که محمّد بن إسماعیل الأمیر این حدیث شریف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الأزهار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محلّی نیز در 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سیاق طرق حدیث غدیر نقل کرده فلیکن منک علی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محاسن مبهره و مفاخر مزهره و نهایت طول باع و غایت وسعت اطلاع محمّد بن إسماعیل الأمیر بنابر افادات این حضرات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طالع بمحاسن من بعد القرن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محمّد الشّوکانی الیمنی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أبجد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صدیق حسن خان معاصر؛واضح و لائحست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علامتهم اللبیب الذمیر،محمّد بن اسماعیل الأمیر،قد روی هذا الحدیث</w:t>
      </w:r>
      <w:bookmarkStart w:id="247" w:name="pg11483_102619"/>
    </w:p>
    <w:p>
      <w:pPr>
        <w:pStyle w:val="BookText"/>
        <w:rPr/>
      </w:pPr>
      <w:bookmarkEnd w:id="247"/>
      <w:r>
        <w:rPr>
          <w:rFonts w:ascii="IRNazanin" w:hAnsi="IRNazanin" w:eastAsia="IRNazanin"/>
          <w:color w:val="111111"/>
          <w:sz w:val="28"/>
          <w:sz w:val="28"/>
          <w:szCs w:val="28"/>
          <w:rtl w:val="true"/>
          <w:lang w:bidi="fa-IR"/>
        </w:rPr>
        <w:t>المنوّر من أهل الإیمان کلّ ضمیر،المروی کلّ ظمأ منهم بالعذب النمیر،فأورده بالفاظ عدیدة تجلب لأهل الإیقان میرة الصّدق و تمیر،و تخنی علی اصحاب العدوان بالتتبیر و التدمیر،فلا یفلح المنکر المنکوب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سمر سمیر،و لا یئل الجاحد غبّ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تعاقب ابنا جمیر</w:t>
      </w:r>
      <w:r>
        <w:rPr>
          <w:rFonts w:eastAsia="IRNazanin" w:cs="IRNazanin"/>
          <w:color w:val="111111"/>
          <w:sz w:val="28"/>
          <w:szCs w:val="28"/>
          <w:rtl w:val="true"/>
          <w:lang w:bidi="fa-IR"/>
        </w:rPr>
        <w:t>.</w:t>
      </w:r>
    </w:p>
    <w:p>
      <w:pPr>
        <w:pStyle w:val="Heading6"/>
        <w:numPr>
          <w:ilvl w:val="5"/>
          <w:numId w:val="1"/>
        </w:numPr>
        <w:rPr/>
      </w:pPr>
      <w:bookmarkStart w:id="248" w:name="__RefHeading___Toc2963374_73709187"/>
      <w:bookmarkStart w:id="249" w:name="_Toc90"/>
      <w:bookmarkEnd w:id="248"/>
      <w:r>
        <w:rPr/>
        <w:t>174</w:t>
      </w:r>
      <w:r>
        <w:rPr>
          <w:rtl w:val="true"/>
        </w:rPr>
        <w:t>-</w:t>
      </w:r>
      <w:r>
        <w:rPr>
          <w:rtl w:val="true"/>
        </w:rPr>
        <w:t>أما روایت محمد بن علی الصبان</w:t>
      </w:r>
      <w:bookmarkEnd w:id="249"/>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الرّاغبین فی سیرة المصطفی و فضائل أهل بیته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زید بن أرقم،قال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خطیبا،فحمد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مثلکم یوشک أن یأتینی رسول ربی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فاجیبه و إنی تارک فیکم ثقلین کتاب اللّه فیه الهدی و النور،فتمسکوا بکتاب اللّه عزّ و جلّ و خذوا به و أهل بیتی اذکّرکم اللّه فی أهل بیتی،اذکرکم اللّه فی أهل بیتی،اذکرکم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مسلم،و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شیء نفیس مصون،و معنی</w:t>
      </w:r>
    </w:p>
    <w:p>
      <w:pPr>
        <w:pStyle w:val="BookText"/>
        <w:rPr/>
      </w:pPr>
      <w:r>
        <w:rPr>
          <w:rFonts w:ascii="IRNazanin" w:hAnsi="IRNazanin" w:eastAsia="IRNazanin"/>
          <w:color w:val="111111"/>
          <w:sz w:val="28"/>
          <w:sz w:val="28"/>
          <w:szCs w:val="28"/>
          <w:rtl w:val="true"/>
          <w:lang w:bidi="fa-IR"/>
        </w:rPr>
        <w:t xml:space="preserve">اذکرکم اللّه فی اهل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احذّرکم اللّه فی شأن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روایة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اوشک أن ادعی فاجیب و إنی تارک فیکم الثقلین کتاب اللّه حبل ممدود من السماء إلی الأرض و عترتی أهل بیتی و إنّ اللّطیف الخبیر أخبرنی أنهما لن یفترقا حتّی یردا علیّ الحوض یوم القیامة فانظروا بما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حوضی ما بین بصری و صنعاء،عدد آنیته عدد النجوم،إنّ اللّه سائلکم کیف خلفتمونی فی کتاب اللّه و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صبان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مسلم و النّسائی عن زید بن أرقم،قال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خطیبا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البیت؟قال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من حرم الصّدقة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 و آل عقیل و آل جعفر و آل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محققهم المشهور بالصبان،فرد نبلائهم الأعیان،قد نصر لحقّ و أعان، و هصر الباطل فأذلّه و أهان،حیث روی هذا الحدیث الرّفیع البنیان،الوثیق الأرکان</w:t>
      </w:r>
      <w:bookmarkStart w:id="250" w:name="pg11483_102620"/>
    </w:p>
    <w:p>
      <w:pPr>
        <w:pStyle w:val="BookText"/>
        <w:rPr/>
      </w:pPr>
      <w:bookmarkEnd w:id="250"/>
      <w:r>
        <w:rPr>
          <w:rFonts w:ascii="IRNazanin" w:hAnsi="IRNazanin" w:eastAsia="IRNazanin"/>
          <w:color w:val="111111"/>
          <w:sz w:val="28"/>
          <w:sz w:val="28"/>
          <w:szCs w:val="28"/>
          <w:rtl w:val="true"/>
          <w:lang w:bidi="fa-IR"/>
        </w:rPr>
        <w:t>المنیر البرهان،العزیز السّلطان،فلا یجوز عن آکامه إلاّ من مرق عن الدّین و الإیمان، و لا یضلّ عن اعلامه إلاّ من تاه فی بوادی العمه أشدّ الهیمان،و لا یقدم علی الغمز فیه إلاّ من قاده الهوی بأذلّ العران،و لا یجتری علی الغضّ منه إلاّ الأرعن الجموح عن الحقّ بالحران</w:t>
      </w:r>
      <w:r>
        <w:rPr>
          <w:rFonts w:eastAsia="IRNazanin" w:cs="IRNazanin"/>
          <w:color w:val="111111"/>
          <w:sz w:val="28"/>
          <w:szCs w:val="28"/>
          <w:rtl w:val="true"/>
          <w:lang w:bidi="fa-IR"/>
        </w:rPr>
        <w:t>.</w:t>
      </w:r>
    </w:p>
    <w:p>
      <w:pPr>
        <w:pStyle w:val="Heading6"/>
        <w:numPr>
          <w:ilvl w:val="5"/>
          <w:numId w:val="1"/>
        </w:numPr>
        <w:rPr/>
      </w:pPr>
      <w:bookmarkStart w:id="251" w:name="__RefHeading___Toc2963376_73709187"/>
      <w:bookmarkStart w:id="252" w:name="_Toc91"/>
      <w:bookmarkEnd w:id="251"/>
      <w:r>
        <w:rPr/>
        <w:t>175</w:t>
      </w:r>
      <w:r>
        <w:rPr>
          <w:rtl w:val="true"/>
        </w:rPr>
        <w:t>-</w:t>
      </w:r>
      <w:r>
        <w:rPr>
          <w:rtl w:val="true"/>
        </w:rPr>
        <w:t>اما اثبات أبو الفیض محب الدین محمد مرتضی الواسطی الزبیدی الحنفی نزیل مصر</w:t>
      </w:r>
      <w:bookmarkEnd w:id="252"/>
    </w:p>
    <w:p>
      <w:pPr>
        <w:pStyle w:val="Heading6"/>
        <w:numPr>
          <w:ilvl w:val="5"/>
          <w:numId w:val="1"/>
        </w:numPr>
        <w:rPr/>
      </w:pPr>
      <w:bookmarkStart w:id="253" w:name="__RefHeading___Toc2963378_73709187"/>
      <w:bookmarkStart w:id="254" w:name="_Toc92"/>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المسافر و حشمه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 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قدر و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لبیض النّعام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ثقل،لأن آخذه یفرح به و هو قوت،و کذلک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جعلهما ثقلین إعظاما لقدرهما و تفخیما لهما،و قال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سمّاهما ثقلین لأنّ الأخذ بهما و العمل بهما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مرتضی الواسطی از أکابر مشایخ محدّثین عظام،و أجلّۀ معارف مستندین فخام نزد این حضرات می‌باشد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صدیق حسن خان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 أبو الفیض محمّد مرتضی الحسینیّ الواسطیّ ابن السیّد محمّد بن السیّد قادری الزّبیدیّ، نزیل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أصلش از خطّۀ بلگرامست که قصبه ایست بر پنج کروه از قنوج که بلدۀ مشهورۀ هندوستانست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أوائل عمر از وطن برآمده بحرمین شریفین شتافت و کمر بتحصیل علوم لا سیّما علم حدیث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مشایخ زبید و مصر و حجاز کسب کمالات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آزاد در تاریخ بلگرام مسمّی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ترجمۀ سیّد قادری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نبائر او سیّد محمّد مرتضی بن سیّد محمّد بن سیّد قادری،کتب عربی تحصیل کرده و در حداثت سنّ توفیق زیارت حرمین شریفین یافته و در سنه أربع و ستّین و مائة و ألف باین سعادت فائز گشته و در أماکن متبرّکه علم حدیث تحصیل نموده درین أیّام</w:t>
      </w:r>
    </w:p>
    <w:p>
      <w:pPr>
        <w:pStyle w:val="BookText"/>
        <w:rPr/>
      </w:pPr>
      <w:r>
        <w:rPr>
          <w:rFonts w:ascii="IRNazanin" w:hAnsi="IRNazanin" w:eastAsia="IRNazanin"/>
          <w:color w:val="111111"/>
          <w:sz w:val="28"/>
          <w:sz w:val="28"/>
          <w:szCs w:val="28"/>
          <w:rtl w:val="true"/>
          <w:lang w:bidi="fa-IR"/>
        </w:rPr>
        <w:t>در زبید یمن اقامت دارد و نزد شیخ عبد الخالق زبیدی فنّ حدیث سند می‌کند، حق تعالی در عمر او بیفزاید و ترقّیات دینی کرامت نماید،انتهی بلفظه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بعد کسب علوم و سماع حدیث هم در زبید مدّتی دراز ماند تا آنکه بزبیدی شهرت گرفت، هیچ کس او را از هند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از زبید برآمده نزیل مصر گشت و بإفاده و تعلیم و تدریس پرداخت،در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که بطریق سند برای سیّد باسط علیّ بن سیّد علی بن سید محمّد بن سیّد قادری نوشته قریب صد کس را از علما و مشایخ خود بر ترتیب حروف معجم شمرده،از آن جمله از کسانی که إجازت حاصل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احمد ابن علی منینی دمشقی حنفی و جمال محمّد بن أحمد بن سالم السّفادینی الحنبلی و أبو عبد اللّه محمّد بن أحمد الغریانی التونسی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الغرناطی التونسی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الغنی بن محمّد البحرانی نزیل مخا و محمّد بن زین باسمیط العلویّ الحضرمی و أحمد بن محمّد حلوی و محمّد بن إبراهیم الحسینی الطرابلسی نزیل حلب و عبد القادر بن أحمد الشّکعاوی و عمر بن عبد اللّه بن عمر قاضی الجماعة بفاس و عیسی بن زریق صاحب اللّحیة و السّیّد عبد القادر بن أحمد الحسنی إمام کوکبان،و غیرهم بوده‌اند؛و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هؤلاء من روی عن عبد اللّه بن سالم البصری و حسن العجیمی و أحمد النّخلی بلا واسطة،و هم کثیرون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من روی عن إبراهیم الکردیّ و عن الحافظ البابلیّ،و هو أعلی ما یکون،و للّه الحمد،انتهی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جملۀ شیوخ او که ذکر آنها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فاخر بن محمّد یحیی اله‌آبادیست که ترجمۀ ایشان گذشته،و شاه ولیّ اللّه محدّث دهلویست که ترجمۀ ایشان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شیوخ وی علماء هر چهار مذهب‌اند از بلاد متفرّقه و مدن کثیره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أبو الحسن بن محمّد صادق السّندی المدنی و مولوی خیر الدین سورتی بن محمّد زاهد و غیرهما ملاقات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تصانیف او نیز بسیارست،در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زیاده بر یکصد مؤلّف ذکر کرده ما بین المطوّل و المختصر بر ترتیب حروف معجم،منها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السّادة المتّقین بشرح أسرار إحیاء علوم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دربست مجلد،و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فی شرح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مجلّد ضخام،و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شیخونیّه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أمالی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 تصانیف او در علم حدیث و فقه و اصول و لغت و تصوّف</w:t>
      </w:r>
    </w:p>
    <w:p>
      <w:pPr>
        <w:pStyle w:val="BookText"/>
        <w:rPr/>
      </w:pPr>
      <w:r>
        <w:rPr>
          <w:rFonts w:ascii="IRNazanin" w:hAnsi="IRNazanin" w:eastAsia="IRNazanin"/>
          <w:color w:val="111111"/>
          <w:sz w:val="28"/>
          <w:sz w:val="28"/>
          <w:szCs w:val="28"/>
          <w:rtl w:val="true"/>
          <w:lang w:bidi="fa-IR"/>
        </w:rPr>
        <w:t>و سیر و غیرهاست،و همه نافع و مفید،قریب هفده رساله از مؤلّفات ایشان نزد محرّر سطور موجودست،منها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فی طریق</w:t>
      </w:r>
    </w:p>
    <w:p>
      <w:pPr>
        <w:pStyle w:val="BookText"/>
        <w:rPr/>
      </w:pPr>
      <w:r>
        <w:rPr>
          <w:rFonts w:ascii="IRNazanin" w:hAnsi="IRNazanin" w:eastAsia="IRNazanin"/>
          <w:color w:val="111111"/>
          <w:sz w:val="28"/>
          <w:sz w:val="28"/>
          <w:szCs w:val="28"/>
          <w:rtl w:val="true"/>
          <w:lang w:bidi="fa-IR"/>
        </w:rPr>
        <w:t xml:space="preserve">حدیث نعم الإدام الخلّ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الضّرع فی تأویل حدیث أمّ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الغریب فی مصطلح آثار الحبیب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 اللئالی المتناثرة فی الأحادیث المتواترة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المدارک فی الإفصاح عن العواتک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الجمان فی بیان شعب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إحیاء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المسموع فی الفرق بین الکوع و الکرسوع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روم نظام الدّین أبو الفتح عبد الحمید خان از ایشان التماس إجازت حدیث کرده برای وی سند</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الرّاحمون یرحمهم الرّحمن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إلخ،مع 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رفع مقام أهل الحدیث مکانا علیّا،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تحریرش عاشر شوّال سنۀ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هجریست،و همراهش قصیدۀ طولانی هم در مدح وی نظم نموده این أبیات از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اللّه ربعا کان لی فیه مربعا و مغنی به غصن الشّبیبة أینعا</w:t>
      </w:r>
    </w:p>
    <w:p>
      <w:pPr>
        <w:pStyle w:val="BookText"/>
        <w:rPr/>
      </w:pPr>
      <w:r>
        <w:rPr>
          <w:rFonts w:ascii="IRNazanin" w:hAnsi="IRNazanin" w:eastAsia="IRNazanin"/>
          <w:color w:val="111111"/>
          <w:sz w:val="28"/>
          <w:sz w:val="28"/>
          <w:szCs w:val="28"/>
          <w:rtl w:val="true"/>
          <w:lang w:bidi="fa-IR"/>
        </w:rPr>
        <w:t>و حیّا مقاما کان لی فیه جیرة بهم کان کأسی بالفضائل مترعا</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ورعی دهرا تقضّی بانسهم و لو لا الهوی ما قلت یوما له رعا</w:t>
      </w:r>
    </w:p>
    <w:p>
      <w:pPr>
        <w:pStyle w:val="BookText"/>
        <w:rPr/>
      </w:pPr>
      <w:r>
        <w:rPr>
          <w:rFonts w:ascii="IRNazanin" w:hAnsi="IRNazanin" w:eastAsia="IRNazanin"/>
          <w:color w:val="111111"/>
          <w:sz w:val="28"/>
          <w:sz w:val="28"/>
          <w:szCs w:val="28"/>
          <w:rtl w:val="true"/>
          <w:lang w:bidi="fa-IR"/>
        </w:rPr>
        <w:t>خلیلیّ ما لی کلّما لاح بارق تکاد حصاة القلب أن تتصدّعا</w:t>
      </w:r>
    </w:p>
    <w:p>
      <w:pPr>
        <w:pStyle w:val="BookText"/>
        <w:rPr/>
      </w:pPr>
      <w:r>
        <w:rPr>
          <w:rFonts w:ascii="IRNazanin" w:hAnsi="IRNazanin" w:eastAsia="IRNazanin"/>
          <w:color w:val="111111"/>
          <w:sz w:val="28"/>
          <w:sz w:val="28"/>
          <w:szCs w:val="28"/>
          <w:rtl w:val="true"/>
          <w:lang w:bidi="fa-IR"/>
        </w:rPr>
        <w:t>و أن نسمت ریح الصّبا من دیارهم بکت أعینی دمعا یسائل أدمعا</w:t>
      </w:r>
    </w:p>
    <w:p>
      <w:pPr>
        <w:pStyle w:val="BookText"/>
        <w:rPr/>
      </w:pPr>
      <w:r>
        <w:rPr>
          <w:rFonts w:ascii="IRNazanin" w:hAnsi="IRNazanin" w:eastAsia="IRNazanin"/>
          <w:color w:val="111111"/>
          <w:sz w:val="28"/>
          <w:sz w:val="28"/>
          <w:szCs w:val="28"/>
          <w:rtl w:val="true"/>
          <w:lang w:bidi="fa-IR"/>
        </w:rPr>
        <w:t>عذیری من هذا الزّمان و أهله و من لی بمن یصغی بشکوای مسمعا</w:t>
      </w:r>
    </w:p>
    <w:p>
      <w:pPr>
        <w:pStyle w:val="BookText"/>
        <w:rPr/>
      </w:pP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إجازتی دیگر برای دستور أعظم سلطان أبی المظفر محمّد پاشا صدر الوزراء و نظام الملک در همین سال نوشته‌اند متضمّن و ردّ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دلّ علی الخیرات،إلخ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ایشان غالبا در مصر اتّفاق افتاده بعد سنة مائتین و ألف،زیرا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 دستخطی ایشان مورّخه سنه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هجریست،در استقرای فقیر مثل ایشان کم کسی از علماء هند در ملک حجاز باین رفعت شان در علم و عمل و قبول سلاطین و کثرت شیوخ و تصانیف و وفور تلامذه گذشته و أجداد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علما و مشایخ و حفّاظ معظم و مکرّم زمان خود بودند،چنانکه</w:t>
      </w:r>
      <w:bookmarkStart w:id="255" w:name="pg11483_102623"/>
    </w:p>
    <w:p>
      <w:pPr>
        <w:pStyle w:val="BookText"/>
        <w:rPr/>
      </w:pPr>
      <w:bookmarkEnd w:id="255"/>
      <w:r>
        <w:rPr>
          <w:rFonts w:ascii="IRNazanin" w:hAnsi="IRNazanin" w:eastAsia="IRNazanin"/>
          <w:color w:val="111111"/>
          <w:sz w:val="28"/>
          <w:sz w:val="28"/>
          <w:szCs w:val="28"/>
          <w:rtl w:val="true"/>
          <w:lang w:bidi="fa-IR"/>
        </w:rPr>
        <w:t>از تراجم آنها خصوصا سیّد قادری و حافظ ضیاء اللّه بلگرامی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بلگرام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مسطورست ظاهر می‌شود،و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صدیق حسن خان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الفیض محمّد مرتضی ابن محمّد الحسینی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الواسطیّ البلجرامی نزیل مصر،شریف النجار،عظیم المقدار،کریم الشّمائل،غزیر الفواضل و الفضائل أخذ العلوم النّقلیّة و العقلیّة فی مدینة زبید علی جماعة أعلام،منهم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العلاّمة أحمد بن محمّد مقبول الأهدل و من فی طبقته کالشّیخ عبد الخالق بن أبی بکر المزجاجی و الشّیخ محمّد بن علاء الدّین المزجاجی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الیمانی و الروح الریحانی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عمّن أخذ عنهم کشیخنا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توجّه إلی إقلیم مصر و استکمل فیها العلوم النّقلیّة و العقلیّة و برع فی جمیع العلوم سیّما علمی الحدیث و اللّغة،و أدرک شیوخا من أهل الأسانید العالیة و ألّف التّآلیف النّافعة الواسعة، و استجاز لی منه شیخنا الوالد و أجاز،و کذلک استجاز لی منه السّیّد العلاّمة عبد اللّه السّعدیّ مقبول الأهدل و أجاز و استجاز منه لنفسه و لأولاد شیخنا الوالد القاضی العلاّمة محمّد بن اسماعیل الرّبعی و أجاز،و کتب هذه الإجازة</w:t>
      </w:r>
      <w:r>
        <w:rPr>
          <w:rFonts w:eastAsia="IRNazanin" w:cs="IRNazanin"/>
          <w:color w:val="111111"/>
          <w:sz w:val="28"/>
          <w:szCs w:val="28"/>
          <w:rtl w:val="true"/>
          <w:lang w:bidi="fa-IR"/>
        </w:rPr>
        <w:t>:</w:t>
      </w:r>
    </w:p>
    <w:p>
      <w:pPr>
        <w:pStyle w:val="Heading6"/>
        <w:numPr>
          <w:ilvl w:val="5"/>
          <w:numId w:val="1"/>
        </w:numPr>
        <w:rPr/>
      </w:pPr>
      <w:bookmarkStart w:id="256" w:name="__RefHeading___Toc2963380_73709187"/>
      <w:bookmarkStart w:id="257" w:name="_Toc93"/>
      <w:bookmarkEnd w:id="256"/>
      <w:r>
        <w:rPr>
          <w:rtl w:val="true"/>
        </w:rPr>
        <w:t>صورت اجازۀ سید مرتضی زبیدی برای جماعتی</w:t>
      </w:r>
      <w:bookmarkEnd w:id="257"/>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أجاز علی العمل الصّحیح المقبول أحسن إجازة،و وعد بوجادة ذلک یوم مناولة الکتاب بالیمین وعدا لا یخلف سبحانه إنجازه و أشهد أن لا إله إلاّ اللّه وحده لا شریک له شهادة یسندها عن القلب اللّسان،و یرفع إسنادها علی متن سندها رایة روایتها الّتی هی علم الإیمان،و الصّلوة و السّلام علی محمّد المرفوع قدره علی کلّ نبیّ مرسل،المطهّر نسبه الزّکیّ المسلسل،و علی آله و صحبه الّذین قامت لهم بمتابعته شواهد التّفضیل و أضحی مدرجا فی إجمال ما شهد به کلّ تفصیل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بعد،فلما أشرق سبحانه علی من أسعده شمس العنایة،و جلیّ قلبه بنور التّوفیق بکمال الرّعایة،و والی علیه طول إمداده عند بزوغ هلاله و لم یزل یعرج فی منازل العزّ إلی أن بلغ أوج کماله،کان من أصدق ما صدقت علیه هذه العبارة؛و أحری من تنصرف إلیه هذه الإشارة،السّالک بمقتضی التّوفیق أبهج المسالک النّبویّة،الراقی</w:t>
      </w:r>
    </w:p>
    <w:p>
      <w:pPr>
        <w:pStyle w:val="BookText"/>
        <w:rPr/>
      </w:pPr>
      <w:r>
        <w:rPr>
          <w:rFonts w:ascii="IRNazanin" w:hAnsi="IRNazanin" w:eastAsia="IRNazanin"/>
          <w:color w:val="111111"/>
          <w:sz w:val="28"/>
          <w:sz w:val="28"/>
          <w:szCs w:val="28"/>
          <w:rtl w:val="true"/>
          <w:lang w:bidi="fa-IR"/>
        </w:rPr>
        <w:t>بهمّته ذری التّحقیق فظفر منه الغایة المقبولة المرضیّة،و تحلّی بالفضائل ما أوضح شاهده الدّلیل،حیث صرف أوقاته النّفیسة فی التحصیل،و أرقّ فکره فی التّفریع و التّأصیل،إلی أن اکتال من المعارف بالصّاع الأوفی،و روی من منهلها الأعذب الأصفی، و تفیأ بظلال ریاض العلوم بالمدد،و روی حدیث الفضل عالی السّند،و جاء مجلیا فی حلیة الفواضل،محرزا قصب السّبق بأطراف الأنامل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النّجیب الکامل،صفیّ الإسلام أبو الإمداد محمد نجل شیخنا الإمام العلاّمة قاضی القضاة عماد الإسلام إسماعیل بن الشّهاب أحمد بن المرحوم إبراهیم ابن عمر بن غبدر القادر الربعی الأشعریّ،و هو زاکی الحسب،عریق فی النّسب،إذ أمّ جدّه إبراهیم بن آمنة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الفقیه العلاّمة محمّد بن إبراهیم بن اسماعیل العلوی،و قد تولّی القضاء من أسلافهم جماعة فی مور و المهجّم،و بعضهم عند البدر الأهدل مترجم،نفعنا اللّه ببرکات السّلف الصّالح،و أعزّ جناب هذا الخلف الصّالح،و أدام النّفع به،و وصل أسباب الخیرات بسببه؛آمین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دعاه حسن الظّنّ بی إذ کتب إلیّ کتابا یستدعی فیه الإجازة منّی حرصا علی الانتظام فی سلک من تحلّی بما خصّت به هذه الامّة من الإسناد و التّمسّک بالسّلسلة الموصلة لأشرف الرّسل إلی العباد،و لقد ذکّرنی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کاد أن یکون نسیا منسیا،و رعیا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شوّقنی لما کان أمرا ظاهرا فعاد خفیّا،فقد کان فیما غبر من الزّمان یرحل إلی الإسناد العالی إلی شاسع البلدان،و تطلب الإجازة من بعید تلک الدّیار و أطراف تلک الأقطار،أمّا الآن فقد زال ذلک الانضباط،و طوی ذلک البساط و تقاعدت الهمم عن طلبه،و رکت عن السّعی فی تحصیل رتبه،و ذهب المسندون الجلّة،و من کانت تزدهی بوجودهم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لم یکن بین الحجون إلی الصّفا أنیس و لم یسمر بمکّة سامر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بقی من آثارهم بقایا فی زوایا الزّمان ممّن تحمل عنهم خبایا،و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تردّد إلی مشایخ علم الحدیث و الإسناد قدیما،و صبغ بالتحمّل عنهم فی ساحته أدیما،و قد قرّت عینی به الآن و ابتهج خاطری بوجود طالب هذا الشّأن، فللّه الحمد علی ذلک،و الشّکر له علی سلوک هذه المسالک،فإنّه الموفّق لما هنالک،</w:t>
      </w:r>
    </w:p>
    <w:p>
      <w:pPr>
        <w:pStyle w:val="BookText"/>
        <w:rPr/>
      </w:pPr>
      <w:r>
        <w:rPr>
          <w:rFonts w:ascii="IRNazanin" w:hAnsi="IRNazanin" w:eastAsia="IRNazanin"/>
          <w:color w:val="111111"/>
          <w:sz w:val="28"/>
          <w:sz w:val="28"/>
          <w:szCs w:val="28"/>
          <w:rtl w:val="true"/>
          <w:lang w:bidi="fa-IR"/>
        </w:rPr>
        <w:t>المعطی المانع الملک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أجبت لسیّدنا المشار إلیه إلی مطلوبه،و أسعفته بتحصیل مرغوبه،و أجزته أن یروی عنی جمیع ما تجوز لی و عنّی روایته من مقروء و مسموع و مجاز و مناولة و وجادة و کتابة و وصیّة و مراسلة و فروع و أصول و معقول و منقول و منثور و منظوم و تألیف و تخریج و کلام و تصوّف و لغة و نحو و تصریف و معان و بیان و بدیع و تاریخ و دواوین و ما الّفته و خرّجته و نظمته و نثرته،بشرطه الّذی علیه عند أرباب هذا الشّأن یعتمد،و قرنت ذلک بالاقتصار من الطّرق الّتی رویت بها أعلی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أجزت بکلّ ما ذکر أولاد شیخنا الإمام العلاّمة نفیس الإسلام سلیمان بن یحیی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و حاطهم بحسن رعایته و لطیف کلاءته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ذکورا و إناثا،و أنا أسأل من فضله أن لا ینسانی من خالص دعواته فی خلواته و جلواته، و أتوسّل إلی اللّه تعالی بخاتم أنبیائه علیه أفضل الصّلوة و السّلام أن یرزقنی و إیّاهم و جمیع المسلمین حسن الختام،آمین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ما بین قراءة و سماع و إجازة خاصة و عامّة مشایخنا الأئمّة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نجم الدّین أبو حفص عمر بن احمد بن عقیل الحسینیّ،و الشّهابان أحمد ابن عبد الفتّاح بن یوسف بن عمر المجری الملویّ،و أحمد بن حسن بن عبد الکریم بن محمّد بن یوسف الخالدیّ،و عبد اللّه بن محمّد الشّبراویّ،و السّیّد عبد الحیّ بن الحسن بن زین العابدین البهنسیّ؛خمستهم عن مسند الحجاز عطاء بن سالم البصریّ و الشّهاب أحمد بن محمّد النّخلی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شیخنا أبو المکارم محمّد بن سالم بن أحمد الحفنی،عن المسند عبد العزیز بن إبراهیم الزّیادیّ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شیخنا المتفنن أحمد بن عبد المنعم بن صیام الدّمنهوری،عن الشمس محمّد بن منصور الاطفیحی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شیخنا أبو المعالی الحسن بن علی المدابغیّ،عن عبد الجواد بن القاسم المحلّی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شیخنا المعمّر السیّد محمد بن محمّد التلیدیّ،عن أبی عبد اللّه محمّد بن عبد الباقی الزّرقانیّ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شیخنا الشهاب أحمد بن شعبان بن غرام الرّعیلی الشهیر بالسابق،قال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أعلی بدرجة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الزّرقانیّ و المحلیّ و الأصفیحیّ و الزیادیّ و النخلیّ و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الحافظ شمس الدّین محمّد بن علاء</w:t>
      </w:r>
    </w:p>
    <w:p>
      <w:pPr>
        <w:pStyle w:val="BookText"/>
        <w:rPr/>
      </w:pPr>
      <w:r>
        <w:rPr>
          <w:rFonts w:ascii="IRNazanin" w:hAnsi="IRNazanin" w:eastAsia="IRNazanin"/>
          <w:color w:val="111111"/>
          <w:sz w:val="28"/>
          <w:sz w:val="28"/>
          <w:szCs w:val="28"/>
          <w:rtl w:val="true"/>
          <w:lang w:bidi="fa-IR"/>
        </w:rPr>
        <w:t>الدّین البابلیّ؛و زاد الزّرقانی و الأطفیحیّ و الزّیادیّ،فقالوا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الضّیاء علی بن علی الشبراملسیّ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شیخنا أبو عبد اللّه محمّد بن أحمد العشماویّ عن أبی العزّ محمّد ابن أحمد بن العجمی،عن أبیه محدّث القاهرة الشهاب أحمد بن محمّد العجمی؛قال هو و البابلی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المسند نور الدّین علیّ بن یحیی الزّیادیّ؛عن کلّ من السندین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زکریّا و یوسف بن عبد اللّه الأرمیونی،کلاهما عن الحافظ شمس الدّین أبی الخیر محمد بن عبد الرحمن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بروایة البابلیّ و الشبراملسیّ؛ عن الشهاب أحمد بن خلیل السبکیّ؛و بروایة البابلیّ خاصة؛عن خاله سلیمان بن عبد الدّائم البابلیّ و أبی النجا سالم بن محمّد السمنهوری و عبد الرؤوف بن تاج العارفین المناویّ الشهاب أحمد بن محمّد بن یونس الحنفیّ و المعمّر محمد بن محمد بن عبد اللّه القلقشندیّ الواعظ؛خمستهم عن نجم السّنّة محمد بن أحمد بن علیّ الغیطیّ؛عن شیخ الإسلام زکریا بن محمد الأنصاری،و بروایة السمنهوری؛عن الشهاب أحمد بن محمد بن حجر المکّی؛عن شیخ الإسلام؛عن عبد الحق بن محمد السنباطی،و بروایة الواعظ أیضا عن احمد بن محمّد السّبکیّ،عن الجمال إبراهیم بن أحمد بن إسماعیل القلقشندی،و بروایة شیخ مشایخنا البصریّ،عن علیّ بن عبد القادر الطبری،عن عبد الواحد بن إبراهیم الخطیب،عن الشمس محمّد بن إبراهیم العمری،هو و الجمال القلقشندیّ و السّنباطیّ و شیخ الإسلام و السّخاویّ عن حافظ الأمّة شهاب الدّین أبی الفضل أحمد بن علی بن محمّد العسقلانیّ الشهیر بابن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المتفرّعة إلی أئمّة الکتب السّتّة و غیرهم مما أوردها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جزء حافل،و بروایة عبد الواحد الخطیب أیضا عن الجلال عبد الرّحیم بن عبد الرحمن العبّاسیّ،هو و الأرمیونی و أبو زکریا أیضا عن الحافظ جلال الدّین عبد الرّحمن ابن أبی بکر السیوطی،بأسانیده المذکورة فی معجمه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مشایخی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الإمامان الفقیهان محمّد بن عیسی بن یوسف الدّنجاویّ و مصطفی بن عبد السّلام المنزلیّ،أخذت عنهما بثغر دمیاط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یرویان عن الإمام أبی حامد محمّد بن محمّد البدیری،عن الشّیخ إبراهیم الکورانی و قریش بنت عبد القادر</w:t>
      </w:r>
    </w:p>
    <w:p>
      <w:pPr>
        <w:pStyle w:val="BookText"/>
        <w:rPr/>
      </w:pPr>
      <w:r>
        <w:rPr>
          <w:rFonts w:ascii="IRNazanin" w:hAnsi="IRNazanin" w:eastAsia="IRNazanin"/>
          <w:color w:val="111111"/>
          <w:sz w:val="28"/>
          <w:sz w:val="28"/>
          <w:szCs w:val="28"/>
          <w:rtl w:val="true"/>
          <w:lang w:bidi="fa-IR"/>
        </w:rPr>
        <w:t>الطبریّ و محمّد بن الشوبریّ و محمّد بن داود العنانیّ و المقری محمّد بن قاسم البقریّ و أحمد بن عبد اللّطیف البشیثیّ؛بأسانیدهم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مشایخی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أحمد النّفراویّ و سلیمان بن مصطفی المنصوریّ و أبو السّعود محمّد بن علیّ الحسنیّ و عبد اللّه بن عبد الرّزّاق الحریریّ و محمّد بن الطیب الفاسیّ و محمّد بن عبد اللّه بن أیّوب التّلمسانیّ الشّهیر بالمنوّر و علیّ بن العربیّ السّقّاط و عمر بن یحیی الطحلاویّ،و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ممن کتب بالاجازة إلیّ جماعة أجلّهم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أحمد بن علیّ المنینی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محمّد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صالحیتها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المواهب محمّد بن صالح بن رجب القادریّ و محمّد بن إبراهیم الطّرابلسیّ النّقیب و محمّد بن طه العقّاد و أحمد بن محمّد الحلویّ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أربعتهم من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المسند أبو عبد اللّه محمّد بن أحمد بن سالم السّفارینیّ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عبد اللّه السّنوسیّ و محمّد بن علیّ بن خلیفة الفریابیّ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من تونس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غیرهم من الشّیوخ ذی الرّسوخ،الموصوفین بالصّلاح،المنتظمین فی سلک ذوی الفلاح،تغمّدهم اللّه بعفوه و زادهم من سلسبیل الجنّة بصفوه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أسانیدهم مشهورة،و فی صحف السّماعات مسطورة أوزعنا اللّه و إیّاهم شکر نعمته،و جمع بیننا و بینهم فی مستقرّ رحمته علی بساط انسه و حضرة 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إلیّ من التّألیف و التّخریج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فشرح القاموس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عشرة أسفار کبار،أتممته فی أربعة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إحیاء علوم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أعاننی اللّه علی إکماله،و قد وصلت فیه إلی کتاب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فاته من اللّغة،لم یکمل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أمّ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 مجلسا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الکلل عن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w:t>
      </w:r>
    </w:p>
    <w:p>
      <w:pPr>
        <w:pStyle w:val="BookText"/>
        <w:rPr/>
      </w:pPr>
      <w:r>
        <w:rPr>
          <w:rFonts w:ascii="IRNazanin" w:hAnsi="IRNazanin" w:eastAsia="IRNazanin"/>
          <w:color w:val="111111"/>
          <w:sz w:val="28"/>
          <w:sz w:val="28"/>
          <w:szCs w:val="28"/>
          <w:rtl w:val="true"/>
          <w:lang w:bidi="fa-IR"/>
        </w:rPr>
        <w:t xml:space="preserve">حدیث شیّبتنی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تخریج</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نعم الإدام الخلّ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الجلیّة فیما یتعلّق بحدیث 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 العلیّة فی شرح الحدیث المسلسل بالأولیّة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 المجلیة فی طرق حدیث 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الحزب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للشّاذلیّ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العارف البصیر علی أسرار الحزب</w:t>
      </w:r>
    </w:p>
    <w:p>
      <w:pPr>
        <w:pStyle w:val="BookText"/>
        <w:rPr/>
      </w:pP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إنالة المنی فی سر الکنی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المبتوت فی تحقیق لفظ التّابوت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 فی آداب البحث و المناظرة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اصول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رسالة فی اصول المعمی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 عن الصّلوة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الاحتفال بصوم السّتّ من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المدارک عن نسب العواتک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العین بذکر من نسب إلی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الابتهاج بذکر أمر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الفیوضات العلیّة بما فی سورة الرّحمن من أسرار الصّنعة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بضروری علم التّصریف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الثّمین فی طرق الإلباس و التّلقین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الأصفیاء بسلاسل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بنی الزّمن فی حکم قهوة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الإخوان فی حکم الدّخان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المقاعد العندیّة فی المشاهد النقشبندیّة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 خمسون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المضیّة فی الوصیّة المرضیّة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مائتان و عشرون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الإخوان إلی الأخلاق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عشرون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ألفیّه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ألف و خمسمائة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شرحها فی عشرة کراریس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صیغة ابن مشیش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صیغة السّیّد البدویّ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ثلث صیغ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الحسن البکریّ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سبع صیغ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مصطفی البکریّ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الأزهار المتناثرة فی الأحادیث المتواترة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لسان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لقطة العجلان فی لیس فی الإمکان أبدع ممّا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الصّحیح فی مراتب التّعدیل و التجریح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التّحبیر فی حدیث المسلسل بالتّکبیر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الأمالی الشّیخونیّة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 و قد بلغت أربعمائة مجلس إلی وقت تاریخ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ذلک،من رسائل منظومة و منثورة،ممّا لست أحصی أسماءها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جزت السیّد المشار إلیه و من ذکر معه بکلّ من ذکر إجمالا و تفصیلا إجازة عامّة و خاصة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قاله بفمه و رقمه بقلمه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لمولاه الشّاکر لما أولاه،أبو الفیض محمد مرتضی بن محمّد الحسینیّ،نزیل مصر و خادم علم الحدیث بها،غفر اللّه زلله و أصلح خلله</w:t>
      </w:r>
      <w:bookmarkStart w:id="258" w:name="pg11483_102629"/>
    </w:p>
    <w:p>
      <w:pPr>
        <w:pStyle w:val="BookText"/>
        <w:rPr/>
      </w:pPr>
      <w:bookmarkEnd w:id="258"/>
      <w:r>
        <w:rPr>
          <w:rFonts w:ascii="IRNazanin" w:hAnsi="IRNazanin" w:eastAsia="IRNazanin"/>
          <w:color w:val="111111"/>
          <w:sz w:val="28"/>
          <w:sz w:val="28"/>
          <w:szCs w:val="28"/>
          <w:rtl w:val="true"/>
          <w:lang w:bidi="fa-IR"/>
        </w:rPr>
        <w:t xml:space="preserve">و تقبّل عمله و بلغه أمله،فی مجلس واحد من لیلة خرج المحمل الشّریف،و هی لیلة الإثنین تاسع شهر شوّال سنة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،أحسن اللّه تمامها و أسعد عامها،و الحمد للّه وحده و صلّی اللّه علی سیّدنا محمّد و آله و صحبه و سلّم،و حسبنا اللّه و نعم الوکیل</w:t>
      </w:r>
      <w:r>
        <w:rPr>
          <w:rFonts w:eastAsia="IRNazanin" w:cs="IRNazanin"/>
          <w:color w:val="111111"/>
          <w:sz w:val="28"/>
          <w:szCs w:val="28"/>
          <w:rtl w:val="true"/>
          <w:lang w:bidi="fa-IR"/>
        </w:rPr>
        <w:t>.</w:t>
      </w:r>
    </w:p>
    <w:p>
      <w:pPr>
        <w:pStyle w:val="Heading6"/>
        <w:numPr>
          <w:ilvl w:val="5"/>
          <w:numId w:val="1"/>
        </w:numPr>
        <w:rPr/>
      </w:pPr>
      <w:bookmarkStart w:id="259" w:name="__RefHeading___Toc2963382_73709187"/>
      <w:bookmarkStart w:id="260" w:name="_Toc94"/>
      <w:bookmarkEnd w:id="259"/>
      <w:r>
        <w:rPr>
          <w:rtl w:val="true"/>
        </w:rPr>
        <w:t>صورت مکتوب سید مرتضی برای سید سلیمان بن یحیی</w:t>
      </w:r>
      <w:bookmarkEnd w:id="260"/>
    </w:p>
    <w:p>
      <w:pPr>
        <w:pStyle w:val="BookText"/>
        <w:rPr/>
      </w:pPr>
      <w:r>
        <w:rPr>
          <w:rFonts w:ascii="IRNazanin" w:hAnsi="IRNazanin" w:eastAsia="IRNazanin"/>
          <w:color w:val="111111"/>
          <w:sz w:val="28"/>
          <w:sz w:val="28"/>
          <w:szCs w:val="28"/>
          <w:rtl w:val="true"/>
          <w:lang w:bidi="fa-IR"/>
        </w:rPr>
        <w:t>و وصل من السیّد المذکور إلی شیخنا الوالد هذا الکتاب المشتمل علی شرح بعض أحواله و من أدرکه من أهل الأسانید العالیة،و صورته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،و صلّی اللّه علی سیّدنا محمّد و آله و صحبه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أستخدم نسائم الکمائم فی إبلاغ تحیّاتی إلی جناب ذی الفضائل من مناهل المعارف من ندی مسائله،و أستودع لمعان البوارق أمام الغوادی تسلیماتی علی جمال أهل الفواضل، النّاهض بأعباء علوم الشّریعة علی کاهله من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کوکب فضله و أشرق،و ماس غصن شمائله فأورق،و تساوی فی الثناء علیه یومه و الأمس،و أضاءت به أفلاک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الشّمس،مستوطن منام المجد الباذخ،مقتعد صهوة الشّرف الشّامخ، مشکاة العالم إذا أظلمت سبل الجهالة،ضیاء العلوم إذا دارت علی بدرها المنیر هاله،السّیّد الشّریف الجهبذ العلاّمة العفیف،شیخنا و استاذنا السید سلیمان بن یحیی لا زالت ربوع المکارم بحسن أنظاره تحیی،آمین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بعد،فقد وصل کتابکم أوّلا و ثانیا و کانا مع الفرح توأمین،و قرأنا هما ففرّت بمضمونهما العین و زال الغین،و ما إذا أصف و حسبی أن أقف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فالطوامیر بالنّسبة إلی شکره قصاصات عصفت بها الرّیاح و المناشیر، و لو کانت 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الثّری و الأثیر نبذت فی جوانب فیافی البطاح و أشواقی إلی مشاهدة تلک الرّبوع الأنیسة و مشاهدة جماله الباهی فیها مع الاستیناس بحضرات الأحباب الکرام فی تلک المشاهد الزکیّة المأهولة،لا قدرة لی علی إبراز مجملها فضلا عن مفصّلها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 قد ترادفت جیوشها و تلاطمت أمواجها و لمعت بوارقها،و لکنّی أسال الواهب المنّان کثیر الجود و الإحسان أن یقدّر لی الوصول إلی تلک الدّیار لاجدّد عهدی و انسی باولئک السادة الأبرار،فإنّ هذا القدر الّذی وصلت إلیه إنّما هو من برکات ملاحظاتهم و أسرار مشاهداتهم،و قد اتفق أنّی حرّرت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ورد علینا سابقا مع الکتاب المرسل إلی حضرة شیخنا المرحوم قطب المکارم السّیّد الوجیه العیدرس و أرسلناهما معا،و فیه بیان بعض الأخبار و إفشاء نبذ من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اخبرت فیما بعد أنّ جواب مکتوبی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 إلی حضرتکم،قال ذلک بعض طلبة العلم الشّیخ علی العدینیّ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خیر و إنّما یمنعنی من إرسال المکاتیب کثرة أشغالی و تضاعف الهموم و الأحزان بالقلب البالی الّتی لا یخلو الإنسان منها و لو کان فی أجلّ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الّذی أخبرکم ممّا منّ اللّه تعالی به علیّ أنّی حین وصولی إلی مصر افترصت المدّة و انتهزت القعدة فأکببت علی تحصیل العلوم و تکمیل منطوقها و المفهوم،و تشرّفت بالسّماع الصّحیح علی مسندیها الموجودین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الطبقة الأولی،و هم الّذین أدرکوا البصریّ و النّخلیّ و البنّاء و البقریّ و العجمیّ جماعة،و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أحمد بن عبد الفتّاح بن یوسف المجریّ الملویّ و رفیقه فی الأخذ الشّهاب أحمد بن حسن بن عبد الکریم الخالدیّ الجوهریّ و عبد اللّه بن محمّد بن عامر الشّبراویّ و الشّمس محمّد بن أحمد بن حجازی العشماوی و الشهاب بن عبد المنعم بن صائم الدّمنهوریّ و سابق بن رمضان بن غرام الرّعیلی الشّافعیّون،و الأخیر أدرک الحافظ البابلیّ و أجازه لأنّه ولد 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البابلی وفاته سنة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،و توفی شیخنا المذکور فی سنة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شیخنا الشّبراوی، فهذا الرجل أعلی من وجدته سندا بالدیار المصریة،و کان له درس لطیف بالجامع الازهر یحضر علیه الأفراد و لم یتنبّه لعلوّ سنده إلا القلیل لاشتغالهم بأحوالهم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أدرکت الطبقة و هی مضاهیة للاولی و مشارکة لهم،فمنهم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سلیمان بن مصطفی المنصوری الحنفی و الشّیخ حسن بن علی المدابغی الشّافعی و السّیّد محمّد بن محمّد التّلیدیّ الحسینی المالکی و عمر بن علی بن یحیی الطحلاوی المالکی و القطب عبد الوهّاب ابن عبد السّلام المرزوقی العفیفی المالکی و عبد الحی بن الحسن الحنفی البهنسی المالکیّ و علی بن موسی الحسنیّ المقدسیّ الحنفی و محمّد بن سالم المخفی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أدرکت بعد هؤلاء طبقة اخری مشارکة لهم،و هم کثیرون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رحلت إلی بیت المقدس فحطت بها جماعة مسندین،و فی الرّملة و ثغریا و</w:t>
      </w:r>
    </w:p>
    <w:p>
      <w:pPr>
        <w:pStyle w:val="BookText"/>
        <w:rPr/>
      </w:pPr>
      <w:r>
        <w:rPr>
          <w:rFonts w:ascii="IRNazanin" w:hAnsi="IRNazanin" w:eastAsia="IRNazanin"/>
          <w:color w:val="111111"/>
          <w:sz w:val="28"/>
          <w:sz w:val="28"/>
          <w:szCs w:val="28"/>
          <w:rtl w:val="true"/>
          <w:lang w:bidi="fa-IR"/>
        </w:rPr>
        <w:t>او دمیاط و رسد و المحلة و سهنود و المنصورة و ابو صیر و دمنهور و عدة من قری مصر سمعت بها الحدیث کما هو مذکورا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ذکرت فیه تفصیل ذلک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رحلت إلی اسیوط و جرجان و فرشوط و سمعت فی کلّ منها و أجازنی من مدینة حلب و من مدینة فاس و تونس و سولا و تلمسا فی جماعة،و أدرکت من شیوخ المغاربة جماعة مسندین بمصر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کتبت إلیه أستجیز منه لی و لحضرتکم و لأخیکم السّیّد أبی بکر و محبّنا العلاّمة عثمان الجبیلی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المحدّثین بمدینة نابلس من الشّام الشّمس محمّد بن أحمد بن سالم السّفارینیّ الحنبلیّ،و ذلک فی سنة تسع و سبعین و مائة و ألف فوصلت منه الإجازة و فیها أسامیکم مسطرة علی التّفصیل فی نحو کرّاس أخذها منّی الشیخ عبد القادرین خلیل المدنیّ الّذی وصل إلیکم من مدّة ثلث سنوات،فی ظنّی الغالب أنّه اجتمع بکم و أراکم هذه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المذکور ورد علینا من الیمن و توجّه إلی نابلس و توفّی هناک و بقیت الإجازة فی جملة کتبه فإن اطلعتم علیها و کتبتم منها نسخة فیها و إن لم تطّلعوا علیها فإنّ أسانید الشّیخ المشار إلیه المجیز لکم محفوظة عندی فإن سمحت نفسکم بالعمل بهذه الإجازة و طلبتم شیوخه أرسلت لکم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منّ اللّه تعالی علیّ أنّی کتبت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غریبا فی عشر مجلّدات کوامل جملتها خمس مائة کرّاس،مکثت مشتغلا به أربعة عشر عاما و شهرین،و اشتهر أمره جدّا حتّی استکتبه ملک الروم نسخة،و سلطان دار فور نسخة،و ملک الغرب نسخة،و نسخة منها موجودة فی وقف أمیر اللّوا محمّد بیک بمصر؛بذل فی تحصیله ألف ریال،و إلی الآن الطّلب من ملوک الأطراف غیر متناه،و اتّفق أنّه جاءنی کتاب من السّیّد العلاّمة فخر السّادة الملوک الأشراف مولانا السّیّد عبد القادر الکوکبانی صحبة فخر السّادة الأشراف السّیّد علی الفتاوی یطلب نسخة من الکتاب فحصلت له الجزء الأخیر منه و هو مشتمل علی شرح الواو و الیاء المسمّی بالأعیاء إلی آخر الکتاب،و هذا العام قد توجه به السّیّد المذکور إلی بلاد الیمن فإن سمح خاطرکم بإرسال مکتوب إلی السّیّد عبد القادر المشار إلیه بتحصیله</w:t>
      </w:r>
    </w:p>
    <w:p>
      <w:pPr>
        <w:pStyle w:val="BookText"/>
        <w:rPr/>
      </w:pPr>
      <w:r>
        <w:rPr>
          <w:rFonts w:ascii="IRNazanin" w:hAnsi="IRNazanin" w:eastAsia="IRNazanin"/>
          <w:color w:val="111111"/>
          <w:sz w:val="28"/>
          <w:sz w:val="28"/>
          <w:szCs w:val="28"/>
          <w:rtl w:val="true"/>
          <w:lang w:bidi="fa-IR"/>
        </w:rPr>
        <w:t>بالاستکتاب فلا بأس،و إن قدّر اللّه الإرسال إلیکم بشیء من أوّله فعلت و سأفعل إنشاء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أذن لی بالقاهرة فی درس الحدیث فشرعت فی إقراء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شیخون بالصّلیبیّة مع إملاء حدیث عقب الدّرس علی طریقة الحفّاظ بسنده و الکلام علیه بمقتضی الصّناعة الحدیثیّة،فحرّرت تلک الأمالی إلی الآن فبلغت نحو أربعمائة مجلس فی کلّ جمعة یومان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الإثنین و الخمیس،و قد جمع ذلک فی مجلّدات و نقلها النّاس،و أنا إلی الآن مستمرّ علی هذه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آخر فی الشمائل التّرمذی فی مقام القطب شمس الدّین أبی محمود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وصلت إلی حدیث أمّ زرع أملیت علیه نحو سبع کراریس أو أکثر فی أربعة عشر مجلسا،و نقلته الطلبة و اشتهر بینهم،و کتبت إجازة إلی غزة و دمشق و حلب و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و آذربیجان و تونس و حرار و نادلا و دیاربکر و سناد و دارفور و مدارس و غیرها من البلدان،علی ید جماعة من أهلها الّذین وفدوا علیّ و سمعوا منّی و استجازوا من هناک من أفاضل العلماء فأرسلت إلیهم مطلوبهم،و تلک الأسانید غالبها ما استفدنا منکم و من حضرة شیخنا المرحوم عبد الخالق بن أبی بکر المزجاجی،و لقد حصّلت لأسانیدکم شهرة فی الدّیار المصریّة و الشّامیة و الرّومیّة و المغربیّة و أطرافها ممّا لا أحصی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الّذی وفّقنی لإحیاء مراسم أشیاخی و إنعاش ذکرهم علی ممرّ الزّمان، و لم أزل فی مجالسی أحییها بذکرکم و أشوّق الناس إلی زکیّ محاسنکم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کتبت فی هذه المدّة عدّة رسائل ما بین مختصر و مطوّل،فمن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فی تخریج</w:t>
      </w:r>
    </w:p>
    <w:p>
      <w:pPr>
        <w:pStyle w:val="BookText"/>
        <w:rPr/>
      </w:pPr>
      <w:r>
        <w:rPr>
          <w:rFonts w:ascii="IRNazanin" w:hAnsi="IRNazanin" w:eastAsia="IRNazanin"/>
          <w:color w:val="111111"/>
          <w:sz w:val="28"/>
          <w:sz w:val="28"/>
          <w:szCs w:val="28"/>
          <w:rtl w:val="true"/>
          <w:lang w:bidi="fa-IR"/>
        </w:rPr>
        <w:t xml:space="preserve">حدیث شیّبتنی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فی تخریج</w:t>
      </w:r>
    </w:p>
    <w:p>
      <w:pPr>
        <w:pStyle w:val="BookText"/>
        <w:rPr/>
      </w:pPr>
      <w:r>
        <w:rPr>
          <w:rFonts w:ascii="IRNazanin" w:hAnsi="IRNazanin" w:eastAsia="IRNazanin"/>
          <w:color w:val="111111"/>
          <w:sz w:val="28"/>
          <w:sz w:val="28"/>
          <w:szCs w:val="28"/>
          <w:rtl w:val="true"/>
          <w:lang w:bidi="fa-IR"/>
        </w:rPr>
        <w:t xml:space="preserve">حدیث نعم الإدام الخلّ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فی تحقیق الصّلوة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فی تخریج حدیث یأخذ هذا العلم من کلّ خلف عدوله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المنتقی من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للدار قطنی و الکلام معه بمقتضی الصّناعة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الأبرار فیما للکنی و الألقاب من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فی تخریج</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اسمح یسمح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المنظّم فی امّهات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الثّمین فی رجال الخرقة و الذّکر و التّلقین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الجلیلة علی مسلسلات ابن عقیلة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کراریس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 العلیّة فی شرح المسلسل بالأوّلیّة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وضعتها علی ترتیب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 فی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إنّما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السّیوطی،و غیر ذلک ممّا لم یحضرنی حال تسطیر الأحرف،و هی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أعظم ذلک أنّی شرعت فی شرح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للغزّالی و أملیته درسا فأتممت شرح کتاب العلم وحده فی نحو سبعین کرّاسا،و العام الماضی جاءنی کتاب من عالم مکّة و صالحها مولانا الشّیخ إبراهیم الزّمزمی یطلب ما تیسّر منه فنقل له من المسودّة نحو عشرین کرّاسا و أرسلت إلیه هذا العام و لکن بعد إرسال ذلک إلیه حین التّبییض زدت فیه من الفوائد المتعلّقة به شیئا کثیرا حتّی أنّ الکتاب مغایر له،و قد عزمت فی هذه السّنة علی إرسال ما بیّضته و زدت علیه لیکون الاعتماد علی النّسخة الأخیرة فإذا أرسلتم إلی مکّة من یستکتب لکم منه نسخة فإنّه قریب الحصول،و مع ذلک فإنّی نویت علی إرسال شرح کتاب العلم منه إلی حضرتکم السّعیدة مع شیء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ساعدت الأقدار بحصول أمنیّتی فعلت ذلک و سأفعله إنشاء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الشّکل و الوصف،فإنّه قد حضرت لی الموادّ المتعلّقة به مالا احصیها کثرة و غرابة و هی مذکورة فی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شرح ممزوج متکفّل لبیان رموزه و نسخه و إشاراته و مآخذه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نرجو من علوّ همّتکم أن لا تنسوا تلمیذکم من صالح الأدعیة و بالتّوفیق و الرّضا و التیسیر للعمل الصّالح خصوصا إتمام هذا الشّرح علی الوتیرة المرضیّة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ساعة تاریخ الجواب کنت أشرح الرّسالة القدسیّة و هو ثانی کتاب بعد کتاب العلم و قد بقی منه شیء قلیل و سنشرع فی کتاب أسرار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ببرکة نفسکم الطّاهر و دعائکم الفاخر،فالبعد الظّاهر لا عبرة به عند أرباب القلوب،و اللّه 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نخبر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فضله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جواب الکتاب السّابق الّذی لم یصل إلیکم کنت أرسلت أستجیز منکم لی علی سبیل التّجدید ثمّ لجماعة من خواصّ أحبابی و الّذین یتردّدون علی المتلقی و لهم بنا صحبة و محبّة و اشتیاقهم لحضرتکم شدید و إنّما منعهم من الوصول إلیکم بعد الدّیار و کثرة الأخطار، و أرجو من فضلکم إرسال إجازة لی منکم و لمن یسمّی بعد فی هذه المحلة،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کتبتم الإجازة فی کراریس فلیکتب علیها کذلک من بقی الآن بمدینة زبید</w:t>
      </w:r>
    </w:p>
    <w:p>
      <w:pPr>
        <w:pStyle w:val="BookText"/>
        <w:rPr/>
      </w:pPr>
      <w:r>
        <w:rPr>
          <w:rFonts w:ascii="IRNazanin" w:hAnsi="IRNazanin" w:eastAsia="IRNazanin"/>
          <w:color w:val="111111"/>
          <w:sz w:val="28"/>
          <w:sz w:val="28"/>
          <w:szCs w:val="28"/>
          <w:rtl w:val="true"/>
          <w:lang w:bidi="fa-IR"/>
        </w:rPr>
        <w:t>حرسها اللّه من المسندین المعمّرین،کلّ ذلک بهمّتکم،و یکون إرسالها علی ید من یعتمد علیه من الثّقات،لا زلتم أهلا لإنجاح الحاجات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أسامی المجازین بعد کاتبه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معید دروسنا السّیّد الفاضل أبو الصّلاح الحسین بن عبد الرّحمن الحسینی الشیخونّی،و أبو العدل موسی بن داود بن سلیمان الحنفی خطیب المسجد الّذی أنا أقرأ فیه،و الشّیخ الصّالح أبو البرّ أحمد بن یوسف الحسینی الشّنوانی،و أبو الصّلاح یوسف بن نور الدّین الطحلاویّ المالکیّ خطیب جامع توضون،و رضوان بن عبد اللّه الدّفراوی مولی نعم و لأولاده،أبو البقاء و عثمان و محمّد و أحمد و سلمان و نفیسة و أبو العرفان عبد الرّحمن بن أحمد بن محمّد الحلوانی الحنفی و لوالده المذکور و فتای بلال الحبشی و زوجی زبیده بنت المرحوم ذو العفار الدمیاطی و فتیاتی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و رحمة الحبشیّتان، کلّ ذلک بتصریح أسامیهم تفصیلا مع ذکر ما ینبغی ذکره من اللّطائف الإسنادیة و الغرائب الحدیثیّة و ذکر بعض الکتب من أسانید والدکم المرحوم و مشایخکم الّذین أخذتم عنهم،و اللّه یجزیکم عنّا کلّ خیر و یمدّ فی حیاتکم و عمرکم و یجعلکم ملجأ الوافدین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المسئول إبلاغ شریف أسلامی و تحیّاتی إلی حضرة سلالة المشایخ الکرام العارف باللّه سیّدنا الوجیه عبد الرحمن المشرع،و قد کنت حرّرت له جوابا فی طیّ جوابکم و لم یتّفق وصوله و إلی حضرة أخیکم و صنوکم السّیّد أبی بکر و محبّنا الفقیه العلاّمة عثمان الجبیلی،ثمّ إلی حضرة شیخنا العلاّمة عبد اللّه الجرهزی،ثمّ إلی حضرة سیّدنا الإمام العلاّمة القاضی إسماعیل الرّبعی،ثمّ إلی أولاد شیخنا المرحوم عبد الخالق بن أبی بکر و إلی أولاد شیخنا المرحوم محمّد بن علاء الدّین،ثم کلّ من یسأل عنّا و یحویه مجلسکم السّعید،و صلّی اللّه علی سیّدنا محمّد و آله و صحبه و سلّم، انتهی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الیمانی و الروح الریحان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السّیّد أصله من السّادة الواسطیّة من قصبة بلگرام،و هی علی خمس فراسخ من بلدتنا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نهر کنک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العلاّمة میر غلام علی آزاد البلجرامی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بلجرام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ترجمة السّیّد قادری ما تعریبه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نبائره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مرتضی بن السّیّد محمّد بن</w:t>
      </w:r>
    </w:p>
    <w:p>
      <w:pPr>
        <w:pStyle w:val="BookText"/>
        <w:rPr/>
      </w:pPr>
      <w:r>
        <w:rPr>
          <w:rFonts w:ascii="IRNazanin" w:hAnsi="IRNazanin" w:eastAsia="IRNazanin"/>
          <w:color w:val="111111"/>
          <w:sz w:val="28"/>
          <w:sz w:val="28"/>
          <w:szCs w:val="28"/>
          <w:rtl w:val="true"/>
          <w:lang w:bidi="fa-IR"/>
        </w:rPr>
        <w:t>السّید قادری،حصّل الکتب العربیّة و وفّق فی حداثة السنّ لزیارة الحرمین الشّریفین فی سنة أربع و ستّین و مائة و ألف الهجریّة،و اکتسب علم الحدیث الشّریف فی أماکن متبرّکة و هو نزیل زبید الیمن فی هذه الأیّام،یستند فنّ الحدیث عند الشّیخ عبد الخالق 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فی عمره 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التّرقیّات الدّینیّة،انتهی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أقام رحمه اللّه بزبید حتّی قیل له الزّبیدی و اشتهر بذلک و اختفی علی کثیر من النّاس کونه من الهند و من بلجرامها،و قد ذکر فی برنامجه الّذی کتبه للسّیّد باسط علیّ بن السیّد علی بن السیّد محمّد بن السید قادری بمصر نحوا من ثلاثمائة مشایخ له الّذین أخذ عنهم العلم و سمّی منهم من علماء الهند و مشایخها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المحدّث العلاّمة محمّد فاخر بن محمّد یحیی الإله‌آبادی المتخلّص بالزّائر،و مسند الوقت الشیخ ولیّ اللّه المحدّث الدّهلویّ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بمنزله فی دهلی و قد أجاز له مشایخ المذاهب الأربعة و علماء البلاد الشّاسعة و لقی الشّیخ أبا الحسن بن محمّد صادق السّندی المدنی صاحب الشّروح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المولوی خیر الدّین السّورتی بن محمّد زاهد و غیرهما،و مؤلّفاته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البرنامج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تزید علی مائة کتاب،و ذکر مشایخه و کتبه فیه علی ترتیب حروف الإعجام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العهد بمصر القاهرة لکن خمس مجلدات منه فقط</w:t>
      </w:r>
      <w:r>
        <w:rPr>
          <w:rStyle w:val="FootnoteAnchor"/>
          <w:rtl w:val="true"/>
        </w:rPr>
        <w:footnoteReference w:id="28"/>
      </w:r>
      <w:r>
        <w:rPr>
          <w:rFonts w:ascii="IRNazanin" w:hAnsi="IRNazanin" w:eastAsia="IRNazanin"/>
          <w:color w:val="111111"/>
          <w:sz w:val="28"/>
          <w:sz w:val="28"/>
          <w:szCs w:val="28"/>
          <w:rtl w:val="true"/>
          <w:lang w:bidi="fa-IR"/>
        </w:rPr>
        <w:t>و هو شاع فی الأمصار و بلغ إلی الأقطار،یتضح من النّظر فیه علوّ کعبه فی علم اللّغة و کونه إماما فیه،و شرحه هذا یغنی عن حمل جملة الدّفاتر المؤلّفة فی فنّ اللّغة،و قد وقع تآلیفه فی علم الفقه و الحدیث و اصولهما و التّصوّف و السّیر،و کلّها نافعة مفیدة علی اختصار فی أکثرها،و عندی منها نحو سبع عشرة 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استجاز منه الملک الأعظم أبو الفتح نظام الدین عبد الحمید خان سلطان الرّوم لکتب الحدیث،فکتب له الإجازة و سند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المسلسل المأثور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الرّاحمون یرحمهم الرحمن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غیره من الإجازات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bookmarkStart w:id="261" w:name="pg11483_102636"/>
    </w:p>
    <w:p>
      <w:pPr>
        <w:pStyle w:val="BookText"/>
        <w:rPr/>
      </w:pPr>
      <w:bookmarkEnd w:id="261"/>
      <w:r>
        <w:rPr>
          <w:rFonts w:ascii="IRNazanin" w:hAnsi="IRNazanin" w:eastAsia="IRNazanin"/>
          <w:color w:val="111111"/>
          <w:sz w:val="28"/>
          <w:sz w:val="28"/>
          <w:szCs w:val="28"/>
          <w:rtl w:val="true"/>
          <w:lang w:bidi="fa-IR"/>
        </w:rPr>
        <w:t>الّذی رفع مقام أهل الحدیث مکانا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ذلک فی سنة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،و أتحف معا إلی السّلطان قصیدة نظمها فی مدحه،أوّلها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اللّه ربعا کان لی فیه مربعا و مغنی به غصن الشّبیبة أینعا</w:t>
      </w:r>
    </w:p>
    <w:p>
      <w:pPr>
        <w:pStyle w:val="BookText"/>
        <w:rPr/>
      </w:pPr>
      <w:r>
        <w:rPr>
          <w:rFonts w:ascii="IRNazanin" w:hAnsi="IRNazanin" w:eastAsia="IRNazanin"/>
          <w:color w:val="111111"/>
          <w:sz w:val="28"/>
          <w:sz w:val="28"/>
          <w:szCs w:val="28"/>
          <w:rtl w:val="true"/>
          <w:lang w:bidi="fa-IR"/>
        </w:rPr>
        <w:t>وحیی مقاما کان لی فیه جیرة بهم کان کأسی بالفضائل مترعا</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ورعا دهرا تقضّی بانسهم و لو لا الهوی ما قلت یوما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w:t>
      </w:r>
    </w:p>
    <w:p>
      <w:pPr>
        <w:pStyle w:val="BookText"/>
        <w:rPr/>
      </w:pPr>
      <w:r>
        <w:rPr>
          <w:rFonts w:ascii="IRNazanin" w:hAnsi="IRNazanin" w:eastAsia="IRNazanin"/>
          <w:color w:val="111111"/>
          <w:sz w:val="28"/>
          <w:sz w:val="28"/>
          <w:szCs w:val="28"/>
          <w:rtl w:val="true"/>
          <w:lang w:bidi="fa-IR"/>
        </w:rPr>
        <w:t>خلیلیّ ما لی کلّما لاح بارق تکاد حصاة القلب أن تتصدّعا</w:t>
      </w:r>
    </w:p>
    <w:p>
      <w:pPr>
        <w:pStyle w:val="BookText"/>
        <w:rPr/>
      </w:pPr>
      <w:r>
        <w:rPr>
          <w:rFonts w:ascii="IRNazanin" w:hAnsi="IRNazanin" w:eastAsia="IRNazanin"/>
          <w:color w:val="111111"/>
          <w:sz w:val="28"/>
          <w:sz w:val="28"/>
          <w:szCs w:val="28"/>
          <w:rtl w:val="true"/>
          <w:lang w:bidi="fa-IR"/>
        </w:rPr>
        <w:t>و إن نسمت ریح الصّبا من دیارهم بکت أعینی دمعا یساجل أدمعا</w:t>
      </w:r>
    </w:p>
    <w:p>
      <w:pPr>
        <w:pStyle w:val="BookText"/>
        <w:rPr/>
      </w:pPr>
      <w:r>
        <w:rPr>
          <w:rFonts w:ascii="IRNazanin" w:hAnsi="IRNazanin" w:eastAsia="IRNazanin"/>
          <w:color w:val="111111"/>
          <w:sz w:val="28"/>
          <w:sz w:val="28"/>
          <w:szCs w:val="28"/>
          <w:rtl w:val="true"/>
          <w:lang w:bidi="fa-IR"/>
        </w:rPr>
        <w:t>إلی آخر الأبیات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إجازة اخری أیضا للدّستور الأعظم أبی المظفّر محمّد پاشا صدر الوزارة و نظام الملک،أوّلها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دلّ علی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البرنامج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المشار إلیه علیه خطّه بقلمه الشّریف مورّخة لسنة </w:t>
      </w: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تلک السّنة،ولی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قرابة قریبة من جهة الأخوات،یصل نسبنا إلی سیّد السّاجدین الإمام زین العابدین علیّ بن الحسین بن علیّ السبط رضی اللّه عنه،و ینتهی نسبه إلی زید الشّهید بن الإمام زین العابدین السّبط،فهو شبل ذلک الأسد و نخبة أهل هذا البیت الممجّد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أطلت الکلام فی ترجمته هذه لجهل أکثر أهل العلم عن حاله و مآله،و قد أفنی رحمه اللّه عمره فی اشتغال العلم و التّدریس بمصر،و العلم عند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الواسطی الزبیدی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جهبذهم العاضّ علی العلم بضرس قاطع و ناب ضروس،قد روی هذا الحدیث الممنع المحروس،الّذی هو للمهتدین من أوقی الجنن و أمنع التّروس،فلا یعازّ فیه إلا من حبّ الباطل فی قلبه مغروس، و لا یشاقّ فیه إلاّ جاحد أثر الحقّ من فؤاده مدروس،و لا یحجم عن إذعانه متتبّع لاحظ شطرا من الأسفار و الطّروس،و لا یتلعثم فی إیقانه متصفّح أنصف إذ لا عطر بعد عروس</w:t>
      </w:r>
      <w:r>
        <w:rPr>
          <w:rFonts w:eastAsia="IRNazanin" w:cs="IRNazanin"/>
          <w:color w:val="111111"/>
          <w:sz w:val="28"/>
          <w:szCs w:val="28"/>
          <w:rtl w:val="true"/>
          <w:lang w:bidi="fa-IR"/>
        </w:rPr>
        <w:t>.</w:t>
      </w:r>
    </w:p>
    <w:p>
      <w:pPr>
        <w:pStyle w:val="Heading6"/>
        <w:numPr>
          <w:ilvl w:val="5"/>
          <w:numId w:val="1"/>
        </w:numPr>
        <w:rPr/>
      </w:pPr>
      <w:bookmarkStart w:id="262" w:name="__RefHeading___Toc2963384_73709187"/>
      <w:bookmarkStart w:id="263" w:name="_Toc95"/>
      <w:bookmarkEnd w:id="262"/>
      <w:r>
        <w:rPr/>
        <w:t>176</w:t>
      </w:r>
      <w:r>
        <w:rPr>
          <w:rtl w:val="true"/>
        </w:rPr>
        <w:t>-</w:t>
      </w:r>
      <w:r>
        <w:rPr>
          <w:rtl w:val="true"/>
        </w:rPr>
        <w:t>أما روایت أحمد بن عبد القادر بن بکری العجیلی الشافعی</w:t>
      </w:r>
      <w:bookmarkEnd w:id="263"/>
    </w:p>
    <w:p>
      <w:pPr>
        <w:pStyle w:val="Heading6"/>
        <w:numPr>
          <w:ilvl w:val="5"/>
          <w:numId w:val="1"/>
        </w:numPr>
        <w:rPr/>
      </w:pPr>
      <w:bookmarkStart w:id="264" w:name="__RefHeading___Toc2963386_73709187"/>
      <w:bookmarkStart w:id="265" w:name="_Toc96"/>
      <w:bookmarkEnd w:id="264"/>
      <w:r>
        <w:rPr>
          <w:rtl w:val="true"/>
        </w:rPr>
        <w:t>اشاره</w:t>
      </w:r>
      <w:bookmarkEnd w:id="26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 فی شرح عقد جواهر اللئال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 بحبل اللّه ثمّ اعتصم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إنّی تارک فیکم الثّقلین ما إن تمسّکتم بهما لن تضلّوا بعدی أحدهما أعظم من الآخر کتاب اللّه حبل ممدود من السّماء إلی الأرض و عترتی أهل بیتی أنّ اللّطیف الخبیر أخبرنی أنّهما لن یفترقا حتی یردا علیّ الحوض،فانظروا کیف تخلفونی فیهما، و سیأتی تحقیق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حدیث غدیر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لفظه عند الطبرانی أنّه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بغدیر خمّ تحت شجرة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نبّأنی اللّطیف الخبیر أنّه لن یعمر نبیّ إلاّ کنصف عمر الّذی قبله و إنّی لأظنّ ان ادعی فاجیب و إنّی مسئول و إنّکم مسئولون فما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بلّغت و جاهدت و نصحت،فجزاک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أن لا إله إلاّ اللّه و أنّ محمّدا عبده و رسوله و أنّ جنّته حقّ و ناره حقّ و أنّ الموت حقّ و أنّ البعث حقّ و انّ السّاعة آتیة لا ریب فیها و انّ اللّه یبعث من فی القبور؟قالوا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 و أنا مولی المؤمنین و أنا أولی بهم من أنفسهم فمن کنت مولاه فهذا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و إنّکم واردون علیّ الحوض حوض أعرض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بصری إلی صنعاء،فیه عدد النّجوم قد حان من فضّة و إنّی سائلکم حین تردون علیّ عن الثّقلین فانظروا کیف تحلفونی فیهما،الثّقل الأکبر کتاب اللّه سبب طرفه بید اللّه و طرفه بأیدیکم فاستمسکوا به و لا تضلّوا و لا تبدّلوا و عترتی أهل بیتی فإنّه قد نبّأنی العلیم الخبیر أنّهما لن ینقضیا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ترکت الثّقلین فیکم الآل و القرآن فی أیدیکم</w:t>
      </w:r>
    </w:p>
    <w:p>
      <w:pPr>
        <w:pStyle w:val="BookText"/>
        <w:rPr/>
      </w:pPr>
      <w:r>
        <w:rPr>
          <w:rFonts w:ascii="IRNazanin" w:hAnsi="IRNazanin" w:eastAsia="IRNazanin"/>
          <w:color w:val="111111"/>
          <w:sz w:val="28"/>
          <w:sz w:val="28"/>
          <w:szCs w:val="28"/>
          <w:rtl w:val="true"/>
          <w:lang w:bidi="fa-IR"/>
        </w:rPr>
        <w:t>أنبأنی اللّطیف أن یتّفقا إلی ورود الحوض لن یفترقا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زید بن أرقم،قال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آله خطیبا بماء یدعی خمّا</w:t>
      </w:r>
      <w:bookmarkStart w:id="266" w:name="pg11483_102638"/>
    </w:p>
    <w:p>
      <w:pPr>
        <w:pStyle w:val="BookText"/>
        <w:rPr/>
      </w:pPr>
      <w:bookmarkEnd w:id="266"/>
      <w:r>
        <w:rPr>
          <w:rFonts w:ascii="IRNazanin" w:hAnsi="IRNazanin" w:eastAsia="IRNazanin"/>
          <w:color w:val="111111"/>
          <w:sz w:val="28"/>
          <w:sz w:val="28"/>
          <w:szCs w:val="28"/>
          <w:rtl w:val="true"/>
          <w:lang w:bidi="fa-IR"/>
        </w:rPr>
        <w:t>بین مکّة و المدینة یعنی عسفان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 أثنی علیه و وعظ و ذکّر،ثمّ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فإنّما أنا بشر یوشک أن یأتینی رسول ربّی فاجیب و إنی تارک فیکم الثّقلین أوّلهما کتاب اللّه فیه الهدی و النّور،فخذوا بکتاب اللّه و 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و رغّب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 اذکّرکم اللّه فی أهل بیتی،اذکرکم اللّه فی أهل بیتی اذکّرکم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بعدی،أحدهما أعظم من الآخر کتاب اللّه حبل ممدود من السماء إلی الأرض و عترتی أهل بیتی و لن یفترقا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فرطکم علی الحوض و إنّکم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إنّکم توشکون أن تردوا علیّ الحوض و أسألکم عن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خلفتمونی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من المهاجرین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سلّم،ما الثقلان؟قال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 منهما کتاب اللّه سبب طرفه بید اللّه و سبب طرفه بأیدیکم فتمسّکوا به و الأصغر عترتی،فمن استقبل قبلتی و أجاب دعوتی فلیستوص بهم خیرا،فلا تقتلوهم و لا تقهروهم و لا تقصروا عنهم و إنّی قد سئلت اللّطیف الخبیر فأعطانی أنّهما یردا علیّ الحوض کهاتین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بمسبّحتیه الکریمتین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همالی ناصر و خاذلهما لی خاذل و عدوّهما لی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ذکرتکم ربّی بأهل البیت لا تؤذوهم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هکذا</w:t>
      </w:r>
    </w:p>
    <w:p>
      <w:pPr>
        <w:pStyle w:val="BookText"/>
        <w:rPr/>
      </w:pPr>
      <w:r>
        <w:rPr>
          <w:rFonts w:ascii="IRNazanin" w:hAnsi="IRNazanin" w:eastAsia="IRNazanin"/>
          <w:color w:val="111111"/>
          <w:sz w:val="28"/>
          <w:sz w:val="28"/>
          <w:szCs w:val="28"/>
          <w:rtl w:val="true"/>
          <w:lang w:bidi="fa-IR"/>
        </w:rPr>
        <w:t>رواه زید بن أرقم رضی اللّه عنه فی سیاق حدیث إنّی تارک فیکم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شدّة الاعتناء بهم و الاهتمام بأمرهم و التّحذیر من حقوقهم ما لا یخفی،و ما یذکّر إلاّ اولو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منهم و قدّموهم تجاوزوا عنهم و عظّموهم</w:t>
      </w:r>
    </w:p>
    <w:p>
      <w:pPr>
        <w:pStyle w:val="BookText"/>
        <w:rPr/>
      </w:pPr>
      <w:r>
        <w:rPr>
          <w:rFonts w:ascii="Amiri" w:hAnsi="Amiri" w:eastAsia="Amiri" w:cs="Amiri"/>
          <w:color w:val="111111"/>
          <w:sz w:val="28"/>
          <w:sz w:val="28"/>
          <w:szCs w:val="28"/>
          <w:rtl w:val="true"/>
          <w:lang w:bidi="ar-SA"/>
        </w:rPr>
        <w:t>أمّا التّعلّم منهم فقد صحّ أنهم معادن الحکمة،</w:t>
      </w:r>
    </w:p>
    <w:p>
      <w:pPr>
        <w:pStyle w:val="Heading6"/>
        <w:numPr>
          <w:ilvl w:val="5"/>
          <w:numId w:val="1"/>
        </w:numPr>
        <w:rPr/>
      </w:pPr>
      <w:bookmarkStart w:id="267" w:name="__RefHeading___Toc2963388_73709187"/>
      <w:bookmarkStart w:id="268" w:name="_Toc97"/>
      <w:bookmarkEnd w:id="267"/>
      <w:r>
        <w:rPr>
          <w:rtl w:val="true"/>
        </w:rPr>
        <w:t>فائدة</w:t>
      </w:r>
      <w:r>
        <w:rPr>
          <w:rtl w:val="true"/>
        </w:rPr>
        <w:t>-</w:t>
      </w:r>
      <w:r>
        <w:rPr>
          <w:rtl w:val="true"/>
        </w:rPr>
        <w:t>أهل البیت احق بالتقدیم فی مواضع منها الامامة الکبری</w:t>
      </w:r>
      <w:bookmarkEnd w:id="268"/>
    </w:p>
    <w:p>
      <w:pPr>
        <w:pStyle w:val="BookText"/>
        <w:rPr/>
      </w:pPr>
      <w:r>
        <w:rPr>
          <w:rFonts w:ascii="Amiri" w:hAnsi="Amiri" w:eastAsia="Amiri" w:cs="Amiri"/>
          <w:color w:val="111111"/>
          <w:sz w:val="28"/>
          <w:sz w:val="28"/>
          <w:szCs w:val="28"/>
          <w:rtl w:val="true"/>
          <w:lang w:bidi="ar-SA"/>
        </w:rPr>
        <w:t>و صحّ فی حدیث الثّقلین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تقدّموهما فتهلکوا و لا تعلّموهما فإنّهما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التّقدیم فهم أولی بذلک و أحقّ</w:t>
      </w:r>
    </w:p>
    <w:p>
      <w:pPr>
        <w:pStyle w:val="BookText"/>
        <w:rPr/>
      </w:pPr>
      <w:r>
        <w:rPr>
          <w:rFonts w:ascii="IRNazanin" w:hAnsi="IRNazanin" w:eastAsia="IRNazanin"/>
          <w:color w:val="111111"/>
          <w:sz w:val="28"/>
          <w:sz w:val="28"/>
          <w:szCs w:val="28"/>
          <w:rtl w:val="true"/>
          <w:lang w:bidi="fa-IR"/>
        </w:rPr>
        <w:t>فی مواضع کثیرة،منها الإمامة الکبری و تقدیمهم فی الدّخول و الخروج و المشی و الکلام و غیر ذلک من امور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حملت مصحفا فلا تقم لأحد من الوری إلاّ لهم</w:t>
      </w:r>
    </w:p>
    <w:p>
      <w:pPr>
        <w:pStyle w:val="BookText"/>
        <w:rPr/>
      </w:pPr>
      <w:r>
        <w:rPr>
          <w:rFonts w:ascii="IRNazanin" w:hAnsi="IRNazanin" w:eastAsia="IRNazanin"/>
          <w:color w:val="111111"/>
          <w:sz w:val="28"/>
          <w:sz w:val="28"/>
          <w:szCs w:val="28"/>
          <w:rtl w:val="true"/>
          <w:lang w:bidi="fa-IR"/>
        </w:rPr>
        <w:t>لأنّه یستحبّ القیام للمصحف الکریم،و قد کان صلّی اللّه علیه و سلم یقوم لفاطمة رضی اللّه عنها إذا قدمت علیه و یقبّل یدها و یجلسها فی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الآداب المستحسنة الشّرعیة أنّ من کان المصحف الکریم بین یدیه و فی حجره لا یقوم لأحد و لو کان والدا أو عالما لشرف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أولاد النّبیّ صلّی اللّه علیه و سلم فإنّه یقوم لهم و المصحف بین یدیه حالة القیام أدبا للثّقلین معا لأنّهما لا یفترقان إلی ورود الحوض،فمن فرّق بینهما بهواه و غفلة فرّق اللّه شمله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ترک القیام للشریف یؤذیه و ینکسر به خاطره،فالذی ینشرح له صدری أن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الحالة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نلقاه غدا و نسال کیف فعلنا بعده و یعدل</w:t>
      </w:r>
    </w:p>
    <w:p>
      <w:pPr>
        <w:pStyle w:val="BookText"/>
        <w:rPr/>
      </w:pPr>
      <w:r>
        <w:rPr>
          <w:rFonts w:ascii="Amiri" w:hAnsi="Amiri" w:eastAsia="Amiri" w:cs="Amiri"/>
          <w:color w:val="111111"/>
          <w:sz w:val="28"/>
          <w:sz w:val="28"/>
          <w:szCs w:val="28"/>
          <w:rtl w:val="true"/>
          <w:lang w:bidi="ar-SA"/>
        </w:rPr>
        <w:t>و قد مرّ</w:t>
      </w:r>
    </w:p>
    <w:p>
      <w:pPr>
        <w:pStyle w:val="BookText"/>
        <w:rPr/>
      </w:pPr>
      <w:r>
        <w:rPr>
          <w:rFonts w:ascii="IRNazanin" w:hAnsi="IRNazanin" w:eastAsia="IRNazanin"/>
          <w:color w:val="111111"/>
          <w:sz w:val="28"/>
          <w:sz w:val="28"/>
          <w:szCs w:val="28"/>
          <w:rtl w:val="true"/>
          <w:lang w:bidi="fa-IR"/>
        </w:rPr>
        <w:t>فی حدیث خمّ أنّه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و إنّکم واردون علیّ الحوض حوض أعرض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بصری و صنعاء،فیه عدد النجوم قد حان من فضّة و إنّی سائلکم حین تردون عن الثّقلین،فانظروا کیف تخلفونی فیهما کتاب اللّه و عترتی أهل بیتی، فاستعدّ لهذا السّؤال جوابا سدیدا فی زمن الإمکان،فإنّ محلّ السؤال أضیق مکان،و اللّه المستعان،و نسأله کما شرح صدورنا لمحبّتهم أجمعین أن یرزقنا حسن الخلافة فیهم حتّی نرد علیه صلّی اللّه علیه و سلم و علیهم أجمعین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محامد عظیمه و مدائح فخیمه و جلالت قدر و سموّ فخر و طول باع و وسعت اطّلاع علاّمه أحمد بن عبد القادر حسب افادات أجلّه و أکابر این حضرات بر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حیدریّه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علی بن إبراهیم الأنصاری الیمنی الشّهیر بالشّروانی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الیمانی و الرّوح الریحانی فی إجازة القضاة بنی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w:t>
      </w:r>
    </w:p>
    <w:p>
      <w:pPr>
        <w:pStyle w:val="BookText"/>
        <w:rPr/>
      </w:pPr>
      <w:r>
        <w:rPr>
          <w:rFonts w:ascii="IRNazanin" w:hAnsi="IRNazanin" w:eastAsia="IRNazanin"/>
          <w:color w:val="111111"/>
          <w:sz w:val="28"/>
          <w:sz w:val="28"/>
          <w:szCs w:val="28"/>
          <w:rtl w:val="true"/>
          <w:lang w:bidi="fa-IR"/>
        </w:rPr>
        <w:t>عبد الرحمن بن سلیمان بن یحیی بن عمر مقبول الأهدل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أبجد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 من جواهر مآثر الطّراز الآخر 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صدیق صدیق حسن خان معاصر؛واضح و آشکارست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نظر باختصار بر بعض عبارات اکتفا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صدیق حسن خان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العلاّمة المشهور عالم الحجاز علی الحقیقه لا المجاز أحمد بن عبد القادر بن بکری العجیلی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شیخ أحمد عجیلی صاحب ذخیرة المآل لم یزل مجتهدا فی نیل المعالی و کم سهر فی طلبها اللّیالی حتّی فاز من ذلک القدح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المعلّی و صلّی فی محرابها و جلیّ،أخذ العلوم عن آبائه الکرام و عن غیرهم من الأعلام و من مشایخه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الخالق المزجاجی و أجاز له و ألبسه الخرقة،و منهم السّیّد إبراهیم ابن محمّد الأمیر و السّیّد سلیمان بن یحیی،و له مؤلّفات فی التّصوّف و التّوحید و القصائد الإلهیّات و النّبویّات،و قد جمع ولده العلاّمة إبراهیم من ذلک شیئا کثیرا،و لعمری لقد شاع طیب شعره و ذاع،و أطرب الطباع،و شنّف الأسماع،شعر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سار به من لا یسیر مشمّرا و غنّی به من لا یغنّی مغرّدا</w:t>
      </w:r>
    </w:p>
    <w:p>
      <w:pPr>
        <w:pStyle w:val="BookText"/>
        <w:rPr/>
      </w:pPr>
      <w:r>
        <w:rPr>
          <w:rFonts w:ascii="IRNazanin" w:hAnsi="IRNazanin" w:eastAsia="IRNazanin"/>
          <w:color w:val="111111"/>
          <w:sz w:val="28"/>
          <w:sz w:val="28"/>
          <w:szCs w:val="28"/>
          <w:rtl w:val="true"/>
          <w:lang w:bidi="fa-IR"/>
        </w:rPr>
        <w:t>و من قصائده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الجواهر اللئال فی مدح 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شرحها شرحا عظیما و قرّظ علیه عدة من العلماء،منهم السّیّد الجلیل علیّ بن محمّد فی مکّة المشرّفة فی سنة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،قال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أجازنی إجازة مطوّلة فی الحدیث المسلسل بالأولیّة و هو</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الرّاحمون یرحمهم الرّحمن،ارحموا من فی الأرض یرحمکم من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سنده حسن أخرجه البخاریّ فی الأدب المفرد عن عبد الرحمن بن بشر و أبو داود و أبو بکر بن أبی شیبة و التّرمذیّ فی جامعه و قال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حدیث حسن صحیح،و صحّحه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 الإسلام زکریّا الأنصاریّ و هو صحیح باعتبار ماله من المتابعات و الشّواهد،قال العبادی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فی یرحمکم بالرّفع علی أنّ الجملة دعائیّة لا بالجزم جوابا للأمر،و بالوجهین تلقّیناه عن المشایخ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تلقّیناه عن مشایخنا بالرّفع فقط،و هذا حدیث جلیل لأنّه لما کان بدء الخلق و اوّلیّته من تجلّی اسمه الرّحمن و کان الوجود رحمة و نعمة</w:t>
      </w:r>
      <w:bookmarkStart w:id="269" w:name="pg11483_102641"/>
    </w:p>
    <w:p>
      <w:pPr>
        <w:pStyle w:val="BookText"/>
        <w:rPr/>
      </w:pPr>
      <w:bookmarkEnd w:id="269"/>
      <w:r>
        <w:rPr>
          <w:rFonts w:ascii="IRNazanin" w:hAnsi="IRNazanin" w:eastAsia="IRNazanin"/>
          <w:color w:val="111111"/>
          <w:sz w:val="28"/>
          <w:sz w:val="28"/>
          <w:szCs w:val="28"/>
          <w:rtl w:val="true"/>
          <w:lang w:bidi="fa-IR"/>
        </w:rPr>
        <w:t>ناسب أن یکون أوّل ما یقرع السّمع حدیث الرحمة،کما أنّه أوّل ما قرع سمعه کلمة الإیجاد و هو أوّل رحمة أوتیها،ثمّ تکلّم شیخنا علی هذا الحدیث و ما احتوی علیه من الأسرار البدیعة و الحقائق العجیبة بما یلیق بجلالة قدره وسعة علومه، فجزاه اللّه عنّی و عن الإسلام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قلت،عفا اللّه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دلالة علی کونه سبحانه فوق السّماء و کونه مستویا علی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ممّا کتبه صاحب التّرجمة فی إجازته للسّیّد عبد الرّحمن 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لبس الخرقة الشّریفة الّتی یتداولها الصّوفیّة و یتبرّک بها العلماء و المتعلّمون و الصّالحون رجاء الدّخول فی طریقة التّصوّف الّذی هو حقیقة المتابعة للنّبیّ صلعم فیما جاء به و أمر به و ندب إلیه من قول و فعل و عقد، و هو حقیقة التّقوی الّتی هی حلیة الأولیاء و یستحقّ بها العبد الکرامة من اللّه تعالی، و هذا الإلباس الصّوریّ من أخذه صدقا و إخلاصا أوصله إلی اللّباس المعنویّ المنتج للعلم اللّدنّی و جمیع الکرامات و المبشّرات المنزلة علی قلوب کلّ علی حسب استعداده بما تعطیه الحکمة 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سلسلة خرقته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ألبسه غریب اللّه و عاش أربعمائة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 بن زید عاش أربعمائة سنة و أدرک الإسلام،هذا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مناقب الشّیخ أحمد کثیرة و کان لا یسمع بذی فضیلة فی جهة من الجهات إلاّ و تعرّف به و استطلع حقیقة فضیلة ثمّ بدا له إیثار الخلوة و العزلة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العجیلی أحمد بن عبد القادر،عارفهم الطافح الهادر،و فردهم الفرید النادر،و جهبذهم الوحید الّذی یصدر عن رایه الصّادر،قد روی هذا الحدیث المزهر المنیر کالأزهر المشرق البادر،النّاقع ببلاله غلّة کلّ وارد و صادر،فطوبی لمن أبصره فأقبل علیه إقبال الرّاکض المبادر،و مرحبا بمن رآه فأسرع إلیه إسراع الحائم الحادر،و سحقا لمن عابه فنکص عنه نکوص الحائد الغادر،و بعدا لمن هابه فأدبر عنه إدبار الهائم السّادر</w:t>
      </w:r>
      <w:r>
        <w:rPr>
          <w:rFonts w:eastAsia="IRNazanin" w:cs="IRNazanin"/>
          <w:color w:val="111111"/>
          <w:sz w:val="28"/>
          <w:szCs w:val="28"/>
          <w:rtl w:val="true"/>
          <w:lang w:bidi="fa-IR"/>
        </w:rPr>
        <w:t>.</w:t>
      </w:r>
    </w:p>
    <w:p>
      <w:pPr>
        <w:pStyle w:val="Heading5"/>
        <w:numPr>
          <w:ilvl w:val="4"/>
          <w:numId w:val="1"/>
        </w:numPr>
        <w:rPr/>
      </w:pPr>
      <w:bookmarkStart w:id="270" w:name="__RefHeading___Toc2963390_73709187"/>
      <w:bookmarkStart w:id="271" w:name="_Toc98"/>
      <w:bookmarkEnd w:id="270"/>
      <w:r>
        <w:rPr>
          <w:rtl w:val="true"/>
        </w:rPr>
        <w:t>راویان قرن سیزدهم</w:t>
      </w:r>
      <w:bookmarkEnd w:id="271"/>
    </w:p>
    <w:p>
      <w:pPr>
        <w:pStyle w:val="Heading6"/>
        <w:numPr>
          <w:ilvl w:val="5"/>
          <w:numId w:val="1"/>
        </w:numPr>
        <w:rPr/>
      </w:pPr>
      <w:bookmarkStart w:id="272" w:name="__RefHeading___Toc2963392_73709187"/>
      <w:bookmarkStart w:id="273" w:name="_Toc99"/>
      <w:bookmarkEnd w:id="272"/>
      <w:r>
        <w:rPr/>
        <w:t>177</w:t>
      </w:r>
      <w:r>
        <w:rPr>
          <w:rtl w:val="true"/>
        </w:rPr>
        <w:t>-</w:t>
      </w:r>
      <w:r>
        <w:rPr>
          <w:rtl w:val="true"/>
        </w:rPr>
        <w:t>أما روایت مولوی محمد مبین بن محب اللّه لکهنوی</w:t>
      </w:r>
      <w:bookmarkEnd w:id="27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w:t>
      </w:r>
    </w:p>
    <w:p>
      <w:pPr>
        <w:pStyle w:val="BookText"/>
        <w:rPr/>
      </w:pPr>
      <w:r>
        <w:rPr>
          <w:rFonts w:ascii="Amiri" w:hAnsi="Amiri" w:eastAsia="Amiri" w:cs="Amiri"/>
          <w:color w:val="111111"/>
          <w:sz w:val="28"/>
          <w:sz w:val="28"/>
          <w:szCs w:val="28"/>
          <w:rtl w:val="true"/>
          <w:lang w:bidi="ar-SA"/>
        </w:rPr>
        <w:t xml:space="preserve">الثّعلبیّ و البغویّ عن ابن عبّاس أنّه لمّا 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فی 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إلاّ أن یخشثّنا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یخشّنا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قرابته من بعده،فأخبر جبرئیل النّبیّ صلّی اللّه علیه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اتّهموه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افْتَری عَلَی اللّهِ کَذِباً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صادق،فأنزل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یَقْبَلُ التَّوْبَةَ عَنْ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أخرج الطبرانیّ عن الإمام زین العابدین علیه السّلام لمّا جیء به أسیرا عقیب مقتل ابیه الحسین و اقیم علی درج دمشق،قال بعض جفاة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قتلکم و استأصلکم و قطع عرق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الدّیلمیّ عن أبی سعید الخدریّ أنّ النّبیّ صلّی اللّه علیه و اله و سلّم قال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ولایة علیّ، و کان هذا هو مراد الواحدی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فی قوله تعالی وَ قِفُوهُمْ إِنَّهُمْ مَسْؤُلُونَ ،عن ولایة علیّ و أهل البیت لأنّ اللّه أمر نبیّه ان یعرّف الخلق أنّه لا یسئلهم علی تبلیغ الرّسالة أَجْراً إِلاَّ الْمَوَدَّةَ فِی الْقُرْبی ،و المعنی أنّهم 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والوهم حقّ الموالاة کما أوصاهم النّبیّ أم أضاعوها و أهملوها، فتکون علیهم المطالبة و التّبعة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مسلم عن زید بن أرقم،قال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آله و سلّم یوما فینا خطیبا بماء یدعی خمّا بین مکّة و المدینة،فحمد اللّه و أثنی علیه و وعظ و ذکّر،ثمّ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بعد؛ألا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یوشک أن یأتینی فاجیب و أنا تارک فیکم الثّقلین أوّلهما کتاب اللّه فیه الهدی و النّور،فخذوا بکتاب اللّه و استمسکوا به،فحثّ علی کتاب اللّه و رغّب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 اذکّرکم اللّه فی أهل بیتی</w:t>
      </w:r>
      <w:r>
        <w:rPr>
          <w:rStyle w:val="FootnoteAnchor"/>
          <w:rtl w:val="true"/>
        </w:rPr>
        <w:footnoteReference w:id="29"/>
      </w:r>
      <w:r>
        <w:rPr>
          <w:rFonts w:ascii="IRNazanin" w:hAnsi="IRNazanin" w:eastAsia="IRNazanin"/>
          <w:color w:val="111111"/>
          <w:sz w:val="28"/>
          <w:sz w:val="28"/>
          <w:szCs w:val="28"/>
          <w:rtl w:val="true"/>
          <w:lang w:bidi="fa-IR"/>
        </w:rPr>
        <w:t>هر گاه که این آیۀ مودّة نازل شد قومی در دلهای فاسد خود خیال فاسد آوردند که رسول خدا اراده کرد که از قرابت خود ما را بترساند تا من بترسم بعد از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 کند ما را بر قرابت خود بعد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جبرئیل را فرستاد و ازین خیالات فاسد ایشان را خبر داد و آگاه ساخت رسول خدا صلی اللّه علیه و آله را که این قوم تهمت می‌کنند ترا و آیه نازل کرد که می‌گویند</w:t>
      </w:r>
    </w:p>
    <w:p>
      <w:pPr>
        <w:pStyle w:val="BookText"/>
        <w:rPr/>
      </w:pPr>
      <w:r>
        <w:rPr>
          <w:rFonts w:ascii="IRNazanin" w:hAnsi="IRNazanin" w:eastAsia="IRNazanin"/>
          <w:color w:val="111111"/>
          <w:sz w:val="28"/>
          <w:sz w:val="28"/>
          <w:szCs w:val="28"/>
          <w:rtl w:val="true"/>
          <w:lang w:bidi="fa-IR"/>
        </w:rPr>
        <w:t>در حقّ رسول خدا صلّی اللّه علیه و آله را که این تأکید و ترغیب مودّت قربی آیا افترا کرده است بر خدا و دروغ بسته است یا مجنونست که در حالت جنون این چنین کلمات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نزول آیه،قوم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صادقی،مایان از خیالات خودها توبه کردیم،پس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یَقْبَلُ التَّوْبَةَ عَنْ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دالّ‌ست برینکه در روز حشر از همۀ بشر سؤال خواهد شد که در حقّ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 نبیّنا 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أهل بیت خیر البشر چه سلوک کردید و حقوق و موالات ایشان کما حقّه بجا آوردید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در أدای حقوق و اطاعت و انقیاد أوامر ایشان فرموده آن را سمعا و طاعة امتثال کردید یا تخلّف نمودید؟پس کسانی که مطابق فرمودۀ رسول خدا صلّی اللّه علیه و آله و سلّم محبّت آل سیّد الوری نمودند 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بحور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قصور جنان فائز خواهند شد،و هر که نعوذ باللّه انحرافی ازیشان ورزید بعذاب نیران گرفتار خواهد گردید،و ازینجاست که روایت کرده مسلم از زید بن أرقم که ایستاده شد رسول خدا صلّی اللّه علیه و آله و سلّم روزی در میان ما در حالی که خطبه می‌خواند بموضعی که آنجا آبی بود،خوانده می‌شود آن موضع بخمّ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خاء معجمه و تشدید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غدیر خمّ که در میان مکّه و مدینه بود،پس شکر و ثنا بجناب جلّ و علا کما هو أحری بجا آورد و نصیحت و پند بمردمان کما هو ألیق و أولی بود داد،و بعد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حمد و ثنا،بدانید و آگاه باشید ایمردمان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من بشرم،قریبست که بیاید مرا فرستاده پروردگار من و قبول کنم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ملک الموتست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الموت بیاید و من ازین عالم انتقال نمایم،لهذا بشما وعظ می‌کنم و می‌گویم که می‌گذارم در میان شما دو چیز نفیس عظیم،اوّل آن قرآن شریف که کتاب خداست و در آن نور و هداست،پس بگیرید و عمل کنید بأمر و نواهی آن و چنگل زنید بوی، و تحریص فرمود بر کتاب اللّه و ترغیب نمود باستمساک وی،بعد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از آن دو چیز نفیس عظیم اهل بیت من‌اند،یاد می‌دهانم خدا را در حقّ أهل بیت خود، و سه مرتبه این کلمه فرمود،یعنی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حقوق ایشان نگاهدارید و</w:t>
      </w:r>
    </w:p>
    <w:p>
      <w:pPr>
        <w:pStyle w:val="BookText"/>
        <w:rPr/>
      </w:pPr>
      <w:r>
        <w:rPr>
          <w:rFonts w:ascii="IRNazanin" w:hAnsi="IRNazanin" w:eastAsia="IRNazanin"/>
          <w:color w:val="111111"/>
          <w:sz w:val="28"/>
          <w:sz w:val="28"/>
          <w:szCs w:val="28"/>
          <w:rtl w:val="true"/>
          <w:lang w:bidi="fa-IR"/>
        </w:rPr>
        <w:t>طاعت و محبّت ایشان را شعار و دثار خود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امتثال بأحکام کتاب اللّه از فرضست؛همچنین اطاعت و انقیاد أوامر اهل بیت به جوارح و أرکان و محبّت و عقیدت و مودّت و رسوخیّت بایشان بقلب و جنان واجب و فرضست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زید بن ثابت مرویست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خدا و آل عبا جدا از هم نخواهند شد تا که خواهند آمد نزد من بر حوض کوثر از مطیعان و متخلّفان خود خبر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مولوی مبین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فی حجّته یوم عرفة،و هو علی ناقته القصواء یخطب،فسمعته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ما إن أخذتم به لن تضلّوا 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زید بن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الارض و عترتی أهل بیتی و لن یتفرّقا حتّی یردا علیّ الحوض،فانظروا کیف تخلفونی فیهما، رواه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مولوی مبین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حجّة الوداع مراجعت فرمودند در غدیر خمّ خطبه خواندند متضمّن إظهار فضائل حضرت علیّ مرتضی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الحاکم و أبو عمر و غیرهما،و هذا لفظ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آله و سلّم من حجّة الوداع و نزل غدیر خمّ أمر بدوحات فقممن،فقال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قد دعیت فأجبت إنّی قد ترکت فیکم الثّقلین أحدهما أکبر من الآخر کتاب اللّه تعالی و عترتی،فانظروا کیف تخلفونی فیهما،و إنّها لن یتفرّقا حتّی یردا علیّ الحوض،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مولای و أنا ولیّ کلّ مؤمن،ثمّ أخذ بید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فهذا ولیّه،اللّهمّ وال من والاه و عاد من عاداه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کمال وثوق و اعتماد و نهایت اعتبار و استناد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تصریح خود مصنّف در صدر آن واضح و لائحست،حیث قال فیه بعد ذکر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القصّة حدانی صدق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أضعف الخلیقة بل لا شیء فی الحقیقة،خادم العلماء</w:t>
      </w:r>
    </w:p>
    <w:p>
      <w:pPr>
        <w:pStyle w:val="BookText"/>
        <w:rPr/>
      </w:pPr>
      <w:r>
        <w:rPr>
          <w:rFonts w:ascii="IRNazanin" w:hAnsi="IRNazanin" w:eastAsia="IRNazanin"/>
          <w:color w:val="111111"/>
          <w:sz w:val="28"/>
          <w:sz w:val="28"/>
          <w:szCs w:val="28"/>
          <w:rtl w:val="true"/>
          <w:lang w:bidi="fa-IR"/>
        </w:rPr>
        <w:t>الرّاسخین و تراب أقدام العرفاء و الکاملین،المدعوّ بمحمد مبین،نوّر اللّه قلبه بنور الصّدق و الیقین،و رزقه شفاعة سیّد المرسلین و آله الطّیّبین الطّاهرین علیهم الصّلوة و السّلام من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اؤلّف رسالة مشتملة علی الایات النّازلة و الأحادیث الواردة فی مودّة القربی متضمّنة لبیان الشّمائل و الخصائل الّتی کانت لهم فی الدّنیا و ما ثبت بالآیات القرآنیّة و الأحادیث النّبویّة من مقاماتهم و درجاتهم الرّفیعة فی العقبی،و قد وشّح به المحدّثون صحائفهم،و الأولیاء تصانیفهم،و العلماء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فاستخر من الصّحاح بعد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الکتب الموثوقة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الأثیر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لشهاب الدّین بن حجر المکّیّ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الاشاعة فی أشراط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للعلوی الموسوی المدنی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لقدوة العرفاء خواجه محمّد پارسا النّقشبندیّ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لرئیس العلماء و عمدة الفضلاء شاه ولیّ اللّه المحدّث الدّهلویّ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النبوّة للشّیخ الکامل عبد الحقّ المحدّث الدّهلویّ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الرّحمن الجامیّ؛و غیرها من الکتب المعتبرة فی الأحادیث الشّریفة و القصص الصّحیحة،و جمعتها فی هذه الرّسالة،و أعرضت عن الضّعاف المتروکة و الموضوعات المطروحة،و تمسّکت بذیل العدل و الإنصاف،و تجنّبت عن مذهب البغی و الاعتساف فیما جری بین أصحاب النّبیّ صلّی اللّه علیه و آله و سلّم،و عملت</w:t>
      </w:r>
    </w:p>
    <w:p>
      <w:pPr>
        <w:pStyle w:val="BookText"/>
        <w:rPr/>
      </w:pPr>
      <w:r>
        <w:rPr>
          <w:rFonts w:ascii="Amiri" w:hAnsi="Amiri" w:eastAsia="Amiri" w:cs="Amiri"/>
          <w:color w:val="111111"/>
          <w:sz w:val="28"/>
          <w:sz w:val="28"/>
          <w:szCs w:val="28"/>
          <w:rtl w:val="true"/>
          <w:lang w:bidi="ar-SA"/>
        </w:rPr>
        <w:t xml:space="preserve">بحدیث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ما شجر بین أصحابی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اقتصرت علی ما کان ثابتا و حقّا،و ما التفتّ إلی ما کان باطلا و ضعیفا،و أوردت ما کان فی کتب المحدّثین من تحقیق الواجبات،و رفضت ما کان فی کتب المورّخین من الواهیات و سمّیتها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وسیلة النّجاة فی مناقب الحضرات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استمسک بها فَقَدِ اسْتَمْسَکَ بِالْعُرْوَةِ الْوُثْقی و من شکّ فقد ضلّ و غوی،إن هی إلاّ تذکرة لمن اتّقی، سَیَذَّکَّرُ مَنْ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أن تکون بضاعتی للشّفاعة و المغفرة فی العقبی،و وسیلتی للنّجاة و الفوز بالدّرجات العلی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علامتهم المبین قد أظهر الحق و أبان،و أظفر المحق و أعان،حیث روی هذا الحدیث المسفر اللّمعان المبهر الومضان،فی کتابه الّذی حمی مرویّاته و صان؛</w:t>
      </w:r>
      <w:bookmarkStart w:id="274" w:name="pg11483_102646"/>
    </w:p>
    <w:p>
      <w:pPr>
        <w:pStyle w:val="BookText"/>
        <w:rPr/>
      </w:pPr>
      <w:bookmarkEnd w:id="274"/>
      <w:r>
        <w:rPr>
          <w:rFonts w:ascii="IRNazanin" w:hAnsi="IRNazanin" w:eastAsia="IRNazanin"/>
          <w:color w:val="111111"/>
          <w:sz w:val="28"/>
          <w:sz w:val="28"/>
          <w:szCs w:val="28"/>
          <w:rtl w:val="true"/>
          <w:lang w:bidi="fa-IR"/>
        </w:rPr>
        <w:t>عن طعن کلّ طاعن ذی شنان،فأوضح أنّها من الجلالة و العظمة بمحلّ و مکان،و أفاد أنّها محروسة عن تطرّق الوهی و الإیهان،فللّه عینا مبصر عاین الحقّ فدان،و أدرک الصّدق فتلقّاه بالإذعان،و الویل لمن غلب علی قلبه الهوی و ران،فرکن إلی ما زخرفه الغرور و زیّنه الشّیطان</w:t>
      </w:r>
      <w:r>
        <w:rPr>
          <w:rFonts w:eastAsia="IRNazanin" w:cs="IRNazanin"/>
          <w:color w:val="111111"/>
          <w:sz w:val="28"/>
          <w:szCs w:val="28"/>
          <w:rtl w:val="true"/>
          <w:lang w:bidi="fa-IR"/>
        </w:rPr>
        <w:t>.</w:t>
      </w:r>
    </w:p>
    <w:p>
      <w:pPr>
        <w:pStyle w:val="Heading6"/>
        <w:numPr>
          <w:ilvl w:val="5"/>
          <w:numId w:val="1"/>
        </w:numPr>
        <w:rPr/>
      </w:pPr>
      <w:bookmarkStart w:id="275" w:name="__RefHeading___Toc2963394_73709187"/>
      <w:bookmarkStart w:id="276" w:name="_Toc100"/>
      <w:bookmarkEnd w:id="275"/>
      <w:r>
        <w:rPr/>
        <w:t>178</w:t>
      </w:r>
      <w:r>
        <w:rPr>
          <w:rtl w:val="true"/>
        </w:rPr>
        <w:t>-</w:t>
      </w:r>
      <w:r>
        <w:rPr>
          <w:rtl w:val="true"/>
        </w:rPr>
        <w:t>أما روایت محمد اکرام الدین بن محمد نظام الدین بن محب الحق دهلوی</w:t>
      </w:r>
      <w:bookmarkEnd w:id="276"/>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الکونین فی بیان فضائل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قاضی شهاب الدّین دولت‌آبادی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محبّت و مودّت اهل بیت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محبّت أولاد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و حدیث ثابت است،چنانکه فرمود او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 ترجمه‌اش این 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أی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 مزد را از شما مگر محبّت قرابتیان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که چون آیه نازل شد صحابه عرض نمودند که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قرابتیان تو کدام‌اند که دوستی‌شان بر ما فرض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آن علی و فاطمه و هر دو پسران‌اند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مرویست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دارید خدا را برای أدای شکر نعمت که هر صباح بشما می‌دهد،و دوستدارید مرا برای خدا،و دوستدارید فرزندان مرا از بهر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کسی که محبّ آن سرور باشد محبّ أولاد آن سرور 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که هر که نکویی در حقّ اهل بیت رسول خدا کند خدای تعالی در حقّ وی نکوئیها کند،و نیز حدیث دیگر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 فرمود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ایمردمان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محبّت أولاد محمّد میرد مؤمن کامل میرد، و هر که بر دوستی أولاد محمّد میرد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میرد،و هر که بر دوستی أولاد محمّد میرد شهید میرد،و هر که بر دوستی أولاد محمّد میرد او را فریسند به بهشت چنانکه فریسند عروس را در خانه شوی خود،هر که بدوستی أولاد محمّد میرد بر روش أهل سنّت و جماعت 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که آن حضرت فرمود که هر که مایان را دوست دارد و تعظیم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مرا و أولاد مرا جای دهد خدای تعالی</w:t>
      </w:r>
    </w:p>
    <w:p>
      <w:pPr>
        <w:pStyle w:val="BookText"/>
        <w:rPr/>
      </w:pPr>
      <w:r>
        <w:rPr>
          <w:rFonts w:ascii="IRNazanin" w:hAnsi="IRNazanin" w:eastAsia="IRNazanin"/>
          <w:color w:val="111111"/>
          <w:sz w:val="28"/>
          <w:sz w:val="28"/>
          <w:szCs w:val="28"/>
          <w:rtl w:val="true"/>
          <w:lang w:bidi="fa-IR"/>
        </w:rPr>
        <w:t>او را نزدیک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إیمایست به محبّت صحابه رضوان اللّه علیهم أجمعین،و أحادیث لا تعدّ و لا تحصی در باب دوستی ایشان‌اند که ایراد آن درین رساله مناسب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کرّم اللّه وجهه آورده که آن حضرت دست إمام حسن و إمام حسین بگرفت و فرمود که هر کسی که مرا دوست داشت و این هر دو طفلان را دوست داشت و مادر و پدر ایشان را دوست داشت خواهد بود با من بدرجۀ من روز قیامت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آورده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خنکی و خوشی باد مرا آن کس را که در حبّ مایان و أهل بیت فوت شده یا مقتول شده در محبّت من پس او را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که آن حضرت فرموده که چهار کسان را در روز قیامت من شفیع‌ام اگر چه آمده باشند بگناهان تمام مردمان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گرامی دارندۀ أولاد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برآرنده حاجات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پوشنده گناه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دوست دارنده ایشان را بدل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آورده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دو چیز می‌گذارم کتاب خدا و عترت خود پس اگر شما باین هر دو دست زنید گمراه بعد از من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که آن حضرت صلعم فرمود که أولاد ما جگر پاره مااند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زیاده نموده که هر کسی که برخورد ما رحم نیارد و فرزند کبیر ما را وقر نسازد پس از مایان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که حضرت علیّ گفت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بر أهل بیت من ظلم نموده و ایذا بأولاد من داد جنّت او را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که آن 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جگر پاره منست هر کسی که او را ایذا داد پس مرا ایذا داد،و هر کسی که او را در غضب آورد مرا بغضب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که مولوی إکرام الدّین از علمای أعلام و فضلای فخام سنّیّه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حیدر علی فیض‌آبادی مولوی إکرام الدّین مذکور را در جملۀ علمای سنّیّه که لا عن یزیداند ذکر کرده،و بر ولیّ اللّه و فرزند ارجمند او یعنی مخاطب هوشمند و تلمیذ رشید او و بحر أجّاج سنّیّه که نهایت نازش و افتخار بر تلفیقات و تزویقاتشان</w:t>
      </w:r>
    </w:p>
    <w:p>
      <w:pPr>
        <w:pStyle w:val="BookText"/>
        <w:rPr/>
      </w:pPr>
      <w:r>
        <w:rPr>
          <w:rFonts w:ascii="IRNazanin" w:hAnsi="IRNazanin" w:eastAsia="IRNazanin"/>
          <w:color w:val="111111"/>
          <w:sz w:val="28"/>
          <w:sz w:val="28"/>
          <w:szCs w:val="28"/>
          <w:rtl w:val="true"/>
          <w:lang w:bidi="fa-IR"/>
        </w:rPr>
        <w:t>دارد و آن را أعلاق نفیسه و جواهر ثمینه می‌انگارد مقدّم می‌گذارد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الکونین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ذکر قرین دیگر کتب أئمّه و أساطین خود گردانیده بلکه آن را بر ذکر کتب عدیده که ذکرش نکرده و تصریح صریح باعتبار آن که مقید اعتبار کتب مذکوره بالأولاست نموده تقدیم بخشیده و این کتاب را از شواهد مزکّی در دعوی خود شمرده،چنانچه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لاعنین یزید بعد یاد نمودن أسماء جمعی از علماء خود می‌گوید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 شیخ عبد الحق دهلوی،و از آن جمله است فرزند ارجمند او نور الحق دهلوی،و از آن جمله است مولوی إکرام الدّین دهلوی،و از آنجمله است اسوة المحدّثین المتبحّرین قدوة العرفاء السّالکین شاه ولیّ اللّه دهلوی،و از آن جمله است حجّة اللّه علی البریّه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اثنا 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متأخّر؛بنیاد مناظرۀ شیعه و سنّی بعنوانی که قلوب مخالفین بکنهش می‌رسد نهاده است،و از آن جمله است أرشد تلامذۀ او رشید المتکلّمین مولانا محمّد رشید الدّین،قدّس اللّه أسرارهم،و زاد اللّه أنوارهم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بحر العلوم العقلیّه و الاصولیّة مولوی عبد العلی،أدام اللّه فیض تصنیفاته و إحسان تعلیمه و آبائه الصّالحین علی رءوس الطّالبین،چنانچه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قصیدۀ همزیّه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 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القلوب إلی دیار المحبوب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الکونین فی فضائل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البالغه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 عن خلافة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فیه مصنّفه کما نقل عنه أیضا للّه 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 و نواصب بنی أمیّة مثل یزید و مروان و أتباع ایشان که شرارت و خبث باطنی آنها أظهر من الشّمس و أبین من الأمس است،و نصوص صحیحه دربارۀ سوء حال و خزی و نکال آنها بثبوت پیوسته،آنها بلا شبهه مطعون و مجروح‌اند،بلکه از دائرۀ ایمان بیرون‌اند و با منافقان محشور و مقرون، و تألیفات و رسائل علاّمۀ دهلوی قدّس سرّه العزیز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 الرّاشدین و ذلّة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معتبره در دعوی فقیر از شواهد مزکّی توان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277" w:name="pg11483_102649"/>
    </w:p>
    <w:p>
      <w:pPr>
        <w:pStyle w:val="BookText"/>
        <w:rPr/>
      </w:pPr>
      <w:bookmarkEnd w:id="277"/>
      <w:r>
        <w:rPr>
          <w:rFonts w:ascii="IRNazanin" w:hAnsi="IRNazanin" w:eastAsia="IRNazanin"/>
          <w:color w:val="111111"/>
          <w:sz w:val="28"/>
          <w:sz w:val="28"/>
          <w:szCs w:val="28"/>
          <w:rtl w:val="true"/>
          <w:lang w:bidi="fa-IR"/>
        </w:rPr>
        <w:t>ازین عبارت ظاهرست که فاضل معاصر بکتاب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الکونین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و استدلال بر مطلب خود می‌نماید و بر ذکر دیگر کتب معتبره آن را مقدّم می‌گزارد و آن را مثل دیگر کتب أئمّه خود از شواهد مزکّی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کلامی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این قدر اکتفا نکنی و تصریح این أمر را بخلاف مؤدّای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ما قال و لا تنظر إلی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علمای أعلام می‌خواهی اینک بر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الکونین فی بیان فضائل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 تا دریابی که مولوی محمّد إکرام الدّین بن محمّد نظام الدین بتصریح تمام افادۀ این مرام فرموده و عبارتش بعد ذکر دیگر قبائح یزید پلید این ست که نزد أرباب تحقیق از أهل سنّت و جماعت فقط از قتل نمودن إمام همام کافر شده قطع نظر ازین معاصی،بالجمله وی مبغوض ترین مردم و مقبوح ترین خلایق نزد علمای سنّت و جماعت ست،و این کار ناشایسته که وی ملعون کرده هیچکس درین امّت نکرده،لعنت خدا باد بر وی و بر پیروان وی و یارانش و مددکاران وی و لشکر او از خدا و فرشتها و سائر مردمان هر زمان و هر لمحه؛و آنچه که از علماء ما ذکر لعن و طعن بر آن ملعون و مطعون در کتب خود ذکر کرده‌اند اگر درین جا مذکور نماید این مختصر بطول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اکرام الدین الدهلوی أحد علمائهم الکرام،و واحد نبلائهم الأعلام، قد أثبت هذا الحدیث المشید الدّعام،المنیر الأعلام،نقلا عن بعض أساطینه المشهورین فی الأنام،فلا یعمی عن الرّشد بعد وضوح الصّواب النّافی للظّلام،و غبّ ظهور الصّدق القاشع غمّة کلّ عمام،إلاّ من رکن إلی الجاحدین الأغثام،و انحاز إلی الحائدین الطّغام فمالأهم علی إلطاطهم الحقّ بالاهتضام،و وازرهم علی إیثار الباطل بالاعتزام</w:t>
      </w:r>
      <w:r>
        <w:rPr>
          <w:rFonts w:eastAsia="IRNazanin" w:cs="IRNazanin"/>
          <w:color w:val="111111"/>
          <w:sz w:val="28"/>
          <w:szCs w:val="28"/>
          <w:rtl w:val="true"/>
          <w:lang w:bidi="fa-IR"/>
        </w:rPr>
        <w:t>.</w:t>
      </w:r>
    </w:p>
    <w:p>
      <w:pPr>
        <w:pStyle w:val="Heading6"/>
        <w:numPr>
          <w:ilvl w:val="5"/>
          <w:numId w:val="1"/>
        </w:numPr>
        <w:rPr/>
      </w:pPr>
      <w:bookmarkStart w:id="278" w:name="__RefHeading___Toc2963396_73709187"/>
      <w:bookmarkStart w:id="279" w:name="_Toc101"/>
      <w:bookmarkEnd w:id="278"/>
      <w:r>
        <w:rPr/>
        <w:t>179</w:t>
      </w:r>
      <w:r>
        <w:rPr>
          <w:rtl w:val="true"/>
        </w:rPr>
        <w:t>-</w:t>
      </w:r>
      <w:r>
        <w:rPr>
          <w:rtl w:val="true"/>
        </w:rPr>
        <w:t>أما روایت جمال الدین المعروف بمرزا حسن علی محدث لکهنوی</w:t>
      </w:r>
      <w:bookmarkEnd w:id="279"/>
    </w:p>
    <w:p>
      <w:pPr>
        <w:pStyle w:val="BookText"/>
        <w:rPr/>
      </w:pPr>
      <w:r>
        <w:rPr>
          <w:rFonts w:ascii="IRNazanin" w:hAnsi="IRNazanin" w:eastAsia="IRNazanin"/>
          <w:color w:val="111111"/>
          <w:sz w:val="28"/>
          <w:sz w:val="28"/>
          <w:szCs w:val="28"/>
          <w:rtl w:val="true"/>
          <w:lang w:bidi="fa-IR"/>
        </w:rPr>
        <w:t>حدیث ثقلین را 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الأحباب فی مناقب الآل و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و یوما فینا خطیبا بماء یدعی خمّا بین</w:t>
      </w:r>
      <w:bookmarkStart w:id="280" w:name="pg11483_102650"/>
    </w:p>
    <w:p>
      <w:pPr>
        <w:pStyle w:val="BookText"/>
        <w:rPr/>
      </w:pPr>
      <w:bookmarkEnd w:id="280"/>
      <w:r>
        <w:rPr>
          <w:rFonts w:ascii="IRNazanin" w:hAnsi="IRNazanin" w:eastAsia="IRNazanin"/>
          <w:color w:val="111111"/>
          <w:sz w:val="28"/>
          <w:sz w:val="28"/>
          <w:szCs w:val="28"/>
          <w:rtl w:val="true"/>
          <w:lang w:bidi="fa-IR"/>
        </w:rPr>
        <w:t>مکّة و المدینة،فحمد اللّه و أثنی علیه و وعظ و ذکّر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بعد،ألا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یوشک أن یأتینی رسول ربّی فاجیب و أنا تارک فیکم الثّقلین أوّلهما کتاب اللّه فیه الهدی و النّور،فخذوا بکتاب اللّه و 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و رغّب فیه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بیتی،اذکّرکم اللّه فی أهل بیتی ،</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هو حبل اللّه من اتّبعه کان علی الهدی و من ترکه کان علی الضّلالة، رواه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رأیت رسول اللّه فی حجّته یوم عرفة و هو علی ناقته القصواء یخطب،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ما إن أخذتم به لن تضلّوا کتاب اللّه و عترتی أهل بیتی، رواه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 عترتی أهل بیتی و لن یتفرّقا حتّی یردا علیّ الحوض،فانظروا کیف تخلفونی فیهما، رواه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جمال الدّین محدّثهم الممجّد،و مسندهم المسدّد،قد روی هذا الحدیث الموزر المؤیّد،المرصّص المشیّد،فنصر الحقّ بإثباته و أیّد،و وازر الصّدق فأکثر و زیّد،فالویل لجاحد کذب بالحقّ بعد هذا و فنّد،و سار فی جحده الصّواب سیر الهیّم العنّد،و لم یدر أنّه جالب علی نفسه النّکال الألیم المؤبّد،و محتقب لأجلها الوبال العظیم المخلّد</w:t>
      </w:r>
      <w:r>
        <w:rPr>
          <w:rFonts w:eastAsia="IRNazanin" w:cs="IRNazanin"/>
          <w:color w:val="111111"/>
          <w:sz w:val="28"/>
          <w:szCs w:val="28"/>
          <w:rtl w:val="true"/>
          <w:lang w:bidi="fa-IR"/>
        </w:rPr>
        <w:t>.</w:t>
      </w:r>
    </w:p>
    <w:p>
      <w:pPr>
        <w:pStyle w:val="Heading6"/>
        <w:numPr>
          <w:ilvl w:val="5"/>
          <w:numId w:val="1"/>
        </w:numPr>
        <w:rPr/>
      </w:pPr>
      <w:bookmarkStart w:id="281" w:name="__RefHeading___Toc2963398_73709187"/>
      <w:bookmarkStart w:id="282" w:name="_Toc102"/>
      <w:bookmarkEnd w:id="281"/>
      <w:r>
        <w:rPr/>
        <w:t>180</w:t>
      </w:r>
      <w:r>
        <w:rPr>
          <w:rtl w:val="true"/>
        </w:rPr>
        <w:t>-</w:t>
      </w:r>
      <w:r>
        <w:rPr>
          <w:rtl w:val="true"/>
        </w:rPr>
        <w:t>أما اثبات عبد الرحیم بن عبد الکریم الصفی پوری</w:t>
      </w:r>
      <w:bookmarkEnd w:id="282"/>
    </w:p>
    <w:p>
      <w:pPr>
        <w:pStyle w:val="BookText"/>
        <w:rPr/>
      </w:pPr>
      <w:r>
        <w:rPr>
          <w:rFonts w:ascii="IRNazanin" w:hAnsi="IRNazanin" w:eastAsia="IRNazanin"/>
          <w:color w:val="111111"/>
          <w:sz w:val="28"/>
          <w:sz w:val="28"/>
          <w:szCs w:val="28"/>
          <w:rtl w:val="true"/>
          <w:lang w:bidi="fa-IR"/>
        </w:rPr>
        <w:t>حدیث ثقلین را 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الإرب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مسافر و حشم وی،أثقال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جمع،و هر چیز نفیس و محفوظ،و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لصفی فوری کابرهم الصّفی،و بارعهم الحفیّ،قد أثبت هذا الحدیث الّذی هو خیر اسوة للمؤتسی المقتفی،و أفضل صفوة للمقتنی المصطفی،فمن آل إلی إذعانه حقّا فهو الرّاتب الوفی،و من مال إلی عدوانه فأمره ظاهر غیر خفی،و اللّه الصّائن بلطفه عن زیغ کلّ معاند یطعن لحقده کی یشتفی،و هو الدّارء کیده فی نحره</w:t>
      </w:r>
      <w:bookmarkStart w:id="283" w:name="pg11483_102651"/>
    </w:p>
    <w:p>
      <w:pPr>
        <w:pStyle w:val="BookText"/>
        <w:rPr/>
      </w:pPr>
      <w:bookmarkEnd w:id="283"/>
      <w:r>
        <w:rPr>
          <w:rFonts w:ascii="Amiri" w:hAnsi="Amiri" w:eastAsia="Amiri" w:cs="Amiri"/>
          <w:color w:val="111111"/>
          <w:sz w:val="28"/>
          <w:sz w:val="28"/>
          <w:szCs w:val="28"/>
          <w:rtl w:val="true"/>
          <w:lang w:bidi="ar-SA"/>
        </w:rPr>
        <w:t>حتّی یضمحلّ و ینتفی</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2963400_73709187"/>
      <w:bookmarkStart w:id="285" w:name="_Toc103"/>
      <w:bookmarkEnd w:id="284"/>
      <w:r>
        <w:rPr/>
        <w:t>181</w:t>
      </w:r>
      <w:r>
        <w:rPr>
          <w:rtl w:val="true"/>
        </w:rPr>
        <w:t>-</w:t>
      </w:r>
      <w:r>
        <w:rPr>
          <w:rtl w:val="true"/>
        </w:rPr>
        <w:t>أما روایت ولی اللّه بن حبیب اللّه بن محب اللّه لکهنوی</w:t>
      </w:r>
      <w:bookmarkEnd w:id="285"/>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واحدی که معنی آیۀ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مسئولون عن ولایة علیّ و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خدای تعالی أمر فرمود نبیّ خود را صلّی اللّه علیه و سلّم آنکه آگاه سازد خلق را بدین که سؤال نمی‌کند رسول خدا صلّی اللّه علیه و سلّم ایشان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رسالت أجری مگر مودّة در قربی و موالاة ایشان حقّ موالاة چنانچه وصیّت کرد ایشان را نبیّ خدا صلّی اللّه علیه و سلّم آیا عمل می‌کند وصیّت را یا ترک می‌کند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اینست که ایشان سؤال کرده خواهند شد که آیا موالات کردند با ایشان حقّ موالات،چنانچه وصیّت کرد بایشان نبی خدا صلّی اللّه علیه و سلّم یا ضائع و ترک کردند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علیهم المطالبة و التّبعة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درین باب أحادیث بسیار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مسلم عن زید بن أرقم،قال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سلّم خطیبا فحمد اللّه و أثنی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وعظ و ذکّر،ثمّ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مثلکم یوشک أن یأتینی رسول ربّی فأجیبه و إنّی تارک فیکم الثّقلین أوّلهما کتاب اللّه فیه الهدی و النّور،فتمسّکوا بکتاب اللّه عز و جل و خذوا به،و حثّ فیه و رغّب،ثمّ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بیتی،اذکرکم اللّه عزّ و جلّ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بیته؟أ لیس نساؤه من أهل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نساؤه من أهل بیته و لکنّ أهل بیته من حرم اللّه علیهم الصّدقة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هم؟قال آل علیّ و آل جعفر و آل عقیل و آل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هؤلاء حرم علیهم الصّدقة؟قال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ما إن تمسّکتم به لن تضلّوا بعدی أحدهما أعظم من الآخر کتاب اللّه عزّ و جلّ حبل ممدود من السّماء إلی الأرض و عترتی أهل بیتی و لن یفترقا حتّی یردا علیّ الحوض فانظروهم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عند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ثلث حرمات فمن حفظهنّ حفظ اللّه دینه و دنیاه،و من لم یحفظهنّ لم یحفظ له دنیاه و لا آخرته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الإسلام و حرمتی و حرمة رحمی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البخاریّ</w:t>
      </w:r>
    </w:p>
    <w:p>
      <w:pPr>
        <w:pStyle w:val="BookText"/>
        <w:rPr/>
      </w:pPr>
      <w:r>
        <w:rPr>
          <w:rFonts w:ascii="IRNazanin" w:hAnsi="IRNazanin" w:eastAsia="IRNazanin"/>
          <w:color w:val="111111"/>
          <w:sz w:val="28"/>
          <w:sz w:val="28"/>
          <w:szCs w:val="28"/>
          <w:rtl w:val="true"/>
          <w:lang w:bidi="fa-IR"/>
        </w:rPr>
        <w:t>عن الصّدّیق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ارقبوا محمّد صلّی اللّه علیه و سلّم فی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احفظوه فیهم فلا تؤذوهم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استوصوا بأهل بیتی خیرا فإنّی اخاصمکم غدا و من أکن خصمه أخصمه 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حفظنی فی أهل بیتی فقد اتّخذ من عند اللّه عهدا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و أهل بیتی شجرة فی الجنّة و أغصانها فی الدّنیا،فمن شاء اتّخذ إلی ربّه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خلف من امّتی عدول من أهل بیتی ینفون عن هذا الدّین تحریف الضّالّین و انتحال المبطلین و تأویل الجاهلین،ألا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أئمّتکم وفدکم إلی اللّه عزّ و جلّ فانظروا 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که وجه تسمیۀ کتاب اللّه و عترت طاهرۀ رسول اللّه صلّی اللّه علیه و سلّم بالثّقلین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ثاء مثلّثه در لغت شیء نفیس و مطهّر و محفوظ را می‌گویند،و بلا شبهه هر دو مصون و مطهّر و محفوظ و نفیس‌اند،زیرا که معدن علوم دینیّه و مخزن أسرار حکمیّه و عملیّه و شرعیّه هستند،و همین موجب حثّ رسول خدا صلّی اللّه علیه و سلّم مردمان را باقتدا و تمسّک و تعلّم از ایشانست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فینا الحکمة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گفته‌اند که نامیده شده‌اند أهل بیت و کتاب اللّه بثقلین؛برای ثقل رعایت حقوق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الّذین وقع الحثّ علیهم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هم العارفون بکتاب اللّه و سنّة رسول اللّه صلّی اللّه علیه و سلّم إذ هم الّذین لا یفارقون الکتاب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الحوض،و یؤیّده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تعلّموهم فإنّهم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تمیّزوا بذلک عن بقیّة العلماء لأنّ اللّه أذهب عنهم الرّجس و طهّرهم تطهیرا و شرّفهم بالکرامات الباهرة و المزایا المتکاثرة،و العلم عند اللّه العزیز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مولوی ولی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سیاق روایات حدیث غدیر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الطبرانیّ و غیره بسند صحیح أنّه صلّی اللّه علیه و سلّم خطب بغدیر خمّ تحت شجرات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نبّأنی اللّطیف الخبیر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یعمر نبیّ إلاّ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یلیه من قبله و إنّی لأظنّ أنّی اوشک أن ادعی فاجیب و إنّی مسئول و إنکم مسئولون،فما ذا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جهدت و نصحت،فجزاک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أن لا إله إلاّ اللّه و أنّ محمّدا عبده و رسوله و أنّ جنّته حقّ و ناره حقّ و أنّ الموت حقّ و أنّ البعث حقّ</w:t>
      </w:r>
    </w:p>
    <w:p>
      <w:pPr>
        <w:pStyle w:val="BookText"/>
        <w:rPr/>
      </w:pPr>
      <w:r>
        <w:rPr>
          <w:rFonts w:ascii="IRNazanin" w:hAnsi="IRNazanin" w:eastAsia="IRNazanin"/>
          <w:color w:val="111111"/>
          <w:sz w:val="28"/>
          <w:sz w:val="28"/>
          <w:szCs w:val="28"/>
          <w:rtl w:val="true"/>
          <w:lang w:bidi="fa-IR"/>
        </w:rPr>
        <w:t>بعد الموت و أنّ السّاعة آتیة لا ریب فیها و أنّ اللّه یبعث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القبور؟قالوا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 و أنا مولی المؤمنین و أنا أولی بهم من أنفسهم،فمن کنت مولاه فهذا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و إنّکم واردون علی الحوض، أعرض ممّا بین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صنعاء،فیه عدد النّجوم قد حان من فضّة و إنّی سائلکم حین تردون علیّ عن الثّقلین،فانظروا کیف تخلفونی فیهما، الثّقل الأکبر کتاب اللّه سبب طرفه بید اللّه تعالی و طرفه بأیدیکم فاستمسکوا به لا تضلّوا و لا تبدّلوا و عترتی أهل بیتی فإنّه قد نبّأنی اللّطیف أنّهما لن ینقضیا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جلالت و اعتماد و عظمت و استناد مرویّات و مأثورات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افادات خود مصنّف در أوّل و آخر کتاب واضح و لائحست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ولی اللّه در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بعد،فهذه أحادیث مشتملة علی مناقب أهل البیت النّبویّ و العترة الطّاهرة المصطفویّة من الکتب المعتبرة من الصّحاح و التّواریخ منبّها علی أسامی الکتب معرضا عن الضّعاف المتروکة عند علماء الحدیث مقتصرا علی ما تواتر من الأحادیث أو اشتهر أو من الحسان و جعلته وسیلة الوصول إلی جناب الرّسول صلّی اللّه علیه و سلّم بوساطة أهل بیته و الانسلاک فی سلک محبّیهم المبشّرین بالدّخول فی الجنان معه صلّی اللّه علیه و سلّم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 و مناط الشّفاعة، و سمّیناه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بمرآة المؤمنین فی مناقب آل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منّا و اجعلنا من زمرة المتمسّکین بحبل التّوفیق و الهدایة إنّک أنت المجیب و بیدک التّوفیق، فعلیک التّوکّل و بک الاعتصام،و نرجو منک خیر الاختتام بحرمة النّبیّ و آله الغرّ الکرام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ولی اللّه در آخر</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مآخذ این کتاب گفته</w:t>
      </w:r>
      <w:r>
        <w:rPr>
          <w:rFonts w:eastAsia="IRNazanin" w:cs="IRNazanin"/>
          <w:color w:val="111111"/>
          <w:sz w:val="28"/>
          <w:szCs w:val="28"/>
          <w:rtl w:val="true"/>
          <w:lang w:bidi="fa-IR"/>
        </w:rPr>
        <w:t>:</w:t>
      </w:r>
      <w:bookmarkStart w:id="286" w:name="pg11483_102654"/>
    </w:p>
    <w:p>
      <w:pPr>
        <w:pStyle w:val="BookText"/>
        <w:rPr/>
      </w:pPr>
      <w:bookmarkEnd w:id="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استنباط بر ایراد عبارات کتب مذکوره بألفاظها من غیر تغییر و ترجمه اکتفا نموده شد،و بطرف أحادیث موضوعه یا ضعیفه نزد مصنّفین آنها بیشتر التفات نکردم،و بالفرض اگر تعرّض بعضی از آن واقع شده باشد بر تضعیف آن نصّ و تصریح نموده شد تا کسی را مقام اتّهام و مجال نسبت افترا و بهتان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که این رساله منتخب کتب صحاح که در آن هیچ وجه مجال ریب و اشتباه نیست از افضال إلهی و تأیید ایزدیست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ولی اللّه عالمهم الملیّ،المحرر عندهم للفضل الباهر الجلیّ،قد روی هذا الحدیث الرّفیع العلیّ الثمین الغلیّ،فألزم حجّته علی کلّ عدوّ ولیّ،و أنار محجته لکلّ من یبصر نوره و یجتلی،فلا یحید عنه إلاّ الجاحد البریّ عن التّثبّت و الخلیّ،و لا یضلّ عنه إلاّ المعاند الطّافح بحقده الممتلی،و لا یطعن فیه إلاّ مارق یفصم عری الإیمان و یفتلی،و لا یقدح فیه إلاّ مارد یصرم أسباب الدّین و یختلی</w:t>
      </w:r>
      <w:r>
        <w:rPr>
          <w:rFonts w:eastAsia="IRNazanin" w:cs="IRNazanin"/>
          <w:color w:val="111111"/>
          <w:sz w:val="28"/>
          <w:szCs w:val="28"/>
          <w:rtl w:val="true"/>
          <w:lang w:bidi="fa-IR"/>
        </w:rPr>
        <w:t>.</w:t>
      </w:r>
    </w:p>
    <w:p>
      <w:pPr>
        <w:pStyle w:val="Heading6"/>
        <w:numPr>
          <w:ilvl w:val="5"/>
          <w:numId w:val="1"/>
        </w:numPr>
        <w:rPr/>
      </w:pPr>
      <w:bookmarkStart w:id="287" w:name="__RefHeading___Toc2963402_73709187"/>
      <w:bookmarkStart w:id="288" w:name="_Toc104"/>
      <w:bookmarkEnd w:id="287"/>
      <w:r>
        <w:rPr/>
        <w:t>182</w:t>
      </w:r>
      <w:r>
        <w:rPr>
          <w:rtl w:val="true"/>
        </w:rPr>
        <w:t>-</w:t>
      </w:r>
      <w:r>
        <w:rPr>
          <w:rtl w:val="true"/>
        </w:rPr>
        <w:t>أما روایت مولوی محمد رشید الدین خان دهلوی</w:t>
      </w:r>
      <w:bookmarkEnd w:id="288"/>
    </w:p>
    <w:p>
      <w:pPr>
        <w:pStyle w:val="BookText"/>
        <w:rPr/>
      </w:pPr>
      <w:r>
        <w:rPr>
          <w:rFonts w:ascii="IRNazanin" w:hAnsi="IRNazanin" w:eastAsia="IRNazanin"/>
          <w:color w:val="111111"/>
          <w:sz w:val="28"/>
          <w:sz w:val="28"/>
          <w:szCs w:val="28"/>
          <w:rtl w:val="true"/>
          <w:lang w:bidi="fa-IR"/>
        </w:rPr>
        <w:t>حدیث ثقلین را،پس در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المبین فی فضائل اهل بیت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آیه اولی از آیات فضائل اهل بیت أطهار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لا یؤمن عبد بی حتّی یحبّنی و یحبّ ذوی القربی،فأقامهم مقام نفسه، و من ثمّ صحّ أنّه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 ما إن تمسّکتم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تضلّوا کتاب اللّه و عترتی، و ألحقوا به أیضا فی قصّة آیة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الآیة،فغدا النّبیّ محتضنا الحسین، آخذا بید الحسن،و فاطمة تمشی خلفه،و علیّ خلفها و هؤلاء أهل الکساء،و هم المراد فی آیة المباهلة کما أنّهم المراد من جملة المراد بآیة إِنَّما یُرِیدُ اللّهُ لِیُذْهِبَ عَنْکُمُ الرِّجْسَ أَهْلَ الْبَیْتِ ، فالمراد بأهل البیت فیها و فی کلّ ما جاء فی فضلهم أو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الآل أو ذوی القربی جمیع آله،و هم مؤمنو بنی هاشم و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رشید الدین خان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قاضی مالکی که از أئمّۀ کبار فنّ حدیث ست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علیحده برای تعظیم و توقیر اهل بیت</w:t>
      </w:r>
    </w:p>
    <w:p>
      <w:pPr>
        <w:pStyle w:val="BookText"/>
        <w:rPr/>
      </w:pPr>
      <w:r>
        <w:rPr>
          <w:rFonts w:ascii="Amiri" w:hAnsi="Amiri" w:eastAsia="Amiri" w:cs="Amiri"/>
          <w:color w:val="111111"/>
          <w:sz w:val="28"/>
          <w:sz w:val="28"/>
          <w:szCs w:val="28"/>
          <w:rtl w:val="true"/>
          <w:lang w:bidi="ar-SA"/>
        </w:rPr>
        <w:t>معقود نموده است،در 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توقیره و 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آله و ذرّیّته و أمّهات المؤمنین أزواجه،کما حضّ علیه السّلام و سلکه السّلف الصّالح،قال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،الآیة،و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أَزْواجُهُ أُمَّهاتُهُمْ ،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زید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 و آل جعفر و آل عقیل و آل عبّاس،و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أخذتم به لن تضلّوا کتاب اللّه و عترتی أهل بیتی،فانظروا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 معرفة آل محمّد براءة من النّار،و حب آل محمّد جواز علی الصّراط، و الولایة لآل محمّد أمان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معرفتهم معرفة مکانهم من النبیّ،فإذا عرفهم بذلک عرف وجوب حقّهم و حرمتهم بسببه،انتهی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قدوة المحدثین و سیّد المسندین حضرت شاه ولیّ اللّه محدّث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 فی تفضیل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فضائل حضرت علی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جمله‌ست قول آن حضرت صلعم در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دعیت فأجبت و إنّی قد ترکت فیکم الثّقلین أحدهما أکبر من الآخر کتاب اللّه و عترتی فانظروا کیف تخلفونی فیهما فإنّهما و لن یتفرّقا حتی یردا علیّ الحوض،ثم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مولای و أنا ولیّ کلّ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فهذا ولیّه،اللّهمّ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این حدیث وجوب محبّت أهل بیت ست و اعتقاد بفضائلشان و تعظیم و تبجیل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الفاضل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رشید الدینخان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 بما صحّ من مناقب أهل البیت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مسلم عن زید بن أرقم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یوما فینا خطیبا بماء یدعی خمّا بین مکّة و المدینة،فحمد اللّه و أثنی علیه و وعظ و ذکّر،ثمّ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ألا 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یوشک أن یأتینی رسول ربّی فاجیب و إنّی تارک فیکم الثّقلین أوّلهما کتاب اللّه فیه الهدی و النّور،فخذوا بکتاب اللّه و استمسکوا به،فحث علی کتاب اللّه و رغّب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أحمد و ابن جریر و الحاکم</w:t>
      </w:r>
    </w:p>
    <w:p>
      <w:pPr>
        <w:pStyle w:val="BookText"/>
        <w:rPr/>
      </w:pPr>
      <w:r>
        <w:rPr>
          <w:rFonts w:ascii="IRNazanin" w:hAnsi="IRNazanin" w:eastAsia="IRNazanin"/>
          <w:color w:val="111111"/>
          <w:sz w:val="28"/>
          <w:sz w:val="28"/>
          <w:szCs w:val="28"/>
          <w:rtl w:val="true"/>
          <w:lang w:bidi="fa-IR"/>
        </w:rPr>
        <w:t>عن أبی ذرّ الغفاری رضی اللّه عنه أنّه قال و هو آخذ بباب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أهل بیتی فیکم مثل سفینة نوح،من رکبها نجی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أخرج الحاکم عن عبد الرحمن بن عوف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 لکم و إنّی اوصیکم بعترتی خیرا و موعدکم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عن أبی هریرة أنّ رسول اللّه،صلّی اللّه علیه و سلّم قال؛ خیرکم خیرکم لأهلی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أخرج أحمد و التّرمذیّ عن عبد المطّلب بن ربیعة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یدخل قلب امرء ایمان حتّی یحبّکم للّه و لقرابتی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الفاضل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رشید الدین خان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تفتازانی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 ،و</w:t>
      </w:r>
    </w:p>
    <w:p>
      <w:pPr>
        <w:pStyle w:val="BookText"/>
        <w:rPr/>
      </w:pPr>
      <w:r>
        <w:rPr>
          <w:rFonts w:ascii="IRNazanin" w:hAnsi="IRNazanin" w:eastAsia="IRNazanin"/>
          <w:color w:val="111111"/>
          <w:sz w:val="28"/>
          <w:sz w:val="28"/>
          <w:szCs w:val="28"/>
          <w:rtl w:val="true"/>
          <w:lang w:bidi="fa-IR"/>
        </w:rPr>
        <w:t>قال النّبیّ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ما إن أخذتم به لن تضلّوا کتاب اللّه و عترتی أهل بیتی ،و</w:t>
      </w:r>
    </w:p>
    <w:p>
      <w:pPr>
        <w:pStyle w:val="BookText"/>
        <w:rPr/>
      </w:pPr>
      <w:r>
        <w:rPr>
          <w:rFonts w:ascii="IRNazanin" w:hAnsi="IRNazanin" w:eastAsia="IRNazanin"/>
          <w:color w:val="111111"/>
          <w:sz w:val="28"/>
          <w:sz w:val="28"/>
          <w:szCs w:val="28"/>
          <w:rtl w:val="true"/>
          <w:lang w:bidi="fa-IR"/>
        </w:rPr>
        <w:t>قال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تارک فیکم الثّقلین أوّلهما کتاب اللّه فیه الهدی و النّور فخذوا بکتاب اللّه و استمسکوا به و أهل بیتی،اذکّرکم اللّه فی أهل بیتی اذکّرکم اللّه فی أهل بیتی،و مثل هذا لیشعر بفضلهم علی العالم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لاتّصافهم بالعلم و التقوی مع شرف النّسب،اه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مولوی رشید الدین خان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روایت حدیث دلیل اعتقاد راوی بمقتضای این حدیث نمی‌باشد،إلخ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تفوّه باین کلام بعید از شأن مخاطب عالیمقام ست بچند وجه،أوّل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دلدار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بجواب عقیدۀ هفدهم باب 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تأمّل نمایند آیا عاقلی تجویز می‌کند که امامیّه با وجود اینکه راکب سفینه أهل بیت‌اند و پیروان أخبار و آثار عترت طاهره با وجود روایت نمودن ایشان چنین أخبار و أحادیث بلا ضرورت داعیه در باب حقّ تعالی تجویز بدا بمعنی لغوی خواهند کرد،انتهی ما أردنا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نسق ارشاد هدایت ایجاد ایشان گزارش می‌کنم که آیا عاقلی تجویز می‌کند که أهل سنّت با وجود اینکه متشبّث بثقلین‌اند و بحکم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bookmarkStart w:id="289" w:name="pg11483_102657"/>
    </w:p>
    <w:p>
      <w:pPr>
        <w:pStyle w:val="BookText"/>
        <w:rPr/>
      </w:pPr>
      <w:bookmarkEnd w:id="289"/>
      <w:r>
        <w:rPr>
          <w:rFonts w:ascii="IRNazanin" w:hAnsi="IRNazanin" w:eastAsia="IRNazanin"/>
          <w:color w:val="111111"/>
          <w:sz w:val="28"/>
          <w:sz w:val="28"/>
          <w:szCs w:val="28"/>
          <w:rtl w:val="true"/>
          <w:lang w:bidi="fa-IR"/>
        </w:rPr>
        <w:t>تمسّک را بعترت طاهره مثل تمسّک بقرآن لازم می‌دانند و حکم بوجوب محبّت أهل بیت أطهار مثل محبّت سرور أبرار می‌نمایند؛با وجود روایت نمودن ایشان أخبار و أحادیث فضائل حسنین را که بدرجۀ متواتر معنوی رسیده‌اند بلا ضرورت داعیه بل با وجود ورود أحادیث حرمت بغض ایشان اعتقاد مضمون روایات وجوب حبّ این حضرات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رشید الدین،عمدة أحبارهم الجلّه،و اسوة کبارهم المؤیّدین بزعمهم للملّة،قد أثبت هذا الحدیث الموزر لقاطبة البراهین و الأدلّة،و حقّق هذا الخبر المزری بنوره سنا الأقمار و الأهلّة،فلا یجتری علی الغضّ منه إلاّ الواغر الّذی به من الضّغن و الشّنئان شرّ علّة،و لا یقدم علی الغمز فیه إلاّ الخاسر المشتری لنفسه الهوان و الصّغار و الذّلّة،و لا یستریب فی تثبّته إلاّ من عثرت به الآراء المزلّة،و لا یرتاب فی تحقّقه إلاّ من تاهت به الأهواء المضلّة</w:t>
      </w:r>
      <w:r>
        <w:rPr>
          <w:rFonts w:eastAsia="IRNazanin" w:cs="IRNazanin"/>
          <w:color w:val="111111"/>
          <w:sz w:val="28"/>
          <w:szCs w:val="28"/>
          <w:rtl w:val="true"/>
          <w:lang w:bidi="fa-IR"/>
        </w:rPr>
        <w:t>.</w:t>
      </w:r>
    </w:p>
    <w:p>
      <w:pPr>
        <w:pStyle w:val="Heading6"/>
        <w:numPr>
          <w:ilvl w:val="5"/>
          <w:numId w:val="1"/>
        </w:numPr>
        <w:rPr/>
      </w:pPr>
      <w:bookmarkStart w:id="290" w:name="__RefHeading___Toc2963404_73709187"/>
      <w:bookmarkStart w:id="291" w:name="_Toc105"/>
      <w:bookmarkEnd w:id="290"/>
      <w:r>
        <w:rPr/>
        <w:t>183</w:t>
      </w:r>
      <w:r>
        <w:rPr>
          <w:rtl w:val="true"/>
        </w:rPr>
        <w:t>-</w:t>
      </w:r>
      <w:r>
        <w:rPr>
          <w:rtl w:val="true"/>
        </w:rPr>
        <w:t>أما اثبات عاشق عالیخان لکهنوی</w:t>
      </w:r>
      <w:bookmarkEnd w:id="291"/>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العقبی فی ذکر فضائل أئمة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الحق،چنین دلیری و جرأت خاصّۀ همین حضرات ست که دروغ گویم بروی تو و إلاّ مثل آفتاب روشن و هویداست که سرمایه نازش و افتخار فرقۀ حقّه همین رکوب سفینۀ اهل بیت و تمسّک بحدیث ثقلینست،و هو لا یوجد فی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عاشق عالیخان زبدة أکابرهم الأمجاد،المعروفین بالجلالة فی أهل هذه البلاد،قد أثبت هذا الخبر الرّفیع العماد،الرّزین السّناد،الهادی بنوره إلی مناهج السّداد،الرّافع للمستهدین به أعلام الرّشاد،الموری لأجلهم من الهدی کلّ زناد، المتألّق المتشعشع لهم کالکوکب الوقّاد،فیا للّه و لعصبة أهل الجحد و العناد، المؤثرین للعصبیّة و المراء و اللّداد،کیف یهیمون فی کلّ واد،ثمّ لا یحصلون فی هیمانهم علی طائل و مراد</w:t>
      </w:r>
      <w:r>
        <w:rPr>
          <w:rFonts w:eastAsia="IRNazanin" w:cs="IRNazanin"/>
          <w:color w:val="111111"/>
          <w:sz w:val="28"/>
          <w:szCs w:val="28"/>
          <w:rtl w:val="true"/>
          <w:lang w:bidi="fa-IR"/>
        </w:rPr>
        <w:t>.</w:t>
      </w:r>
    </w:p>
    <w:p>
      <w:pPr>
        <w:pStyle w:val="Heading6"/>
        <w:numPr>
          <w:ilvl w:val="5"/>
          <w:numId w:val="1"/>
        </w:numPr>
        <w:rPr/>
      </w:pPr>
      <w:bookmarkStart w:id="292" w:name="__RefHeading___Toc2963406_73709187"/>
      <w:bookmarkStart w:id="293" w:name="_Toc106"/>
      <w:bookmarkEnd w:id="292"/>
      <w:r>
        <w:rPr/>
        <w:t>184</w:t>
      </w:r>
      <w:r>
        <w:rPr>
          <w:rtl w:val="true"/>
        </w:rPr>
        <w:t>-</w:t>
      </w:r>
      <w:r>
        <w:rPr>
          <w:rtl w:val="true"/>
        </w:rPr>
        <w:t>أما روایت شیخ حسن عدوی حمزاوی معاصر</w:t>
      </w:r>
      <w:bookmarkEnd w:id="29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 فی فوز أهل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بیان ما ورد فی أهل بیته علی العموم صلی اللّه علیه و سلّم و ذرّیّتهم و بیان أنّ صلتهم تکون صلة لرسول اللّه صلی اللّه علیه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وفّقنا اللّه و إیّاک لخدمة أهل بیته صلی اللّه علیه و سلّم أنّ اللّه قد أمرنا علی لسان نبیّه بالمودّة لأهل بیته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أفراد المودّة و الصّلة زیارتهم مقدّما لهم علی غیرهم متوسّلا بهم إلی شفاعة جدّهم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المحقّق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الدّیلمیّ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التّوسّل و أن یکون له عندی ید أشفع له بها یوم القیامة فلیصل أهل بیتی و یدخل السّرور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الإمام أحمد فی مسنده عنه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أدعی فاجیب إنّی تارک فیکم الثّقلین کتاب اللّه عزّ و جلّ حبل ممدود من السماء إلی الأرض و عترتی أهل بیتی و إنّ اللّطیف أخبرنی أنّهما لن یتفرّقا حتّی یردا علیّ الحوض، فانظروا بما ذا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أهل بیتی فیکم کمثل سفینة نوح، من رکب فیها نجی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صحّحها الحاکم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الأرض من الغرق و أهل بیتی أمان لأمّتی من الاختلاف، فإذا خالفتها قبیلة من العرب اختلفوا فصاروا حزب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رسالته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بالعجالة الزّربنیّة فی السّلالة الزرنبیّة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أخرج مسلم و النّسائی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سلّم خطیبا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بیته؟فقال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من حرم علیهم الصّدقة بعده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 و آل عقیل و آل جعفر و آل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علو مقدار و سموّ فخار حمزاوی عالی تبار و جلالت منزلت و رفعت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افادات أجلّه کبار و أماثل أحبار بر متتبّع خود این تصنیف جلیل الآثار؛در حیّز خفا و استتار نیست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حمزاوی در 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فاطمه بنت الحسین علیه السّلام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یعجبنی مدحا فی حضرتها و آل البیت علی العموم الّذین شیّدوا الدّین و صاروا فی الاهتداء بهم کالنّجوم قول الهمام الفاضل الإمام الکامل ولدنا الشّیخ أحمد المالکی</w:t>
      </w:r>
    </w:p>
    <w:p>
      <w:pPr>
        <w:pStyle w:val="BookText"/>
        <w:rPr/>
      </w:pPr>
      <w:r>
        <w:rPr>
          <w:rFonts w:ascii="IRNazanin" w:hAnsi="IRNazanin" w:eastAsia="IRNazanin"/>
          <w:color w:val="111111"/>
          <w:sz w:val="28"/>
          <w:sz w:val="28"/>
          <w:szCs w:val="28"/>
          <w:rtl w:val="true"/>
          <w:lang w:bidi="fa-IR"/>
        </w:rPr>
        <w:t>لقبا الشّافعیّ مذهبا الأبیاریّ بلدا،أفاض اللّه علیّ و علیه من سحائب برکاتهم و أمدّنی و إیّاه من نفائس إمداداتهم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نظمه هاتیک الدّرر و نشره نفائس عرائس الغرر أنّ الفاضل المذکور لمّا اطّلع علی کتابی هذا عند تألیفه فأعجبه حسن سبکه و تصنیفه، حیث وشّح بذکر ما لآل البیت من المآثر و رشّح بذکر نسبهم و ما لهم من المناقب و المفاخر،تشوّق إلی مدحهم تشوّق المحبّ إلی الوصال،و تشوّف إلی ذکر مآثرهم تشوّف الرّاجی إلی بلوغ الآمال،و جعل یتخیّل فی نظمه أنّ کتابی هذا عروس فی حلل المحاسن یختال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یصفه بأوصاف حمیدة قد نسبحت علی غیر مثال، و طفق یسامرها مسامرة المحبّ للحبیب و قد غابت العواذل و نامت عین الرقیب،و هذا ما قال أصلح اللّه لی و له الحال و المآل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لآل البیت عزّ لا یزول و فضل لا تحیط به العقول</w:t>
      </w:r>
    </w:p>
    <w:p>
      <w:pPr>
        <w:pStyle w:val="BookText"/>
        <w:rPr/>
      </w:pPr>
      <w:r>
        <w:rPr>
          <w:rFonts w:ascii="IRNazanin" w:hAnsi="IRNazanin" w:eastAsia="IRNazanin"/>
          <w:color w:val="111111"/>
          <w:sz w:val="28"/>
          <w:sz w:val="28"/>
          <w:szCs w:val="28"/>
          <w:rtl w:val="true"/>
          <w:lang w:bidi="fa-IR"/>
        </w:rPr>
        <w:t>و إجلال و مجد قد تسامی و قدر ما لغایته وصول</w:t>
      </w:r>
    </w:p>
    <w:p>
      <w:pPr>
        <w:pStyle w:val="BookText"/>
        <w:rPr/>
      </w:pPr>
      <w:r>
        <w:rPr>
          <w:rFonts w:ascii="IRNazanin" w:hAnsi="IRNazanin" w:eastAsia="IRNazanin"/>
          <w:color w:val="111111"/>
          <w:sz w:val="28"/>
          <w:sz w:val="28"/>
          <w:szCs w:val="28"/>
          <w:rtl w:val="true"/>
          <w:lang w:bidi="fa-IR"/>
        </w:rPr>
        <w:t>و فی التّنزیل بالتّطهیر خصّوا و مدحتهم بها شهد الرّسول</w:t>
      </w:r>
    </w:p>
    <w:p>
      <w:pPr>
        <w:pStyle w:val="BookText"/>
        <w:rPr/>
      </w:pPr>
      <w:r>
        <w:rPr>
          <w:rFonts w:ascii="Amiri" w:hAnsi="Amiri" w:eastAsia="Amiri" w:cs="Amiri"/>
          <w:color w:val="111111"/>
          <w:sz w:val="28"/>
          <w:sz w:val="28"/>
          <w:szCs w:val="28"/>
          <w:rtl w:val="true"/>
          <w:lang w:bidi="ar-SA"/>
        </w:rPr>
        <w:t>لهم عزم و سلطنة و جاه و دام لهم من اللّه القبول</w:t>
      </w:r>
    </w:p>
    <w:p>
      <w:pPr>
        <w:pStyle w:val="BookText"/>
        <w:rPr/>
      </w:pPr>
      <w:r>
        <w:rPr>
          <w:rFonts w:ascii="IRNazanin" w:hAnsi="IRNazanin" w:eastAsia="IRNazanin"/>
          <w:color w:val="111111"/>
          <w:sz w:val="28"/>
          <w:sz w:val="28"/>
          <w:szCs w:val="28"/>
          <w:rtl w:val="true"/>
          <w:lang w:bidi="fa-IR"/>
        </w:rPr>
        <w:t>سیوف فی الأعادی فاتکات و سطوتهم لها رعب مهول</w:t>
      </w:r>
    </w:p>
    <w:p>
      <w:pPr>
        <w:pStyle w:val="BookText"/>
        <w:rPr/>
      </w:pPr>
      <w:r>
        <w:rPr>
          <w:rFonts w:ascii="IRNazanin" w:hAnsi="IRNazanin" w:eastAsia="IRNazanin"/>
          <w:color w:val="111111"/>
          <w:sz w:val="28"/>
          <w:sz w:val="28"/>
          <w:szCs w:val="28"/>
          <w:rtl w:val="true"/>
          <w:lang w:bidi="fa-IR"/>
        </w:rPr>
        <w:t>بدور الدّین مهما قد تجلّت تکاد الشّمس من خجل تزول</w:t>
      </w:r>
    </w:p>
    <w:p>
      <w:pPr>
        <w:pStyle w:val="BookText"/>
        <w:rPr/>
      </w:pPr>
      <w:r>
        <w:rPr>
          <w:rFonts w:ascii="IRNazanin" w:hAnsi="IRNazanin" w:eastAsia="IRNazanin"/>
          <w:color w:val="111111"/>
          <w:sz w:val="28"/>
          <w:sz w:val="28"/>
          <w:szCs w:val="28"/>
          <w:rtl w:val="true"/>
          <w:lang w:bidi="fa-IR"/>
        </w:rPr>
        <w:t>زکوا أصلا بنسبتهم و لکن یطیب الفرع ما طابت اصول</w:t>
      </w:r>
    </w:p>
    <w:p>
      <w:pPr>
        <w:pStyle w:val="BookText"/>
        <w:rPr/>
      </w:pPr>
      <w:r>
        <w:rPr>
          <w:rFonts w:ascii="IRNazanin" w:hAnsi="IRNazanin" w:eastAsia="IRNazanin"/>
          <w:color w:val="111111"/>
          <w:sz w:val="28"/>
          <w:sz w:val="28"/>
          <w:szCs w:val="28"/>
          <w:rtl w:val="true"/>
          <w:lang w:bidi="fa-IR"/>
        </w:rPr>
        <w:t>و کیف القول فی قوم أبوهم له جبریل فی الدّنیا رسول</w:t>
      </w:r>
    </w:p>
    <w:p>
      <w:pPr>
        <w:pStyle w:val="BookText"/>
        <w:rPr/>
      </w:pPr>
      <w:r>
        <w:rPr>
          <w:rFonts w:ascii="IRNazanin" w:hAnsi="IRNazanin" w:eastAsia="IRNazanin"/>
          <w:color w:val="111111"/>
          <w:sz w:val="28"/>
          <w:sz w:val="28"/>
          <w:szCs w:val="28"/>
          <w:rtl w:val="true"/>
          <w:lang w:bidi="fa-IR"/>
        </w:rPr>
        <w:t>معاذ اللّه أن أخشی نکالا ولی فی حبّهم باع طویل</w:t>
      </w:r>
    </w:p>
    <w:p>
      <w:pPr>
        <w:pStyle w:val="BookText"/>
        <w:rPr/>
      </w:pPr>
      <w:r>
        <w:rPr>
          <w:rFonts w:ascii="IRNazanin" w:hAnsi="IRNazanin" w:eastAsia="IRNazanin"/>
          <w:color w:val="111111"/>
          <w:sz w:val="28"/>
          <w:sz w:val="28"/>
          <w:szCs w:val="28"/>
          <w:rtl w:val="true"/>
          <w:lang w:bidi="fa-IR"/>
        </w:rPr>
        <w:t>أ لیس عظیمة المقدار منهم و إنّی فی محبّیها دخیل</w:t>
      </w:r>
    </w:p>
    <w:p>
      <w:pPr>
        <w:pStyle w:val="BookText"/>
        <w:rPr/>
      </w:pPr>
      <w:r>
        <w:rPr>
          <w:rFonts w:ascii="IRNazanin" w:hAnsi="IRNazanin" w:eastAsia="IRNazanin"/>
          <w:color w:val="111111"/>
          <w:sz w:val="28"/>
          <w:sz w:val="28"/>
          <w:szCs w:val="28"/>
          <w:rtl w:val="true"/>
          <w:lang w:bidi="fa-IR"/>
        </w:rPr>
        <w:t>هی النّبویّة العظمی و تدعی بفاطمة إذا همّ یجول</w:t>
      </w:r>
    </w:p>
    <w:p>
      <w:pPr>
        <w:pStyle w:val="BookText"/>
        <w:rPr/>
      </w:pPr>
      <w:r>
        <w:rPr>
          <w:rFonts w:ascii="IRNazanin" w:hAnsi="IRNazanin" w:eastAsia="IRNazanin"/>
          <w:color w:val="111111"/>
          <w:sz w:val="28"/>
          <w:sz w:val="28"/>
          <w:szCs w:val="28"/>
          <w:rtl w:val="true"/>
          <w:lang w:bidi="fa-IR"/>
        </w:rPr>
        <w:t>علی کلّ الوری فضلت بعزم إلیه الغیر لیس له سبیل</w:t>
      </w:r>
    </w:p>
    <w:p>
      <w:pPr>
        <w:pStyle w:val="BookText"/>
        <w:rPr/>
      </w:pPr>
      <w:r>
        <w:rPr>
          <w:rFonts w:ascii="IRNazanin" w:hAnsi="IRNazanin" w:eastAsia="IRNazanin"/>
          <w:color w:val="111111"/>
          <w:sz w:val="28"/>
          <w:sz w:val="28"/>
          <w:szCs w:val="28"/>
          <w:rtl w:val="true"/>
          <w:lang w:bidi="fa-IR"/>
        </w:rPr>
        <w:t>فإمداداتها فی الکون عمّت ولی منها بها حظّ جزیل</w:t>
      </w:r>
    </w:p>
    <w:p>
      <w:pPr>
        <w:pStyle w:val="BookText"/>
        <w:rPr/>
      </w:pPr>
      <w:r>
        <w:rPr>
          <w:rFonts w:ascii="IRNazanin" w:hAnsi="IRNazanin" w:eastAsia="IRNazanin"/>
          <w:color w:val="111111"/>
          <w:sz w:val="28"/>
          <w:sz w:val="28"/>
          <w:szCs w:val="28"/>
          <w:rtl w:val="true"/>
          <w:lang w:bidi="fa-IR"/>
        </w:rPr>
        <w:t>علیک بها إذا ما اشتدّ کرب و أسقاک الردّی خطب جلیل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فإنّی کلّما عظمت خطوبی و آلی الکرب عنّی لا یحول</w:t>
      </w:r>
    </w:p>
    <w:p>
      <w:pPr>
        <w:pStyle w:val="BookText"/>
        <w:rPr/>
      </w:pPr>
      <w:r>
        <w:rPr>
          <w:rFonts w:ascii="IRNazanin" w:hAnsi="IRNazanin" w:eastAsia="IRNazanin"/>
          <w:color w:val="111111"/>
          <w:sz w:val="28"/>
          <w:sz w:val="28"/>
          <w:szCs w:val="28"/>
          <w:rtl w:val="true"/>
          <w:lang w:bidi="fa-IR"/>
        </w:rPr>
        <w:t>و ناضلنی الزّمان و راش نبلا و رام به علی ضعفی یصول</w:t>
      </w:r>
    </w:p>
    <w:p>
      <w:pPr>
        <w:pStyle w:val="BookText"/>
        <w:rPr/>
      </w:pPr>
      <w:r>
        <w:rPr>
          <w:rFonts w:ascii="IRNazanin" w:hAnsi="IRNazanin" w:eastAsia="IRNazanin"/>
          <w:color w:val="111111"/>
          <w:sz w:val="28"/>
          <w:sz w:val="28"/>
          <w:szCs w:val="28"/>
          <w:rtl w:val="true"/>
          <w:lang w:bidi="fa-IR"/>
        </w:rPr>
        <w:t>أؤمّ رحابها فیزول ما بی و یأتی ما به یشفی الغلیل</w:t>
      </w:r>
    </w:p>
    <w:p>
      <w:pPr>
        <w:pStyle w:val="BookText"/>
        <w:rPr/>
      </w:pPr>
      <w:r>
        <w:rPr>
          <w:rFonts w:ascii="IRNazanin" w:hAnsi="IRNazanin" w:eastAsia="IRNazanin"/>
          <w:color w:val="111111"/>
          <w:sz w:val="28"/>
          <w:sz w:val="28"/>
          <w:szCs w:val="28"/>
          <w:rtl w:val="true"/>
          <w:lang w:bidi="fa-IR"/>
        </w:rPr>
        <w:t>و لیس لفضلها حصر و لکن بمدح جنابها یرجی القبول</w:t>
      </w:r>
    </w:p>
    <w:p>
      <w:pPr>
        <w:pStyle w:val="BookText"/>
        <w:rPr/>
      </w:pPr>
      <w:r>
        <w:rPr>
          <w:rFonts w:ascii="IRNazanin" w:hAnsi="IRNazanin" w:eastAsia="IRNazanin"/>
          <w:color w:val="111111"/>
          <w:sz w:val="28"/>
          <w:sz w:val="28"/>
          <w:szCs w:val="28"/>
          <w:rtl w:val="true"/>
          <w:lang w:bidi="fa-IR"/>
        </w:rPr>
        <w:t>و لو أنّی ملأت الکون مدحا لکنت مقصّرا فیما أقول</w:t>
      </w:r>
    </w:p>
    <w:p>
      <w:pPr>
        <w:pStyle w:val="BookText"/>
        <w:rPr/>
      </w:pPr>
      <w:r>
        <w:rPr>
          <w:rFonts w:ascii="IRNazanin" w:hAnsi="IRNazanin" w:eastAsia="IRNazanin"/>
          <w:color w:val="111111"/>
          <w:sz w:val="28"/>
          <w:sz w:val="28"/>
          <w:szCs w:val="28"/>
          <w:rtl w:val="true"/>
          <w:lang w:bidi="fa-IR"/>
        </w:rPr>
        <w:t>و لکنّی رأیت عروس فکر لأفئدة الأفاضل تستمیل</w:t>
      </w:r>
    </w:p>
    <w:p>
      <w:pPr>
        <w:pStyle w:val="BookText"/>
        <w:rPr/>
      </w:pPr>
      <w:r>
        <w:rPr>
          <w:rFonts w:ascii="IRNazanin" w:hAnsi="IRNazanin" w:eastAsia="IRNazanin"/>
          <w:color w:val="111111"/>
          <w:sz w:val="28"/>
          <w:sz w:val="28"/>
          <w:szCs w:val="28"/>
          <w:rtl w:val="true"/>
          <w:lang w:bidi="fa-IR"/>
        </w:rPr>
        <w:t>تحاکی الشمس مهما قد تبدّت و تزری بالقنا مهما تمیل</w:t>
      </w:r>
    </w:p>
    <w:p>
      <w:pPr>
        <w:pStyle w:val="BookText"/>
        <w:rPr/>
      </w:pPr>
      <w:r>
        <w:rPr>
          <w:rFonts w:ascii="IRNazanin" w:hAnsi="IRNazanin" w:eastAsia="IRNazanin"/>
          <w:color w:val="111111"/>
          <w:sz w:val="28"/>
          <w:sz w:val="28"/>
          <w:szCs w:val="28"/>
          <w:rtl w:val="true"/>
          <w:lang w:bidi="fa-IR"/>
        </w:rPr>
        <w:t>و تکشف عن لثام مخدّرات مقنّعة و لیس لها وصول</w:t>
      </w:r>
    </w:p>
    <w:p>
      <w:pPr>
        <w:pStyle w:val="BookText"/>
        <w:rPr/>
      </w:pPr>
      <w:r>
        <w:rPr>
          <w:rFonts w:ascii="IRNazanin" w:hAnsi="IRNazanin" w:eastAsia="IRNazanin"/>
          <w:color w:val="111111"/>
          <w:sz w:val="28"/>
          <w:sz w:val="28"/>
          <w:szCs w:val="28"/>
          <w:rtl w:val="true"/>
          <w:lang w:bidi="fa-IR"/>
        </w:rPr>
        <w:t>و تفصح عن ضمیر القول مهما تحاوله بأبدع ما تقول</w:t>
      </w:r>
    </w:p>
    <w:p>
      <w:pPr>
        <w:pStyle w:val="BookText"/>
        <w:rPr/>
      </w:pPr>
      <w:r>
        <w:rPr>
          <w:rFonts w:ascii="IRNazanin" w:hAnsi="IRNazanin" w:eastAsia="IRNazanin"/>
          <w:color w:val="111111"/>
          <w:sz w:val="28"/>
          <w:sz w:val="28"/>
          <w:szCs w:val="28"/>
          <w:rtl w:val="true"/>
          <w:lang w:bidi="fa-IR"/>
        </w:rPr>
        <w:t>و تنشد مدح آل البیت جهرا و فی کلّ العلوم إذا تجول</w:t>
      </w:r>
    </w:p>
    <w:p>
      <w:pPr>
        <w:pStyle w:val="BookText"/>
        <w:rPr/>
      </w:pPr>
      <w:r>
        <w:rPr>
          <w:rFonts w:ascii="IRNazanin" w:hAnsi="IRNazanin" w:eastAsia="IRNazanin"/>
          <w:color w:val="111111"/>
          <w:sz w:val="28"/>
          <w:sz w:val="28"/>
          <w:szCs w:val="28"/>
          <w:rtl w:val="true"/>
          <w:lang w:bidi="fa-IR"/>
        </w:rPr>
        <w:t>تخرّ لها المسامع ساجدات و ترکع خشیة منها العقول</w:t>
      </w:r>
    </w:p>
    <w:p>
      <w:pPr>
        <w:pStyle w:val="BookText"/>
        <w:rPr/>
      </w:pPr>
      <w:r>
        <w:rPr>
          <w:rFonts w:ascii="IRNazanin" w:hAnsi="IRNazanin" w:eastAsia="IRNazanin"/>
          <w:color w:val="111111"/>
          <w:sz w:val="28"/>
          <w:sz w:val="28"/>
          <w:szCs w:val="28"/>
          <w:rtl w:val="true"/>
          <w:lang w:bidi="fa-IR"/>
        </w:rPr>
        <w:t>لها فی معضلات العلم قول له الایات تشهد و الدّلیل</w:t>
      </w:r>
    </w:p>
    <w:p>
      <w:pPr>
        <w:pStyle w:val="BookText"/>
        <w:rPr/>
      </w:pPr>
      <w:r>
        <w:rPr>
          <w:rFonts w:ascii="IRNazanin" w:hAnsi="IRNazanin" w:eastAsia="IRNazanin"/>
          <w:color w:val="111111"/>
          <w:sz w:val="28"/>
          <w:sz w:val="28"/>
          <w:szCs w:val="28"/>
          <w:rtl w:val="true"/>
          <w:lang w:bidi="fa-IR"/>
        </w:rPr>
        <w:t>لها وعظ یذیب اللّب رعبا و یحنو صبوة منه الملول</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تدعی فحسبک ذلک الذّکور الجمیل</w:t>
      </w:r>
    </w:p>
    <w:p>
      <w:pPr>
        <w:pStyle w:val="BookText"/>
        <w:rPr/>
      </w:pPr>
      <w:r>
        <w:rPr>
          <w:rFonts w:ascii="IRNazanin" w:hAnsi="IRNazanin" w:eastAsia="IRNazanin"/>
          <w:color w:val="111111"/>
          <w:sz w:val="28"/>
          <w:sz w:val="28"/>
          <w:szCs w:val="28"/>
          <w:rtl w:val="true"/>
          <w:lang w:bidi="fa-IR"/>
        </w:rPr>
        <w:t>فقلت لها،و قد أسرت فوادی و جسمی من محبّتها نحیل</w:t>
      </w:r>
    </w:p>
    <w:p>
      <w:pPr>
        <w:pStyle w:val="BookText"/>
        <w:rPr/>
      </w:pPr>
      <w:r>
        <w:rPr>
          <w:rFonts w:ascii="IRNazanin" w:hAnsi="IRNazanin" w:eastAsia="IRNazanin"/>
          <w:color w:val="111111"/>
          <w:sz w:val="28"/>
          <w:sz w:val="28"/>
          <w:szCs w:val="28"/>
          <w:rtl w:val="true"/>
          <w:lang w:bidi="fa-IR"/>
        </w:rPr>
        <w:t>و قد دارت بکأس الرّاح صرفا علینا فانتشت منّا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تنسبی؟قالت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لمولی همام فاضل حبر جلیل</w:t>
      </w:r>
    </w:p>
    <w:p>
      <w:pPr>
        <w:pStyle w:val="BookText"/>
        <w:rPr/>
      </w:pPr>
      <w:r>
        <w:rPr>
          <w:rFonts w:ascii="IRNazanin" w:hAnsi="IRNazanin" w:eastAsia="IRNazanin"/>
          <w:color w:val="111111"/>
          <w:sz w:val="28"/>
          <w:sz w:val="28"/>
          <w:szCs w:val="28"/>
          <w:rtl w:val="true"/>
          <w:lang w:bidi="fa-IR"/>
        </w:rPr>
        <w:t>هو العلاّمة العدویّ کنز وال معارف من له الباع الطویل</w:t>
      </w:r>
    </w:p>
    <w:p>
      <w:pPr>
        <w:pStyle w:val="BookText"/>
        <w:rPr/>
      </w:pPr>
      <w:r>
        <w:rPr>
          <w:rFonts w:ascii="IRNazanin" w:hAnsi="IRNazanin" w:eastAsia="IRNazanin"/>
          <w:color w:val="111111"/>
          <w:sz w:val="28"/>
          <w:sz w:val="28"/>
          <w:szCs w:val="28"/>
          <w:rtl w:val="true"/>
          <w:lang w:bidi="fa-IR"/>
        </w:rPr>
        <w:t>توسّل بالنّبیّ و آل بیت عسی بهم یکون له القبول</w:t>
      </w:r>
    </w:p>
    <w:p>
      <w:pPr>
        <w:pStyle w:val="BookText"/>
        <w:rPr/>
      </w:pPr>
      <w:r>
        <w:rPr>
          <w:rFonts w:ascii="IRNazanin" w:hAnsi="IRNazanin" w:eastAsia="IRNazanin"/>
          <w:color w:val="111111"/>
          <w:sz w:val="28"/>
          <w:sz w:val="28"/>
          <w:szCs w:val="28"/>
          <w:rtl w:val="true"/>
          <w:lang w:bidi="fa-IR"/>
        </w:rPr>
        <w:t>و أهدانی لهم فعذبت لفظا و بی للحقّ قد وضح السّبیل</w:t>
      </w:r>
    </w:p>
    <w:p>
      <w:pPr>
        <w:pStyle w:val="BookText"/>
        <w:rPr/>
      </w:pPr>
      <w:r>
        <w:rPr>
          <w:rFonts w:ascii="IRNazanin" w:hAnsi="IRNazanin" w:eastAsia="IRNazanin"/>
          <w:color w:val="111111"/>
          <w:sz w:val="28"/>
          <w:sz w:val="28"/>
          <w:szCs w:val="28"/>
          <w:rtl w:val="true"/>
          <w:lang w:bidi="fa-IR"/>
        </w:rPr>
        <w:t>فلا زالت له الأیّام طوعا و ذاک العزّ باق لا یزول</w:t>
      </w:r>
    </w:p>
    <w:p>
      <w:pPr>
        <w:pStyle w:val="BookText"/>
        <w:rPr/>
      </w:pPr>
      <w:r>
        <w:rPr>
          <w:rFonts w:ascii="IRNazanin" w:hAnsi="IRNazanin" w:eastAsia="IRNazanin"/>
          <w:color w:val="111111"/>
          <w:sz w:val="28"/>
          <w:sz w:val="28"/>
          <w:szCs w:val="28"/>
          <w:rtl w:val="true"/>
          <w:lang w:bidi="fa-IR"/>
        </w:rPr>
        <w:t>علی خیر الأنام و آل بیت صلاة اللّه ما هبّت شمول</w:t>
      </w:r>
    </w:p>
    <w:p>
      <w:pPr>
        <w:pStyle w:val="BookText"/>
        <w:rPr/>
      </w:pPr>
      <w:r>
        <w:rPr>
          <w:rFonts w:ascii="Amiri" w:hAnsi="Amiri" w:eastAsia="Amiri" w:cs="Amiri"/>
          <w:color w:val="111111"/>
          <w:sz w:val="28"/>
          <w:sz w:val="28"/>
          <w:szCs w:val="28"/>
          <w:rtl w:val="true"/>
          <w:lang w:bidi="ar-SA"/>
        </w:rPr>
        <w:t>و صلّی اللّه علی سیّدنا محمّد النّبیّ الامّیّ و علی آله و صحبه و سلّم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بمرّات عدیده در بلدۀ مصر بچاپ رسیده و بتقریظات ادباء آنجا محلّی گردیده و خود مصنّف نیز بعضی از آن تقریظات را در</w:t>
      </w:r>
    </w:p>
    <w:p>
      <w:pPr>
        <w:pStyle w:val="BookText"/>
        <w:rPr/>
      </w:pPr>
      <w:r>
        <w:rPr>
          <w:rFonts w:ascii="IRNazanin" w:hAnsi="IRNazanin" w:eastAsia="IRNazanin"/>
          <w:color w:val="111111"/>
          <w:sz w:val="28"/>
          <w:sz w:val="28"/>
          <w:szCs w:val="28"/>
          <w:rtl w:val="true"/>
          <w:lang w:bidi="fa-IR"/>
        </w:rPr>
        <w:t>خاتمۀ کتاب مع دیگر مضامین مفیده ذکر کرده؛لهذا آنچه متعلّق بمرام در آخر نسخۀ حاضرۀ مطبوعه مرقوم و مزبورست در این جا منقول و مسطور می‌شود،و هذه صورة ما فی آخر النّسخة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لمن أشرفت شوارق نفحات إرشاده بمشارق الأنوار،و ازدهرت بوارق لمعات إمداده بروائق الأسرار،و صلاة و سلاما علی نبیّه النبیه ختام الأنبیاء،و علی آله و صحبه و عصابة أهل بیته الأصفیاء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بعد،فلمّا ثمّ طبع هذه الرّسالة،و أینع طلع وضعها النّضید بأجمل حالة،علی ذمّة ذی المآثر السّنیّة و المفاخر الجلیلة الجلیّة،عین أعیان الأفاضل،و بهجة أرباب الفضائل،حضرة المولی الأمجد الشّیخ منصور أحمد؛لا برح قدره سامیا،و بدر مجده فی مطالع السّعد راقیا؛أنشد لسان الحال مورّخا مع قصوره عام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مصر معدن للرّقائق کم أرتنا بطبعها کلّ شارق</w:t>
      </w:r>
    </w:p>
    <w:p>
      <w:pPr>
        <w:pStyle w:val="BookText"/>
        <w:rPr/>
      </w:pPr>
      <w:r>
        <w:rPr>
          <w:rFonts w:ascii="IRNazanin" w:hAnsi="IRNazanin" w:eastAsia="IRNazanin"/>
          <w:color w:val="111111"/>
          <w:sz w:val="28"/>
          <w:sz w:val="28"/>
          <w:szCs w:val="28"/>
          <w:rtl w:val="true"/>
          <w:lang w:bidi="fa-IR"/>
        </w:rPr>
        <w:t>أبرزت فی الوری نفائس کتب هی فی بابها کنوز الدّقائق</w:t>
      </w:r>
    </w:p>
    <w:p>
      <w:pPr>
        <w:pStyle w:val="BookText"/>
        <w:rPr/>
      </w:pPr>
      <w:r>
        <w:rPr>
          <w:rFonts w:ascii="IRNazanin" w:hAnsi="IRNazanin" w:eastAsia="IRNazanin"/>
          <w:color w:val="111111"/>
          <w:sz w:val="28"/>
          <w:sz w:val="28"/>
          <w:szCs w:val="28"/>
          <w:rtl w:val="true"/>
          <w:lang w:bidi="fa-IR"/>
        </w:rPr>
        <w:t>سیّما ما انتقاه حبر البرایا ذو المزایا العدوی بحر الحقائق</w:t>
      </w:r>
    </w:p>
    <w:p>
      <w:pPr>
        <w:pStyle w:val="BookText"/>
        <w:rPr/>
      </w:pPr>
      <w:r>
        <w:rPr>
          <w:rFonts w:ascii="Amiri" w:hAnsi="Amiri" w:eastAsia="Amiri" w:cs="Amiri"/>
          <w:color w:val="111111"/>
          <w:sz w:val="28"/>
          <w:sz w:val="28"/>
          <w:szCs w:val="28"/>
          <w:rtl w:val="true"/>
          <w:lang w:bidi="ar-SA"/>
        </w:rPr>
        <w:t>جمّ نفعا و جلّ وقعا فکلّ للتّدانی إلی معانیه شائق</w:t>
      </w:r>
    </w:p>
    <w:p>
      <w:pPr>
        <w:pStyle w:val="BookText"/>
        <w:rPr/>
      </w:pPr>
      <w:r>
        <w:rPr>
          <w:rFonts w:ascii="IRNazanin" w:hAnsi="IRNazanin" w:eastAsia="IRNazanin"/>
          <w:color w:val="111111"/>
          <w:sz w:val="28"/>
          <w:sz w:val="28"/>
          <w:szCs w:val="28"/>
          <w:rtl w:val="true"/>
          <w:lang w:bidi="fa-IR"/>
        </w:rPr>
        <w:t>کم أبانت مشارق الفضل منه نفحات الإرشاد بین الخلائق</w:t>
      </w:r>
    </w:p>
    <w:p>
      <w:pPr>
        <w:pStyle w:val="BookText"/>
        <w:rPr/>
      </w:pPr>
      <w:r>
        <w:rPr>
          <w:rFonts w:ascii="IRNazanin" w:hAnsi="IRNazanin" w:eastAsia="IRNazanin"/>
          <w:color w:val="111111"/>
          <w:sz w:val="28"/>
          <w:sz w:val="28"/>
          <w:szCs w:val="28"/>
          <w:rtl w:val="true"/>
          <w:lang w:bidi="fa-IR"/>
        </w:rPr>
        <w:t>فکساها القبول ثوب جمال و غدا سوق سومها و هو نافق</w:t>
      </w:r>
    </w:p>
    <w:p>
      <w:pPr>
        <w:pStyle w:val="BookText"/>
        <w:rPr/>
      </w:pPr>
      <w:r>
        <w:rPr>
          <w:rFonts w:ascii="IRNazanin" w:hAnsi="IRNazanin" w:eastAsia="IRNazanin"/>
          <w:color w:val="111111"/>
          <w:sz w:val="28"/>
          <w:sz w:val="28"/>
          <w:szCs w:val="28"/>
          <w:rtl w:val="true"/>
          <w:lang w:bidi="fa-IR"/>
        </w:rPr>
        <w:t>فتصدّی لطبعها الآن حبر سیّد ماجد جمیل الخلائق</w:t>
      </w:r>
    </w:p>
    <w:p>
      <w:pPr>
        <w:pStyle w:val="BookText"/>
        <w:rPr/>
      </w:pPr>
      <w:r>
        <w:rPr>
          <w:rFonts w:ascii="IRNazanin" w:hAnsi="IRNazanin" w:eastAsia="IRNazanin"/>
          <w:color w:val="111111"/>
          <w:sz w:val="28"/>
          <w:sz w:val="28"/>
          <w:szCs w:val="28"/>
          <w:rtl w:val="true"/>
          <w:lang w:bidi="fa-IR"/>
        </w:rPr>
        <w:t>هو منصور الّذی طاب أصلا و سما سابقا علی کلّ سابق</w:t>
      </w:r>
    </w:p>
    <w:p>
      <w:pPr>
        <w:pStyle w:val="BookText"/>
        <w:rPr/>
      </w:pPr>
      <w:r>
        <w:rPr>
          <w:rFonts w:ascii="IRNazanin" w:hAnsi="IRNazanin" w:eastAsia="IRNazanin"/>
          <w:color w:val="111111"/>
          <w:sz w:val="28"/>
          <w:sz w:val="28"/>
          <w:szCs w:val="28"/>
          <w:rtl w:val="true"/>
          <w:lang w:bidi="fa-IR"/>
        </w:rPr>
        <w:t>فاجتل الحسن من سناه و أرّخ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الطّبع قد حلا بالمشارق</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356/1285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صورة تقریظ البارع الأدیب و السّیّد الحسیب النّسیب المرحوم الشیخ محمّد شهاب الدّین مشتملا علی تاریخ طبعه فی المرّة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الفقیر محمّد بن إسماعیل شهاب الدّین مصحّح دار الطباعة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 اللّهمّ یا ربّ المشارق علی ما أولیت من النّعم،و نشکرک لما أسدیت من فضلک الأعمّ،و نصلّی و نسلّم علی من ختمت بمسک</w:t>
      </w:r>
    </w:p>
    <w:p>
      <w:pPr>
        <w:pStyle w:val="BookText"/>
        <w:rPr/>
      </w:pPr>
      <w:r>
        <w:rPr>
          <w:rFonts w:ascii="Amiri" w:hAnsi="Amiri" w:eastAsia="Amiri" w:cs="Amiri"/>
          <w:color w:val="111111"/>
          <w:sz w:val="28"/>
          <w:sz w:val="28"/>
          <w:szCs w:val="28"/>
          <w:rtl w:val="true"/>
          <w:lang w:bidi="ar-SA"/>
        </w:rPr>
        <w:t>ختامه الرّسالة،و محوت بأنوار هدایته غیاهب الضّلالة،و أنزلت علیه فی کتابک العزیز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بِرَبِّ الْمَشارِقِ ،و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الطّارِقِ وَ ما أَدْراکَ مَا الطّارِقُ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 سلّم علیه و علی آله المنتمین إلیه و صحابته الأجلّة البررة،و عصابة أهل بیته المطهّرة ما ذرّ شارق و لاح بارق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بعد،فإنّه قد ساعدت العنایة بصدور الأوامر السّنّیة الجلیّة علی مقتضی إرادة الحضرة السّعیدیّة العلیّة بطبع الکتب الثّلاثة الّتی تصدّت نفحاتها لإرشاد المرید،و أبانت مشارق أنوارها من طالع هذا الکواکب السّعید؛طلبا لنشر الّذی انطوت علیه من الثّمرات و الفوائد،و رغبا فیما یتعلّق به من الصّلاة و العوائد؛کیف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ولع بتألیفها و شعف بجمعها و تصنیفها علاّمة عصره و زمانه و فهّامة وقته و أوانه جامع أشتات العلوم و رافع ألویة المنطوق و المفهوم، و هو حضرة مولانا الأجلّ الشّیخ حسن العدویّ،فسح اللّه له فی مدی الأجل،و لمّا کان هذا الکتاب الجلیل آخرها طبعا،و کانت نتیجه تمامه قد استکملت حملا و وضعا،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تصحیحه علی یدیه حسب ما هو المرغوب فیه لدیه؛جاء بحمد اللّه علی أجمل الوجوه،کما کان جنابه یأمله و یرجوه،و عند ذلک أنشأت ناظما و انشدت و قلت مورّخا و أجدت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مجلی البدور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الرّوض مجنی الزّهر و الأنوار</w:t>
      </w:r>
    </w:p>
    <w:p>
      <w:pPr>
        <w:pStyle w:val="BookText"/>
        <w:rPr/>
      </w:pPr>
      <w:r>
        <w:rPr>
          <w:rFonts w:ascii="IRNazanin" w:hAnsi="IRNazanin" w:eastAsia="IRNazanin"/>
          <w:color w:val="111111"/>
          <w:sz w:val="28"/>
          <w:sz w:val="28"/>
          <w:szCs w:val="28"/>
          <w:rtl w:val="true"/>
          <w:lang w:bidi="fa-IR"/>
        </w:rPr>
        <w:t>یا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نفسا ققد نلت المنی بنفیس درّ فی عقود دراری</w:t>
      </w:r>
    </w:p>
    <w:p>
      <w:pPr>
        <w:pStyle w:val="BookText"/>
        <w:rPr/>
      </w:pPr>
      <w:r>
        <w:rPr>
          <w:rFonts w:ascii="Amiri" w:hAnsi="Amiri" w:eastAsia="Amiri" w:cs="Amiri"/>
          <w:color w:val="111111"/>
          <w:sz w:val="28"/>
          <w:sz w:val="28"/>
          <w:szCs w:val="28"/>
          <w:rtl w:val="true"/>
          <w:lang w:bidi="ar-SA"/>
        </w:rPr>
        <w:t>حدّث عن البحر اللّباب بما تشا و انقله عن صلة و عن بشّار</w:t>
      </w:r>
    </w:p>
    <w:p>
      <w:pPr>
        <w:pStyle w:val="BookText"/>
        <w:rPr/>
      </w:pPr>
      <w:r>
        <w:rPr>
          <w:rFonts w:ascii="IRNazanin" w:hAnsi="IRNazanin" w:eastAsia="IRNazanin"/>
          <w:color w:val="111111"/>
          <w:sz w:val="28"/>
          <w:sz w:val="28"/>
          <w:szCs w:val="28"/>
          <w:rtl w:val="true"/>
          <w:lang w:bidi="fa-IR"/>
        </w:rPr>
        <w:t>للّه من یجلو بحلو حدیثه کاسا یدیر بها عتیق عقار</w:t>
      </w:r>
    </w:p>
    <w:p>
      <w:pPr>
        <w:pStyle w:val="BookText"/>
        <w:rPr/>
      </w:pPr>
      <w:r>
        <w:rPr>
          <w:rFonts w:ascii="IRNazanin" w:hAnsi="IRNazanin" w:eastAsia="IRNazanin"/>
          <w:color w:val="111111"/>
          <w:sz w:val="28"/>
          <w:sz w:val="28"/>
          <w:szCs w:val="28"/>
          <w:rtl w:val="true"/>
          <w:lang w:bidi="fa-IR"/>
        </w:rPr>
        <w:t>تبدو المعانی فی بدیع بیانه شمسا و لم تحجب بغین تواری</w:t>
      </w:r>
    </w:p>
    <w:p>
      <w:pPr>
        <w:pStyle w:val="BookText"/>
        <w:rPr/>
      </w:pPr>
      <w:r>
        <w:rPr>
          <w:rFonts w:ascii="IRNazanin" w:hAnsi="IRNazanin" w:eastAsia="IRNazanin"/>
          <w:color w:val="111111"/>
          <w:sz w:val="28"/>
          <w:sz w:val="28"/>
          <w:szCs w:val="28"/>
          <w:rtl w:val="true"/>
          <w:lang w:bidi="fa-IR"/>
        </w:rPr>
        <w:t>یحلو امتداحی فیه إذ هو سکّر تقوی حلاوته لدی التّکرار</w:t>
      </w:r>
    </w:p>
    <w:p>
      <w:pPr>
        <w:pStyle w:val="BookText"/>
        <w:rPr/>
      </w:pPr>
      <w:r>
        <w:rPr>
          <w:rFonts w:ascii="IRNazanin" w:hAnsi="IRNazanin" w:eastAsia="IRNazanin"/>
          <w:color w:val="111111"/>
          <w:sz w:val="28"/>
          <w:sz w:val="28"/>
          <w:szCs w:val="28"/>
          <w:rtl w:val="true"/>
          <w:lang w:bidi="fa-IR"/>
        </w:rPr>
        <w:t>هنّئت یا 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هاجرت العدی حیث العلی و التک بالأنصار</w:t>
      </w:r>
    </w:p>
    <w:p>
      <w:pPr>
        <w:pStyle w:val="BookText"/>
        <w:rPr/>
      </w:pPr>
      <w:r>
        <w:rPr>
          <w:rFonts w:ascii="IRNazanin" w:hAnsi="IRNazanin" w:eastAsia="IRNazanin"/>
          <w:color w:val="111111"/>
          <w:sz w:val="28"/>
          <w:sz w:val="28"/>
          <w:szCs w:val="28"/>
          <w:rtl w:val="true"/>
          <w:lang w:bidi="fa-IR"/>
        </w:rPr>
        <w:t>ألّفت أسفارا لنشر علومها فی الکون تطوی شقّة الأسفار</w:t>
      </w:r>
    </w:p>
    <w:p>
      <w:pPr>
        <w:pStyle w:val="BookText"/>
        <w:rPr/>
      </w:pPr>
      <w:r>
        <w:rPr>
          <w:rFonts w:ascii="IRNazanin" w:hAnsi="IRNazanin" w:eastAsia="IRNazanin"/>
          <w:color w:val="111111"/>
          <w:sz w:val="28"/>
          <w:sz w:val="28"/>
          <w:szCs w:val="28"/>
          <w:rtl w:val="true"/>
          <w:lang w:bidi="fa-IR"/>
        </w:rPr>
        <w:t>تنشئ لنا تحفا علیل نسیمها یروی الشّذا عن صحّة الأخبار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عمّت منافعها الأنام و خصّصت بالسّرّ من یرعی جوار الجار</w:t>
      </w:r>
    </w:p>
    <w:p>
      <w:pPr>
        <w:pStyle w:val="BookText"/>
        <w:rPr/>
      </w:pPr>
      <w:r>
        <w:rPr>
          <w:rFonts w:ascii="IRNazanin" w:hAnsi="IRNazanin" w:eastAsia="IRNazanin"/>
          <w:color w:val="111111"/>
          <w:sz w:val="28"/>
          <w:sz w:val="28"/>
          <w:szCs w:val="28"/>
          <w:rtl w:val="true"/>
          <w:lang w:bidi="fa-IR"/>
        </w:rPr>
        <w:t>بیّنت فیه أهل بیت نبیّنا و نظمت درّا فی سلوک نضار</w:t>
      </w:r>
    </w:p>
    <w:p>
      <w:pPr>
        <w:pStyle w:val="BookText"/>
        <w:rPr/>
      </w:pPr>
      <w:r>
        <w:rPr>
          <w:rFonts w:ascii="IRNazanin" w:hAnsi="IRNazanin" w:eastAsia="IRNazanin"/>
          <w:color w:val="111111"/>
          <w:sz w:val="28"/>
          <w:sz w:val="28"/>
          <w:szCs w:val="28"/>
          <w:rtl w:val="true"/>
          <w:lang w:bidi="fa-IR"/>
        </w:rPr>
        <w:t>و هدیت إرشادا إلی نفحاتهم و فتحت کنز مطلسم الأسرار</w:t>
      </w:r>
    </w:p>
    <w:p>
      <w:pPr>
        <w:pStyle w:val="BookText"/>
        <w:rPr/>
      </w:pPr>
      <w:r>
        <w:rPr>
          <w:rFonts w:ascii="IRNazanin" w:hAnsi="IRNazanin" w:eastAsia="IRNazanin"/>
          <w:color w:val="111111"/>
          <w:sz w:val="28"/>
          <w:sz w:val="28"/>
          <w:szCs w:val="28"/>
          <w:rtl w:val="true"/>
          <w:lang w:bidi="fa-IR"/>
        </w:rPr>
        <w:t>ظعنوا مذ الحجّاج شتّت شملهم و تفرّقوا کالقطر فی الأقطار</w:t>
      </w:r>
    </w:p>
    <w:p>
      <w:pPr>
        <w:pStyle w:val="BookText"/>
        <w:rPr/>
      </w:pPr>
      <w:r>
        <w:rPr>
          <w:rFonts w:ascii="Amiri" w:hAnsi="Amiri" w:eastAsia="Amiri" w:cs="Amiri"/>
          <w:color w:val="111111"/>
          <w:sz w:val="28"/>
          <w:sz w:val="28"/>
          <w:szCs w:val="28"/>
          <w:rtl w:val="true"/>
          <w:lang w:bidi="ar-SA"/>
        </w:rPr>
        <w:t>فمشرّق و مغرّب منهم و من هم سادة حلّوا بهذی الدّار</w:t>
      </w:r>
    </w:p>
    <w:p>
      <w:pPr>
        <w:pStyle w:val="BookText"/>
        <w:rPr/>
      </w:pPr>
      <w:r>
        <w:rPr>
          <w:rFonts w:ascii="IRNazanin" w:hAnsi="IRNazanin" w:eastAsia="IRNazanin"/>
          <w:color w:val="111111"/>
          <w:sz w:val="28"/>
          <w:sz w:val="28"/>
          <w:szCs w:val="28"/>
          <w:rtl w:val="true"/>
          <w:lang w:bidi="fa-IR"/>
        </w:rPr>
        <w:t>و غدت مداقن بعضهم مجهولة فبدت معالمها لدی الزوار</w:t>
      </w:r>
    </w:p>
    <w:p>
      <w:pPr>
        <w:pStyle w:val="BookText"/>
        <w:rPr/>
      </w:pPr>
      <w:r>
        <w:rPr>
          <w:rFonts w:ascii="IRNazanin" w:hAnsi="IRNazanin" w:eastAsia="IRNazanin"/>
          <w:color w:val="111111"/>
          <w:sz w:val="28"/>
          <w:sz w:val="28"/>
          <w:szCs w:val="28"/>
          <w:rtl w:val="true"/>
          <w:lang w:bidi="fa-IR"/>
        </w:rPr>
        <w:t>و إذا ملیک الملک ساعد عبده نفذت أوامره علی الأحرار</w:t>
      </w:r>
    </w:p>
    <w:p>
      <w:pPr>
        <w:pStyle w:val="BookText"/>
        <w:rPr/>
      </w:pPr>
      <w:r>
        <w:rPr>
          <w:rFonts w:ascii="IRNazanin" w:hAnsi="IRNazanin" w:eastAsia="IRNazanin"/>
          <w:color w:val="111111"/>
          <w:sz w:val="28"/>
          <w:sz w:val="28"/>
          <w:szCs w:val="28"/>
          <w:rtl w:val="true"/>
          <w:lang w:bidi="fa-IR"/>
        </w:rPr>
        <w:t>هذا سعید الدّهر مفرد عصره من مصره افتخرت علی الأمصار</w:t>
      </w:r>
    </w:p>
    <w:p>
      <w:pPr>
        <w:pStyle w:val="BookText"/>
        <w:rPr/>
      </w:pPr>
      <w:r>
        <w:rPr>
          <w:rFonts w:ascii="IRNazanin" w:hAnsi="IRNazanin" w:eastAsia="IRNazanin"/>
          <w:color w:val="111111"/>
          <w:sz w:val="28"/>
          <w:sz w:val="28"/>
          <w:szCs w:val="28"/>
          <w:rtl w:val="true"/>
          <w:lang w:bidi="fa-IR"/>
        </w:rPr>
        <w:t>حیث اجتلاها و هی روضة بهجة تزهو و فیها نزهة الأبصار</w:t>
      </w:r>
    </w:p>
    <w:p>
      <w:pPr>
        <w:pStyle w:val="BookText"/>
        <w:rPr/>
      </w:pPr>
      <w:r>
        <w:rPr>
          <w:rFonts w:ascii="IRNazanin" w:hAnsi="IRNazanin" w:eastAsia="IRNazanin"/>
          <w:color w:val="111111"/>
          <w:sz w:val="28"/>
          <w:sz w:val="28"/>
          <w:szCs w:val="28"/>
          <w:rtl w:val="true"/>
          <w:lang w:bidi="fa-IR"/>
        </w:rPr>
        <w:t>صدرت مکارم فضله بالطبع إذ وردت علیه جلیلة المقدار</w:t>
      </w:r>
    </w:p>
    <w:p>
      <w:pPr>
        <w:pStyle w:val="BookText"/>
        <w:rPr/>
      </w:pPr>
      <w:r>
        <w:rPr>
          <w:rFonts w:ascii="IRNazanin" w:hAnsi="IRNazanin" w:eastAsia="IRNazanin"/>
          <w:color w:val="111111"/>
          <w:sz w:val="28"/>
          <w:sz w:val="28"/>
          <w:szCs w:val="28"/>
          <w:rtl w:val="true"/>
          <w:lang w:bidi="fa-IR"/>
        </w:rPr>
        <w:t>من رام مجلاها بتاریخ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 مجلی البدور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1273/289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جوزیت بالإحسان یا حسن الثّنا حتّی تنال شفاعة المختار</w:t>
      </w:r>
    </w:p>
    <w:p>
      <w:pPr>
        <w:pStyle w:val="BookText"/>
        <w:rPr/>
      </w:pPr>
      <w:r>
        <w:rPr>
          <w:rFonts w:ascii="IRNazanin" w:hAnsi="IRNazanin" w:eastAsia="IRNazanin"/>
          <w:color w:val="111111"/>
          <w:sz w:val="28"/>
          <w:sz w:val="28"/>
          <w:szCs w:val="28"/>
          <w:rtl w:val="true"/>
          <w:lang w:bidi="fa-IR"/>
        </w:rPr>
        <w:t>و لک القبول مدی الزّمان مکمّلا ببلوغ عمرک أطول الأعمار</w:t>
      </w:r>
    </w:p>
    <w:p>
      <w:pPr>
        <w:pStyle w:val="BookText"/>
        <w:rPr/>
      </w:pPr>
      <w:r>
        <w:rPr>
          <w:rFonts w:ascii="IRNazanin" w:hAnsi="IRNazanin" w:eastAsia="IRNazanin"/>
          <w:color w:val="111111"/>
          <w:sz w:val="28"/>
          <w:sz w:val="28"/>
          <w:szCs w:val="28"/>
          <w:rtl w:val="true"/>
          <w:lang w:bidi="fa-IR"/>
        </w:rPr>
        <w:t>ما طاب مسک ختامنا نفحا و ما بلغ النّهایة فی سراه ساری</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یا من فتحت بمشارق أنوار نبیّک معضلات العلوم،و محنت بنفحات إرشاده من فیض الفضل ذوی المعارف و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نصلّی و سلّم علی صفوة خلقک سرّک الجامع الدالّ علیک،و رسولک الأعظم القائم لک بین یدیک،الّذی أبرزت من نور جماله جمیع الخلق و الأکوان،و علی آله و أصحابه الّذین أشرق بمشارق أنوارهم کلّ قاص و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بعد،فیقول جامعه أسیر ذنبه و راجی عفو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الفقیر؛حسن العدویّ الحمزاویّ،غفر اللّه له و لأحبابه المساوی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من أعظم المنن الرّبانیّة و المواهب الرّحمانیّة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السّنّة المحمدیّة لنیل مبلغها الدّرجة العلیّة مثل أجر من عمل بها من سائر الأمّة المحمدیّة تفضلا من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 المواهب اللّدنیّة؛منّ الرّحمن و تکرّم علی العبد الذّلیل، و وفّق و تفضّل لجمع هذا الکتاب الجلیل الّذی حوی من حسن السّنّة و صحیح الأخبار ما ینوف عن ثلثة آلاف خلاف الآثار،لا سیّما و قد وشّح بذکر ما لآل البیت من المآثر و رشّح بذکر نسبهم و ما لهم من المفاخر،و کان ذلک هو الغرض الحامل لی أوّلا علی تصنیفه،و کنت اقدّم رجلا و اؤخّر اخری مع تسویف الوعد بتألیفه زیادة عن نحو نصف سنة لما أری فی نفسی من القصور،و إنّی لست أهلا لأن یکون منّی تألیف و ظهور،و لکن لمّا کنت مولع القلب بزیارة آل بیت المصطفی،فکان عین الظّهور فی حبّ الخفا،و ذلک أنی لما توفّقت مع من طلب منّی تألیف هذا الکتاب لبیان کیفیّة الزّیارة و ما یطلب من الآداب،و کان الطّالب لذلک لأهل البیت من أعیان الأحباب،و من المتوسّدین آناء اللّیل و و أطراف النّهار بهاتیک الأعتاب؛أذن لی مناما من کریمة الدّارین بالشّروع فیه إجابة للطالب،فشرعت فیه محبّا أن أکون منتظما فی سلک خدّام حدیث رسول اللّه و أهل هذه المناقب،فلعلّ و عسی بالحبّ و التّشبّه یکرم الطّفیلیّ فی ساحة الکرام، لما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تشبّه بقوم فهو منهم،کما نقله الحافظ ابن حجر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منّ اللّه بإتمامه شغفت به قلوب المحبّین و الإخوان، و انتشر فی سائر الاقطار و البلدان؛غیر أنه من کثرة تداول أیدی الکتّاب نقصوا من ألفاظ الأحادیث ما یخلّ بالمعانی،فکنت فی حزن من عدم تمام بلوغ الأمانی،فاتفق فی سنة اثنتین و سبعین فی شهر ربیع الآخر أن قدم إلی مصر الأوحد الهمام العلاّمة السّیّد أبو النّصر الیافی الخلوتیّ من الشّام لزیارة اهل بیت النّبیّ علیه الصّلوة و السّلام و مرید التّوجّه إلی بیت اللّه الحرام و لم یکن بینی و بینه معرفة و لا سماع قبل هذا الأوان،فاتّفق أن رأی الکرّاس الأوّل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بعض الإخوان، فأخذه و طالعه و أمعن فیه النّظر و أعطاه لصاحبه بعد المطالعة،و بعد ذلک بنحو ثلثة</w:t>
      </w:r>
    </w:p>
    <w:p>
      <w:pPr>
        <w:pStyle w:val="BookText"/>
        <w:rPr/>
      </w:pPr>
      <w:r>
        <w:rPr>
          <w:rFonts w:ascii="IRNazanin" w:hAnsi="IRNazanin" w:eastAsia="IRNazanin"/>
          <w:color w:val="111111"/>
          <w:sz w:val="28"/>
          <w:sz w:val="28"/>
          <w:szCs w:val="28"/>
          <w:rtl w:val="true"/>
          <w:lang w:bidi="fa-IR"/>
        </w:rPr>
        <w:t>أیّام جلس بالمقام الحسینیّ و شرذمة من أعیان العلماء معه یحدّثهم و البشر یتلألأ من وجهه نورا،حیث أکرمه اللّه بضیافته للإمام الحسین و زاده حبورا برؤیته مناما سیّد الأنام علیه الصّلوة و السّلام جالسا مع ولده الحسین فی هذا المقام،و الحسین جالس متواضع بین یدیه و بیده الکرّاس الّذی طالعه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 علیه،و أفضل الخلق علی الإطلاق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أخبر الأستاذ الرائی من معه من الأفاضل الفحول أفادوه أنّ هذا الکتاب تألیف جدید و صاحبه موجود الآن،فحضر عندی بعض الأحبّة ممّن کان جالسا مع الاستاذ من الإخوان و بشّرنی بتلک الرّؤیا،فحصل عندی من السّرور ما لا أستطیع أن اکیّفه من الحبور،فقمت مسرعا إلی لقاء هذا الاستاذ فی المقام،فقبّلت یده و سمعت منه ما رأی تلذّذا بسماع رؤیة سیّد الأنام،و کان إذ ذاک أستاذنا السّیّد الذّهبیّ جالسا فی المقام،فأخبرته بما حدّثنی به هذا الإمام،فزادنی سرورا بأنّه یصیر لهذا الکتاب شأن کبیر إذ هو بالقبول حقیق و جدیر،فما کان بعد ثلثة أشهر إلاّ و تحقّق مدلول الرّؤیا بصدور أمر الدّاوریّ الأعظم و الخدیویّ المبجّل المفخّم للمحافظة بأن یطبع خمسمائة نسخة من هذا الکتاب مع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الطّلاّب، و بعد تمام الطّبع للکتب الثّلاثة تناولها أهل المدن و الأقطار بالقبول،و کان ذلک سرّ</w:t>
      </w:r>
    </w:p>
    <w:p>
      <w:pPr>
        <w:pStyle w:val="BookText"/>
        <w:rPr/>
      </w:pPr>
      <w:r>
        <w:rPr>
          <w:rFonts w:ascii="IRNazanin" w:hAnsi="IRNazanin" w:eastAsia="IRNazanin"/>
          <w:color w:val="111111"/>
          <w:sz w:val="28"/>
          <w:sz w:val="28"/>
          <w:szCs w:val="28"/>
          <w:rtl w:val="true"/>
          <w:lang w:bidi="fa-IR"/>
        </w:rPr>
        <w:t>قول المصطفی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فرغت الطّبعة الاولی و کثر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لمشارق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 المدن و الأقطار شرعت بأن یطبع منه ألف نسخة حبّا فی نشره و قد هیّأت أسبابه و لاحت علامات بشره،فطبعت و تمّت بحمد اللّه فی هذا الیوم العظیم تفضّلا من اللّطیف الخبیر العلیم،و لمّا کان الاستاذ أبو النّصر مشغوفا بحبّ هذا الکتاب لما رآه یتلی بین یدی المصطفی فی ذلک المقام المهاب،أنشأ قصیدة مشحونة بمدح المؤلّف و التّألیف،فجاءت علی نمط حسن و وجه لطیف،فأحببت أن أضعها الآن فی الطّبعة الثّانیة خاتمة للکتاب ترغیبا لطالبیه و تذکرة لاولی الألباب،و اللّه أرجو أن یمنّ بتمام القبول،إذ هو خیر مسئول و مأمول،و</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قال علیه الصّلوة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من سرّته حسنته و ساءته سیّئته،و عطایا الرحمن لا تتوقّف علی طاعة و لا 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نسألک اللّهمّ أن تجعل سیّئاتنا سیّئات من أحببت،و لا تجعل حسناتنا حسنات من أبغضت، 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المعارف من ورا الأستار بزغت بفضل مشارق الأنوار</w:t>
      </w:r>
    </w:p>
    <w:p>
      <w:pPr>
        <w:pStyle w:val="BookText"/>
        <w:rPr/>
      </w:pPr>
      <w:r>
        <w:rPr>
          <w:rFonts w:ascii="IRNazanin" w:hAnsi="IRNazanin" w:eastAsia="IRNazanin"/>
          <w:color w:val="111111"/>
          <w:sz w:val="28"/>
          <w:sz w:val="28"/>
          <w:szCs w:val="28"/>
          <w:rtl w:val="true"/>
          <w:lang w:bidi="fa-IR"/>
        </w:rPr>
        <w:t>و غدت بحلی الحسن تجلی و البها ء إلی ذوی الألباب و الأبصار</w:t>
      </w:r>
    </w:p>
    <w:p>
      <w:pPr>
        <w:pStyle w:val="BookText"/>
        <w:rPr/>
      </w:pPr>
      <w:r>
        <w:rPr>
          <w:rFonts w:ascii="IRNazanin" w:hAnsi="IRNazanin" w:eastAsia="IRNazanin"/>
          <w:color w:val="111111"/>
          <w:sz w:val="28"/>
          <w:sz w:val="28"/>
          <w:szCs w:val="28"/>
          <w:rtl w:val="true"/>
          <w:lang w:bidi="fa-IR"/>
        </w:rPr>
        <w:t>تسقی لمن یهوی جمال وصالها من راحها المختوم بالأسرار</w:t>
      </w:r>
    </w:p>
    <w:p>
      <w:pPr>
        <w:pStyle w:val="BookText"/>
        <w:rPr/>
      </w:pPr>
      <w:r>
        <w:rPr>
          <w:rFonts w:ascii="IRNazanin" w:hAnsi="IRNazanin" w:eastAsia="IRNazanin"/>
          <w:color w:val="111111"/>
          <w:sz w:val="28"/>
          <w:sz w:val="28"/>
          <w:szCs w:val="28"/>
          <w:rtl w:val="true"/>
          <w:lang w:bidi="fa-IR"/>
        </w:rPr>
        <w:t>و تفیض من بحر المواهب حکمة و بدائعا لروائق الأفکار</w:t>
      </w:r>
    </w:p>
    <w:p>
      <w:pPr>
        <w:pStyle w:val="BookText"/>
        <w:rPr/>
      </w:pPr>
      <w:r>
        <w:rPr>
          <w:rFonts w:ascii="IRNazanin" w:hAnsi="IRNazanin" w:eastAsia="IRNazanin"/>
          <w:color w:val="111111"/>
          <w:sz w:val="28"/>
          <w:sz w:val="28"/>
          <w:szCs w:val="28"/>
          <w:rtl w:val="true"/>
          <w:lang w:bidi="fa-IR"/>
        </w:rPr>
        <w:t>فیها انتشق یا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نفحاتها من طیّب الأنفاس فیء الأسرار</w:t>
      </w:r>
    </w:p>
    <w:p>
      <w:pPr>
        <w:pStyle w:val="BookText"/>
        <w:rPr/>
      </w:pPr>
      <w:r>
        <w:rPr>
          <w:rFonts w:ascii="IRNazanin" w:hAnsi="IRNazanin" w:eastAsia="IRNazanin"/>
          <w:color w:val="111111"/>
          <w:sz w:val="28"/>
          <w:sz w:val="28"/>
          <w:szCs w:val="28"/>
          <w:rtl w:val="true"/>
          <w:lang w:bidi="fa-IR"/>
        </w:rPr>
        <w:t>لکنّها محجوبة أسرارها عن سائر النّقّاد و الأغیار</w:t>
      </w:r>
    </w:p>
    <w:p>
      <w:pPr>
        <w:pStyle w:val="BookText"/>
        <w:rPr/>
      </w:pPr>
      <w:r>
        <w:rPr>
          <w:rFonts w:ascii="IRNazanin" w:hAnsi="IRNazanin" w:eastAsia="IRNazanin"/>
          <w:color w:val="111111"/>
          <w:sz w:val="28"/>
          <w:sz w:val="28"/>
          <w:szCs w:val="28"/>
          <w:rtl w:val="true"/>
          <w:lang w:bidi="fa-IR"/>
        </w:rPr>
        <w:t>ما افتضّ مسک ختامه غیر الّذی لمحته أهل البیت بالأنظار</w:t>
      </w:r>
    </w:p>
    <w:p>
      <w:pPr>
        <w:pStyle w:val="BookText"/>
        <w:rPr/>
      </w:pPr>
      <w:r>
        <w:rPr>
          <w:rFonts w:ascii="IRNazanin" w:hAnsi="IRNazanin" w:eastAsia="IRNazanin"/>
          <w:color w:val="111111"/>
          <w:sz w:val="28"/>
          <w:sz w:val="28"/>
          <w:szCs w:val="28"/>
          <w:rtl w:val="true"/>
          <w:lang w:bidi="fa-IR"/>
        </w:rPr>
        <w:t>فلقد دعاه الحبّ صدقا فیهم فلذاک اضحی منهم بجوار</w:t>
      </w:r>
    </w:p>
    <w:p>
      <w:pPr>
        <w:pStyle w:val="BookText"/>
        <w:rPr/>
      </w:pPr>
      <w:r>
        <w:rPr>
          <w:rFonts w:ascii="IRNazanin" w:hAnsi="IRNazanin" w:eastAsia="IRNazanin"/>
          <w:color w:val="111111"/>
          <w:sz w:val="28"/>
          <w:sz w:val="28"/>
          <w:szCs w:val="28"/>
          <w:rtl w:val="true"/>
          <w:lang w:bidi="fa-IR"/>
        </w:rPr>
        <w:t>حسن الفعال صفاته ملکیّة و النّفس منه 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الأعطار</w:t>
      </w:r>
    </w:p>
    <w:p>
      <w:pPr>
        <w:pStyle w:val="BookText"/>
        <w:rPr/>
      </w:pPr>
      <w:r>
        <w:rPr>
          <w:rFonts w:ascii="IRNazanin" w:hAnsi="IRNazanin" w:eastAsia="IRNazanin"/>
          <w:color w:val="111111"/>
          <w:sz w:val="28"/>
          <w:sz w:val="28"/>
          <w:szCs w:val="28"/>
          <w:rtl w:val="true"/>
          <w:lang w:bidi="fa-IR"/>
        </w:rPr>
        <w:t>استاذنا العدویّ حجّة مالک صدر الشّریعة بل أمیر وقار</w:t>
      </w:r>
    </w:p>
    <w:p>
      <w:pPr>
        <w:pStyle w:val="BookText"/>
        <w:rPr/>
      </w:pPr>
      <w:r>
        <w:rPr>
          <w:rFonts w:ascii="IRNazanin" w:hAnsi="IRNazanin" w:eastAsia="IRNazanin"/>
          <w:color w:val="111111"/>
          <w:sz w:val="28"/>
          <w:sz w:val="28"/>
          <w:szCs w:val="28"/>
          <w:rtl w:val="true"/>
          <w:lang w:bidi="fa-IR"/>
        </w:rPr>
        <w:t>ذو همّة علیا یجلّ قلیلها عن أن یحاط به و لیث ضاری</w:t>
      </w:r>
    </w:p>
    <w:p>
      <w:pPr>
        <w:pStyle w:val="BookText"/>
        <w:rPr/>
      </w:pPr>
      <w:r>
        <w:rPr>
          <w:rFonts w:ascii="IRNazanin" w:hAnsi="IRNazanin" w:eastAsia="IRNazanin"/>
          <w:color w:val="111111"/>
          <w:sz w:val="28"/>
          <w:sz w:val="28"/>
          <w:szCs w:val="28"/>
          <w:rtl w:val="true"/>
          <w:lang w:bidi="fa-IR"/>
        </w:rPr>
        <w:t>شیخ الشّریعة و الحقیقه،کیف لا و لقد کسی من سنّة المختار</w:t>
      </w:r>
    </w:p>
    <w:p>
      <w:pPr>
        <w:pStyle w:val="BookText"/>
        <w:rPr/>
      </w:pPr>
      <w:r>
        <w:rPr>
          <w:rFonts w:ascii="IRNazanin" w:hAnsi="IRNazanin" w:eastAsia="IRNazanin"/>
          <w:color w:val="111111"/>
          <w:sz w:val="28"/>
          <w:sz w:val="28"/>
          <w:szCs w:val="28"/>
          <w:rtl w:val="true"/>
          <w:lang w:bidi="fa-IR"/>
        </w:rPr>
        <w:t>حلل المودّة و المحبّة و الثّنا أبدا و زیّن بالعطاء المدرار</w:t>
      </w:r>
    </w:p>
    <w:p>
      <w:pPr>
        <w:pStyle w:val="BookText"/>
        <w:rPr/>
      </w:pPr>
      <w:r>
        <w:rPr>
          <w:rFonts w:ascii="IRNazanin" w:hAnsi="IRNazanin" w:eastAsia="IRNazanin"/>
          <w:color w:val="111111"/>
          <w:sz w:val="28"/>
          <w:sz w:val="28"/>
          <w:szCs w:val="28"/>
          <w:rtl w:val="true"/>
          <w:lang w:bidi="fa-IR"/>
        </w:rPr>
        <w:t>بحر من العلم اللّدنّی فیضه من عالم الأرواح و الأسرار</w:t>
      </w:r>
    </w:p>
    <w:p>
      <w:pPr>
        <w:pStyle w:val="BookText"/>
        <w:rPr/>
      </w:pPr>
      <w:r>
        <w:rPr>
          <w:rFonts w:ascii="IRNazanin" w:hAnsi="IRNazanin" w:eastAsia="IRNazanin"/>
          <w:color w:val="111111"/>
          <w:sz w:val="28"/>
          <w:sz w:val="28"/>
          <w:szCs w:val="28"/>
          <w:rtl w:val="true"/>
          <w:lang w:bidi="fa-IR"/>
        </w:rPr>
        <w:t>للّه جامع أزهر فلقد حوت روضاته من طیّب الأزهار</w:t>
      </w:r>
    </w:p>
    <w:p>
      <w:pPr>
        <w:pStyle w:val="BookText"/>
        <w:rPr/>
      </w:pPr>
      <w:r>
        <w:rPr>
          <w:rFonts w:ascii="IRNazanin" w:hAnsi="IRNazanin" w:eastAsia="IRNazanin"/>
          <w:color w:val="111111"/>
          <w:sz w:val="28"/>
          <w:sz w:val="28"/>
          <w:szCs w:val="28"/>
          <w:rtl w:val="true"/>
          <w:lang w:bidi="fa-IR"/>
        </w:rPr>
        <w:t>لا غرو للعدویّ أن یبدی لنا ما عنه قد قصرت ید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فوداد آل البیت دوما شأنه فاضت علیه مواهب الغفّار</w:t>
      </w:r>
    </w:p>
    <w:p>
      <w:pPr>
        <w:pStyle w:val="BookText"/>
        <w:rPr/>
      </w:pPr>
      <w:r>
        <w:rPr>
          <w:rFonts w:ascii="IRNazanin" w:hAnsi="IRNazanin" w:eastAsia="IRNazanin"/>
          <w:color w:val="111111"/>
          <w:sz w:val="28"/>
          <w:sz w:val="28"/>
          <w:szCs w:val="28"/>
          <w:rtl w:val="true"/>
          <w:lang w:bidi="fa-IR"/>
        </w:rPr>
        <w:t>أبدت لنا المکنون تحقیقاته و بها أزال غشاوة الأبصار</w:t>
      </w:r>
    </w:p>
    <w:p>
      <w:pPr>
        <w:pStyle w:val="BookText"/>
        <w:rPr/>
      </w:pPr>
      <w:r>
        <w:rPr>
          <w:rFonts w:ascii="IRNazanin" w:hAnsi="IRNazanin" w:eastAsia="IRNazanin"/>
          <w:color w:val="111111"/>
          <w:sz w:val="28"/>
          <w:sz w:val="28"/>
          <w:szCs w:val="28"/>
          <w:rtl w:val="true"/>
          <w:lang w:bidi="fa-IR"/>
        </w:rPr>
        <w:t>قد شوّق الأحباب فی آل الّذی منه فخار الرّسل و الأخیار</w:t>
      </w:r>
    </w:p>
    <w:p>
      <w:pPr>
        <w:pStyle w:val="BookText"/>
        <w:rPr/>
      </w:pPr>
      <w:r>
        <w:rPr>
          <w:rFonts w:ascii="IRNazanin" w:hAnsi="IRNazanin" w:eastAsia="IRNazanin"/>
          <w:color w:val="111111"/>
          <w:sz w:val="28"/>
          <w:sz w:val="28"/>
          <w:szCs w:val="28"/>
          <w:rtl w:val="true"/>
          <w:lang w:bidi="fa-IR"/>
        </w:rPr>
        <w:t>و أفادنا طرق الوصول إلیهم أنعم بها من نعمة و فخار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نفحاته أبدت لنا سرّا غدا فی یوم عاشوراء و الاذکار</w:t>
      </w:r>
    </w:p>
    <w:p>
      <w:pPr>
        <w:pStyle w:val="BookText"/>
        <w:rPr/>
      </w:pPr>
      <w:r>
        <w:rPr>
          <w:rFonts w:ascii="IRNazanin" w:hAnsi="IRNazanin" w:eastAsia="IRNazanin"/>
          <w:color w:val="111111"/>
          <w:sz w:val="28"/>
          <w:sz w:val="28"/>
          <w:szCs w:val="28"/>
          <w:rtl w:val="true"/>
          <w:lang w:bidi="fa-IR"/>
        </w:rPr>
        <w:t>قل للّذی قد جاء ینکر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یجلّ عن إنکار</w:t>
      </w:r>
    </w:p>
    <w:p>
      <w:pPr>
        <w:pStyle w:val="BookText"/>
        <w:rPr/>
      </w:pPr>
      <w:r>
        <w:rPr>
          <w:rFonts w:ascii="IRNazanin" w:hAnsi="IRNazanin" w:eastAsia="IRNazanin"/>
          <w:color w:val="111111"/>
          <w:sz w:val="28"/>
          <w:sz w:val="28"/>
          <w:szCs w:val="28"/>
          <w:rtl w:val="true"/>
          <w:lang w:bidi="fa-IR"/>
        </w:rPr>
        <w:t>من أین للخفّاش یبصر للسّنا و یری 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مقام دونه نجم السّهی و ینال بالتّوفیق و الأنظار</w:t>
      </w:r>
    </w:p>
    <w:p>
      <w:pPr>
        <w:pStyle w:val="BookText"/>
        <w:rPr/>
      </w:pPr>
      <w:r>
        <w:rPr>
          <w:rFonts w:ascii="IRNazanin" w:hAnsi="IRNazanin" w:eastAsia="IRNazanin"/>
          <w:color w:val="111111"/>
          <w:sz w:val="28"/>
          <w:sz w:val="28"/>
          <w:szCs w:val="28"/>
          <w:rtl w:val="true"/>
          <w:lang w:bidi="fa-IR"/>
        </w:rPr>
        <w:t>ما ذا أقول بمدحه و کماله قد جلّ عن نظمی و عن أشعاری</w:t>
      </w:r>
    </w:p>
    <w:p>
      <w:pPr>
        <w:pStyle w:val="BookText"/>
        <w:rPr/>
      </w:pPr>
      <w:r>
        <w:rPr>
          <w:rFonts w:ascii="IRNazanin" w:hAnsi="IRNazanin" w:eastAsia="IRNazanin"/>
          <w:color w:val="111111"/>
          <w:sz w:val="28"/>
          <w:sz w:val="28"/>
          <w:szCs w:val="28"/>
          <w:rtl w:val="true"/>
          <w:lang w:bidi="fa-IR"/>
        </w:rPr>
        <w:t>لا زال نورا یستضیء به الوری متعاقبا بتعاقب الأعصار</w:t>
      </w:r>
    </w:p>
    <w:p>
      <w:pPr>
        <w:pStyle w:val="BookText"/>
        <w:rPr/>
      </w:pPr>
      <w:r>
        <w:rPr>
          <w:rFonts w:ascii="IRNazanin" w:hAnsi="IRNazanin" w:eastAsia="IRNazanin"/>
          <w:color w:val="111111"/>
          <w:sz w:val="28"/>
          <w:sz w:val="28"/>
          <w:szCs w:val="28"/>
          <w:rtl w:val="true"/>
          <w:lang w:bidi="fa-IR"/>
        </w:rPr>
        <w:t>مادام ربّ العالمین مرقیّا لحبیبه المخصوص بالأسرار</w:t>
      </w:r>
    </w:p>
    <w:p>
      <w:pPr>
        <w:pStyle w:val="BookText"/>
        <w:rPr/>
      </w:pPr>
      <w:r>
        <w:rPr>
          <w:rFonts w:ascii="IRNazanin" w:hAnsi="IRNazanin" w:eastAsia="IRNazanin"/>
          <w:color w:val="111111"/>
          <w:sz w:val="28"/>
          <w:sz w:val="28"/>
          <w:szCs w:val="28"/>
          <w:rtl w:val="true"/>
          <w:lang w:bidi="fa-IR"/>
        </w:rPr>
        <w:t>فعلیه منّی ألف ألف تحیّة و الآل مع أصحابه الأخیار</w:t>
      </w:r>
    </w:p>
    <w:p>
      <w:pPr>
        <w:pStyle w:val="BookText"/>
        <w:rPr/>
      </w:pPr>
      <w:r>
        <w:rPr>
          <w:rFonts w:ascii="Amiri" w:hAnsi="Amiri" w:eastAsia="Amiri" w:cs="Amiri"/>
          <w:color w:val="111111"/>
          <w:sz w:val="28"/>
          <w:sz w:val="28"/>
          <w:szCs w:val="28"/>
          <w:rtl w:val="true"/>
          <w:lang w:bidi="ar-SA"/>
        </w:rPr>
        <w:t>و التّابعین و کلّ من لاذوا بهم حبّا لآل السّیّد المختار</w:t>
      </w:r>
    </w:p>
    <w:p>
      <w:pPr>
        <w:pStyle w:val="BookText"/>
        <w:rPr/>
      </w:pPr>
      <w:r>
        <w:rPr>
          <w:rFonts w:ascii="IRNazanin" w:hAnsi="IRNazanin" w:eastAsia="IRNazanin"/>
          <w:color w:val="111111"/>
          <w:sz w:val="28"/>
          <w:sz w:val="28"/>
          <w:szCs w:val="28"/>
          <w:rtl w:val="true"/>
          <w:lang w:bidi="fa-IR"/>
        </w:rPr>
        <w:t>ما قال منشیها لها أرخ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 بالطّبع فاق مشارق الأنوار</w:t>
      </w:r>
    </w:p>
    <w:p>
      <w:pPr>
        <w:pStyle w:val="BookText"/>
        <w:rPr/>
      </w:pPr>
      <w:r>
        <w:rPr>
          <w:rFonts w:eastAsia="Amiri" w:cs="Amiri" w:ascii="Amiri" w:hAnsi="Amiri"/>
          <w:color w:val="111111"/>
          <w:sz w:val="28"/>
          <w:szCs w:val="28"/>
          <w:lang w:bidi="ar-SA"/>
        </w:rPr>
        <w:t>11450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المحبّین السّیّد أحمد الأبیاریّ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عروس فکر أم شموس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أنیس لفظ أم نفیس دراری؟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حسن نفائس فکریّة أم ذا جمال عرائس الأفکار؟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سنا الفضائل أشرقت أنواره أم لاح 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العقول جمالها و کمالها فزهت بحسن الطّبع ذات وقار</w:t>
      </w:r>
    </w:p>
    <w:p>
      <w:pPr>
        <w:pStyle w:val="BookText"/>
        <w:rPr/>
      </w:pPr>
      <w:r>
        <w:rPr>
          <w:rFonts w:ascii="IRNazanin" w:hAnsi="IRNazanin" w:eastAsia="IRNazanin"/>
          <w:color w:val="111111"/>
          <w:sz w:val="28"/>
          <w:sz w:val="28"/>
          <w:szCs w:val="28"/>
          <w:rtl w:val="true"/>
          <w:lang w:bidi="fa-IR"/>
        </w:rPr>
        <w:t>آیاتها شهدت لها بفضائل جلّت و سل من سامع أو قاری</w:t>
      </w:r>
    </w:p>
    <w:p>
      <w:pPr>
        <w:pStyle w:val="BookText"/>
        <w:rPr/>
      </w:pPr>
      <w:r>
        <w:rPr>
          <w:rFonts w:ascii="IRNazanin" w:hAnsi="IRNazanin" w:eastAsia="IRNazanin"/>
          <w:color w:val="111111"/>
          <w:sz w:val="28"/>
          <w:sz w:val="28"/>
          <w:szCs w:val="28"/>
          <w:rtl w:val="true"/>
          <w:lang w:bidi="fa-IR"/>
        </w:rPr>
        <w:t>أثنت علی العدویّ باریها بما هو أهله،قد حلّ صنع الباری</w:t>
      </w:r>
    </w:p>
    <w:p>
      <w:pPr>
        <w:pStyle w:val="BookText"/>
        <w:rPr/>
      </w:pPr>
      <w:r>
        <w:rPr>
          <w:rFonts w:ascii="IRNazanin" w:hAnsi="IRNazanin" w:eastAsia="IRNazanin"/>
          <w:color w:val="111111"/>
          <w:sz w:val="28"/>
          <w:sz w:val="28"/>
          <w:szCs w:val="28"/>
          <w:rtl w:val="true"/>
          <w:lang w:bidi="fa-IR"/>
        </w:rPr>
        <w:t>جمع الفضائل و المعالی و التقی فغدا وحیدا لیس فیه مماری</w:t>
      </w:r>
    </w:p>
    <w:p>
      <w:pPr>
        <w:pStyle w:val="BookText"/>
        <w:rPr/>
      </w:pPr>
      <w:r>
        <w:rPr>
          <w:rFonts w:ascii="IRNazanin" w:hAnsi="IRNazanin" w:eastAsia="IRNazanin"/>
          <w:color w:val="111111"/>
          <w:sz w:val="28"/>
          <w:sz w:val="28"/>
          <w:szCs w:val="28"/>
          <w:rtl w:val="true"/>
          <w:lang w:bidi="fa-IR"/>
        </w:rPr>
        <w:t>و له تآلیف إذا ما شمتها نزهت وحدّته عن الأنظار</w:t>
      </w:r>
    </w:p>
    <w:p>
      <w:pPr>
        <w:pStyle w:val="BookText"/>
        <w:rPr/>
      </w:pPr>
      <w:r>
        <w:rPr>
          <w:rFonts w:ascii="Amiri" w:hAnsi="Amiri" w:eastAsia="Amiri" w:cs="Amiri"/>
          <w:color w:val="111111"/>
          <w:sz w:val="28"/>
          <w:sz w:val="28"/>
          <w:szCs w:val="28"/>
          <w:rtl w:val="true"/>
          <w:lang w:bidi="ar-SA"/>
        </w:rPr>
        <w:t>لا سیّما هذا الکتاب فإنّه طبعا؛أرقّ من النّسیم السّاری</w:t>
      </w:r>
    </w:p>
    <w:p>
      <w:pPr>
        <w:pStyle w:val="BookText"/>
        <w:rPr/>
      </w:pPr>
      <w:r>
        <w:rPr>
          <w:rFonts w:ascii="IRNazanin" w:hAnsi="IRNazanin" w:eastAsia="IRNazanin"/>
          <w:color w:val="111111"/>
          <w:sz w:val="28"/>
          <w:sz w:val="28"/>
          <w:szCs w:val="28"/>
          <w:rtl w:val="true"/>
          <w:lang w:bidi="fa-IR"/>
        </w:rPr>
        <w:t>أثنی علی آل النّبیّ بمالهم فی الدّین و الدّنیا من الآثار</w:t>
      </w:r>
    </w:p>
    <w:p>
      <w:pPr>
        <w:pStyle w:val="BookText"/>
        <w:rPr/>
      </w:pPr>
      <w:r>
        <w:rPr>
          <w:rFonts w:ascii="IRNazanin" w:hAnsi="IRNazanin" w:eastAsia="IRNazanin"/>
          <w:color w:val="111111"/>
          <w:sz w:val="28"/>
          <w:sz w:val="28"/>
          <w:szCs w:val="28"/>
          <w:rtl w:val="true"/>
          <w:lang w:bidi="fa-IR"/>
        </w:rPr>
        <w:t>و مزار فاطمة به بنت الحسی ن بدا لنا کالشّمس وسط نهار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الفاضل الصّبّان غیر مصرّح فی کتبه أبدا بذکر مزار</w:t>
      </w:r>
      <w:bookmarkStart w:id="294" w:name="pg11483_102668"/>
    </w:p>
    <w:p>
      <w:pPr>
        <w:pStyle w:val="BookText"/>
        <w:rPr/>
      </w:pPr>
      <w:bookmarkEnd w:id="294"/>
      <w:r>
        <w:rPr>
          <w:rFonts w:ascii="IRNazanin" w:hAnsi="IRNazanin" w:eastAsia="IRNazanin"/>
          <w:color w:val="111111"/>
          <w:sz w:val="28"/>
          <w:sz w:val="28"/>
          <w:szCs w:val="28"/>
          <w:rtl w:val="true"/>
          <w:lang w:bidi="fa-IR"/>
        </w:rPr>
        <w:t>و لذاک مذ نظر العزیز نصوصه قد شاد مسجدها بکلّ فخار</w:t>
      </w:r>
    </w:p>
    <w:p>
      <w:pPr>
        <w:pStyle w:val="BookText"/>
        <w:rPr/>
      </w:pPr>
      <w:r>
        <w:rPr>
          <w:rFonts w:ascii="IRNazanin" w:hAnsi="IRNazanin" w:eastAsia="IRNazanin"/>
          <w:color w:val="111111"/>
          <w:sz w:val="28"/>
          <w:sz w:val="28"/>
          <w:szCs w:val="28"/>
          <w:rtl w:val="true"/>
          <w:lang w:bidi="fa-IR"/>
        </w:rPr>
        <w:t>إن کان فی الدّنیا مؤلّفه انتمی لا شکّ فی الأخری یفز بجوار</w:t>
      </w:r>
    </w:p>
    <w:p>
      <w:pPr>
        <w:pStyle w:val="BookText"/>
        <w:rPr/>
      </w:pPr>
      <w:r>
        <w:rPr>
          <w:rFonts w:ascii="Amiri" w:hAnsi="Amiri" w:eastAsia="Amiri" w:cs="Amiri"/>
          <w:color w:val="111111"/>
          <w:sz w:val="28"/>
          <w:sz w:val="28"/>
          <w:szCs w:val="28"/>
          <w:rtl w:val="true"/>
          <w:lang w:bidi="ar-SA"/>
        </w:rPr>
        <w:t>فاللّه عوده الجمیل بحبّه آل النّبیّ الطّیّب المختار</w:t>
      </w:r>
    </w:p>
    <w:p>
      <w:pPr>
        <w:pStyle w:val="BookText"/>
        <w:rPr/>
      </w:pPr>
      <w:r>
        <w:rPr>
          <w:rFonts w:ascii="IRNazanin" w:hAnsi="IRNazanin" w:eastAsia="IRNazanin"/>
          <w:color w:val="111111"/>
          <w:sz w:val="28"/>
          <w:sz w:val="28"/>
          <w:szCs w:val="28"/>
          <w:rtl w:val="true"/>
          <w:lang w:bidi="fa-IR"/>
        </w:rPr>
        <w:t>صلّی علیه اللّه فی ملأ العلاء و الآل و الأصحاب و الأخیار</w:t>
      </w:r>
    </w:p>
    <w:p>
      <w:pPr>
        <w:pStyle w:val="BookText"/>
        <w:rPr/>
      </w:pPr>
      <w:r>
        <w:rPr>
          <w:rFonts w:ascii="IRNazanin" w:hAnsi="IRNazanin" w:eastAsia="IRNazanin"/>
          <w:color w:val="111111"/>
          <w:sz w:val="28"/>
          <w:sz w:val="28"/>
          <w:szCs w:val="28"/>
          <w:rtl w:val="true"/>
          <w:lang w:bidi="fa-IR"/>
        </w:rPr>
        <w:t>ما قال الأبیاریّ فیه مورّخا أکرم بطبع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1275/289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الحمزاوی المالکی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نابههم الموصوف بالمآثر الملتمعه الشوارق،قد روی هذا الحدیث المسبتین کالعارض المتهلّل البارق،المستنیر کالبدر المتألّق الشارق،فلا ینحرف عنه إلاّ الجاحد اللاّحد المارق،و لا ینصرف عنه إلاّ الحائد المائد الفارق،و لا یغضّ منه إلاّ من خاض فی لجج العدوان کالغائر الغارق و لا یغمر فیه إلاّ من تاه فی بوادی الطغیان کالعائر الخارق</w:t>
      </w:r>
      <w:r>
        <w:rPr>
          <w:rFonts w:eastAsia="IRNazanin" w:cs="IRNazanin"/>
          <w:color w:val="111111"/>
          <w:sz w:val="28"/>
          <w:szCs w:val="28"/>
          <w:rtl w:val="true"/>
          <w:lang w:bidi="fa-IR"/>
        </w:rPr>
        <w:t>.</w:t>
      </w:r>
    </w:p>
    <w:p>
      <w:pPr>
        <w:pStyle w:val="Heading6"/>
        <w:numPr>
          <w:ilvl w:val="5"/>
          <w:numId w:val="1"/>
        </w:numPr>
        <w:rPr/>
      </w:pPr>
      <w:bookmarkStart w:id="295" w:name="__RefHeading___Toc2963408_73709187"/>
      <w:bookmarkStart w:id="296" w:name="_Toc107"/>
      <w:bookmarkEnd w:id="295"/>
      <w:r>
        <w:rPr/>
        <w:t>185</w:t>
      </w:r>
      <w:r>
        <w:rPr>
          <w:rtl w:val="true"/>
        </w:rPr>
        <w:t>-</w:t>
      </w:r>
      <w:r>
        <w:rPr>
          <w:rtl w:val="true"/>
        </w:rPr>
        <w:t>أما روایت شیخ سلیمان بن ابراهیم المعروف بخواجه کلان الحسینی البلخی القندوزی</w:t>
      </w:r>
      <w:bookmarkEnd w:id="296"/>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خاصّ برای حدیث ثقلین و حدیث غدیر معقود نموده روایات کثیره و سیاقات غزیره این دو حدیث شریف نقلا عن أسفار علمائه العظام و أساطینه الفخام وارد فرموده،و نحیف در این مقام ألفاظ و سیاقاتی که متعلّق بحدیث ثقلین می‌باشد بطرز التقاط از آن نقل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شیخ سلیمان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الثقلین و 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زهیر بن حرب و شجاع ابن مخلد،جمیعا عن ابن عیینة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زهیر،حدّثنی إسماعیل بن إبراهیم، قال حدّثنی أبو حیّان،حدّثنی یزید بن حیّان،قال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 حصین بن سبرة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مسلم إلی زید بن أرقم،فلمّا جلسنا إلیه قال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لقیت یا زید خیرا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آله و سلّم،و سمعت حدیثه،</w:t>
      </w:r>
    </w:p>
    <w:p>
      <w:pPr>
        <w:pStyle w:val="BookText"/>
        <w:rPr/>
      </w:pPr>
      <w:r>
        <w:rPr>
          <w:rFonts w:ascii="IRNazanin" w:hAnsi="IRNazanin" w:eastAsia="IRNazanin"/>
          <w:color w:val="111111"/>
          <w:sz w:val="28"/>
          <w:sz w:val="28"/>
          <w:szCs w:val="28"/>
          <w:rtl w:val="true"/>
          <w:lang w:bidi="fa-IR"/>
        </w:rPr>
        <w:t>و غزوت معه،و صلّیت خلفه؛حدّثنا یا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عن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کبرت سنّی و قدم عهدی و نسیت بعض الّذی کنت أعی من رسول اللّه صلی اللّه علیه و سلّم،فما حدّثتکم فاقبلوا و مالا فلا تکلّفونیه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رسول اللّه صلی اللّه علیه و سلّم یوما فینا خطیبا بماء یدعی خمّا بین مکّة و المدینة،فحمد اللّه و أثنی علیه و وعظ و ذکّر،ثمّ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بعد،ألا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أنا بشر یوشک أن یأتینی رسول ربّی فاجیب و أنا تارک فیکم الثّقلین أوّلهما کتاب اللّه فیه الهدی و النّور،فخذوا بکتاب اللّه و 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و رغّب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 اذکّرکم اللّه،فی أهل بیتی أذکّرکم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بیته؟یا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نساؤه من أهل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نساؤه من أهل بیته و لکن أهل بیته من حرم الصّدقة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هم؟هم آل علی و آل عقیل و آل جعفر و آل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هؤلاء حرم الصّدقة علیهم؟قال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بن أبی شیبة،قال حدّثنا محمّد ابن فضیل،و حدّثنا إسحاق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جریر؛کلاهما عن أبی حیّان بهذا الإسناد نحو حدیث إسماعیل،و زاد فی حدیث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فیه الهدی و النّور، من استمسک به و أخذ به کان علی الهدی و من أخطأه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بکّار بن الرّیان،قال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حسّان بن إبراهیم،عن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بن حیّان،عن زید بن أرقم،قال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علیه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خیرا، لقد صاحبت رسول اللّه صلّی اللّه علیه و سلّم و صلّیت خلفه،الحدیث بنحو حدیث أبی حیان غیر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تارک فیکم الثّقلین أحدهما کتاب اللّه عزّ و جلّ هو حبل اللّه من اتّبعه کان علی الهدی و من ترک کان علی ضلالة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أهل بیته؟نسائه؟قال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تکون مع الرّجل العصر من الدّهر ثم یطلّقها فترجع إلی أبیها و قومها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و عصبته الّذین حرموا الصّدقة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فصل گفته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 فی باب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نصر بن عبد الرّحمن الکوفیّ،قال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زید بن الحسن عن جعفر بن محمّد عن أبیه</w:t>
      </w:r>
    </w:p>
    <w:p>
      <w:pPr>
        <w:pStyle w:val="BookText"/>
        <w:rPr/>
      </w:pPr>
      <w:r>
        <w:rPr>
          <w:rFonts w:ascii="IRNazanin" w:hAnsi="IRNazanin" w:eastAsia="IRNazanin"/>
          <w:color w:val="111111"/>
          <w:sz w:val="28"/>
          <w:sz w:val="28"/>
          <w:szCs w:val="28"/>
          <w:rtl w:val="true"/>
          <w:lang w:bidi="fa-IR"/>
        </w:rPr>
        <w:t>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فی حجّته یوم عرفة و هو علی ناقته القصواء یخطب،فسمعته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ما إن أخذتم به لن تضلّوا کتاب اللّه 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ذرّ و أبی سعید و زید بن أرقم و حذیفة بن أسید أیضا أخرجه محمّد بن علی الحکیم التّرمذیّ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بلفظه التّرمذیّ حدّثنا علیّ بن المنذر الکوفیّ،قال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الفضیل،قال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الأعمش عن عطیّة العوفی 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الأعمش أیضا عن حبیب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 عترتی أهل بیتی و لن یفترقا حتّی یردا علیّ الحوض،فانظروا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p>
    <w:p>
      <w:pPr>
        <w:pStyle w:val="BookText"/>
        <w:rPr/>
      </w:pPr>
      <w:r>
        <w:rPr>
          <w:rFonts w:ascii="IRNazanin" w:hAnsi="IRNazanin" w:eastAsia="IRNazanin"/>
          <w:color w:val="111111"/>
          <w:sz w:val="28"/>
          <w:sz w:val="28"/>
          <w:szCs w:val="28"/>
          <w:rtl w:val="true"/>
          <w:lang w:bidi="fa-IR"/>
        </w:rPr>
        <w:t xml:space="preserve">أخرج هذا الحدیث أبو إسحاق الثّعلبیّ فی تفسیره بسنده عن عطیّة العوفی عن أبی سعید الخدریّ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زید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معروف بن بوز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 عن أبی الطفیل عامر بن واثلة عن حذیفة بن أسید الغفاری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سلّم من حجّة الوداع خطب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أنبأنی اللّطیف الخبیر أنّه لم یعمر نبیّ إلاّ مثل نصف عمر النّبیّ الّذی یلیه من قبل،و إنّی أظنّ أنّی یوشک أن ادعی فاجیب و إنّی فرطکم علی الحوض و إنّی سائلکم حین تردون علیّ عن الثّقلین،فانظروا کیف تخلفونی فیهما الثّقل الأکبر کتاب اللّه عزّ و جلّ سبب طرفه بید اللّه تعالی و طرف بایدیکم فاستمسکوا به و لا تضلّوا و لا تبدّلوا و عترتی أهل بیتی فإنّه قد أنبأنی اللّطیف الخبیر أنّهما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جبیر بن مطعم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اوشک أن ادعی فأجیب و إنّی تارک فیکم الثّقلین کتاب ربّنا و عترتی أهل بیتی فانظروا کیف تحفظونی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مسند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نمیر،حدّثنا</w:t>
      </w:r>
    </w:p>
    <w:p>
      <w:pPr>
        <w:pStyle w:val="BookText"/>
        <w:rPr/>
      </w:pPr>
      <w:r>
        <w:rPr>
          <w:rFonts w:ascii="IRNazanin" w:hAnsi="IRNazanin" w:eastAsia="IRNazanin"/>
          <w:color w:val="111111"/>
          <w:sz w:val="28"/>
          <w:sz w:val="28"/>
          <w:szCs w:val="28"/>
          <w:rtl w:val="true"/>
          <w:lang w:bidi="fa-IR"/>
        </w:rPr>
        <w:t>عبد الملک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عطیّة العوفی عن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الخدری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اوشک أن ادعی فاجیب و إنّی قد ترکت فیکم ما إن تمسّکتم به لن تضلّوا الثّقلین أحدهما أکبر من الآخر أمّا الأکبر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ممدود من السّماء إلی الأرض و عترتی أهل بیتی، ألا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نمیر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أصحابنا عن الأعمش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زیادات 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أسود بن عامر،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إسرائیل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المغیرة عن علیّ بن ربیعة،قال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زید بن أرقم و هو داخل علی المختار و خارج من عنده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أنت 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زیادات 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أسود بن عامر،قال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شریک عن الرّکین عن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حسّان عن زید 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کتاب اللّه حبل ممدود ما بین السماء و الأرض و عترتی أهل بیتی و إنّهما لن یفترقا حتّی یردا علیّ الحوض أیضا، رواه عبد اللّه بن أحمد عن أبی سعید الخدریّ و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المعازلی الشّافعیّ بسنده عن ابن امرأة زید بن أرقم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النّبیّ صلّی اللّه علیه و سلّم من مکّة فی حجّة الوداع حتی نزل بغدیر الجحفة و خطب،قال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أسألکم عن ثقلیّ کیف خلفتمونی فیهما، الأکبر منهما کتاب اللّه سبب طرفه بید اللّه تعالی و طرفه بأیدیکم فتمسکوا به و لا تضلّوا و الآخر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 علیّ فرفعها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بن أحمد الخوارزمیّ عن الأعمش،قال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حبیب بن أبی ثابت عن أبی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النّبیّ صلی اللّه علیه و سلّم بغدیر خمّ فقال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ترکت فیکم الثّقلین أحدهما اکبر من الآخر کتاب اللّه و عترتی أهل بیتی فانظروا کیف تخلفونی فیهما فانّهما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 علیّ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p>
    <w:p>
      <w:pPr>
        <w:pStyle w:val="BookText"/>
        <w:rPr/>
      </w:pPr>
      <w:r>
        <w:rPr>
          <w:rFonts w:ascii="IRNazanin" w:hAnsi="IRNazanin" w:eastAsia="IRNazanin"/>
          <w:color w:val="111111"/>
          <w:sz w:val="28"/>
          <w:sz w:val="28"/>
          <w:szCs w:val="28"/>
          <w:rtl w:val="true"/>
          <w:lang w:bidi="fa-IR"/>
        </w:rPr>
        <w:t>فعلی مولاه،و من کنت ولیّه فهذا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سمعت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هناک أحد إلاّ و قد رآه بعینه و سمعه بأذنه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الثّعلبیّ فی تفسیره بسنده عن عطیّة العوفیّ 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الثّقلین إن أخذتم بهما لن تضلّوا أحدهما أکبر من الآخر کتاب اللّه حبل ممدود من السّماء إلی الأرض و عترتی أهل بیتی، ألا 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المناقب عن أحمد بن عبد اللّه بن سلام عن حذیفة بن الیمان رضی اللّه،عنه،قال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 اللّه علیه و سلّم الظّهر ثمّ أقبل بوجهه الکریم إلینا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بتقوی اللّه و العمل بطاعته،و إنّی ادعی فاجیب و إنّی تارک فیکم الثّقلین کتاب اللّه و عترتی أهل بیتی إن تمسّکتم بهما لن تضلّوا و إنّهما لن یفترقا حتّی یردا علیّ الحوض،فتعلّموا منهم و لا تعلّموا هم فإنّهم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عطاء بن السّائب عن أبی یحیی عن ابن عبّاس رضی اللّه عنهما،قال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أوحی إلیّ أنّی مقبوض أقول لکم قولا إن عملتم به نجوتم و إن ترکتموه هلکتم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بیتی و عترتی هم خاصّتی و حامتی،و إنّکم مسئولون عن الثّقلین کتاب اللّه و عترتی إن تمسّکتم بهما لن تضلّوا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ذر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لطلحة و عبد الرّحمن بن عوف 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 رسول اللّه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 و إنّهما لن یفترقا حتّی یردا علیّ الحوض و إنّکم لن تضلّوا إن اتّبعتم و استمسکتم بهما؟قالوا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حدیث الثّقلین أمیر المؤمنین علیّ و الحسن بن علیّ علیهما السّلام و جابر بن عبد اللّه الأنصاریّ و ابن عبّاس و زید بن أرقم و أبو سعید الخدریّ و أبو ذر و زید بن ثابت و حذیفة بن الیمان و حذیفة بن أسید و جبیر بن مطعم و سلمان الفارسیّ 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رواه الأئمّة من أهل البیت عن آبائهم عن جدّهم أمیر المؤمنین</w:t>
      </w:r>
    </w:p>
    <w:p>
      <w:pPr>
        <w:pStyle w:val="BookText"/>
        <w:rPr/>
      </w:pPr>
      <w:r>
        <w:rPr>
          <w:rFonts w:ascii="IRNazanin" w:hAnsi="IRNazanin" w:eastAsia="IRNazanin"/>
          <w:color w:val="111111"/>
          <w:sz w:val="28"/>
          <w:sz w:val="28"/>
          <w:szCs w:val="28"/>
          <w:rtl w:val="true"/>
          <w:lang w:bidi="fa-IR"/>
        </w:rPr>
        <w:t>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جابر و أبی ذرّ و أبی سعید الخدریّ 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لنورد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للشّریف السّمهودی المصریّ العلاّمة فی بلاد مصر و الحجار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 المنوّرة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صاحبها آلاف آلاف التّحیّة و التّصلیة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حثّه صلی اللّه علیه و سلّم الامّة علی التّمسّک بعده بکتاب ربّهم و اهل بیت نبیّهم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زید بن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 عترتی أهل بیتی و لن یفترقا حتّی یردا علیّ الحوض فانظروا کیف تخلفونی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التّرمذیّ فی جامعه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أحمد فی مسنده عن أبی سعید الخدری،و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ادعی فاجیب و إنّی تارک فیکم الثّقلین کتاب اللّه حبل ممدود من السّماء إلی الأرض و عترتی أهل بیتی و إنّ اللّطیف الخبیر أخبرنی أنّهما لن یفترقا حتّی یردا علیّ الحوض فانظروا بما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أیضا الطّبرانیّ فی الاوسط و أبو یعلی و غیرهما و سنده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الحافظ أبو محمّد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الأخضر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العترة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فیه طرقه و ذکر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 المذکور فی هذا الکتاب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اخرجه الحاکم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 طرق، و قال فی 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صحیح علی شرط الشّیخین و لم یخرجاه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رسول اللّه صلّی اللّه علیه و سلّم من حجّة الوداع و نزل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بدوحات فقمّت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دعیت فأجبت و إنّی قد ترکت فیکم الثّقلین أحدهما أکبر من الآخر کتاب اللّه عزّ و جلّ و عترتی فانظروا کیف تخلفونی فیهما فإنّهما لن یفترقا حتی یردا علیّ الحوض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 و أنا 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الطّریق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امرین لن تضلّوا إن اتّبعتموهما،و هما کتاب اللّه و أهل بیتی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w:t>
      </w:r>
    </w:p>
    <w:p>
      <w:pPr>
        <w:pStyle w:val="BookText"/>
        <w:rPr/>
      </w:pPr>
      <w:r>
        <w:rPr>
          <w:rFonts w:ascii="IRNazanin" w:hAnsi="IRNazanin" w:eastAsia="IRNazanin"/>
          <w:color w:val="111111"/>
          <w:sz w:val="28"/>
          <w:sz w:val="28"/>
          <w:szCs w:val="28"/>
          <w:rtl w:val="true"/>
          <w:lang w:bidi="fa-IR"/>
        </w:rPr>
        <w:t>فیکم الثّقلین کتاب اللّه و أهل بیتی 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اخرجه الطبرانی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ربّی ذلک لهما فأعطانی فلا تقدّموهما فتهلکوا و لا تقصروا عنهما فتهلکوا و لا تعلّموهم فإنّهم اعلم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الحافظ جمال الدّین محمّد بن یوسف الزّرندیّ المدنیّ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رسول اللّه صلی اللّه علیه و سلّم یوم حجّة الوداع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علی الحوض فانکم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 و إنّکم توشکون أن تردوا علیّ الحوض فاسئلکم عن ثقلیّ کیف خلفتمونی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من المهاجرین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الثّقلان؟قال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 کتاب اللّه سبب طرفه بید اللّه و طرفه بأیدیکم و الأصغر عترتی،فتمسّکوا بهما،فمن استقبل قبلتی و أجاب دعوتی فلیستوص بعترتی خیرا،فلا تقتلوهم و لا تقهروهم و لا تقصروا عنهم و إنّی قد سئلت لهما اللّطیف الخبیر فأعطانی أن یردا علیّ الحوض کهاتین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بالمسبّحتین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ناصرهما لی ناصر و خاذلهما لی خاذل و ولیّهما لی ولیّ و عدوّهما لی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الباب زیادة علی عشرین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أخرجه ابن عقدة فی الموالاة و عن حذیفة ابن أسید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النّبیّ صلی اللّه علیه و سلّم من حجّة الوداع قال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مسئول و إنّکم مسئولون،فما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جهدت و نصحت،فجزاک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أن لا إله إلاّ اللّه و أنّ محمّدا عبده و رسوله و أنّ جنّته حقّ و ناره حقّ و البعث بعد الموت حقّ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نشهد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 و أنا مولی المؤمنین و أنا أولی بهم من أنفسهم،فمن کنت مولاه فهذا علیّ مولاه،اللّهمّ وال من والاه و عاد من عاداه،ثمّ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و إنّکم واردون علیّ الحوض حوض أعرض من ما بین بصری إلی صنعاء فیه عدد النّجوم قدحان من فضّة و إنّی سائلکم حین تردون علیّ عن الثّقلین فانظروا کیف تخلفونی فیهما،الثّقل الأکبر کتاب اللّه سبب طرفه بید اللّه و طرفه بأیدیکم و عترتی أهل بیتی فاستمسکوا بهما فلا تضلّوا و إنّه نبّأنی اللّطیف الخبیر أنّهما لن ینقضیا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الطبرانیّ فی الکبیر و الضّیاء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الطّفیل أنّ علیّا قام 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من شهد یوم غدیر خمّ إلاّ قام و لا یقوم رجل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نبّئت،أو بلغنی إلاّ رجل سمعت اذناه و وعاه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سبعة عشر رجلا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ثابت و سهل بن سعد و عدیّ ابن حاتم و عقبة بن عامر و أبو أیّوب الأنصاریّ و أبو سعید الخدریّ و أبو شریح الخزاعیّ و أبو قدامة الأنصاریّ و أبو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 و أبو الهیثم بن التّیهان و رجال من قریش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ما سمعتم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أنّا أقبلنا مع رسول اللّه صلی اللّه علیه و سلّم من حجّة الوداع نزلنا بغدیر خمّ ثمّ نادی بالصّلاة فصلّینا معه ثمّ قام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اوشک أن ادعی فأجیب و إنّی مسئول و أنتم مسئولون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 إن تمسّکتم بهما لن تضلّوا،فانظروا کیف تخلفونی فیهما،و إنّهما لن یفترقا حتّی یردا علیّ الحوض نبّأنی بذلک اللّطیف الخبیر،ثمّ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 و أنا مولی المؤمنین،أ لستم تعلمون أنّی أولی بکم من أنفسکم؟قالوا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ذلک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بیدک یا أمیر المؤمنین فرفعها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صدقتم و أنا علی ذلک من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 فی الموالاة من طریق محمّد بن کثیر عن فطر و أبی الجارود،کلیهما عن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الطفیل،عن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عزّ و جلّ حبل ممدود من السّماء إلی الأرض و عترتی أهل بیتی و إنّهما لن یفترقا حتّی یردا علیّ الحوض</w:t>
      </w:r>
    </w:p>
    <w:p>
      <w:pPr>
        <w:pStyle w:val="BookText"/>
        <w:rPr/>
      </w:pPr>
      <w:r>
        <w:rPr>
          <w:rFonts w:ascii="IRNazanin" w:hAnsi="IRNazanin" w:eastAsia="IRNazanin"/>
          <w:color w:val="111111"/>
          <w:sz w:val="28"/>
          <w:sz w:val="28"/>
          <w:szCs w:val="28"/>
          <w:rtl w:val="true"/>
          <w:lang w:bidi="fa-IR"/>
        </w:rPr>
        <w:t>و 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فی مسنده،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حمید بسند جیّد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کتاب اللّه و عترتی أهل بیتی و إنّهما لن یفترقا حتّی یردا علیّ الحوض،</w:t>
      </w:r>
    </w:p>
    <w:p>
      <w:pPr>
        <w:pStyle w:val="BookText"/>
        <w:rPr/>
      </w:pPr>
      <w:r>
        <w:rPr>
          <w:rFonts w:ascii="IRNazanin" w:hAnsi="IRNazanin" w:eastAsia="IRNazanin"/>
          <w:color w:val="111111"/>
          <w:sz w:val="28"/>
          <w:sz w:val="28"/>
          <w:szCs w:val="28"/>
          <w:rtl w:val="true"/>
          <w:lang w:bidi="fa-IR"/>
        </w:rPr>
        <w:t xml:space="preserve">و 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 فی الکبیر برجال ثقات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و أهل بیتی و إنّهما لن یفترقا حتّی یردا علیّ الحوض</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الأسلمیّ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کتاب اللّه و عترتی</w:t>
      </w:r>
    </w:p>
    <w:p>
      <w:pPr>
        <w:pStyle w:val="BookText"/>
        <w:rPr/>
      </w:pPr>
      <w:r>
        <w:rPr>
          <w:rFonts w:ascii="IRNazanin" w:hAnsi="IRNazanin" w:eastAsia="IRNazanin"/>
          <w:color w:val="111111"/>
          <w:sz w:val="28"/>
          <w:sz w:val="28"/>
          <w:szCs w:val="28"/>
          <w:rtl w:val="true"/>
          <w:lang w:bidi="fa-IR"/>
        </w:rPr>
        <w:t>أهل بیتی،ألا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 لن یفترقا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 فی الموالاة،عن عامر 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عامر بن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ضمرة و حذیفة بن أسید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 أنا أولی بکم من أنفسکم ألا و من کنت مولاه فهذا مولاه،و أخذ بید علیّ فرفعها حتّی عرفه القوم أجمعون،ثمّ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سائلکم حین تردون علیّ الحوض عن الثّقلین فانظروا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الأکبر کتاب اللّه سبب طرفه بید اللّه و طرفه بأیدیکم و الأصغر عترتی و قد نبّأنی اللّطیف الخبیر أن لا یفترقا حتّی یلقیانی سئلت ربّی لهم ذلک فأعطانی،فلا تسبقوهم فتهلکوا و لا تعلّموهم فإنّهم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p>
    <w:p>
      <w:pPr>
        <w:pStyle w:val="BookText"/>
        <w:rPr/>
      </w:pPr>
      <w:r>
        <w:rPr>
          <w:rFonts w:ascii="IRNazanin" w:hAnsi="IRNazanin" w:eastAsia="IRNazanin"/>
          <w:color w:val="111111"/>
          <w:sz w:val="28"/>
          <w:sz w:val="28"/>
          <w:szCs w:val="28"/>
          <w:rtl w:val="true"/>
          <w:lang w:bidi="fa-IR"/>
        </w:rPr>
        <w:t>أخرجه ابن عقده من طریق عبد اللّه بن سنان عن أبی الطفیل عن عامر و حذیفة بن أسید نحوه و عن علیّ رضی اللّه عنه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فیکم ما إن أخذتم به لن تضلّوا کتاب اللّه سبب طرفه بید اللّه و طرفه بأیدیکم و أهل بیتی، أخرجه إسحاق ابن راهویه فی مسنده من طریق کثیر بن زید عن محمّد بن عمر بن علی بن أبی طالب عن أبیه عن جدّه، و هو سند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الدّولابیّ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الجعابیّ عن عبد اللّه بن الحسن بن الحسن عن أبیه عن جدّه عن علیّ رضی اللّه عنهم و لفظه، إنّی مخلف فیکم ما إن تمسّکتم به لن تضلوا کتاب اللّه حبل طرفه بید اللّه و طرفه بأیدیکم و عترتی أهل بیتی و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البزّار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یعنی کتاب اللّه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إنّکم لن تضلّوا إن تمسّکتم بهما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ذرّ أنّه أخذ بحلقة باب الکعبة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فإنّهما لن یفترقا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 فی جامعه و 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من طریق سعد بن طریف عن الأصبغ بن نباته عن علیّ و عن أبی رافع مولی رسول اللّه صلّی اللّه علیه و سلّم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الثّقلین الثّقل الأکبر</w:t>
      </w:r>
    </w:p>
    <w:p>
      <w:pPr>
        <w:pStyle w:val="BookText"/>
        <w:rPr/>
      </w:pPr>
      <w:r>
        <w:rPr>
          <w:rFonts w:ascii="IRNazanin" w:hAnsi="IRNazanin" w:eastAsia="IRNazanin"/>
          <w:color w:val="111111"/>
          <w:sz w:val="28"/>
          <w:sz w:val="28"/>
          <w:szCs w:val="28"/>
          <w:rtl w:val="true"/>
          <w:lang w:bidi="fa-IR"/>
        </w:rPr>
        <w:t>و الثّقل الأصغر فأمّا الأکبر هو حبل فبید اللّه طرفه و الطرف الآخر بأیدیکم و هو کتاب اللّه إن تمسّکتم به لن تضلّوا و لن تذلّوا أبدا و أمّا الأصغر فعترتی أهل بیتی إنّ اللّه اللّطیف الخبیر أخبرنی أنّهما لن یفترقا حتّی یردا علیّ الحوض و سألت ذلک لهما فأعطانی و اللّه سائلکم کیف خلفتمونی فی کتاب اللّه و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 من طریق محمّد بن عبد اللّه بن أبی رافع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هریرة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خلّفت فیکم الثّقلین إن تمسّکتم بهما لن تضلّوا أبدا کتاب اللّه و عترتی أهل بیتی و لن یتفرّقا حتّی یردا علیّ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البزّار فی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هذا الحدیث ثلثون صحابیّا و إنّ کثیرا من طرقه صحیح و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البزّار فی مسنده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هانی بنت أبی طالب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رسول اللّه صلّی اللّه علیه و سلّم من حجّته حتّی نزل بغدیر خمّ ثمّ قام خطیبا بالهاجرة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اوشک أن ادعی فاجیب،و قد ترکت فیکم ما إن تمسّکتم به لن تضلّوا أبدا کتاب اللّه حبل طرفه بید اللّه و طرفه بأیدیکم و عترتی أهل بیتی، اذکّرکم اللّه فی أهل بیتی،ألا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من طریق عمرو بن سعید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جعدة بن هبیرة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 سلّم بید علیّ بغدیر خمّ فرفعها حتّی رأینا بیاض إبطه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مولاه،ثمّ قال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الثّقلین کتاب اللّه و عترتی و لن یتفرّقا حتّی یردا علیّ الحوض</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 من طریق عروة بن خارجة عن فاطمة الزهراء رضی اللّه عنها،قالت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علیّ عنها،به،و أخرجه جعفر بن محمّد الرزّاز عنها</w:t>
      </w:r>
    </w:p>
    <w:p>
      <w:pPr>
        <w:pStyle w:val="BookText"/>
        <w:rPr/>
      </w:pP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 فی مرضه الّذی قبض فیه یقول اوقد امتلأت الحجرة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اقبض قبضا سریعا و قد قدّمت إلیکم القول معذرة إلیکم ألا إنّی مخلّف فیکم کتاب ربّی عزّ و جلّ 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مع القرآن و القرآن مع علی لا یفترقان حتّی یردا علیّ الحوض،فأسئلکم ما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w:t>
      </w:r>
      <w:r>
        <w:rPr>
          <w:rStyle w:val="FootnoteAnchor"/>
          <w:rtl w:val="true"/>
        </w:rPr>
        <w:footnoteReference w:id="33"/>
      </w:r>
      <w:r>
        <w:rPr>
          <w:rFonts w:ascii="IRNazanin" w:hAnsi="IRNazanin" w:eastAsia="IRNazanin"/>
          <w:color w:val="111111"/>
          <w:sz w:val="28"/>
          <w:sz w:val="28"/>
          <w:szCs w:val="28"/>
          <w:rtl w:val="true"/>
          <w:lang w:bidi="fa-IR"/>
        </w:rPr>
        <w:t>ابن عقدة و الحافظ أبو الفتوح العجلیّ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الدیلمیّ و ابن أبی شیبة و أبو یعلی 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اللّه برسوله صلّی اللّه علیه و سلّم مکّة انصرف إلی الطّائف،فحاصرها سبع عشر لیلة،أو تسع عشرة،ثمّ فتح اللّه الطّائف ثمّ قام خطیبا فحمد اللّه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اوصیکم بعترتی خیرا،و إنّ موعدکم الحوض،و الّذی نفسی بیده لتقیمنّ الصّلوة و لتوتین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الزّکوة أو لأبعثنّ إلیکم رجلا کنفسی یضرب أعناقکم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السّیّد أبو الحسین یحیی بن الحسن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عبد الرحمن بن خلاّد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النّبیّ صلّی اللّه علیه و سلّم بید علیّ و الفضل بن عبّاس فی مرض وفاته فیعتمد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حتّی جلس علی المنبر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ترکت فیکم ما إن تمسّکتم به لن تضلّوا کتاب اللّه و عترتی أهل بیتی فلا تنافسوا و لا تحاسدوا و لا تباغضوا،و کونوا إخوانا کما أمرکم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اوصیکم بعترتی و أهل بیتی ثمّ اوصیکم بهذا الحیّ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یوم عرفة و هو علی ناقته القصوی یخطب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ترکت فیکم ما إن أخذتم به لن تضلّوا 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ابن عقدة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النّبیّ صلّی اللّه علیه و سلّم فی حجّة الوداع فلمّا رجع إلی الجحفة نزل ثمّ خطب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مسئول و أنتم مسئولون فما أنتم قائلون؟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بلّغت و نصحت و أدّیت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فرط و أنتم واردون</w:t>
      </w:r>
    </w:p>
    <w:p>
      <w:pPr>
        <w:pStyle w:val="BookText"/>
        <w:rPr/>
      </w:pPr>
      <w:r>
        <w:rPr>
          <w:rFonts w:ascii="IRNazanin" w:hAnsi="IRNazanin" w:eastAsia="IRNazanin"/>
          <w:color w:val="111111"/>
          <w:sz w:val="28"/>
          <w:sz w:val="28"/>
          <w:szCs w:val="28"/>
          <w:rtl w:val="true"/>
          <w:lang w:bidi="fa-IR"/>
        </w:rPr>
        <w:t>علیّ الحوض و إنّی مخلّف فیکم الثّقلین إن تمسّکتم بهما لن تضلّوا کتاب اللّه و عترتی أهل بیتی و إنّهما لن یفترقا حتّی یردا علیّ الحوض،ثمّ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أنّی أولی بکم من أنفسکم؟قالوا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آخذا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الحافظ جمال الدّین الزّرندیّ عن عبد اللّه بن زید بن ثابت</w:t>
      </w:r>
      <w:r>
        <w:rPr>
          <w:rStyle w:val="FootnoteAnchor"/>
          <w:rtl w:val="true"/>
        </w:rPr>
        <w:footnoteReference w:id="34"/>
      </w:r>
      <w:r>
        <w:rPr>
          <w:rFonts w:ascii="Amiri" w:hAnsi="Amiri" w:eastAsia="Amiri" w:cs="Amiri"/>
          <w:color w:val="111111"/>
          <w:sz w:val="28"/>
          <w:sz w:val="28"/>
          <w:szCs w:val="28"/>
          <w:rtl w:val="true"/>
          <w:lang w:bidi="ar-SA"/>
        </w:rPr>
        <w:t>عن أبیه أنّ النبیّ صلّی اللّه علیه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أن ینسأ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أجله و أن یمتّع بما خوّله اللّه فلیخلفنی فی أهلی خلافة حسنة،فمن لمن یخلفنی فیهم بتر عمره و ورد علیّ یوم القیمة مسودّا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الطبرانیّ فی الأوسط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تکلّم به النّبیّ صلّی اللّه علیه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اخلفونی فی أهل بیتی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للسّیوطی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لاحمد</w:t>
      </w:r>
      <w:r>
        <w:rPr>
          <w:rStyle w:val="FootnoteAnchor"/>
          <w:rtl w:val="true"/>
        </w:rPr>
        <w:footnoteReference w:id="35"/>
      </w:r>
      <w:r>
        <w:rPr>
          <w:rFonts w:ascii="IRNazanin" w:hAnsi="IRNazanin" w:eastAsia="IRNazanin"/>
          <w:color w:val="111111"/>
          <w:sz w:val="28"/>
          <w:sz w:val="28"/>
          <w:szCs w:val="28"/>
          <w:rtl w:val="true"/>
          <w:lang w:bidi="fa-IR"/>
        </w:rPr>
        <w:t>و الطبرانیّ و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بعد،ألا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أنا بشر یوشک أن یأتی رسول ربی فاجیب و أنا تارک فیکم الثّقلین أوّلهما کتاب اللّه فیه الهدی و النّور،من استمسک به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کان علی الهدی و من أخطأه ضلّ،فخذوا بکتاب اللّه تعالی و استمسکوا به و أهل بیتی،اذکّرکم اللّه فی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للسیوطی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لأحمد</w:t>
      </w:r>
      <w:r>
        <w:rPr>
          <w:rStyle w:val="FootnoteAnchor"/>
          <w:rtl w:val="true"/>
        </w:rPr>
        <w:footnoteReference w:id="36"/>
      </w:r>
      <w:r>
        <w:rPr>
          <w:rFonts w:ascii="IRNazanin" w:hAnsi="IRNazanin" w:eastAsia="IRNazanin"/>
          <w:color w:val="111111"/>
          <w:sz w:val="28"/>
          <w:sz w:val="28"/>
          <w:szCs w:val="28"/>
          <w:rtl w:val="true"/>
          <w:lang w:bidi="fa-IR"/>
        </w:rPr>
        <w:t>و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حبل ممدود ما بین السّماء و الأرض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زید بن أرقم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w:t>
      </w:r>
    </w:p>
    <w:p>
      <w:pPr>
        <w:pStyle w:val="BookText"/>
        <w:rPr/>
      </w:pPr>
      <w:r>
        <w:rPr>
          <w:rFonts w:ascii="IRNazanin" w:hAnsi="IRNazanin" w:eastAsia="IRNazanin"/>
          <w:color w:val="111111"/>
          <w:sz w:val="28"/>
          <w:sz w:val="28"/>
          <w:szCs w:val="28"/>
          <w:rtl w:val="true"/>
          <w:lang w:bidi="fa-IR"/>
        </w:rPr>
        <w:t>بعدی أحدهما أعظم من الآخر کتاب اللّه حبل ممدود من السّماء إلی الأرض و عترتی أهل بیتی و لن یفترقا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اخرجه التّرمذیّ 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فینا النّبیّ صلّی اللّه علیه و سلّم خطیبا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أثنی علیه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یوشک أن یأتینی رسول ربّی عزّ و جلّ فاجیبه و إنّی تارک فیکم الثّقلین أوّلهما کتاب اللّه فیه الهدی و النّور فتمسّکوا بکتاب اللّه و خذوا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 فیه و رغّب فیه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 اذکّرکم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من حرم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و هم آل علیّ و آل جعفر و آل عقیل و آل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هؤلاء حرم علیهم الصّدقة؟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سعید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اوشک أن ادعی فاجیب و إنّی تارک فیکم الثّقلین کتاب اللّه حبل ممدود من السّماء إلی الأرض و عترتی أهل بیتی و إنّ اللّطیف الخبیر أخبرنی أنّهما لن یفترقا حتّی یردا علیّ الحوض فانظروا بما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أحمد فی مسنده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السّبعین فی فضائل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الثّامن و الستّون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سعید الخدری،قال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الثّقلین خلیفتی إن أخذتم بهما لن تضلّوا بعدی احدهما أکبر من الآخر کتاب اللّه حبل ممدود من السّماء إلی الأرض و عترتی، و هم أهل بیتی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الثّعلبیّ،و ذکر الإمام احمد بن حنبل فی مسنده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الخدریّ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حبل ممدود من السّماء إلی الأرض و عترتی أهل بیتی و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مطعم،رفعه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بمولاکم؟قالوا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اوشک أن ادعی فأجیب و إنّی تارک فیکم الثّقلین کتاب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أهل بیتی فانظروا کیف</w:t>
      </w:r>
    </w:p>
    <w:p>
      <w:pPr>
        <w:pStyle w:val="BookText"/>
        <w:rPr/>
      </w:pPr>
      <w:r>
        <w:rPr>
          <w:rFonts w:ascii="IRNazanin" w:hAnsi="IRNazanin" w:eastAsia="IRNazanin"/>
          <w:color w:val="111111"/>
          <w:sz w:val="28"/>
          <w:sz w:val="28"/>
          <w:szCs w:val="28"/>
          <w:rtl w:val="true"/>
          <w:lang w:bidi="fa-IR"/>
        </w:rPr>
        <w:t>تحفظونی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الواردة فی ذلک کثیر،منها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مسلم عن زید بن أرقم،قال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سلّم خطیبا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مثلکم یوشک أن یأتینی رسول ربّی عزّ و جلّ فاجیبه و إنّی تارک فیکم الثّقلین أوّلهما کتاب اللّه عزّ و جلّ فیه الهدی و النّور فتمسّکوا بکتاب اللّه عزّ و جلّ فخذوا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حثّ فیه و رغّب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بیتی،اذکّرکم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بیته؟أ لیس نساؤه من أهل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إنّ نسائه من أهل بیته و لکن أهل بیته من حرم علیه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آل علیّ و آل جعفر و آل عقیل و آل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هؤلاء حرم علیهم الصّدقة؟قال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التّرمذیّ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غریب إنّه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عزّ و جلّ حبل ممدود من السّماء إلی الأرض و عترتی أهل بیتی و لن یفترقا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أحمد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اوشک أن ادعی فاجیبه فإنی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فاجیب و 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فیکم الثّقلین کتاب اللّه حبل ممدود من السّماء إلی الأرض و عترتی أهل بیتی و إنّ اللّطیف الخبیر أخبرنی أنّهما لن یفترقا حتّی یردا علیّ الحوض،فانظروا بما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سنده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أنّ ذلک کان فی حجّة الوداع یوم غدیر خمّ، کما فی حدیث مسلم 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أمرین لن تضلّوا إن اتّبعتموها و هما کتاب اللّه و عترتی أهل بیتی، و زاد الطبرانیّ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سئلت ذلک لهما فلا تقدّموهم فتهلکوا و لا تقصروا عنهم فتهلکوا و لا تعلّموهم فإنّهم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لحدیث التّمسّک بالثّقلین طرقا کثیرة وردت عن نیّف و عشرین صحابیّا،و فی بعض تلک الطّرق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بعرفة،و فی آخر أنّه قال بغدیر خمّ،و فی آخر أنّه قال بالمدینة فی مرضه و قد امتلأت الحجرة بأصحابه،و فی آخر أنّه قال فی خطبة هی آخر الخطب فی مرضه،و فی آخر أنّه قال</w:t>
      </w:r>
      <w:bookmarkStart w:id="297" w:name="pg11483_102682"/>
    </w:p>
    <w:p>
      <w:pPr>
        <w:pStyle w:val="BookText"/>
        <w:rPr/>
      </w:pPr>
      <w:bookmarkEnd w:id="297"/>
      <w:r>
        <w:rPr>
          <w:rFonts w:ascii="IRNazanin" w:hAnsi="IRNazanin" w:eastAsia="IRNazanin"/>
          <w:color w:val="111111"/>
          <w:sz w:val="28"/>
          <w:sz w:val="28"/>
          <w:szCs w:val="28"/>
          <w:rtl w:val="true"/>
          <w:lang w:bidi="fa-IR"/>
        </w:rPr>
        <w:t>لمّا قام خطیبا بعد انصرافه من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تنافی،إذ لا مانع من أنّه کرّر علیهم ذلک فی تلک المواطن و غیرها اهتماما بشأن الکتاب العزیز و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البلخی القندوزی شیخهم الجوّال الرّحّال،و حبرهم المفضال المقوال، قد بذّ و شفّ علی أهل عصره فی النّصفة و الاعتدال،و سبق و فاق علی أبناء دهره فی التّخضّع للصّدق بالرّکون و الإقبال،حیث جمع من هذا الحدیث سیاقات منیرة للبال،مزیحة للوبال،حالّة من الرّیب کل عقال،رافعة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الخلج کلّ شکال،ألا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آب إلیها و آل؛اصاب صفو الحقّ و نال،و من حاد عنها و مال؛أهلکه الباطل و غال،و لا یمالی المماری الرّواغ المیال،و الملاحی الخدّاع العوال؛إلاّ من ثارت به العصبیّة النّاشیه من طینة الخبال،و دارت به خدیعته الباسطة للحبال حتی أوقعته فی ضیق الخناق و ضنک المجال،و أوصلته إلی حسر المآب و سوء المال،و اللّه الموهن لمکره و هو شدید المحال</w:t>
      </w:r>
      <w:r>
        <w:rPr>
          <w:rFonts w:eastAsia="IRNazanin" w:cs="IRNazanin"/>
          <w:color w:val="111111"/>
          <w:sz w:val="28"/>
          <w:szCs w:val="28"/>
          <w:rtl w:val="true"/>
          <w:lang w:bidi="fa-IR"/>
        </w:rPr>
        <w:t>.</w:t>
      </w:r>
    </w:p>
    <w:p>
      <w:pPr>
        <w:pStyle w:val="Heading6"/>
        <w:numPr>
          <w:ilvl w:val="5"/>
          <w:numId w:val="1"/>
        </w:numPr>
        <w:rPr/>
      </w:pPr>
      <w:bookmarkStart w:id="298" w:name="__RefHeading___Toc2963410_73709187"/>
      <w:bookmarkStart w:id="299" w:name="_Toc108"/>
      <w:bookmarkEnd w:id="298"/>
      <w:r>
        <w:rPr/>
        <w:t>186</w:t>
      </w:r>
      <w:r>
        <w:rPr>
          <w:rtl w:val="true"/>
        </w:rPr>
        <w:t>-</w:t>
      </w:r>
      <w:r>
        <w:rPr>
          <w:rtl w:val="true"/>
        </w:rPr>
        <w:t>أما روایت مولوی حسن زمان معاصر</w:t>
      </w:r>
      <w:bookmarkEnd w:id="299"/>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مستحسن فی فخر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المناوی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إنّی تارک فیکم خلیفتین کتاب اللّه حبل ممدود ما بین السماء و الأرض و عترتی اهل بیتی و إنّهما لن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احمد و الطبرانیّ و الضّیاء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 موثّقون،و رواه أیضا بسند لا بأس به،و الحافظ عبد العزیز ابن الأخضر؛و زاد کونه فی حجّة الوداع،و وهم من زعم وضعه کابن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الباب ما یزید علی عشرین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الخبر یفهم وجود من یکون أهلا للتمسک من أهل البیت و العترة الطاهرة فی کلّ زمن إلی قیام الساعة،حتی یتوجه الحثّ المذکور إلی التمسک به کما أنّ الکتاب کذلک،فلذلک کانوا أمانا لأهل الأرض،فإذا ذهبوا ذهب أهل الأرض انتهی بلفظه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جهبذهم المبجل فی عصره و أوانه،حسن الزّمان نادرة دهره</w:t>
      </w:r>
      <w:bookmarkStart w:id="300" w:name="pg11483_102683"/>
    </w:p>
    <w:p>
      <w:pPr>
        <w:pStyle w:val="BookText"/>
        <w:rPr/>
      </w:pPr>
      <w:bookmarkEnd w:id="300"/>
      <w:r>
        <w:rPr>
          <w:rFonts w:ascii="IRNazanin" w:hAnsi="IRNazanin" w:eastAsia="IRNazanin"/>
          <w:color w:val="111111"/>
          <w:sz w:val="28"/>
          <w:sz w:val="28"/>
          <w:szCs w:val="28"/>
          <w:rtl w:val="true"/>
          <w:lang w:bidi="fa-IR"/>
        </w:rPr>
        <w:t>و حسنة زمانه،قد أثبت هذا الحدیث الباهر ببرهانه،و حقّق هذا الخبر القاهر بسلطانه فالمنکر المماری فی أمره و شأنه،و الجاحد الملاحی فی قبوله و إیقانه،لا یئل أبدا لشحنائه و شنآنه،و لا ینجو سجیس اللّیالی لبغضائه و عدوانه و لا یحصل لسوء رأیه إلاّ علی خیبته و خسرانه،و لا یؤب لقبح فعلته إلاّ بإخفاقه و حرمانه</w:t>
      </w:r>
      <w:r>
        <w:rPr>
          <w:rFonts w:eastAsia="IRNazanin" w:cs="IRNazanin"/>
          <w:color w:val="111111"/>
          <w:sz w:val="28"/>
          <w:szCs w:val="28"/>
          <w:rtl w:val="true"/>
          <w:lang w:bidi="fa-IR"/>
        </w:rPr>
        <w:t>.</w:t>
      </w:r>
    </w:p>
    <w:p>
      <w:pPr>
        <w:pStyle w:val="Heading6"/>
        <w:numPr>
          <w:ilvl w:val="5"/>
          <w:numId w:val="1"/>
        </w:numPr>
        <w:rPr/>
      </w:pPr>
      <w:bookmarkStart w:id="301" w:name="__RefHeading___Toc2963412_73709187"/>
      <w:bookmarkStart w:id="302" w:name="_Toc109"/>
      <w:bookmarkEnd w:id="301"/>
      <w:r>
        <w:rPr/>
        <w:t>187</w:t>
      </w:r>
      <w:r>
        <w:rPr>
          <w:rtl w:val="true"/>
        </w:rPr>
        <w:t>-</w:t>
      </w:r>
      <w:r>
        <w:rPr>
          <w:rtl w:val="true"/>
        </w:rPr>
        <w:t>اما روایت مولوی صدیق حسن خان معاصر</w:t>
      </w:r>
      <w:bookmarkEnd w:id="302"/>
    </w:p>
    <w:p>
      <w:pPr>
        <w:pStyle w:val="BookText"/>
        <w:rPr/>
      </w:pPr>
      <w:r>
        <w:rPr>
          <w:rFonts w:ascii="IRNazanin" w:hAnsi="IRNazanin" w:eastAsia="IRNazanin"/>
          <w:color w:val="111111"/>
          <w:sz w:val="28"/>
          <w:sz w:val="28"/>
          <w:szCs w:val="28"/>
          <w:rtl w:val="true"/>
          <w:lang w:bidi="fa-IR"/>
        </w:rPr>
        <w:t>حدیث ثقلین را،پس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وهّاج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الحجّ بشرح جملۀ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ترکت فیکم ما لن تضلّوا بعده إن اعتصمتم به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جابر واقع شده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زید بن أرقم،یرفعه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تارک فیکم الثّقلین أوّلهما کتاب اللّه فیه الهدی و النّور،فخذوا بکتاب اللّه و 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و رغّب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بیتی،اذکّرکم اللّه فی أهل بیتی ،</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و هو حبل اللّه من اتّبعه کان علی الهدی و من ترکه کان علی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مسلم و غیره،و اللّفظ له،و رواه التّرمذیّ عنه أیضا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 عترتی أهل بیتی و لن یتفرّقا حتی یردا علیّ الحوض فانظروا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عنده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رأیت رسول اللّه صلّی اللّه علیه و سلّم فی حجّته یوم عرفة و هو علی ناقته القصواء یخطب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ما إن أخذتم به لن تضلّوا کتاب اللّه و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وهّاج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فضائل اهل بیت علیهم السّلام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منه و ذکره النووی فی باب فضائل علیّ بن أبی طالب کرّم اللّه وجهه،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 حصین بن سبرة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مسلم إلی زید بن أرقم،فلمّا جلسنا إلیه قال له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لقیت یا زید خیرا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سلّم و سمعت حدیثه و غزوت معه و صلّیت خلفه،لقد لقیت یا زید خیرا کثیرا،حدّثنا یا زید ما سمعت من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کبرت سنّی و قدم عهدی و نسیت بعض الذی کنت أعی من رسول اللّه صلّی اللّه علیه و سلّم،فما حدّثتکم</w:t>
      </w:r>
    </w:p>
    <w:p>
      <w:pPr>
        <w:pStyle w:val="BookText"/>
        <w:rPr/>
      </w:pPr>
      <w:r>
        <w:rPr>
          <w:rFonts w:ascii="IRNazanin" w:hAnsi="IRNazanin" w:eastAsia="IRNazanin"/>
          <w:color w:val="111111"/>
          <w:sz w:val="28"/>
          <w:sz w:val="28"/>
          <w:szCs w:val="28"/>
          <w:rtl w:val="true"/>
          <w:lang w:bidi="fa-IR"/>
        </w:rPr>
        <w:t>فاقبلوه و مالا فلا تکلّفونیه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رسول اللّه صلّی اللّه علیه و سلّم یوما فینا خطیبا بماء یدعی خمّا بین مکّة و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الخاء المعجمة و تشدید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لغیضة علی ثلثة أمیال من الجحفة عندها غدیر مشهور یضاف إلی الغیضة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 أثنی علیه و وعظ و ذکّر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بعد،ألا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أنا بشر یوشک أن یأتی رسول ربی فاجیب و أنا تارک فیکم ثقلین أوّلهما کتاب اللّه فیه الهدی و النور فخذوا بکتاب اللّه و 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و رغب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من استمسک به و أخذ به کان علی الهدی و من أخطأ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کتاب اللّه هو حبل اللّه من اتّبعه کان علی الهدی و من ترکه کان علی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بالحبل العهد،و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الموصل إلی رضاه و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نوره الّذی یهدی به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 اذکّرکم اللّه فی أهل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سمّیا ثقلین لعظمهما و کبر شأنهما،و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لثقل العمل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سیاق هذا الحدیث کسیاق الوصیّة و الأخذ بکتاب اللّه أن یتلوه آناء اللّیل و النهار و یعمل بما فیه من الحلال و الحرام و غیرهما ممّا اشتمل علیه و لا یتّخذه مهجورا،و الذّکری فی أهل البیت أن یعرف فضلهم و یخدمهم بما یصل إلیه یده و یجتنب أذاهم و حطّهم و یقتدی بهم فیما یوافق الکتاب و السنة و یوقرهم و یعزّزهم لا سیّما العلماء الصّلحاء منهم،فإنّهم بضعة الرّسول و مضغة البتول و أحبّاء اللّه و أبناء رسوله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اهل بیته یا زید؟ أ لیس نساؤه من اهل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نساؤه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بیته؟نساؤه؟قال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هاتان الرّوایتان ظاهرهما التناقض،و المعروف فی معظم الرّوایات فی غیر مسلم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نساؤه لسن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فتتأوّل الرّوایة الاولی علی أن المراد أنّهن من أهل بیته الّذین یساکنونه و یعولهم و أمر باحترامهم و إکرامهم و سمّاهم ثقلا و وعظ فی حقوقهم و ذکر فنساؤه داخلات فی هذا کلّه و لکن اهل بیته من حرم الصّدقة بعده،فاتّفقت الرّوایتان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بالصّدقة الزّکوة و هی حرام عند الشّافعیّة علی بنی هاشم و بنی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هاشم فقط،و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قریش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آل علیّ و آل عقیل و آل جعفر و آل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هؤلاء حرم الصّدقة؟قال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 أهل البیت،فقیل نساؤه لأنّهن فی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سعید بن جبیر عن ابن عبّاس،و هو قول عکرمة و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الحسن و الحسین؛قاله أبو سعید الخدریّ و جماعة من التّابعین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 فی حدیث الباب؛قاله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الخطیب</w:t>
      </w:r>
      <w:r>
        <w:rPr>
          <w:rStyle w:val="FootnoteAnchor"/>
          <w:rtl w:val="true"/>
        </w:rPr>
        <w:footnoteReference w:id="37"/>
      </w:r>
      <w:r>
        <w:rPr>
          <w:rFonts w:ascii="IRNazanin" w:hAnsi="IRNazanin" w:eastAsia="IRNazanin"/>
          <w:color w:val="111111"/>
          <w:sz w:val="28"/>
          <w:sz w:val="28"/>
          <w:szCs w:val="28"/>
          <w:rtl w:val="true"/>
          <w:lang w:bidi="fa-IR"/>
        </w:rPr>
        <w:t>و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أولاده و أزواجه و الحسن و الحسین و علی منهم لأنّه کان من أهل بیته لمعاشرته فاطمة بنته و ملازمته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مسئلة تحریم الزّکوة علی أهل البیت لها موضع غیر هذا الموضع،و المقصود هنا بیان فضیلتهم و أنّهم قسیم کتاب اللّه فی التعظیم و الإکرام و فی التّسمیة بالثّقل و أنّه لا بدّ من الأخذ بهما فإنّهما لا یفترقان حتّی یردا علی رسول اللّه صلّی اللّه علیه و آله و سلّم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صدیق حسن خان معاصر از معاریف محدّثین أکابر و مشاهیر منقّدین ذوی المفاخر نزد سنّیّه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محامد مزهره و مدائح مبهرۀ او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قرة الأعیان و مسرّة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فارس افندی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صیّب فی ترجمة أبی الطیّب محمّد بن عبد الرّشید شوبیانی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 فی ذکر الصّحاح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 المتّقین بإحیاء مآثر الفقهاء و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 من جواهر مآثر الطراز الآخر 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 فاضل معاصر مخفی و محتجب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باختصار درین جا بر بعض 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و اقتصار می‌رود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دانست که معاصر مذکور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قاضی شوکانی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وی رضی اللّه عنه در بعضی تلامذۀ او نیز سرایت کرد تا آنکه مؤلّفات او در لسان عجم و عرب و در فنون دین و علم أدب و مصنّفات مطوّله و مختصرۀ او در معارف کتاب و مدارک سنّت عالمگیر شد و أقطار گیتی را از شرق و غرب و یمین و شمال فرا گرفت،و دلهای أهل علم از جمیع أمصار بعیده و أقطار دور دست بسوی او متوجّه گردید،و مصنّفین عصر مؤلّفات خود را نزد او می‌رسانند و از وی إجازت</w:t>
      </w:r>
    </w:p>
    <w:p>
      <w:pPr>
        <w:pStyle w:val="BookText"/>
        <w:rPr/>
      </w:pPr>
      <w:r>
        <w:rPr>
          <w:rFonts w:ascii="IRNazanin" w:hAnsi="IRNazanin" w:eastAsia="IRNazanin"/>
          <w:color w:val="111111"/>
          <w:sz w:val="28"/>
          <w:sz w:val="28"/>
          <w:szCs w:val="28"/>
          <w:rtl w:val="true"/>
          <w:lang w:bidi="fa-IR"/>
        </w:rPr>
        <w:t>می‌ستانند و جریان کتابت می‌خواهند،چنانکه درین سال سیّد علاّمه خیر الدّین نعمان آلوسی زاده مفتی دار السّلام بغداد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العینین فی محاکمة الأحمدین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فرستاد،و فقیه فهّامه شهاب الدّین بن بهاء الدّین مرجانی حنفی از قزان سه مؤلّف خود اهداء کرد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ضبط تواریخ و وفیات أکابر علمای امّت از عهد نبوّت تا زمان والد خود،و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مهمّه و موائد متمّه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قرآن و رسم مصاحف عثمان،و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المعرفة و حسن الإدراک بما یلزم فی وجوب الفطر و الإمساک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هر سه نسخه در بلده قزان در سنه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طبع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علامه برهان الدّین بلغاری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ناظورة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إتحاف فرموده،إلی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مکاتیب علمای أقطار صنعاء و مدائن یمنیّه و فضلاء حرمین شریفین و مصر و قدس و شام و بیروت و تونس و اسلامبول و جزائر و جز آن پس در حصر نمی‌گنجد تا آنکه مجموعی کبیر از آن مجتمع شده،و کذلک تقریظات علماء و شعراء فرس و عرب بر کتب وی در نظم و نثر بیش از آن ست که در بیان حصر پذیرد تا آنکه مجلّدی متوسّط از آن سلیم فارس أفندی مدیر جوائب در سنه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قسطنطینیه طبع کرده و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الأعیان و مسرة الاذهان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و هنوز ذخائر از آن باقی ست، و أدیب عالم مرحوم أبو الفتح محمّد عبد الرشید بن محمّد شاه المرحوم شوبیانی کشمیری ترجمه مستقلۀ او بعبارت بلیغه و فقرات فصیحه نوشته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الصیّب فی ترجمة الإمام أبی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نهاده،و کتب مؤلّفه من عاجز برهگذر صنعت طبع تا الآن تقریبا زیاده بر بست هزار نسخه در تقسیم أهل علم از دور و نزدیک رفته و أموال بیشمار در این کار و بار مبذول گردیده،اگر حق تعالی بقبول آن بنوازد دور از شأن بنده پروری و غریب نوازی نیست،ورنه من آنم که من دانم،و شک نیست که این همه کرامات و برکات حضرت شیخ علاّمه محمّد شوکانی رضی اللّه عنه ست،زیرا که درین مؤلّفات غالب استفاده و استفاضه از مصنّفات جناب رفیع اوست و همان باعث برین قبول و شهرت گردیده،ورنه چه من و چه مؤلّفات من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 غلامیت کرد پایۀ خسر و بلند میر ولایت شود بنده که سلطان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مولوی صدیق حسن خان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الطیّب صدیق بن حسن بن علی بن لطف اللّه الحسینیّ البخاریّ القنوجیّ،نزیل بهوپال،و جامع هذا لقیل و القال،عفا اللّه عن معاصیه،و جعل مستقبله خیرا من ماضیه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ینتهی إلی الإمام الشّهید الحسین السّبط الأصغر بن علی بن أبی طالب،کرم اللّه وجهه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سنه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الأحد،لعلّه التّاسع عشر من شهر جمادی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 بموطنه بلدة قنوج،و هی من أسن بلاد الهند و أعظمها،و ذکرت ترجمتها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المرتاض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ذکرها العلاّمة المجد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شارحها السّیّد مرتضی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قرأ صاحب التّرجمة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معلّمی بلده و المختصرات من فنون شتّی علی جماعة من أعیان نواحیها و علماء ضواحیها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أخیه المرحوم السّیّد العلاّمة أحمد بن حسن المتخلّص بالعرشی المالک لأزمّة المنطوق و المفهوم،رحمه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ارتحل إلی مدینة دهلی قاعدة المملکة الهندیّة و دار خلافتها السّنیّة فلقی بها عصابة من العلماء و دار علی جماعة من مشایخها النّبلاء،فقرأ سائر الفنون من العقلیّات و النقلیّات و الأدب و العربیّة و أخذ هناک من فاضلها الفهّامة المشهور بالشّیخ المفتی محمّد صدر الدّین خان صدر الصّدور تلمیذ أبناء مسند الوقت الشّیخ الأجلّ أحمد ولیّ اللّه المحدّث الدّهلوی المبرور و أجازه إجازة عامّة تامّة للعلوم کلّها عقلیّها و نقلیّها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إلی قنوج و سافر إلی بهوپال طلبا للمعیشة فأخذ ههنا عن الشّیخ القاضی حسین بن محسن السّبیعیّ و أخیه المرحوم شیخ زین العابدین تلمیذی الشّیخ محمّد بن ناصر الحازمیّ الشّریف الآخذ عن العلاّمة الشّوکانیّ و درس قلیلا و صنّف کثیرا و أحاط بالفنون المتداولة و غیرها من الشّاذّة الفاذّة علما و حصل منها علی قسط أوفر و نصیب أجمع،و أجاز له مشایخ آخرون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المعمّر عبد الحقّ الهندیّ المتوفی بمعنی فی سفر الحجّ فی سنه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عن الإمام الرّبانی قاضی القضاة محمّد بن علیّ الشّوکانی الیمانی رضی اللّه عنه مواجهة و مشافهة فی بلدة صنعاء الیمن و الشّیخ الصّالح محمّد یعقوب الدّهلوی أخو الشّیخ محمّد إسحاق المهاجران إلی مکّة المکرّمة المتوفّیان بها سبطا الشّیخ المفسّر العلاّمة</w:t>
      </w:r>
    </w:p>
    <w:p>
      <w:pPr>
        <w:pStyle w:val="BookText"/>
        <w:rPr/>
      </w:pPr>
      <w:r>
        <w:rPr>
          <w:rFonts w:ascii="IRNazanin" w:hAnsi="IRNazanin" w:eastAsia="IRNazanin"/>
          <w:color w:val="111111"/>
          <w:sz w:val="28"/>
          <w:sz w:val="28"/>
          <w:szCs w:val="28"/>
          <w:rtl w:val="true"/>
          <w:lang w:bidi="fa-IR"/>
        </w:rPr>
        <w:t>المحدّث عبد العزیز الدّهلویّ بن الشّیخ أحمد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کثیر الاشتغال بمطالعة الکتب و کتابة الصّحف من أیّام کونی فی المکتب فطالعت زبرا عدیدة و بیّنات کثیرة و کتبا غزیرة و أسفارا غریبة و شهیرة من کلّ فنّ ملائم و علم أجنبیّ و حصلت منها علی فوائد شتّی لا تکاد تنحصر فی إلی و حتّی،و ألّفت فی زمان الطّلب رسائل و مسائل و حرّرت تراجم کثیرة لکتب الدّین باللّسانین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ما صنّفت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المراح فی التّصریف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فی سنه </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تتابع التّوالیف و بلغت إلی حال تحریر هذا الکتاب تسعة و خمسین مؤلّفا ما بین مطوّل منها و مختصر عربیّا و فارسیّا و طبعت و اشتهرت و حبّب إلیّ علم الأدب و العربیّة و الشّعر و التّاریخ و التّصوّف،و نفر الطّبع الکلیل و الخاطر العلیل عن معقولات الفنّ نفرة زائدة مع کونی محصّلا لها بتمامها و عوّض اللّه سبحانه عنها علم الکتاب و السّنّة و ما إلیها،فاشتغلت به شغلة لم تترک لغیرهما موقعا و لا لعلم من علوم الدّنیا و فنون أهلها مسرحا و منزعا حتّی أخرجت مؤلّفات زمان الطّلب الأوّل عن عداد التّآلیف و جعلت مکانها مصنّفات الحدیث و القرآن و هی ممتّعة نافعة شائعة مقبولة عند أولی الطبع اللّطیف،و للّه الحمد علی ذلک،و قد ذکرت ما قرأت من الکتب و ما کتبت و ما صنّفت و ما الّفت من المصنّفات المختصرة و المطوّلة فی تراجمی فی غیر هذا الکتاب جملة و تفصیلا و ألحقت جدول ذلک فی خاتمة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التّجلّی من نفحات التّحلّی و التّخلّی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تکمیلا و قد سارت بها الرکبان فی حیاتی إلی أقصی المدائن و البلاد و أکبّ علیها جماعة عظیمة من علماء العصر و الزّمان و عصابة کبیرة من أمثال الفضلاء و الأقران أصحاب الحدیث و القرآن و الأدب و البیان، و قرّظ علیها جمع جمّ من فضلاء العصر و طائفة عظیمة من نبلاء الدّهر إلاّ من حسد و طبع علی اللّدد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انتشرت تلک الدّفاتر بعد الطبع الجمیل و التّشکیل الجلیل فی بلاد الهند و بهوپال المحمیّة و مصر القاهرة و قسطنطینیة إلی الحرمین الشّریفین، زاد اللّه شرفهما،و إلی البلاد الحجازیّة کلّها من أبی عریش و صنعاء الیمن و زبید و بیت الفقیه و حدیدة و عدن و مراوغة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بغداد و مصر و الشّام و الإسکندریّة</w:t>
      </w:r>
    </w:p>
    <w:p>
      <w:pPr>
        <w:pStyle w:val="BookText"/>
        <w:rPr/>
      </w:pPr>
      <w:r>
        <w:rPr>
          <w:rFonts w:ascii="IRNazanin" w:hAnsi="IRNazanin" w:eastAsia="IRNazanin"/>
          <w:color w:val="111111"/>
          <w:sz w:val="28"/>
          <w:sz w:val="28"/>
          <w:szCs w:val="28"/>
          <w:rtl w:val="true"/>
          <w:lang w:bidi="fa-IR"/>
        </w:rPr>
        <w:t>و تونس و بیروت و إسلامبول و القدس و الجزائر و بلغار و قزان و جمیع بلاد التّرک و الفرس کاصفهان و طهران و ایران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الملوک و الأمراء و الرّؤساء و الوزراء و العلماء الموجودون الآن فی حدود تلک البلدان علی أیدی العظمة و الإجلال و القبول و الإقبال،و عرفها کلّ انسان و وردت بذلک کتب و مهارق جمّة من فضلاء الأعصار و الأمصار حتّی اجتمع شیء واسع من ذلک عندی،و جمع منها العلاّمة سلیم فارس أفندی بن أحمد فارس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لطیفا یختصّ بالتّقاریظ 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الأعیان و مسرّة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نشرها فی البلاد و وزّعها علی العلماء الأمجاد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 له بعض العلماء المرحومین 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الصّیّب فی ترجمة الإمام أبی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فی تاریخنا هذا و هو غرّة ربیع الآخر من شهور سنه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مدیر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 منّا تلک الخطوط للطّبع علی هیئة الکتاب،و کلّ ذلک نعمة جلیلة من اللّه الکریم الوهّاب و سعادة فخیمه قلّ من یظفر بها من أهل العلم و أصحاب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أنا عند نفسی أحقر من کلّ حقیر و أحوج إلی عفو ربّه و صونه و عونه من کلّ فقیر،و لست بأهل لبعض ذلک فضلا عن کلّه و لکنّ النّعم الرّبّانیّة تلحق السّافل بالعالی و تلصق الخالی بالمالی و یحیی العظم البالی و فضله سبحانه واسع و عطاؤه جمّ لا یبالی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 الفاضل المعاصر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صدیق حسن خان نابههم المحرز للمآثر الجمّة الکثیرة،و کابرهم المقتنی للمفاخر الدّثرة الأثیرة،قد أثبت هذا الحدیث الهادی بنوره إلی المعالم الواضحة المستنیرة،الدّالّ بهدیه علی أنهج مسلک و أوضح و تیره،فلا ینکل عن قبوله بعد هذا إلاّ من نغلت منه السّریرة،و لا یحجم عن ذلک إلاّ من ذهبت عنه البصیرة، و اللّه العاصم بلطفه عن الاقتحام مبادیّ العصبیّة المردیة المبیرة،و هو المحصی بخیره لکلّ صغیرة و کبیرة</w:t>
      </w:r>
      <w:r>
        <w:rPr>
          <w:rFonts w:eastAsia="IRNazanin" w:cs="IRNazanin"/>
          <w:color w:val="111111"/>
          <w:sz w:val="28"/>
          <w:szCs w:val="28"/>
          <w:rtl w:val="true"/>
          <w:lang w:bidi="fa-IR"/>
        </w:rPr>
        <w:t>.</w:t>
      </w:r>
      <w:bookmarkStart w:id="303" w:name="pg11483_102690"/>
    </w:p>
    <w:p>
      <w:pPr>
        <w:pStyle w:val="BookText"/>
        <w:rPr/>
      </w:pPr>
      <w:bookmarkEnd w:id="303"/>
      <w:r>
        <w:rPr>
          <w:rFonts w:ascii="IRNazanin" w:hAnsi="IRNazanin" w:eastAsia="IRNazanin"/>
          <w:color w:val="111111"/>
          <w:sz w:val="28"/>
          <w:sz w:val="28"/>
          <w:szCs w:val="28"/>
          <w:rtl w:val="true"/>
          <w:lang w:bidi="fa-IR"/>
        </w:rPr>
        <w:t>و هر گاه بحمد اللّه و حسن توفیقه از نقل روایات محدثین أعلام و افادات محققین عظام سنیه که متعلق باثبات این حدیث شریف و احقاق این خبر منیف بود فراغ دست داد،مناسب چنان می‌نماید که الحال شطری از کلمات ناصبیّت آیات بعض أسلاف با إنصاف سنّیّه که در جحد و إنکار این حجّت ساطعة المنار و ریب و استنکار این بیّنۀ لامعة الآثار از سر کمال بغض و انحراف و میل و انصراف سرائیده‌اند برنگارم،و باظهار سقم و خلل و عثار و زلل آن أصحاب تحقیق و اعتبار و أرباب تنقید و اختبار را بشگفت آرم</w:t>
      </w:r>
      <w:r>
        <w:rPr>
          <w:rFonts w:eastAsia="IRNazanin" w:cs="IRNazanin"/>
          <w:color w:val="111111"/>
          <w:sz w:val="28"/>
          <w:szCs w:val="28"/>
          <w:rtl w:val="true"/>
          <w:lang w:bidi="fa-IR"/>
        </w:rPr>
        <w:t>.</w:t>
      </w:r>
    </w:p>
    <w:p>
      <w:pPr>
        <w:pStyle w:val="Heading4"/>
        <w:numPr>
          <w:ilvl w:val="3"/>
          <w:numId w:val="1"/>
        </w:numPr>
        <w:rPr/>
      </w:pPr>
      <w:bookmarkStart w:id="304" w:name="__RefHeading___Toc2963414_73709187"/>
      <w:bookmarkStart w:id="305" w:name="_Toc110"/>
      <w:bookmarkEnd w:id="304"/>
      <w:r>
        <w:rPr>
          <w:rtl w:val="true"/>
        </w:rPr>
        <w:t>رد نسبت بخاری قدح حدیث ثقلین را به أحمد بن حنبل</w:t>
      </w:r>
      <w:bookmarkEnd w:id="305"/>
    </w:p>
    <w:p>
      <w:pPr>
        <w:pStyle w:val="Heading5"/>
        <w:numPr>
          <w:ilvl w:val="4"/>
          <w:numId w:val="1"/>
        </w:numPr>
        <w:rPr/>
      </w:pPr>
      <w:bookmarkStart w:id="306" w:name="__RefHeading___Toc2963416_73709187"/>
      <w:bookmarkStart w:id="307" w:name="_Toc111"/>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پس باید دانست که حضرت بخاری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که نسخۀ آن بحمد اللّه تعالی پیش نظر قاصر حاضرست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أحمد فی حدیث عبد الملک عن عطیّة عن أبی سعید قال النبیّ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 الکوفیین هذه مناکیر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کلام غرابت نظام حضرت بخاری والا مقام چندان که مایۀ تخجیل و تشویر جان نثاران این إمام کبیر شود کم ست،زیرا که بر کسی که أدنی تتبّع مصنّفات محقّقین أحبار کرده است کالشّمس فی رابعة النّهار بر او واضح و آشکارست که إمام أحمد حدیث شریف ثقلین را بطرق عدیده و أسانید سدیده و روایات متکاثره و سیاقات متوافره روایت کرده در تأیید و تشیید و توکید و توطید آن افزوده است، نه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جهبذ جلیل و ناقد عدیم المثیل که نزد حضرات سنّیّه؛ جهینۀ أخبار و عیبۀ أسرار و حافظ أحادیث و آثار و نافی کذب از سرور مختار علیه و آله الأطهار آلاف السّلام من الملک الغفّار معدود می‌شود؛در پی قدح و جرح این حدیث شریف افتاده،خود را داخل زمرۀ هالکۀ ناصبین جاحدین و والج زرافه ضالّۀ منکرین معاندین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این حرف راست نشیند حال آنکه سابقا بحمد اللّه تعالی دانستی که إمام أحمد بالخصوص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الشّأن خود که برای تبیین جلالت مرتبت و عظمت منزلت او حسب افادات أعلام این حضرات طوامیر طویله کفایت نمی‌کند؛</w:t>
      </w:r>
      <w:bookmarkStart w:id="308" w:name="pg11483_102691"/>
    </w:p>
    <w:p>
      <w:pPr>
        <w:pStyle w:val="BookText"/>
        <w:rPr/>
      </w:pPr>
      <w:bookmarkEnd w:id="308"/>
      <w:r>
        <w:rPr>
          <w:rFonts w:ascii="IRNazanin" w:hAnsi="IRNazanin" w:eastAsia="IRNazanin"/>
          <w:color w:val="111111"/>
          <w:sz w:val="28"/>
          <w:sz w:val="28"/>
          <w:szCs w:val="28"/>
          <w:rtl w:val="true"/>
          <w:lang w:bidi="fa-IR"/>
        </w:rPr>
        <w:t>طرق عدیده این حدیث آورده و آن را از حدیث زید بن أرقم بدو طریق نقل کرده و از روایت زید بن ثابت بدو سند اخراج نموده،و از حدیث أبی سعید خدری بچهار وجه روایت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افتراء قدح و جرح این حدیث شریف بر مثل چنین مثبت مؤیّد و مؤسّس مشیّد از تیقّظ و تفطّن و حزم و هوشیاری ملازمان حضرت بخاری عجیب و بس عجیب، و برای أتباع و أشیاع جنابش که در إصلاح فاسد و ترویج کاسد و رتق و فتق و رفو خرق او کمر همّت بر میان جان بسته‌اند مورث أقصای انزعاج و وجیب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هیچ متتبّعی که أدنی بهره از افادات محقّقین و أقلّ حظّی از تحقیقات منقّدین برداشته است قبول نخواهد کرد که إمام أحمد با وصف علم بمنکر بودن این حدیث شریف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منیف خود درج نموده با آن همه انتقاد و اعتبار و احتیاط و اختبار؛مسلک تخلیط و تلبیس و منهج تخبیط و تعمیس پیموده باشد</w:t>
      </w:r>
      <w:r>
        <w:rPr>
          <w:rFonts w:eastAsia="IRNazanin" w:cs="IRNazanin"/>
          <w:color w:val="111111"/>
          <w:sz w:val="28"/>
          <w:szCs w:val="28"/>
          <w:rtl w:val="true"/>
          <w:lang w:bidi="fa-IR"/>
        </w:rPr>
        <w:t>.</w:t>
      </w:r>
    </w:p>
    <w:p>
      <w:pPr>
        <w:pStyle w:val="Heading5"/>
        <w:numPr>
          <w:ilvl w:val="4"/>
          <w:numId w:val="1"/>
        </w:numPr>
        <w:rPr/>
      </w:pPr>
      <w:bookmarkStart w:id="309" w:name="__RefHeading___Toc2963418_73709187"/>
      <w:bookmarkStart w:id="310" w:name="_Toc112"/>
      <w:bookmarkEnd w:id="309"/>
      <w:r>
        <w:rPr>
          <w:rtl w:val="true"/>
        </w:rPr>
        <w:t>کلام سبکی صاحب طبقات الشافعیه در اعتبار صحت مسند احمد</w:t>
      </w:r>
      <w:bookmarkEnd w:id="31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قاضی القضاة تاج الدّین عبد الوهّاب بن علیّ بن عبد الکافی السبکی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أحمد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 مسنده و هو أصل من اصول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الحافظ أبو موسی محمّد بن أبی بکر المدینی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مسند الإمام أبی عبد اللّه أحمد بن محمّد بن حنبل الشّیبانی 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کبیر و مرجع وثیق لأصحاب الحدیث،انتقی من حدیث کثیر و مسموعات وافرة،فجعل إماما و معتمدا و عند التّنازع ملجأ و مستندا علی ما أخبرنا والدی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المبارک بن عبد الجبّار،أنا الحسین،کتب إلیهما</w:t>
      </w:r>
      <w:r>
        <w:rPr>
          <w:rStyle w:val="FootnoteAnchor"/>
          <w:rtl w:val="true"/>
        </w:rPr>
        <w:footnoteReference w:id="38"/>
      </w:r>
      <w:r>
        <w:rPr>
          <w:rFonts w:ascii="IRNazanin" w:hAnsi="IRNazanin" w:eastAsia="IRNazanin"/>
          <w:color w:val="111111"/>
          <w:sz w:val="28"/>
          <w:sz w:val="28"/>
          <w:szCs w:val="28"/>
          <w:rtl w:val="true"/>
          <w:lang w:bidi="fa-IR"/>
        </w:rPr>
        <w:t>من بغداد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إسحاق إبراهیم بن عمر بن أحمد البرمکی قراءة علیه،أنا أبو عبد اللّه عبید اللّه ابن محمّد بن محمّد بن حمدان بن عمر بن بطّة قراءة علیه،ثنا أبو حفص عمیر بن محمّد بن رجا،ثنا موسی بن حمدون البزّاز،قال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 حنبل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جمعنا 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و لصالح و لعبد اللّه و قرأ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سمعه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غیرنا،و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کتاب قد جمعته من أکثر من سبعمائة</w:t>
      </w:r>
    </w:p>
    <w:p>
      <w:pPr>
        <w:pStyle w:val="BookText"/>
        <w:rPr/>
      </w:pPr>
      <w:r>
        <w:rPr>
          <w:rFonts w:ascii="IRNazanin" w:hAnsi="IRNazanin" w:eastAsia="IRNazanin"/>
          <w:color w:val="111111"/>
          <w:sz w:val="28"/>
          <w:sz w:val="28"/>
          <w:szCs w:val="28"/>
          <w:rtl w:val="true"/>
          <w:lang w:bidi="fa-IR"/>
        </w:rPr>
        <w:t>و خمسین ألفا،فما اختلف فیه المسلمون من حدیث رسول اللّه صلی اللّه علیه و سلّم فارجعوا إلیه فإن کان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اللّه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أبی عشرة ألف ألف حدیث لم یکتب سوادا فی بیاض إلاّ 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کرهت وضع الکتب و قد 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عملت هذا الکتاب إماما إذ اختلف النّاس فی سنّة عن رسول اللّه صلی اللّه علیه و سلّم 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 مائة ألف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موسی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یخرّج إلاّ عمّن ثبت عنده صدقه و دیانته دون من طعن فی أمانته ثمّ ذکر بإسناده إلی عبد اللّه بن الإمام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بن أبان،قال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أخرّج عنه فی المسند شیئا لمّا حدث بحدیث المواقیت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عدد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أسمع من أفواه النّاس أنّها أربعون ألفا إلی أن قرأت علی أبی منصور بن زریق ببغداد،قال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بکر الخطیب،قال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الدّنیا أحد أروی عن أبیه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اللّه بن الإمام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سمع المسند و هو ثلاثون ألفا و التّفسیر و هو مائة ألف و عشرون ألفا،سمع منها ثلاثین ألفا و الباقی و 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أدری هذا الّذی ذکر ابن المنادی أراد به مالا مکرّر فیه أو أراد غیره مع المکرّر فیصحّ القولان جمیعا،و الاعتقاد علی قول ابن المنادی دون غیره،قال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وجدنا فراغا لعدّدناه إنشاء اللّه تعالی فأمّا عدد الصّحابة رضی اللّه عنهم فنحو من سبعمائة رجل،قال أبو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الدّلیل علی أنّ ما أودعه الإمام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 قد احتاط فیه إسنادا و متنا و لم یورد فیه إلاّ ما صحّ سنده ما</w:t>
      </w:r>
    </w:p>
    <w:p>
      <w:pPr>
        <w:pStyle w:val="BookText"/>
        <w:rPr/>
      </w:pPr>
      <w:r>
        <w:rPr>
          <w:rFonts w:ascii="IRNazanin" w:hAnsi="IRNazanin" w:eastAsia="IRNazanin"/>
          <w:color w:val="111111"/>
          <w:sz w:val="28"/>
          <w:sz w:val="28"/>
          <w:szCs w:val="28"/>
          <w:rtl w:val="true"/>
          <w:lang w:bidi="fa-IR"/>
        </w:rPr>
        <w:t>أخبرنا أبو علی الحدّاد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أبو نعیم،أنا ابن الحصین،و أنا ابن المذهب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القطیعیّ ثنا عبد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أبی،ثنا محمّد بن جعفر،ثنا شعبة،عن أبی التّیّاح،قال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زرعة یحدّث عن أبی هریرة عن النّبیّ صلی اللّه علیه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یهلک أمّتی هذا الحیّ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تأمرنا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النّاس اعتزلوهم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قال لی أبی فی مرضه الّذی مات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علی هذا الحدیث فإنّه خلاف الأحادیث عن النّبی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قوله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اسمعوا،و أطیعوا، و هذا مع ثقة رجال إسناده حین شذّ لفظه من الأحادیث المشاهیر أمر بالضّرب علیه،فکان دلیلا علی ما قلنا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عبارت کالنّار علی العلم و النّور فی الظّلم واضح و لائحست که این مسند معتمد و تألیف مستند در کمال فضل و جلالت و اعتبار و اعتمادست و همه أحادیثش قابل حجیّت و موصوف بصحّتست که خود سبکی آن را أصلی از اصول این امّت مرحومه گفته و از أبو موسی مدینی نقل کرده که او این مسند را أصل کبیر و مرجع وثیق برای أصحاب حدیث گفته و ارشاد نموده که إمام أحمد آن را از أحادیث متکاثره و مسموعات وافره منتخب فرموده و برای راغبین و مقتدین إمام معتمد و برای تنازع متنازعین ملجأ و مستند گردانیده،و استدلالا علی هذا المقال بإسناد ثقات رجال نقل کرده که برادر زاده إمام ممدوح روایت فرموده که إمام أحمد بأولاد خود گفت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زیاده از هفت لک و پنجاه هزار حدیث برگزیده‌ام،پس آنچه مسلمین در آن نزاع کنند باین مسند رجوع آرید،اگر در آن باشد یعنی پس حجّت است و إلاّ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پسر إمام أحمد آورده که هر گاه او به پدر خود عرضداشت آنچه حاصلش آنست که با وصف کراهت طبع شریف از تصنیف مسند پرداخت؟ در جواب فرمود آنچه حاصلش این ست که این مسند را إمام و پیشوای خلایق گردانیده‌ام که هر گاه اختلاف ورزند بسوی آن رجوع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أبو موسی افاده کرده که إمام أحمد درین مسند روایت نکرده مگر از کسی که صدق و دیانت او بثبوت پیوسته و از روایات کسانی که در أمانت ایشان طعن کرده‌اند دست برداشته، و برین دعوی قول پسر إمام أحمد را سند آورده که او پرسید پدرش را از حال عبد العزیز بن أبان،او در جواب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ازو در مسند اخراج نکرده‌ام هر گاه او حدیث مواقیت را روایت کرد او را ترک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أبو موسی افاده کرده که إمام أحمد در متون و أسانید مسند احتیاط بکار برده و در آن غیر أحادیث صحیحة السّند وارد نساخته،و استدلال کرده برین دعوی بآنچه حاصلش آنست که إمام أحمد باین مرتبه تنقید و تحقیق و احتیاط بعمل آورده که بعضی از أحادیث را با وصف</w:t>
      </w:r>
      <w:bookmarkStart w:id="311" w:name="pg11483_102694"/>
    </w:p>
    <w:p>
      <w:pPr>
        <w:pStyle w:val="BookText"/>
        <w:rPr/>
      </w:pPr>
      <w:bookmarkEnd w:id="311"/>
      <w:r>
        <w:rPr>
          <w:rFonts w:ascii="IRNazanin" w:hAnsi="IRNazanin" w:eastAsia="IRNazanin"/>
          <w:color w:val="111111"/>
          <w:sz w:val="28"/>
          <w:sz w:val="28"/>
          <w:szCs w:val="28"/>
          <w:rtl w:val="true"/>
          <w:lang w:bidi="fa-IR"/>
        </w:rPr>
        <w:t>آنکه إسناد موثوق داشت و رجالش همه ثقه و عدول بودند لیکن چون آن را با أحادیث شهیره مخالف یافت از مسند خود بیرون ساخت و تا وقت وفات که آخر أیّام دنیا بوده دست از تهذیب و إصلاح این مسند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إمام أحمد مسند خود را مرجع در اعتبار نموده باشد و امامی گردانیده که اگر مردم در سنّتی از سنن جناب سرور کائنات صلی اللّه علیه و سلّم اختلاف کنند باین رجوع کرده باشند،و هر گاه مسلمین اختلاف کنند در حدیث رسول خدا صلی اللّه علیه و سلّم بسوی مسندش رجوع کنند اگر در آن یابند حجّت ست و إلاّ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درک این افادات متینه چگونه باور توان کرد که حدیث ثقلین که درین مسند بطرق عدیده مروی و مأثورست منکرست و إمام أحمد آن را دیده و دانسته در چنین مسند جلیل الشّأن درج نموده</w:t>
      </w:r>
      <w:r>
        <w:rPr>
          <w:rFonts w:eastAsia="IRNazanin" w:cs="IRNazanin"/>
          <w:color w:val="111111"/>
          <w:sz w:val="28"/>
          <w:szCs w:val="28"/>
          <w:rtl w:val="true"/>
          <w:lang w:bidi="fa-IR"/>
        </w:rPr>
        <w:t>.</w:t>
      </w:r>
    </w:p>
    <w:p>
      <w:pPr>
        <w:pStyle w:val="Heading5"/>
        <w:numPr>
          <w:ilvl w:val="4"/>
          <w:numId w:val="1"/>
        </w:numPr>
        <w:rPr/>
      </w:pPr>
      <w:bookmarkStart w:id="312" w:name="__RefHeading___Toc2963420_73709187"/>
      <w:bookmarkStart w:id="313" w:name="_Toc113"/>
      <w:bookmarkEnd w:id="312"/>
      <w:r>
        <w:rPr>
          <w:rtl w:val="true"/>
        </w:rPr>
        <w:t>کلام ابن عساکر در عظمت مسند احمد بنقل صاحب مناقب احمد</w:t>
      </w:r>
      <w:bookmarkEnd w:id="313"/>
    </w:p>
    <w:p>
      <w:pPr>
        <w:pStyle w:val="BookText"/>
        <w:rPr/>
      </w:pPr>
      <w:r>
        <w:rPr>
          <w:rFonts w:ascii="IRNazanin" w:hAnsi="IRNazanin" w:eastAsia="IRNazanin"/>
          <w:color w:val="111111"/>
          <w:sz w:val="28"/>
          <w:sz w:val="28"/>
          <w:szCs w:val="28"/>
          <w:rtl w:val="true"/>
          <w:lang w:bidi="fa-IR"/>
        </w:rPr>
        <w:t>و عمر بن محمد عارف النّهروانی المدنی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 حدیث المصطفی صلی اللّه علیه و سلّم به یعرف سبل الإسلام و الهدی و یبنی علیه أکثر الأحکام و یؤخذ منه معرفة الحلال و الحرام، و قد دوّن جماعة من الأئمّة ما وقع إلیهم من حدیثه،و کان أکبر الکتب الّتی جمعت فیه هو المسند العظیم الشّأن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الإمام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نفیس یرغب فی سماعه و تحصیله و یرحل إلیه إذ کان مصنّفه الإمام أحمد المقدّم فی معرفة هذا الشّأن و الکتاب کبیر القدر و الحجم مشهور عند أرباب العلم یبلغ أحادیثه ثلثین ألف سوی المعاد و سوی ما ألحق به ابنه عبد اللّه من أعالی الإسناد،و کان مقصود الإمام فی جمعه أن یرجع إلیه فی الاعتبار من بلغه أو رواه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عبارت واضحست که حسب افادۀ ابن عساکر أکبر کتبی که در علم حدیث جمع کرده شد مسند عظیم الشّأن و القدر سند إمام أحمدست و آن کتابیست نفیس که در سماع و تحصیل آن رغبت نموده می‌آید و بسوی آن رحلت کرده می‌شود باین سبب که مصنّفش إمام أحمدست که در معرفت این شان أعنی علم حدیث بر دیگران مقدّمست،و این کتاب کبیر القدر و الحجم و نزد أرباب علم مشهور می‌باشد،</w:t>
      </w:r>
      <w:bookmarkStart w:id="314" w:name="pg11483_102695"/>
    </w:p>
    <w:p>
      <w:pPr>
        <w:pStyle w:val="BookText"/>
        <w:rPr/>
      </w:pPr>
      <w:bookmarkEnd w:id="314"/>
      <w:r>
        <w:rPr>
          <w:rFonts w:ascii="IRNazanin" w:hAnsi="IRNazanin" w:eastAsia="IRNazanin"/>
          <w:color w:val="111111"/>
          <w:sz w:val="28"/>
          <w:sz w:val="28"/>
          <w:szCs w:val="28"/>
          <w:rtl w:val="true"/>
          <w:lang w:bidi="fa-IR"/>
        </w:rPr>
        <w:t>و مقصود إمام أحمد در جمعش این بود که در اعتبار بسوی آن رجوع آرد هر کسی که باین مسند برسد یا روایت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ظاهرست و لا کظهور الشّمس که چنین إمام مقدّم و ناقد معظّم در چنین مسند مکرّم که آن را مخزن أحادیث و أخبار و مرجع أهل نقد و اعتبار قرار داده هرگز روا نخواهد داشت که حدیثی منکر را با وصف علم بمنکریّت در آن جا داده باشد،ذلک ظنّ الّذین لا یوقنون</w:t>
      </w:r>
      <w:r>
        <w:rPr>
          <w:rFonts w:eastAsia="IRNazanin" w:cs="IRNazanin"/>
          <w:color w:val="111111"/>
          <w:sz w:val="28"/>
          <w:szCs w:val="28"/>
          <w:rtl w:val="true"/>
          <w:lang w:bidi="fa-IR"/>
        </w:rPr>
        <w:t>.</w:t>
      </w:r>
    </w:p>
    <w:p>
      <w:pPr>
        <w:pStyle w:val="Heading5"/>
        <w:numPr>
          <w:ilvl w:val="4"/>
          <w:numId w:val="1"/>
        </w:numPr>
        <w:rPr/>
      </w:pPr>
      <w:bookmarkStart w:id="315" w:name="__RefHeading___Toc2963422_73709187"/>
      <w:bookmarkStart w:id="316" w:name="_Toc114"/>
      <w:bookmarkEnd w:id="315"/>
      <w:r>
        <w:rPr>
          <w:rtl w:val="true"/>
        </w:rPr>
        <w:t>کلام شیخ عبد الحق دهلوی صاحب اسماء رجال مشکوة در این باره</w:t>
      </w:r>
      <w:bookmarkEnd w:id="316"/>
    </w:p>
    <w:p>
      <w:pPr>
        <w:pStyle w:val="BookText"/>
        <w:rPr/>
      </w:pPr>
      <w:r>
        <w:rPr>
          <w:rFonts w:ascii="IRNazanin" w:hAnsi="IRNazanin" w:eastAsia="IRNazanin"/>
          <w:color w:val="111111"/>
          <w:sz w:val="28"/>
          <w:sz w:val="28"/>
          <w:szCs w:val="28"/>
          <w:rtl w:val="true"/>
          <w:lang w:bidi="fa-IR"/>
        </w:rPr>
        <w:t>و شیخ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أحمد بن حنبل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الإمام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بین النّاس،جمع فیه أکثر من ثلاثین ألف حدیث و کان کتابه فی زمانه أعلی و أرفع و أجمع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افادۀ سراسر إجاده ظاهر و باهرست که مسند إمام أحمد در میان مردم معروفست و این کتاب در زمان مصنّفش أعلی و أرفع و أجمع کتب بود،پس محلّ کمال حیرتست که هر گاه این کتاب در زمان مصنّفش که عصر اجتماع حملۀ أحادیث و أخبار و احتفال نقدۀ روایات و آثار بود أعلی و أرفع و أجمع کتب آن وقت معدود می‌شد؛باز چگونه گفته شود که مصنف آن با وصف علم وافر و نقد حاضر این کتاب عالی انصاب را مشتمل بر مناکیر و عرضه طعن بر هر ناقد بصیر گذاشته است؟</w:t>
      </w:r>
      <w:r>
        <w:rPr>
          <w:rFonts w:eastAsia="IRNazanin" w:cs="IRNazanin"/>
          <w:color w:val="111111"/>
          <w:sz w:val="28"/>
          <w:szCs w:val="28"/>
          <w:rtl w:val="true"/>
          <w:lang w:bidi="fa-IR"/>
        </w:rPr>
        <w:t>!.</w:t>
      </w:r>
    </w:p>
    <w:p>
      <w:pPr>
        <w:pStyle w:val="Heading5"/>
        <w:numPr>
          <w:ilvl w:val="4"/>
          <w:numId w:val="1"/>
        </w:numPr>
        <w:rPr/>
      </w:pPr>
      <w:bookmarkStart w:id="317" w:name="__RefHeading___Toc2963424_73709187"/>
      <w:bookmarkStart w:id="318" w:name="_Toc115"/>
      <w:bookmarkEnd w:id="317"/>
      <w:r>
        <w:rPr>
          <w:rtl w:val="true"/>
        </w:rPr>
        <w:t>کلام شاه ولی اللّه صاحب حجة اللّه البالغه درین باره</w:t>
      </w:r>
      <w:bookmarkEnd w:id="31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 ولی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البالغه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لم تبلغ 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یتلوها،کان مصنّفوها معروفین بالوثوق و العدالة و الحفظ و التّبحّر فی فنون الحدیث و لم یرضوا فی کتبهم هذه بالتّساهل فیما اشترطوا علی أنفسهم فتلقّاها من بعدهم بالقبول و اعتنی بها المحدّثون و الفقهاء طبقة بعد طبقة و اشتهرت فیما بین النّاس و تعلّق بها القوم شرحا لغریبها و فحصا عن رجالها و استنباطا لفقهها و علی تلک الأحادیث بناء عامة العلوم کسنن أبی داود و جامع التّرمذی و مجتنی النّسائی،و هذه الکتب مع الطّبقة الأولی اعتنی بأحادیثها رزین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الأثیر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جملة هذه الطبقة،فإنّ الإمام أحمد جعله أصلا یعرف به الصّحیح و السّقیم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w:t>
      </w:r>
    </w:p>
    <w:p>
      <w:pPr>
        <w:pStyle w:val="BookText"/>
        <w:rPr/>
      </w:pPr>
      <w:r>
        <w:rPr>
          <w:rFonts w:ascii="IRNazanin" w:hAnsi="IRNazanin" w:eastAsia="IRNazanin"/>
          <w:color w:val="111111"/>
          <w:sz w:val="28"/>
          <w:sz w:val="28"/>
          <w:szCs w:val="28"/>
          <w:rtl w:val="true"/>
          <w:lang w:bidi="fa-IR"/>
        </w:rPr>
        <w:t>فیه فلا تقبلوه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 و واضحست که طبقۀ ثانیه کتب أحادیث؛کتبی است که اگر چه بمرتبۀ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نرسیده لیکن تالی آنها می‌باشد و مصنّفین آنها بوثوق و عدالت و حفظ و تبحّر در فنون حدیث معروف بودند و درین کتب خود راضی نشدند که در شرائط ملتزمه تساهل ورزند،پس باین سبب کسانی که بعد از ایشان آمدند این کتب را تلقّی بقبول نمودند و محدّثین و فقها طبقة بعد طبقة بآن اعتنا کردند،و این کتب در میان مردم مشهور شد و خدمۀ علم حدیث بآن متعلّق گردیدند بشرح غریب آن و محض رجال و استنباط فقه آن و بر أحادیث این کتب بنای عامّۀ علومست،و نزد شاه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قریب است که از همین طبقه بوده باشد،چه إمام أحمد آن را أصلی قرار داده‌ست که بآن صحیح از سقیم شناخته می‌شود،و در باب این کتاب بمستفیدین جنابش ارشاد فرموده که خبری که در آن نیست آن را قبول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جلالت و عظمت بمرتبۀ رسیده که در مثل این کتب داخل شدنش قریب ست پس نسبت تساهل بچنین إمام جلیل الشّأن و إثبات و ادخال أحادیث مناکیر در مثل این مسند عظیم المکان که خود مصنّف فخیم آن را اصلی ممیّز بین الصّحیح و السّقیم قرار داده باشد جوریست عظیم و حیفیست ملیم،لا یرضی به ذو طبع سلیم و فهم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شاه ولی اللّه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أی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 میزانا یعرف به حدیث رسول اللّه صلی اللّه علیه و سلّم،فما وجد فیه و لو بطرق واحد من طرقه فله أصل و مالا فلا أصل له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افادۀ مختصره در نهایت ظهورست که أحمد مسنده خود را میزانی گردانیده که بآن حدیث جناب رسالت‌مآب صلی اللّه علیه و سلّم شناخته می‌شود پس خبری که در آن یافته شود و لو بطریق واحد من طرقه برای آن اصلی هست و اگر یافته نشود پس برای آن هیچ أصلی نیست و بعد سماع این افاده هرگز باور نمی‌توان کرد که ناقدی مثل</w:t>
      </w:r>
      <w:bookmarkStart w:id="319" w:name="pg11483_102697"/>
    </w:p>
    <w:p>
      <w:pPr>
        <w:pStyle w:val="BookText"/>
        <w:rPr/>
      </w:pPr>
      <w:bookmarkEnd w:id="319"/>
      <w:r>
        <w:rPr>
          <w:rFonts w:ascii="IRNazanin" w:hAnsi="IRNazanin" w:eastAsia="IRNazanin"/>
          <w:color w:val="111111"/>
          <w:sz w:val="28"/>
          <w:sz w:val="28"/>
          <w:szCs w:val="28"/>
          <w:rtl w:val="true"/>
          <w:lang w:bidi="fa-IR"/>
        </w:rPr>
        <w:t>أحمد در کتابی که آن را میزان نقد و اعتبار و سبر و اختبار أحادیث و أخبار سرور مختار صلی اللّه علیه و سلّم الأطهار آناء اللّیل و أطراف النّهار قرار داده باشد با وصف علم حدیثی منکر را و آن هم بتکرار ذکر نموده راه کذب صریح و تلبیس فضیح پیموده است</w:t>
      </w:r>
      <w:r>
        <w:rPr>
          <w:rFonts w:eastAsia="IRNazanin" w:cs="IRNazanin"/>
          <w:color w:val="111111"/>
          <w:sz w:val="28"/>
          <w:szCs w:val="28"/>
          <w:rtl w:val="true"/>
          <w:lang w:bidi="fa-IR"/>
        </w:rPr>
        <w:t>.</w:t>
      </w:r>
    </w:p>
    <w:p>
      <w:pPr>
        <w:pStyle w:val="Heading5"/>
        <w:numPr>
          <w:ilvl w:val="4"/>
          <w:numId w:val="1"/>
        </w:numPr>
        <w:rPr/>
      </w:pPr>
      <w:bookmarkStart w:id="320" w:name="__RefHeading___Toc2963426_73709187"/>
      <w:bookmarkStart w:id="321" w:name="_Toc116"/>
      <w:bookmarkEnd w:id="320"/>
      <w:r>
        <w:rPr>
          <w:rtl w:val="true"/>
        </w:rPr>
        <w:t>کلام ابو مهدی ثعالبی صاحب مقالید الاسانید درهمین باره</w:t>
      </w:r>
      <w:bookmarkEnd w:id="321"/>
    </w:p>
    <w:p>
      <w:pPr>
        <w:pStyle w:val="BookText"/>
        <w:rPr/>
      </w:pPr>
      <w:r>
        <w:rPr>
          <w:rFonts w:ascii="IRNazanin" w:hAnsi="IRNazanin" w:eastAsia="IRNazanin"/>
          <w:color w:val="111111"/>
          <w:sz w:val="28"/>
          <w:sz w:val="28"/>
          <w:szCs w:val="28"/>
          <w:rtl w:val="true"/>
          <w:lang w:bidi="fa-IR"/>
        </w:rPr>
        <w:t>و أبو مهدی ثعالبی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أحمد نقلا عن ابن خلکان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 مسنده و هو أصل من اصول هذه الامّة،جمع من الحدیث ما لم یتّفق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شطری از مآثر أحمد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التّصانیف الفائقة،فمنها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ثلاثون ألفا و بزیادة ابنه عبد اللّه أربعون ألف حدیث، و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أولاده و قرأه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قد جمعته و انتقیته من أکثر من سبعمائة ألف و خمسین ألفا،فما اختلف فیه المسلمون من حدیث رسول اللّه صلی اللّه علیه و سلّم فارجعوا إلیه فإن وجدتموه فیه و إلاّ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دو عبارت واضح و لائحست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أصلیست از اصول این امّت که در آن مصنّفش إمام أحمد از حدیث مقداری جمع نموده که برای غیر او از محدّثین اتّفاق نشده،و این مسند از تصانیف فائقه إمام أحمدی می‌باشد،و خود آن إمام نقّاد بعد جمع أولاد و أحفاد و قرائت این کتاب عظیم الاعتماد بایشان افاده فرموده که این کتابیست که من آن را جمع و انتخاب کرده‌ام از احادیثی که بیشتر از هفت لک و پنجاه هزار حدیث بود،پس هر گاه مسلمین در چیزی از حدیث رسول صلی اللّه علیه و سلّم اختلاف کنند رجوع باین مسند کنید پس اگر بیابید آن را در آن فبها و إلاّ آن حدیث حجّت نیست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بعد این افاده هرگز بعقل عاقلی درست نمی‌آید که إمام أحمد درین مسند که أصلی از اصول این امّت ست و خودش آن را مرجع و ملاذ و مفرغ و معاذ مسلمین هنگام اختلاف در حدیث رسول ربّ العالمین علیه و آله آلاف السّلام من الملک الحقّ المبین گردانیده و معیار و میزان حجّیّت أخبار آن جناب قرارش داده بدرج و تسطیر مقرون بتکریر خبری از أخبار مناکیر که خود آن مضطلع خبیر بحالتش ناظر</w:t>
      </w:r>
      <w:bookmarkStart w:id="322" w:name="pg11483_102698"/>
    </w:p>
    <w:p>
      <w:pPr>
        <w:pStyle w:val="BookText"/>
        <w:rPr/>
      </w:pPr>
      <w:bookmarkEnd w:id="322"/>
      <w:r>
        <w:rPr>
          <w:rFonts w:ascii="IRNazanin" w:hAnsi="IRNazanin" w:eastAsia="IRNazanin"/>
          <w:color w:val="111111"/>
          <w:sz w:val="28"/>
          <w:sz w:val="28"/>
          <w:szCs w:val="28"/>
          <w:rtl w:val="true"/>
          <w:lang w:bidi="fa-IR"/>
        </w:rPr>
        <w:t>و بصیر بود این چنین مسند مستند و ملجأ معتمد را مشنوء و معیوب و ملموز و مقصوب فرموده باشد</w:t>
      </w:r>
      <w:r>
        <w:rPr>
          <w:rFonts w:eastAsia="IRNazanin" w:cs="IRNazanin"/>
          <w:color w:val="111111"/>
          <w:sz w:val="28"/>
          <w:szCs w:val="28"/>
          <w:rtl w:val="true"/>
          <w:lang w:bidi="fa-IR"/>
        </w:rPr>
        <w:t>.</w:t>
      </w:r>
    </w:p>
    <w:p>
      <w:pPr>
        <w:pStyle w:val="Heading5"/>
        <w:numPr>
          <w:ilvl w:val="4"/>
          <w:numId w:val="1"/>
        </w:numPr>
        <w:rPr/>
      </w:pPr>
      <w:bookmarkStart w:id="323" w:name="__RefHeading___Toc2963428_73709187"/>
      <w:bookmarkStart w:id="324" w:name="_Toc117"/>
      <w:bookmarkEnd w:id="323"/>
      <w:r>
        <w:rPr>
          <w:rtl w:val="true"/>
        </w:rPr>
        <w:t>کلام مخاطب در بستان المحدثین دربیان حجبت أحادیث مسند احمد</w:t>
      </w:r>
      <w:bookmarkEnd w:id="324"/>
    </w:p>
    <w:p>
      <w:pPr>
        <w:pStyle w:val="BookText"/>
        <w:rPr/>
      </w:pPr>
      <w:r>
        <w:rPr>
          <w:rFonts w:ascii="IRNazanin" w:hAnsi="IRNazanin" w:eastAsia="IRNazanin"/>
          <w:color w:val="111111"/>
          <w:sz w:val="28"/>
          <w:sz w:val="28"/>
          <w:szCs w:val="28"/>
          <w:rtl w:val="true"/>
          <w:lang w:bidi="fa-IR"/>
        </w:rPr>
        <w:t>و مخاطب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أحمد در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إمام أحمد چون از مسوّدۀ این مسند خود فارغ شد همۀ أولاد خود را جمع کرد و برایشان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کتابیست که من آن را جمع کرده‌ام و چیده‌ام از هفت لکهه و پنجاه هزار حدیث یعنی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مسلمانان را اختلافی واقع شود در حدیثی از أحادیث پیغمبر باید که باین کتاب رجوع آرند پس اگر درین کتاب أصل وی بیابند فبها و إلاّ نامعتبر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ایشان همان حدیث ست که بدرجۀ شهرت یا تواتر معنوی نرسیده و إلاّ أحادیث صحیحه مشهوره بسیارست که در مسند ایشان نیست،انتهی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در کمال وضوحست که مخاطب ما نیز افادۀ إمام أحمد را در کتاب خود نقل می‌کند و در حجّیّت أحادیث موجوده در آن تقریر و إثبات آن می‌نماید اگر چه در عدم حجّیّت غیر مذکوره در آن بحسب آنچه خود فهم نموده تخصیصی در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حیرتم که بعد این تحقیق أنیق نزد مخاطب أفیق در توجیه کلام بخاری رشیق محلّ کدام تلمیع و تلفیق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العاصم عن کید کلّ معاند جحود</w:t>
      </w:r>
      <w:r>
        <w:rPr>
          <w:rFonts w:eastAsia="IRNazanin" w:cs="IRNazanin"/>
          <w:color w:val="111111"/>
          <w:sz w:val="28"/>
          <w:szCs w:val="28"/>
          <w:rtl w:val="true"/>
          <w:lang w:bidi="fa-IR"/>
        </w:rPr>
        <w:t>.</w:t>
      </w:r>
    </w:p>
    <w:p>
      <w:pPr>
        <w:pStyle w:val="Heading5"/>
        <w:numPr>
          <w:ilvl w:val="4"/>
          <w:numId w:val="1"/>
        </w:numPr>
        <w:rPr/>
      </w:pPr>
      <w:bookmarkStart w:id="325" w:name="__RefHeading___Toc2963430_73709187"/>
      <w:bookmarkStart w:id="326" w:name="_Toc118"/>
      <w:bookmarkEnd w:id="325"/>
      <w:r>
        <w:rPr>
          <w:rtl w:val="true"/>
        </w:rPr>
        <w:t>کلام سیوطی در تدریب الراوی در اهمیت مسند احمد</w:t>
      </w:r>
      <w:bookmarkEnd w:id="32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تقریب النّواوی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شرح قول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مسند أحمد بن حنبل و أبی داود الطّیالسیّ و غیرهما من المسانید فلا یلحق بالاصول الخمسة و ما أشبهها فی الاحتجاج بها و الرّکون إلی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 علی التّمثیل بمسند أحمد بأنّه شرط فی مسنده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نسلّم ذلک،و الّذی رواه عنه أبو موسی المدینیّ أنه سئل عن حدیث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انظروه فإن کان فی المسند و إلاّ فلیس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 لیس بصریح فی أنّ کلّ ما فیه حجة،بل فیه أنّ ما لیس فیه 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ثمّ أحادیث صحیحة مخرجة فی الصّحیح و لیست فیه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عائشة فی قصّة أمّ زرع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وجود الضّعیف فیه فهو محقّق،بل فیه أحادیث موضوعة جمعتها فی جزء، و لعبد اللّه ابنه فیه زیادات فیها الضّعیف و الموضوع،انتهی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ألّف شیخ الإسلام کتابا فی ردّ ذلک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 فی هذه الأوراق ما حضرنی من الکلام علی الأحادیث الّتی زعم بعض أهل الحدیث أنّها موضوعة و هی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 عن هذه التّصنیف العظیم الّذی تلقّته الامّة بالقبول و التّکریم و جعله إمامهم حجّة یرجع إلیه و یعوّل عند الاختلاف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سرد الأحادیث الّتی جمعها العراقیّ و هی تسعة و أضاف إلیها خمسة عشر حدیثا أوردها ابن الجوزیّ و هی فیه و جمعتها فی جزء 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الممهّد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الذّبّ عنها و عدّتها أربعة و عشرون حدیثا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عبارت ظاهرست که ذکر مسند أحمد در زمره کتبی که بمرتبۀ اصول خمسه و ما أشبهها در احتجاج بآن و رکون بسوی چیزی که در آنست نمی‌رسد موجب اعتراض و ایراد شده به اینکه أحمد در مسند خود شرط کرده است که أحادیث صحیحه در آن درج نماید،هر چند عراقی بمزید مجازفت و عدوان و مخالفت تصریحات أکابر أعیان؛بادیه پیمای قدح و جرح این مسند جلیل الشّأن گردیده،بر سر ادّعای باطل وجود أحادیث ضعیفه بلکه موضوعه در مثل این سفر عظیم المکان رسیده،و از کمال بی‌اندامی و بی حجابی احادیثی را که زعم فاسد نسبت بآن داشت در جزء مفرد جمع نموده بوادی خلاعت و جلاعت بأقدام صفاقت و رقاعت پیموده،لیکن محقّق لا ثانی ابن حجر عسقلانی با وصفی که تلمیذ رشید حضرت عراقی می‌باشد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أحقّ بالاتّباع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نهایت درد دین و حمایت حمای چنین مرجع و ملاذ مسلمین؛قیام بدفع طعن طاعن ازین مسند مستند و موئل معتمد،واجب انگاشته در توهین و تهجین مزعوم عراقی أفین دقیقۀ فرو نگذاشته و در ردّ آن جزء مفرد تصنیفی خاصّ مسمی بقول مسدد فی الذّب عن مسند أحمد ساخته بأخذ ثار إمام جلیل الفخار خود پرداخته و در خطبۀ آن تصنیف منیف بجرم استهانت و استخفاف این مسند عظیم الإحصاف منیع الأطراف استاد بارع الأوصاف خود را از راه تنبیه و تعبیر ببعضی أهل حدیث تعبیر کرده</w:t>
      </w:r>
      <w:bookmarkStart w:id="327" w:name="pg11483_102700"/>
    </w:p>
    <w:p>
      <w:pPr>
        <w:pStyle w:val="BookText"/>
        <w:rPr/>
      </w:pPr>
      <w:bookmarkEnd w:id="327"/>
      <w:r>
        <w:rPr>
          <w:rFonts w:ascii="IRNazanin" w:hAnsi="IRNazanin" w:eastAsia="IRNazanin"/>
          <w:color w:val="111111"/>
          <w:sz w:val="28"/>
          <w:sz w:val="28"/>
          <w:szCs w:val="28"/>
          <w:rtl w:val="true"/>
          <w:lang w:bidi="fa-IR"/>
        </w:rPr>
        <w:t>و افاده فرموده که مسند أحمد تصنیف عظیم ست و آن را امّت محمّدیّه علی نبیّها و آله آلاف السّلام و التّحیّة تلقّی بقبول و تکریم نموده است و إمام ایشان أحمد آن را حجّتی قرار داده که بسوی آن رجوع کرده می‌شود و وقت اختلاف بر آن اعتماد نموده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ازین عبارت ظاهرست که علاّمۀ سیوطی هم در ذبّ قدح قادحین از حریم أحادیث این مسند رزین؛تصنیفی مخصوص مسمی بقول ممهّد در قالب تحریر ریخته سلسلۀ ریب و اشتباه برای ناظرین با انتباه گسیخته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گمان ندارم که پس از گوش کردن این ماجرای شگرف و استماع این افادۀ ژرف أحدی از أرباب کیاست و ظرف جرف منکریّت حدیث ثقلین را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 عدیده و أسانید سدیده مندرجست و آن هم مسندا إلی أحمد نفسه؛حظّی از واقعیّت خواهد داد،یا برای نقل حضرت بخاری که بلا شبهه از حلیه صحّت عاری و در وادی أکاذیب جاریست و زنی خواهد نهاد،و اللّه ولیّ التوفیق و الإرشاد، و هو العاصم بمنّه عن الرّکون إلی العصبیة و 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هنوز هم بعضی از متعصّبین متعنّتین را محلّ ریب و ارتیاب در بطلان نقل بخاری والا نصاب باقی بوده باشد،حرفی بس نغز که قاطع ألسن أرباب جدال و مرا،و قامع أرؤس أصحاب مکابره و امتراءست باید شنید،و بنظر حقیقت نگر حقیّت حقّ واضح السّفور و إضاءت صدق لامع النّور باید دید</w:t>
      </w:r>
      <w:r>
        <w:rPr>
          <w:rFonts w:eastAsia="IRNazanin" w:cs="IRNazanin"/>
          <w:color w:val="111111"/>
          <w:sz w:val="28"/>
          <w:szCs w:val="28"/>
          <w:rtl w:val="true"/>
          <w:lang w:bidi="fa-IR"/>
        </w:rPr>
        <w:t>.</w:t>
      </w:r>
    </w:p>
    <w:p>
      <w:pPr>
        <w:pStyle w:val="Heading5"/>
        <w:numPr>
          <w:ilvl w:val="4"/>
          <w:numId w:val="1"/>
        </w:numPr>
        <w:rPr/>
      </w:pPr>
      <w:bookmarkStart w:id="328" w:name="__RefHeading___Toc2963432_73709187"/>
      <w:bookmarkStart w:id="329" w:name="_Toc119"/>
      <w:bookmarkEnd w:id="328"/>
      <w:r>
        <w:rPr>
          <w:rtl w:val="true"/>
        </w:rPr>
        <w:t>کلام ابن صلاح صاحب علوم الحدیث در عقیدۀ احمد راجع بأحادیث ضعیفه</w:t>
      </w:r>
      <w:bookmarkEnd w:id="329"/>
    </w:p>
    <w:p>
      <w:pPr>
        <w:pStyle w:val="BookText"/>
        <w:rPr/>
      </w:pPr>
      <w:r>
        <w:rPr>
          <w:rFonts w:ascii="IRNazanin" w:hAnsi="IRNazanin" w:eastAsia="IRNazanin"/>
          <w:color w:val="111111"/>
          <w:sz w:val="28"/>
          <w:sz w:val="28"/>
          <w:szCs w:val="28"/>
          <w:rtl w:val="true"/>
          <w:lang w:bidi="fa-IR"/>
        </w:rPr>
        <w:t>علامه تقی الدین أبو عمر و عثمان بن عبد الرحمن الشّافعی المعروف بابن الصّلاح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الغریب ینقسم إلی صحیح کالأفراد المخرجة فی الصّحیح و إلی غیر صحیح و ذلک و هو الغالب علی الغرائب،روینا عن أحمد ابن حنبل رضی اللّه عنه أنّه قال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تکتبوا هذه الأحادیث الغرائب فإنّها مناکیر و عامّتها من الضّعفاء</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عبارت سراسر بشارت واضح و ظاهرست که إمام أحمد بن حنبل بمستفیدین جنابش کرّة بعد اولی و تارة بعد اخری از راه کمال نصح ارشاد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ننویسید</w:t>
      </w:r>
    </w:p>
    <w:p>
      <w:pPr>
        <w:pStyle w:val="BookText"/>
        <w:rPr/>
      </w:pPr>
      <w:r>
        <w:rPr>
          <w:rFonts w:ascii="IRNazanin" w:hAnsi="IRNazanin" w:eastAsia="IRNazanin"/>
          <w:color w:val="111111"/>
          <w:sz w:val="28"/>
          <w:sz w:val="28"/>
          <w:szCs w:val="28"/>
          <w:rtl w:val="true"/>
          <w:lang w:bidi="fa-IR"/>
        </w:rPr>
        <w:t>این أحادیث غرائب را که بتحقیق آنها مناکیرست و عامّۀ آن از ضعفاست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این إمام طویل الباع أتباع و أشیاع خود را از کتابت أحادیث مناکیر بتأکید و تکریر منع و تحذیر فرموده باشد و برای مطلق کتابت آن و لو بغیر العمل و بدون جعلها حجّة رضا نداده باشد؛هرگز هرگز راست نمی‌آید و درست نمی‌نشیند که خود آن جهبذ خبیر و نقّاد بصیر با وصف علم ببودن حدیث ثقلین از مناکیر و إظهار منکریّت آن بر مثل بخاری نحریر بر اخراج آن در مسند عدیم النّظیر و نیز ادراج آن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جناب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صنوه و آله آلاف السّلام من الملک القدیر اقدام نموده خود را مستوجب توبیخ و تعییر و تأنیب و تشویر ایزد خبیر که در کتاب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لِمَ تَقُولُونَ ما لا تَفْعَلُونَ ، کبر مقتا عند اللّه أن تقولوا ما لا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ارشاد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تأمرون النّاس بالبرّ و تنسون أنفسکم و أنتم تتلون الکتاب أ 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ساخته،و باین تضجیع و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تخلیط و تعزیر خویشتن را در مضیق دار و گیر أصحاب نحاریر و مؤاخذۀ دیگر أرباب تنقید و تنقیر انداخته 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بالجمله،بعد درک این معنی بر هر ذی شعور بکمال ظهور واضح گردید که نسبت تعدید أحمد این حدیث از مناکیر کذبیست منکر و زوریست أنکر،و الحمد للّه الّذی أبدی الحق و أظهر،و أبطل الباطل فدمدم علیه و دمّر</w:t>
      </w:r>
      <w:r>
        <w:rPr>
          <w:rFonts w:eastAsia="IRNazanin" w:cs="IRNazanin"/>
          <w:color w:val="111111"/>
          <w:sz w:val="28"/>
          <w:szCs w:val="28"/>
          <w:rtl w:val="true"/>
          <w:lang w:bidi="fa-IR"/>
        </w:rPr>
        <w:t>.</w:t>
      </w:r>
      <w:bookmarkStart w:id="330" w:name="pg11483_102702"/>
    </w:p>
    <w:p>
      <w:pPr>
        <w:pStyle w:val="Heading4"/>
        <w:numPr>
          <w:ilvl w:val="3"/>
          <w:numId w:val="1"/>
        </w:numPr>
        <w:rPr/>
      </w:pPr>
      <w:bookmarkStart w:id="331" w:name="__RefHeading___Toc2963434_73709187"/>
      <w:bookmarkStart w:id="332" w:name="_Toc120"/>
      <w:bookmarkEnd w:id="330"/>
      <w:bookmarkEnd w:id="331"/>
      <w:r>
        <w:rPr>
          <w:rtl w:val="true"/>
        </w:rPr>
        <w:t>رد قدح ابن جوزی در حدیث ثقلین و اثبات و ثاقت صحیح مسلم از کلمات علماء</w:t>
      </w:r>
      <w:bookmarkEnd w:id="332"/>
    </w:p>
    <w:p>
      <w:pPr>
        <w:pStyle w:val="Heading5"/>
        <w:numPr>
          <w:ilvl w:val="4"/>
          <w:numId w:val="1"/>
        </w:numPr>
        <w:rPr/>
      </w:pPr>
      <w:bookmarkStart w:id="333" w:name="__RefHeading___Toc2963436_73709187"/>
      <w:bookmarkStart w:id="334" w:name="_Toc121"/>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اهلسنت و نقل علماء اهل سنت حدیث ثقلین را از مسلم در کتب خودشان</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صنائع شنیعه و بدائع فظیعه و غرائب بادیة العوار و عجائب واضحة الشنار این ست که ابن الجوزی با آن همه طول باع و وسعت اطّلاع و غزارت علوم دینیّه و مهارت در فنون یقینیّه و تقدّم در علم حدیث و أثر،و تفوّق بر ناقدین أهل نظر؛إلی غیر ذلک من المفاخر المبهرة و المآثر المزهرة که حضرات أهل سنّت بکمال مبالغه و اغراق برای حضرتش ثابت می‌کنند از جمیع طرق و أسانید کثیرۀ و منیرۀ این حدیث شریف تعامی صریح نموده،بسندی طریف روایت این خبر منیف فرموده،و از راه کمال نصب و عدوان و نهایت بغض و شنان با أهل بیت سیّد الإنس و الجانّ،علیه و علیهم آلاف السّلام من الملک المنّان آن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 فی الأحادیث الواهیه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آن بیان أحادیث واهیۀ متزلزلۀ شدیدة التّزلزل کثیرة العلل می‌باشد؛ مندرج ساخته،بحکم عدم صحّت و إظهار مقدوحیّت رجال سند آن أعلام مشاقّت و مخالفت إعلام،بلکه رایات منابذت و معاندت اسلام و أهل اسلام افراخته،چنانچه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فی الوصیّة لعترته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عبد الوهّاب الأنماطیّ،قال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المظفّر،قال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العتیقیّ،قال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یوسف بن الدّخیل،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جعفر العقیلیّ،قال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 الحلوانیّ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داهر،قال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القدّوس،عن الأعمش،عن عطیة،عن أبی سعید،قال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و إنّهما لن یتفرّقا جمیعا حتّی یردا علیّ الحوض،فانظروا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لا یصحّ؛أمّا عطیة فقد ضعّفه أحمد و یحیی و غیرهما،و أمّا ابن عبد القدّوس فقال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 رافضیّ خبیث،و أمّا عبد اللّه بن داهر فقال أحمد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بشیء ما یکتب منه إنسان فیه خیر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فساد این کلام شناعت انضمام فظاعت التیام که در وهن و انصرام حاکی تفاریق رمام و مشبه متقصفات ثمام می‌باشد بر ناظر افادات أکابر أعلام و متتبّع تحقیقات أجلّۀ عظام سنّیّه واضح و لائحست بوجوه عدیده و براهین سدیده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w:t>
      </w:r>
    </w:p>
    <w:p>
      <w:pPr>
        <w:pStyle w:val="BookText"/>
        <w:rPr/>
      </w:pPr>
      <w:r>
        <w:rPr>
          <w:rFonts w:ascii="IRNazanin" w:hAnsi="IRNazanin" w:eastAsia="IRNazanin"/>
          <w:color w:val="111111"/>
          <w:sz w:val="28"/>
          <w:sz w:val="28"/>
          <w:szCs w:val="28"/>
          <w:rtl w:val="true"/>
          <w:lang w:bidi="fa-IR"/>
        </w:rPr>
        <w:t>شریف را مسلم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بطرق عدیده اخراج نموده و ظاهرست،و لا کظهور النّار علی العلم،که موجود بودن حدیثی و لو بطریق واحد درین کتاب دلیل صحّت آنست نزد مسلم بلا ریب،فکیف لو کان بطرق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محلّ کمال عجب ست از ابن الجوزی که با آن همه وسعت نظر و تقوب بصر از وجود این حدیث شریف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إعراض ورزیده بکلمۀ ردیّۀ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متفوّه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مسلم افاده فرموده که آنچه داخل صحیح کرده‌ام چیزیست که إجماع کرده‌اند علماء حدیث بر آن،چنانچه علاّمۀ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شیء عندی صحیح وضعته ههنا إنّما وضعت ما أجمعوا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الرّجال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مسلم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أوردت فی هذا الکتاب ما صحّ و أجمع علیه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این افاده ادخال مسلم حدیث ثقلین را در صحیح خود دلیل واضحست بر إجماع علمای حدیث بر صحّت آن،و بعد ثبوت إجماع علما بر صحّت این حدیث شریف حرف عدم صحتش بر زبان آوردن برهان لائحست بر مشاقت رسول و اتّباع سبیل غیر مؤمنین میلا إلی الانحراف و العدول،و اللّه العاصم عن شرّ کلّ معاند جهول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ست نزد ابن صلاح و أبو إسحاق و أبو حامد اسفراییّین و قاضی أبو الطیّب و شیخ أبو إسحاق شیرازی و أبو عبد اللّه حمیدی و أبو نصر عبد الرحیم بن عبد الخالق و سرخسی حنفی و قاضی عبد الوهّاب مالکی و أبو یعلی و ابن الزّاغونی حنبلیّین و ابن فورک و أکثر أهل کلام أشعریّه و أهل حدیث قاطبة و همین ست مذهب سلف سنّیّه عامّة و نزد محمّد بن طاهر مقدسی هم أحادیث صحیحین قطعیّ الصّحة است،بلکه آنچه بر شرط شیخین باشد نیز بالقطع صحیح ست چه جا خود أحادیث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بلقینی استاذ عسقلانی و ابن تیمیّه و ابن کثیر شامی و ابن حجر عسقلانی و علاّمۀ سیوطی و إبراهیم بن حسن الکردی الکورانی و شیخ أحمد بن محمّد بن أحمد نخلی و شیخ عبد الحقّ دهلوی و شاه ولیّ اللّه نیز قائل بقطعیّت صحّت أحادیث صحیحین‌اند،کما فصّلناه بحمد اللّه تعالی فی مجلّد</w:t>
      </w:r>
    </w:p>
    <w:p>
      <w:pPr>
        <w:pStyle w:val="BookText"/>
        <w:rPr/>
      </w:pPr>
      <w:r>
        <w:rPr>
          <w:rFonts w:ascii="IRNazanin" w:hAnsi="IRNazanin" w:eastAsia="IRNazanin"/>
          <w:color w:val="111111"/>
          <w:sz w:val="28"/>
          <w:sz w:val="28"/>
          <w:szCs w:val="28"/>
          <w:rtl w:val="true"/>
          <w:lang w:bidi="fa-IR"/>
        </w:rPr>
        <w:t>حدیث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ظاهرست که حدیث ثقلین نیز از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پس نزد این جماعت کثیره علمای أعلام و محقّقین عظام سنّیّه صحّت آن نیز قطعی خواهد بود،و بعد ادراک این معنی کیست که در بطلان ادّعاء ابن الجوزی ریبی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افادۀ مسلم إجماع علماء سابقین یا معاصرین مسلم بر صحّت أحادیث صحیحش ثابت ست؛همچنین إجماع أهل حدیث مطلقا نیز بر صحّت کتابش از افادات أکابر سنّیّه واضح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ولیّ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آیه تطهیر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قومی گفته‌اند که قصّۀ دعای آن حضرت صلعم در باب مرتضی و زهراء و حسنین رضی اللّه عنهم واقع نشده است،و این نیز کذبست زیرا که حدیث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مذکورست و أهل حدیث مجمع‌اند بر صحّت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ظاهرست که بعد تحقّق إجماع علمای أهل حدیث از سابقین و لاحقین بر صحّت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بحدیثی که در آن مروی و مأثور باشد إنکار صحّت کردن چقدر داد اتّباع علماء أعلام و أساطین فخام خود دادنست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طیبی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وثوقک إنّک علی الصّراط المستقیم؟فإنّ کلّ فرقة تدعی أنّها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بالنّقل عن الثّقات المحدّثین الّذین جمعوا صحاح الأحادیث فی اموره صلی اللّه علیه و سلّم و أحواله و أفعاله و فی أحوال الصّحابة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اتّفق الشّرق و الغرب علی صحّتها و شرّاحها کالخطابیّ و البغویّ و النّوویّ اتّفقوا علیه،فبعد ملاحظته ینظر من الّذی تمسّک بهدیهم و اقتفی أثرهم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عبارت ظاهرست که بر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بلا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آنست أهل شرق و غرب اتّفاق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واضح گردید که علاوه بر أهل حدیث قاطبۀ أهل شرق و غرب بر صحّت این کتاب اتّفاق دارند،پس حالا أهل إنصاف ملاحظه فرمایند که چگونه ابن الجوزی حدیثی را که در مثل این کتاب مخرج و مرویست مقدوح و مجروح وانموده بکلمۀ فاضحه لا یصحّ بوادی مخالفت أهل شرق و غرب پیموده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مهدی ثعالبی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الحافظ أبو علی النّیسابوریّ یقدّم صحیحه علی سائر التصانیف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تحت أدیم السّماء أصحّ من کتاب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جنح بعض المغاربة،و مستندهم أنّه شرط أن لا یکتب فی صحیحه إلاّ ما رواه تابعیّان ثقتان عن صحابیّین و کذا وقع فی تبع التّابعین و سائر الطّبقات إلی أن ینتهی إلیه مراعیا فی ذلک ما لزم فی الشّهادة و لیس هذا من شرط البخاریّ و اعترض هذا المستند بفقده فی</w:t>
      </w:r>
    </w:p>
    <w:p>
      <w:pPr>
        <w:pStyle w:val="BookText"/>
        <w:rPr/>
      </w:pPr>
      <w:r>
        <w:rPr>
          <w:rFonts w:ascii="IRNazanin" w:hAnsi="IRNazanin" w:eastAsia="IRNazanin"/>
          <w:color w:val="111111"/>
          <w:sz w:val="28"/>
          <w:sz w:val="28"/>
          <w:szCs w:val="28"/>
          <w:rtl w:val="true"/>
          <w:lang w:bidi="fa-IR"/>
        </w:rPr>
        <w:t>حدیث إنّما الأعمال بالنّیّات، فإنّه أخرجه مسلم و لم یروا من جمیع وجوهه إلاّ عن عمر،و لم یروه عن عمر إلاّ علقمة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اجیب بأنّه إنّما أورده لثبوت صحّته و شهرته و التّبرّک به لا بقصد أن یکون من جملة ما التزم فیه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الشّرط فی نفس الأمر موجود و لم یذکره اعتمادا علی غیره،و النّادر لا 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 صاحب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مسلم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مؤلّفات بسیارست که در همۀ آنها داد تحقیق و إمعان داده،خصوصا درین صحیح عجائب این فنّ را ودیعت نهاده هم بالخصوص در سرد أسانید و حسن سیاق متون ورع تامّ و تحرّی ما لا کلام و روایت و تلخیص طرق مع الاختصار و ضبط؛انتشار بی‌نظیر افتاده، لهذا حافظ أبو علی نیشاپوری صحیح او را بر تصانیف این علم ترجیح می‌داد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تحت أدیم السّماء أصحّ من کتاب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از مغاربه نیز بهمین رفته است و دلیل ایشان آنست که شرط مسلم آنست که در صحیح خود نمی‌نویسد مگر حدیثی را که لا اقل دو تابعی ثقه آن را از دو صحابی روایت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جمیع الطّبقات من تبع التّابعین فمن دونهم تا آنکه بوی منتهی شود و در أوصاف رواة اکتفا بمحض عدالت ندارد بلکه شرائط شهادت را رعایت می‌فرماید و این قدر ضیق نزد بخاری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که علماء دیگر درین شرط بحث کرده‌اند زیرا که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این شرط ست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موجودست إلاّ از حضرت عمر بجمیع وجوهه و روایاته،و از عمر روایت آن نکرده مگر علقمه،آری از علقمه تفرق و انشعاب بسیار روداده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مغاربه جواب داده‌اند که این حدیث را بقصد</w:t>
      </w:r>
      <w:bookmarkStart w:id="335" w:name="pg11483_102706"/>
    </w:p>
    <w:p>
      <w:pPr>
        <w:pStyle w:val="BookText"/>
        <w:rPr/>
      </w:pPr>
      <w:bookmarkEnd w:id="335"/>
      <w:r>
        <w:rPr>
          <w:rFonts w:ascii="IRNazanin" w:hAnsi="IRNazanin" w:eastAsia="IRNazanin"/>
          <w:color w:val="111111"/>
          <w:sz w:val="28"/>
          <w:sz w:val="28"/>
          <w:szCs w:val="28"/>
          <w:rtl w:val="true"/>
          <w:lang w:bidi="fa-IR"/>
        </w:rPr>
        <w:t>تبرّک و تیمّن آورده ست و هم بجهت شهرت طرق آن و ثبوت صحّت آن شرط خود را در آن مراعات ننموده،و علاوه این که این شرط در آن حدیث موجودست گو در صحیح او مذکور نباشد،زیرا که از صحابه از حضرت عائشه و أبو هریره آن را روایت کرده ازین هر دو تابعین بسیار روایت کرده،بالجمله این حدیث صحیح را از سه لکهه حدیث مسموع خود انتخاب نموده و نهایت تورّع و احتیاط در آن بکار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کمال وضوحست که هر گاه حدیث ثقلین در کتابی مخرّج و مذکور باشد که صحیح‌تر از آن کتابی تحت أدیم السّماء موجود نیست و آن کتاب را حافظ أبو علی نیسابوری و جماعتی از علماء مغاربه بدلیل و برهان صحیح بر کتاب بخاری تفضیل و ترجیح داده‌اند باز در حق این حدیث حرف عدم صحّت زدن چقدر داد مصادمت حقّ عزیز المثار و منابذت صدق واضح الآثار دادن،و سوء سریرت و احتقاب جریرت خویشتن را فرا روی أصحاب نصفت نهادن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که أبو علی نیسابوری از أعاظم حفّاظ ثقات و أفاخم أیقاظ أثبات سنّیّه است</w:t>
      </w:r>
      <w:r>
        <w:rPr>
          <w:rFonts w:eastAsia="IRNazanin" w:cs="IRNazanin"/>
          <w:color w:val="111111"/>
          <w:sz w:val="28"/>
          <w:szCs w:val="28"/>
          <w:rtl w:val="true"/>
          <w:lang w:bidi="fa-IR"/>
        </w:rPr>
        <w:t>.</w:t>
      </w:r>
    </w:p>
    <w:p>
      <w:pPr>
        <w:pStyle w:val="Heading5"/>
        <w:numPr>
          <w:ilvl w:val="4"/>
          <w:numId w:val="1"/>
        </w:numPr>
        <w:rPr/>
      </w:pPr>
      <w:bookmarkStart w:id="336" w:name="__RefHeading___Toc2963438_73709187"/>
      <w:bookmarkStart w:id="337" w:name="_Toc122"/>
      <w:bookmarkEnd w:id="336"/>
      <w:r>
        <w:rPr>
          <w:rtl w:val="true"/>
        </w:rPr>
        <w:t>ترجمه حافظ ابو علی نیشابوری که از</w:t>
      </w:r>
      <w:r>
        <w:rPr>
          <w:rtl w:val="true"/>
        </w:rPr>
        <w:t>«</w:t>
      </w:r>
      <w:r>
        <w:rPr>
          <w:rtl w:val="true"/>
        </w:rPr>
        <w:t>صحیح مسلم</w:t>
      </w:r>
      <w:r>
        <w:rPr>
          <w:rtl w:val="true"/>
        </w:rPr>
        <w:t>»</w:t>
      </w:r>
      <w:r>
        <w:rPr>
          <w:rtl w:val="true"/>
        </w:rPr>
        <w:t>تجلیل فراوان نموده</w:t>
      </w:r>
      <w:bookmarkEnd w:id="337"/>
    </w:p>
    <w:p>
      <w:pPr>
        <w:pStyle w:val="BookText"/>
        <w:rPr/>
      </w:pPr>
      <w:r>
        <w:rPr>
          <w:rFonts w:ascii="IRNazanin" w:hAnsi="IRNazanin" w:eastAsia="IRNazanin"/>
          <w:color w:val="111111"/>
          <w:sz w:val="28"/>
          <w:sz w:val="28"/>
          <w:szCs w:val="28"/>
          <w:rtl w:val="true"/>
          <w:lang w:bidi="fa-IR"/>
        </w:rPr>
        <w:t>عبد الکریم سمعانی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لقب حافظ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ذکرت من حفّاظ الحدیث واحدا عرف به و هو أبو علیّ الحافظ النّیسابوریّ و اسمه الحسین بن علیّ بن یزید بن داود بن یزید الحافظ واحد عصره فی الحفظ و الإتقان و الورع و الرّحلة،سمع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 ابن نصر الحافظ،و بهراة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علی الحسین بن إدریس الأنصاریّ،و بنسا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سفیان،و بمرو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محمود السّعدیّ،و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موسی،و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یوسف الهسنجانیّ،و ببغداد عبد اللّه بن محمّد بن ناجیة،و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القتّات،و بالبصرة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خلیفة القاضی،و بواسط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أحمد بن سنان الحافظ،و بالأهواز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عبدان بن أحمد العسکریّ،و بتستر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یحیی بن زهیر،و بإصبهان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 محمّد بن نصیر،و بالموصل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یعلی أحمد بن علی المثنّی،و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بن محمّد الجندیّ،و بدمشق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 أحمد بن</w:t>
      </w:r>
    </w:p>
    <w:p>
      <w:pPr>
        <w:pStyle w:val="BookText"/>
        <w:rPr/>
      </w:pPr>
      <w:r>
        <w:rPr>
          <w:rFonts w:ascii="IRNazanin" w:hAnsi="IRNazanin" w:eastAsia="IRNazanin"/>
          <w:color w:val="111111"/>
          <w:sz w:val="28"/>
          <w:sz w:val="28"/>
          <w:szCs w:val="28"/>
          <w:rtl w:val="true"/>
          <w:lang w:bidi="fa-IR"/>
        </w:rPr>
        <w:t>عمیر بن حوصا،و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الرّحمن أحمد بن شعیب النّسائیّ و بغزّة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فرج الغزّیّ صاحب ابن بکیر و جماعة یطول ذکرهم من هذه الطبقة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عنه الحفّاظ؛مثل أبی عبد اللّه محمّد بن إسحاق بن مندة الاصبهانیّ و أبی عبد اللّه محمّد بن عبد اللّه البیّع و أبی عبد اللّه محمّد بن إبراهیم بن جعفر الجرجانی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الحاکم أبو عبد اللّه الحافظ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الحافظ النّیسابوریّ،ذکره فی الشرق کذکره بالغرب،مقدّم فی مذاکرة الأئمّة و کثرة التّصنیف،و کان مع تقدّمه فی هذه العلوم أحد المعدّلین المقبولین فی البلد،سمع بغزّة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الحسن بن الفرج بن بکیر و ذکر ابتداء أمره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اختلف إلی الصّاغة و فی جوارنا فقیه من الکرّامیّة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بالولیّ فکنت أختلف إلیه بالغدوات و آخذ عنه الشّیء بعد الشّیء من مسائل الفقه،فقال لی أبو الحسن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تضیع أیّامک،ما تصنع بالاختلاف إلی الولیّ و بنیسابور من العلماء و الأئمّة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أختلف؟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إبراهیم بن أبی طالب،فأوّل ما اختلفت فی طلب العلم إلی إبراهیم بن أبی طالب سنة أربع و تسعین و مائتین،فلمّا رأیت شمائله و سمته و حسن مذاکرته للحدیث حلا فی قلبی،فکنت أختلف إلیه و أکتب عنه الأمالی،فحدّث یوما عن محمّد بن یحیی عن إسماعیل بن أبی أویس،فقال لی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تخرج إلی هراة؟فإنّ بها شیخ ثقة یحدّث عن اسماعیل بن أبی أویس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ذلک فی قلبی فخرجت إلی هراة و ذلک فی سنة خمس و تسعین،ثمّ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انصرفت من هراة و قد مات إبراهیم بن أبی طالب فسمعت فی تلک الأیّام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بن الحسین الصّفّار عن یحیی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بغزة علی باب الحسن بن الفرج و نحن نسمع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 بن بکیر و معنا جماعة من الغرباء من أهل مصر فقلت لهم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من روایة یحیی بن یحیی النّیسابوری عن مالک،فاستحسنوا ذلک،فقالوا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عندک منه نسخة حتّی نسمعها منک؟و قد کان أبو علی خرج عن هراة إلی مروالرّوذ و کتب عن یوسف بن موسی المروروذی و انحدر منها إلی مرو و منها إلی جرجان،فجوّد عن عمران بن موسی ثم انصرف من هناک إلی الحسن بن سفیان</w:t>
      </w:r>
    </w:p>
    <w:p>
      <w:pPr>
        <w:pStyle w:val="BookText"/>
        <w:rPr/>
      </w:pPr>
      <w:r>
        <w:rPr>
          <w:rFonts w:ascii="IRNazanin" w:hAnsi="IRNazanin" w:eastAsia="IRNazanin"/>
          <w:color w:val="111111"/>
          <w:sz w:val="28"/>
          <w:sz w:val="28"/>
          <w:szCs w:val="28"/>
          <w:rtl w:val="true"/>
          <w:lang w:bidi="fa-IR"/>
        </w:rPr>
        <w:t>فسمع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مسانید ابن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بکر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إلی نیسابور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انصرفت إلی نیسابور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إسحاق 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شیرویه ثم تأهبّت للخروج إلی العراق و الشّام و الحجاز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استأذنت أبا بکر محمّد بن إسحاق بن خزیمة فی الخروج إلی العراق سنة ثلث و ثلاثمائة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توحشنا بمفارقتک؟یا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رحلت و أدرکت الأسانید العالیة و تقدّمت فی حفظ الحدیث و لنا فیک فائدة و انس،فلو أقمت؟فما زلت به حتّی أذن، فخرجت إلی الرّی و بها علیّ بن الحسن بن مسلم الأصبهانیّ و کان من أحفظ مشایخنا و أمتنهم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أکثرهم فایدة،أفادنی عن إبراهیم بن یوسف الهسنجانی و غیره من مشایخ الرّیّ ما لم أکن أهتدی أنا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دخلت بغداد و جعفر الفریابیّ حیّ و قد أمسک عن الحدیث و دخلت علیه غیر مرّة و یکتب بین یدیه و کنّا ننظر حسرة و مات و أنا ببغداد سنة أربع و ثلاثمائة و صلّیت علی جنازته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أسفا علی حدیث سلیمان التّیمی عن أبی قلابة 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ذکر الفریابی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فاتنی ما فات من الفریابیّ ترکت بغداد و خرجت إلی الأنبار و کتبت حدیث بهلول بن إسحاق و أحادیث ابن أبی اویس و سعید بن منصور و غیرهما ثمّ انصرفت إلی بغداد و أقبلت علی السّماع من أبی ناجیة و قاسم و الصّوفی و لزمت أبا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سمعت حدیثه عن آخره إلاّ الأخبار و ما لم أجد السّبیل إلی سماعه،و حضرت أبا خلیفة و هو یهدّد وکیلا له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لأضحکنّ الحیطان من دمک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تعود یا لکع؟فقال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 لا أصلحک اللّه و لا بارک اللّه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سالت أبا علی عن الحسن بن الفرج الغزی و سماعهم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إلاّ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أهل الحجاز یذکرون أنّه سمع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 بالکلّ،فقال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إلاّ الخیر،قرأ علینا من أصل کتابه فی القراطیس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أبو علی من مصر إلی بیت المقدس و حجّ حجّة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انصرفت إلی بیت المقدس و انصرف علی</w:t>
      </w:r>
    </w:p>
    <w:p>
      <w:pPr>
        <w:pStyle w:val="BookText"/>
        <w:rPr/>
      </w:pPr>
      <w:r>
        <w:rPr>
          <w:rFonts w:ascii="IRNazanin" w:hAnsi="IRNazanin" w:eastAsia="IRNazanin"/>
          <w:color w:val="111111"/>
          <w:sz w:val="28"/>
          <w:sz w:val="28"/>
          <w:szCs w:val="28"/>
          <w:rtl w:val="true"/>
          <w:lang w:bidi="fa-IR"/>
        </w:rPr>
        <w:t>طریق الشّام إلی بغداد،و هو باقعة فی الحفظ و لا یطیق مذاکرته أحد ثمّ انصرف إلی خراسان و وصل إلی وطنه و لا یفی لمذاکرته أحد من حفّاظنا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أبا علی أقام بنیسابور إلی سنة عشر و ثلاثمائة یصنّف و یجمع الشّیوخ و الأبواب و جوّدها ثمّ حملها إلی بغداد سنة عشر و معه أبو عمرو الصّغیر فأقام ببغداد و لیس بها أحفظ إلاّ أن یکون أبو بکر بن الجعابی فإنّ أبا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من البغدادیّین أحفظ منه،ثمّ خرج إلی مکّة و معه أبو عمرو فحجّ و خرج إلی الرّملة و أبو العبّاس محمّد بن الحسن بن قتیبة حیّ،ثم انصرف إلی دمشق و قد لحق أحمد بن عمیر من الغرباء ما لحق و أحمد بن عمیر إمام أهل الحدیث و رئیس الشّام،و ذکر قصّة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إلی حران و انتخب علی أبی عروبة الانتخاب المنسوب إلیه،و انصرف إلی بغداد و أقام بها حتّی نقل ما استفاد إلی مصنّفاته فی تلک الرّحلة و ذاکر الحفّاظ بها،و انصرف من العراق و لم یرحل بعدها إلاّ إلی سرخس و طوس و نسأ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أبو علی الحافظ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أبا بکر بن عبدان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یحتال لی أبوک فی حدیث سهل بن عثمان العسکریّ عن عبادة عن عبید اللّه بن عمر عن عبید اللّه بن الفضل عن عبید اللّه بن أبی رافع عن علیّ حدیث افتتاح الصّلوة،فقال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حلف الشّیخ أنّه لا یحدّث بهذا الحدیث و أنت بالأهواز،فشقّ علیّ ذلک و أصلحت أسبابی للخروج و دخلت علیه و ودّعته و سبقنی جماعة من أصحابنا ثمّ انصرفت و اختفیت فی موضع إلی یوم المجلس و حضرته متنکّرا من حیث لم یعلم بی أحد فخرج و أملی الحدیث من أصل کتابه و کتبه و أملی عشر حدیث ممّا کان قد امتنع علیّ فیها،ثمّ بلغنی بعد ذلک أنّ عبدان قال لبعض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فوتنا أبا علی النّیسابوری تلک الأحادیث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فی المجلس و قد سمع الأحادیث فتعجّب من ذلک و کان أبو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عبدان یفی بحفظ مائة ألف حدیث،ثمّ قال الحاکم أبو عبد اللّه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له مجلس الإملاء سنة سبع و ثلاثین و ثلاثمائة و هو ابن ستّین سنة فإنّ مولده کان سنة سبع و سبعین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یزل یحدّث بالمصنّفات و الشّیوخ بقیّة عمره،و توفی عشیّة الأربعاء، و دفن عشیّة الخمیس الخامس عشر من جمادی الاولی من سنة تسع و أربعین و</w:t>
      </w:r>
    </w:p>
    <w:p>
      <w:pPr>
        <w:pStyle w:val="BookText"/>
        <w:rPr/>
      </w:pPr>
      <w:r>
        <w:rPr>
          <w:rFonts w:ascii="IRNazanin" w:hAnsi="IRNazanin" w:eastAsia="IRNazanin"/>
          <w:color w:val="111111"/>
          <w:sz w:val="28"/>
          <w:sz w:val="28"/>
          <w:szCs w:val="28"/>
          <w:rtl w:val="true"/>
          <w:lang w:bidi="fa-IR"/>
        </w:rPr>
        <w:t>ثلاثمائة،و غسله أبو عمرو بن مطر،و صلّی علیه أبو بکر بن المؤمّل،و دفن فی مقبرة باب 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الحافظ الإمام محدّث الإسلام الحسین بن علی بن یزید بن داود النّیسابوریّ،أحد جهابذة الحدیث،قال أبو عبد اللّه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واحد عصره فی الحفظ و الإتقان و الورع و المذاکرة و التّصنیف،سمع إبراهیم بن أبی طالب و علیّ بن الحسین و عبد اللّه بن شیرویه و جعفر بن أحمد الحافظ و الحسین بن إدریس و محمّد بن عبد الرحمن الشّامیّ و الحسن بن سفیان و محمّد بن جعفر الکوفیّ القباب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أبا خلیفة الجمحیّ و محمّد بن بصیر مسند أصبهان و الحسن بن الفرج الغزی صاحب یحیی بن بکیر و عمران بن موسی بن مجاشع و أبا عبد الرّحمن النّسائیّ و أبا یعلی الموصلیّ و عبدان الأهوازی و خلائق من طبقتهم بخراسان و الحجاز و الشّام و العراق و مصر و الجزیرة و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مولده سنة سبع و سبعین و مائتین،و أوّل سماعه کان فی سنة أربع و تسعین و کان فی حداثته یشتغل بالصّیاغة فنصحه بعض العلماء و أشار إلیه بطلب العلم لما شاهد من ذکائه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علیّ قال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إلی هراة فی سنة خمس و تسعین و حضرت أبا خلیفة و هو یهدّد وکیلا له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تعود یا لکع؟فیقول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 لا 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أری أبا علی معجبا بأبی یعلی الموصلی بإتقانه،قال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یخفی علیه من حدیثه إلاّ الیسیر و لو لا اشتغاله باستماع کتب القاضی أبی یوسف من بشر بن الولید لأدرک بالبصرة أبا الولید الطیالسیّ و سلیمان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علی باقعة فی الحفظ لا یطاق مذاکرته و لا یفی بمذاکرته أحد من حفّاظنا،خرج إلی بغداد ثانیا فی سنة عشر و قد صنّف و جمع فأقام ببغداد و ما بها أحد أحفظ منه إلاّ أن یکون أبو بکر الجعابیّ فإنّی سمعت أبا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ببغداد أحفظ منه و سمعت أبا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عنّی أبو محمّد بن صاعد غیر حدیث فی المذاکرة و کتب عنّی ابن جوصا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عنه أبو بکر أحمد بن إسحاق الضّعبیّ و أبو الولید الفقیه،و هما أکبر منه و أبو عبد اللّه بن مندة و أبو عبد اللّه الحاکم و أبو طاهر بن محمش</w:t>
      </w:r>
    </w:p>
    <w:p>
      <w:pPr>
        <w:pStyle w:val="BookText"/>
        <w:rPr/>
      </w:pPr>
      <w:r>
        <w:rPr>
          <w:rFonts w:ascii="IRNazanin" w:hAnsi="IRNazanin" w:eastAsia="IRNazanin"/>
          <w:color w:val="111111"/>
          <w:sz w:val="28"/>
          <w:sz w:val="28"/>
          <w:szCs w:val="28"/>
          <w:rtl w:val="true"/>
          <w:lang w:bidi="fa-IR"/>
        </w:rPr>
        <w:t>و أبو عبد الرّحمن السّلمیّ و طائفة سواهم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 بن أبی دارم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ابن عقدة یتواضع لأحد من الحفّاظ کتواضعه لأبی علی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أبا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ببغداد مع أبی أحمد العسّال و أبی إسحاق بن حمزة و أبی طالب بن نصر و أبی بکر الجعابیّ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من حدیث نیسابور مجلسا، فامتنعت،فما زالوا بی حتّی أملیت علیهم ثلاثین حدیثا ما أجاب واحد منهم فی حدیث منها سوی أبی حمزة فی حدیث واحد،قال أبو عبد الرحمن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الدّار قطنیّ عن أبی علیّ النّیسابوریّ،فقال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مهذّب،أنبأنی المسلم بن محمّد عن القاسم بن علیّ،أنا أبی،أنا أخی أبو الحسن،سمعت أبا طاهر السّلفیّ،سمعت غانم بن أحمد،سمعت أحمد بن الفضل الباطرقانی،سمعت ابن مندة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علی النّیسابوریّ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رأیت أحفظ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تحت أدیم السّماء أصحّ من کتاب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الرحمن بن مندة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فی اختلاف الحدیث و الإتقان أحفظ من أبی علی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القاضی أبو بکر الأبهریّ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بکر بن داود یقول لأبی علی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إبراهیم عن إبراهیم عن إبراهیم؟فقال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طهمان عن ابراهیم بن عامر البجلی عن ابراهیم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یا أبا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فی أصحابنا مثل الجعابیّ حیّرنی حفظه،قال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فحکیت هذا لأبی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و هو استاذی علی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جمادی الاولی سنة تسع و أربعین و ثلاثمائة،</w:t>
      </w:r>
    </w:p>
    <w:p>
      <w:pPr>
        <w:pStyle w:val="BookText"/>
        <w:rPr/>
      </w:pPr>
      <w:r>
        <w:rPr>
          <w:rFonts w:ascii="IRNazanin" w:hAnsi="IRNazanin" w:eastAsia="IRNazanin"/>
          <w:color w:val="111111"/>
          <w:sz w:val="28"/>
          <w:sz w:val="28"/>
          <w:szCs w:val="28"/>
          <w:rtl w:val="true"/>
          <w:lang w:bidi="fa-IR"/>
        </w:rPr>
        <w:t>أخبرنا أبو سعید سنقر الزینیّ و أبو نصر محمّد بن محمّد الفارسیّ قال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علیّ بن محمود،أنا أبو طاهر السّلفیّ،أنا أبو عبد اللّه الثّقفیّ،أنا أبو عبد الرحمن السّلمی إملاء،أنا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الحسین بن علی الحافظ،أنا عبد الصمد بن سعید الحمصی، ؟؟؟نا الحسین بن خالد عن محمّد بن زیاد عن مالک عن نافع 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یغلق الرّهن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حازم،أنا محمّد بن غسان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أحمد؟ ابن هبة اللّه،أنا زین الأمناء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أبو علی الجوهریّ،أنا مکرّم الغزی،قالوا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سعید بن سهل،أنا علیّ بن أحمد المؤدّب،أنا أبو عبد الرّحمن السّلمیّ،أنا الحسین</w:t>
      </w:r>
    </w:p>
    <w:p>
      <w:pPr>
        <w:pStyle w:val="BookText"/>
        <w:rPr/>
      </w:pPr>
      <w:r>
        <w:rPr>
          <w:rFonts w:ascii="IRNazanin" w:hAnsi="IRNazanin" w:eastAsia="IRNazanin"/>
          <w:color w:val="111111"/>
          <w:sz w:val="28"/>
          <w:sz w:val="28"/>
          <w:szCs w:val="28"/>
          <w:rtl w:val="true"/>
          <w:lang w:bidi="fa-IR"/>
        </w:rPr>
        <w:t>ابن علی الحافظ،أنا محمّد بن علیّ بن الحسن الرّقّی،نا سلیمان بن عمرو الرّقی،نا ابن علیّة،نا روح بن القسم،عن العلاء عن أبیه عن أبی هریرة عن النّبیّ صلی اللّه علیه و سلّم،قال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أن اقاتل النّاس حتّی یشهدوا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 و یؤمنوا بی و بما جئت به فإذا فعلوا ذلک عصموا منّی دماءهم و أموالهم إلاّ بحقّها و حسابهم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یزید بن داود بن یزید الحافظ الکبیر أبو علی النّیسابوریّ شیخ الحاکم،ولد سنة سبع و سبعین و مائتین و أوّل سماعه سنة اربع و تسعین فسمع من إبراهیم بن أبی طالب و علیّ بن الحسین و عبد اللّه بن شیرویه و جعفر بن احمد الحافظ،و بهراة الحسین بن إدریس و محمّد بن عبد الرّحمن و أقرانهما،قال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بهراة اول رحلته،و بنسإ الحسن بن سفیان، و بجرجان عمران بن موسی،و ببغداد عبد اللّه بن ناجیة و القاسم المطرز،و بالکوفة محمّد بن جعفر القتّات،و بالبصرة أبا خلیفة و زکریّا السّاجیّ،و بواسط جعفر بن احمد ابن سنان،و بالأهواز عبدان،و بإصبهان محمّد بن نصر،و بالموصل أبا یعلی،و بمصر أبا عبد الرحمن النّسائی،و بغزة الحسن بن فرج راوی الموطّأ،و بمکّة المفضّل الجندیّ،و بالشّام اصحاب إبراهیم بن العلاء و المعافا ابن سلیمان،روی عنه أبو بکر احمد بن إسحاق الضّبعی و أبو الولید الفقیه و هما أکبر منه و ابن مندة و الحاکم و أبو طاهر ابن محمش و ابو عبد الرحمن السّلمیّ و غیرهم 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واحد عصره فی الحفظ و الإتقان و الورع و الرّحلة،ذکره بالشّرق کذکره بالغرب مقدّم فی مذاکرة الأئمّة و کثرة التّصنیف،انتهی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قال الخطیب،قال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الدّار قطنیّ فقال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 مهذّب،قال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له مجلس الإملاء سنة سبع و ثلثین و ثلاثمائة و هو ابن ستّین سنة،ثمّ لم یزل یحدّث بالمصنّفات و الشّیوخ بقیة عمره،و أطال الحاکم ترجمة شیخه هذا و أطنب علی عادته إذا ترجم کبیرا استوفی و حشد الفوائد و الغرائب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علی یشتغل بالصّیاغة فنصحه بعض العلماء و أشار علیه بالعلم،قال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أری أبا علیّ معجبا بأبی یعلی الموصل و إتقانه،قال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یخفی علیه من حدیثه إلا الیسیر،قال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علیّ باقعة فی الحفظ لا یطاق مذاکرته</w:t>
      </w:r>
    </w:p>
    <w:p>
      <w:pPr>
        <w:pStyle w:val="BookText"/>
        <w:rPr/>
      </w:pPr>
      <w:r>
        <w:rPr>
          <w:rFonts w:ascii="IRNazanin" w:hAnsi="IRNazanin" w:eastAsia="IRNazanin"/>
          <w:color w:val="111111"/>
          <w:sz w:val="28"/>
          <w:sz w:val="28"/>
          <w:szCs w:val="28"/>
          <w:rtl w:val="true"/>
          <w:lang w:bidi="fa-IR"/>
        </w:rPr>
        <w:t>و لا یفی بمذاکرته أحد من الحفّاظ خرج إلی بغداد سنة عشر ثانیا و قد صنّف و جمع فأقام ببغداد و ما بها أحد أحفظ منه إلاّ أن یکون أبو بکر الجعابیّ فإنّی سمعت أبا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ببغداد أحفظ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أبا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ببغداد مع أبی أحمد العسّال و إبراهیم بن حمزة و أبی طالب بن نصر و أبی بکر الجعابیّ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عینا من حدیث نیسابور مجلسا،فامتنعت،فما زالوا بی حتّی أملیت علیهم ثلاثین حدیثا ما أجاب واحد منهم فی حدیث منها إلاّ ابن حمزة فی حدیث واحد 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ماریت فی أصحابنا مثل الجعابی حیّرنی حفظه فحکیت ذلک لأبی بکر الجعابی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أبو علیّ هذا و هو استاذی علی الحقیقة و و قال عبد الرحمن بن مندة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أبا عبد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فی اختلاف الحدیث و الإتقان أحفظ من أبی علی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أبو علی عشیّة الخمیس الخامس عشر من جمادی الأولی سنة تسع و أربعین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 مخاطب ما شاه عبد العزیز در 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بجواب طعن تحریم عمر متعتین 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طعن آنکه نزد اهل سنّت صحیح‌ترین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در آن صحیح بروایت سلمة بن الاکوع و سیرة بن معبد جهنی و در صحاح دیگر بروایت أبو هریره نیز موجودست که آن حضرت صلعم خود متعه را حرام فرمود بعد از آن که تا سه روز رخصت داده بود و آن تحریم را مؤبد ساخت إلی یوم القیمة در جنگ أوطاس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افادۀ شاه صاحب در کمال وضوح و ظهورست که نزد أهل سنّت صحیح‌ترین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ست،پس ملاحظه باید کرد که إنکار ابن الجوزی صحت حدیث ثقلین را که در صحیح مسلم مروی و مثبت ست نزد شاه صاحب و أتباع شاه صاحب در کدام درجۀ فساد و بطلان و وهن و هوان خواهد بود،و اللّه الواقی عن زیغ کلّ معاند لدود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آنکه نووی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 مسلم فی علم الحدیث کتبا کثیرة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الصّحیح الّذی منّ اللّه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p>
    <w:p>
      <w:pPr>
        <w:pStyle w:val="BookText"/>
        <w:rPr/>
      </w:pPr>
      <w:r>
        <w:rPr>
          <w:rFonts w:ascii="IRNazanin" w:hAnsi="IRNazanin" w:eastAsia="IRNazanin"/>
          <w:color w:val="111111"/>
          <w:sz w:val="28"/>
          <w:sz w:val="28"/>
          <w:szCs w:val="28"/>
          <w:rtl w:val="true"/>
          <w:lang w:bidi="fa-IR"/>
        </w:rPr>
        <w:t>الحمد و النّعمة و الفضل و المنّة به علی المسلمین و أبقی لمسلم به ذکرا جمیلا و ثناء حسنا إلی یوم الدّین مع ما أعدّه له من الأجر الجزیل فی دار القرار و عمّ نفعه للمسلمین قاطبة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فهرست مرویّات خود علی ما نقل عنه الثّعالبیّ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المؤلّفات الکثیرة الجلیلة لا سیّما صحیحه الّذی امتنّ اللّه به علی المسلمین و أبقی له به الثناء الجمیل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بترجمه مسلم در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نفیس کامل فی معناه فلمّا رآه الحفّاظ أعجبوا به و لم یسمعوه لنزوله و تعمّدوا إلی أحادیث الکتاب فساقوها من مرویّاتهم عالیة بدرجة و بدرجتین و نحو ذلک حتّی أتوا علی الجمیع هکذا و سمّوه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 علی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ذلک عدّة من فرسان الحدیث منهم أبو بکر محمّد بن محمّد بن رجا و أبو عوانة یعقوب بن إسحاق الإسفرائنیّ و زاد فی کتابه متونا معروفة بعضها لیّن،و الزّاهد أبو جعفر أحمد بن حمدان الحیریّ و أبو الولید حسّان بن محمّد الفقیه و أبو حامد أحمد بن محمّد الشّاذلیّ الهرویّ و أبو بکر محمّد بن عبد اللّه بن زکریّا الجوزقیّ و الإمام أبو الحسن الماسرخسیّ و أبو نعیم أحمد بن عبد اللّه بن أحمد الأصبهانیّ و آخرون،لا تحضرنی ذکرهم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عبارات واضح و ظاهر گردید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کتابیست که حقّ سبحانه تعالی بآن بر أهل اسلام منّت گذاشته و برای مسلم بوجه آن ذکر جمیل و ثناء حسن را تا بروز قیام باقی داشته و نفع آن برای قاطبۀ مسلمین عامّ شده و آن کتاب نفیس کامل ست در معنی خود،و هر گاه حفّاظ أخبار و أحادیث این کتاب را دیدند خوششان آمد و برای آن مستخرجات تصنیف کردند و بسیاری از فرسان حدیث این عمل را بمنصّۀ ظهور آوردند که أسماء بعضی ازیشان را ذهبی ذکر کرده و از بعض بوجه عدم حضور إعراض ورزید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لختی از سر إنصاف متوجّه باید شد و تأمّل باید کرد که حدیث ثقلین بلا شبهه درین کتاب ممدوح محمود بطرق عدیده مسرود و موجودست،و ابن جوزی</w:t>
      </w:r>
    </w:p>
    <w:p>
      <w:pPr>
        <w:pStyle w:val="BookText"/>
        <w:rPr/>
      </w:pPr>
      <w:r>
        <w:rPr>
          <w:rFonts w:ascii="IRNazanin" w:hAnsi="IRNazanin" w:eastAsia="IRNazanin"/>
          <w:color w:val="111111"/>
          <w:sz w:val="28"/>
          <w:sz w:val="28"/>
          <w:szCs w:val="28"/>
          <w:rtl w:val="true"/>
          <w:lang w:bidi="fa-IR"/>
        </w:rPr>
        <w:t>از فرط تحقیق آن را غیر صحیح و واهی و شدید التّزلزل و کثیر العلل وامی‌نماید پس اگر زعم باطلش صحیح بوده باشد این کتاب عظیم الشّأن جلیل المکان بوجه اشتمال آن بر چنین حدیث کی مستحقّ این أوصاف حسنه و صفات مستحسنه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بلحاظ آنچه مسلم در مقدّمۀ کتاب خود در بیان ذمّ جمع أحادیث غیر صحیحه افاده فرموده،بلکه در این صورت اوصافی که باید بآن متّصف شود قابل تبیین و تشریح و إظهار و تصریح نیست،فلا تکن من الذّاهلین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آنکه ابن خلّکان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بترجمه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أحمد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 زرعة و أبا حاتم یقدّمان مسلم بن الحجاج فی معرفة الصّحیح علی مشایخ عصرهما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قول أحمد بن سلمه بترجمۀ مسلم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 و اللّغات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بترجمه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أجمعوا علی جلالته و إمامته و علوّ مرتبته و حذقه فی هذه الصّنعة و تقدّمه فیها و تضلّعه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مسلما رحمه اللّه أحد أعلام أئمة هذا الشّأن و کبار المبرّزین فیه و أهل الحفظ و الإتقان و الرّحّالین فی طلبه إلی أئمّة الأقطار و البلدان و المعترف له بالتّقدّم فیه بلا خلاف عند أهل الحذق و العرفان و المرجوع إلی کتابه و المعتمد علیه فی کل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عسقلانی در فهرست مرویّات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نقل عنه الثّعالبی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أئمّة أعلام هذا الشّأن و کبار المبرزین فیه و الرّحّالین فی طلبه و المجمع علی تقدّمه فیه أهل عصره،کما شهد له بذلک إماما وقتهما و حافظا عصرهما أبو زرعة و أبو حاتم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مسلم در معرفت صحیح حدیث از سقیم آن بر جمیع أهل عصر خود که عصر اجتماع فحول این علم بود مقدّم بوده باشد و آن هم بشهادت إمامین وقت</w:t>
      </w:r>
    </w:p>
    <w:p>
      <w:pPr>
        <w:pStyle w:val="BookText"/>
        <w:rPr/>
      </w:pPr>
      <w:r>
        <w:rPr>
          <w:rFonts w:ascii="IRNazanin" w:hAnsi="IRNazanin" w:eastAsia="IRNazanin"/>
          <w:color w:val="111111"/>
          <w:sz w:val="28"/>
          <w:sz w:val="28"/>
          <w:szCs w:val="28"/>
          <w:rtl w:val="true"/>
          <w:lang w:bidi="fa-IR"/>
        </w:rPr>
        <w:t>و حافظین عصر أبو زرعه و أبو حاتم،بلکه تقدّمش در علم حدیث مجمع علیه بود و أهل حذق و عرفان را در آن خلافی نباشد و در تمام أزمنه بسوی کتابش رجوع و بر آن اعتماد واقع شود،پس بعد ادراک این معنی هرگز از مصفی که مدّعی تسنّن بوده باشد مترقّب نیست که در صحّت حدیث ثقلین که مثل این بارع متقدّم آن را محکوم بالصّحّة نموده در کتاب صحیح خود ادراج و اخراج فرموده؛ریبی پیرامون خاطر خود جا دهد چه جای آنکه باتّباع ابن جوزی ختم و جزم بعدم صحّتش نموده کمال عصبیّت و اعتساف خود فرا روی أرباب عدل و إنصاف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آنکه علاّمۀ نووی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 مسلم فی صحیحه طرقا بالغة فی الاحتیاط و الإتقان و الورع و المعرفة،و ذلک مصرّح بکمال ورعه و تمام معرفته و غزارة علومه و شدّة تحقیقه بحفظه و تقعدده فی هذا الشّأن و تمکّنه من أنواع معارفه و تبریزه فی صناعته و علوّ محلّه فی التّمییز بین دقائق علومه الّتی لا یهتدی إلیها إلاّ أفراد فی الأعصار،فرحمه اللّه و رضی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الأسماء و اللّغات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بترجمه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أکبر الدّلائل علی جلالته و ورعه و حذقه و تقعدده فی علوم الحدیث و اضطلاعه منها و تفنّنه فیها و تنبیهه علی ما فی ألفاظ الرّواة من اختلاف بین متن و إسناد و لو فی حرف و اعتنائه بالتّنبیه علی الرّوایات المصرّحة لسماع المدلّسین و غیر ذلک ممّا هو معروف فی کتابه و قد ذکرت فی مقدّمة شرحی لصحیح مسلم جملا من التّنبیه علی هذه الأشیاء و شبهها مبسوطة واضحة ثم نبّهت علی تلک الدقائق و المحاسن فی أثناء الشّرح فی مواطنها، و علی الجملة لا نظیر لکتابه فی هذه الدّقائق و صحّة الإسناد،و هذا عندنا من المحقّقات الّتی لا شکّ فیها للدّلائل المتظاهرة علیها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حقّق نظره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و اطّلع علی ما أودعه فی أسانیده و ترتیبه و حسن سیاقته و بدیع طریقه من نفائس التّحقیق و جواهر التّدقیق و أنواع الورع و الاحتیاط و التّحرّی فی الرّوایات و تلخیص الطّرق و اختصارها و ضبط متفرّقها و انتشارها و کثرة اطّلاعه و اتّساع روایته و غیر ذلک ممّا</w:t>
      </w:r>
    </w:p>
    <w:p>
      <w:pPr>
        <w:pStyle w:val="BookText"/>
        <w:rPr/>
      </w:pPr>
      <w:r>
        <w:rPr>
          <w:rFonts w:ascii="IRNazanin" w:hAnsi="IRNazanin" w:eastAsia="IRNazanin"/>
          <w:color w:val="111111"/>
          <w:sz w:val="28"/>
          <w:sz w:val="28"/>
          <w:szCs w:val="28"/>
          <w:rtl w:val="true"/>
          <w:lang w:bidi="fa-IR"/>
        </w:rPr>
        <w:t>فیه من المحاسن و الأعجوبات و اللّطائف الظّاهرات و الخفیّات؛علم أنّه إمام لا یلحقه من بعد عصره و قلّ من یساویه بل یدانیه من أهل دهره،و ذلک فضل اللّه یؤتیه من یشاء و اللّه ذو الفضل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عبارات شدّت ورع و کمال تحرّی و نهایت احتیاط و غایت تثبّت مسلم در روایات صحیح خود بأقصای وضوح لائحست،و از همین جاست نقل عرض مسلم کتاب خود را بر أبو زرعۀ رازی و ترک احادیثی که أبو زرعه در باب آن اشارۀ علّتی کرده بود،کما ستقف علیه فیما بعد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کسی از اهل سنّت تجویز می‌توان کرد که حدیث ثقلین با وصفی که مثل این متثبّت محتاط در صحیح خود إثبات و ادراجش کرده حدیث واهی و شدید التّزلزل و کثیر العلل می‌باشد،کما هو المزعوم المشوم لابن الجوزی الملوم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آنکه این حدیث شریف را ترمذی در صحیح خود که 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می‌باشد بطرق عدیده اخراج نموده و مروی بودن آن بروایت جابر ابن عبد اللّه أنصاری و زید بن أرقم و أبو ذرّ الغفاری و أبو سعید الخدری و حذیفة بن أسید ثابت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 مرتبت و جلالت منزلت أحادیث این کتاب نزد ترمذی بحدّیست که خود در شأن آن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بیته هذا الکتاب فکأنّما فی بیته نبیّ یتکلّم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 عنه ابن الأثیر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الذّهبیّ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الدین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رجال المشکوة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الحقّ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المشکوة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الثّعالبیّ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مصطفی بن عبد اللّه القسطنطینی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مخاطبنا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علوّ پایۀ این کتاب باین حدّ رسیده باشد چگونه می‌توان گفت که حدیث ثقلین که در آن کتاب بطرق عدیده مرویست غیر صحیح خواهد بود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 آنکه ترمذی در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افاده فرموده که من تصنیف کردم این کتاب را پس پیش کردم آن را بر علمای حجاز پس پسند کردند آن را و پیش کردم آن را بر علمای عراق پس پسند کردند آن را و پیش کردم آن را بر علمای خراسان</w:t>
      </w:r>
    </w:p>
    <w:p>
      <w:pPr>
        <w:pStyle w:val="BookText"/>
        <w:rPr/>
      </w:pPr>
      <w:r>
        <w:rPr>
          <w:rFonts w:ascii="IRNazanin" w:hAnsi="IRNazanin" w:eastAsia="IRNazanin"/>
          <w:color w:val="111111"/>
          <w:sz w:val="28"/>
          <w:sz w:val="28"/>
          <w:szCs w:val="28"/>
          <w:rtl w:val="true"/>
          <w:lang w:bidi="fa-IR"/>
        </w:rPr>
        <w:t>پس پسند کردند آن را،چنانچه ابن أثیر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ترمذی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التّرمذیّ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صنّفت هذا الکتاب فعرضته علی علماء الحجاز فرضوا به، و عرضته علیّ علماء العراق فرضوا به،و عرضته علی علماء الخراسان فرضوا به،و من کان فی بیته هذا الکتاب فکأنّما فی بیته نبیّ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افادۀ ترمذی را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الدّین الخطیب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الحق دهلوی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مهدی ثعالبی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مصطفی بن عبد اللّه القسطنطینی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 صاحب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نقل کرده‌اند،و عبارت شاه صاحب بترجمۀ ترمذی این 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گاه از تصنیف این جامع فارغ شدم أوّل آن را به علمای حجاز شریف نمودم ایشان همه پسند فرمودند،بعد از آن پیش علمای عراق بردم ایشان نیز متّفق الکلمة آن را مدح کردند،بعد از آن بر علمای خراسان عرض کردم ایشان نیز رضامند شدند،بعد از آن آن را ترویج و تشهیر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که هر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او این کتاب باشد پس در خانه او گویا پیغمبریست که تکلّم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حدیث ثقلین را در مثل این کتاب عالیشان که مرضیّ و مقبول علمای حجاز و عراق و خراسانست مروی و مأثور می‌باشد،حرف قدح و جرحش بر زبان آوردن بچه حدّ مخالفت این همه عصائب علماء أعیان و طوائف خبرای این شان نمودن و أبواب عذل و ملام أرباب عقول و أحلام بر روی خود گشودن خواهد بود،و اللّه الواقی عن زیغ ارباب الجحود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 آنکه آنفا از افادۀ علاّمۀ طیّبی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شده که أهل شرق و غرب بر صحّت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کرده‌اند و مکرّر دانستی که حدیث ثقلین در صحیح ترمذی که یکی از همین صحاح ستّه است بطرق عدیده مذکورست پس آن هم باتّفاق أهل شرق و غرب صحیح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بعد اتّفاق أهل شرق و غرب بر صحّت حدیث ثقلین هم متعصّبی در بطلان زعم ابن الجوزی ریبی داشته باشد؛</w:t>
      </w:r>
    </w:p>
    <w:p>
      <w:pPr>
        <w:pStyle w:val="BookText"/>
        <w:rPr/>
      </w:pPr>
      <w:r>
        <w:rPr>
          <w:rFonts w:ascii="IRNazanin" w:hAnsi="IRNazanin" w:eastAsia="IRNazanin"/>
          <w:color w:val="111111"/>
          <w:sz w:val="28"/>
          <w:sz w:val="28"/>
          <w:szCs w:val="28"/>
          <w:rtl w:val="true"/>
          <w:lang w:bidi="fa-IR"/>
        </w:rPr>
        <w:t>جوابش واضح و آشکارست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آنکه ابن روزبهان که از أکابر متکلّمین أعیان سنّیّه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أخبار الرّوافض،فقد وقع إجماع الأئمّة علی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واضح و لائح گردید که ابن الجوزی بقدح و جرح حدیث ثقلین که بودن او از أخبار صحاح ستّه بالقطع و الیقین ثابت و محقّق ست مخالفت إجماع أئمّه و شقّ عصای امّت مرحومه نموده خود را مصداق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یُشاقِقِ الرَّسُولَ مِنْ بَعْدِ ما تَبَیَّنَ لَهُ الْهُدی وَ یَتَّبِعْ غَیْرَ سَبِیلِ الْمُؤْمِنِینَ نُوَلِّهِ ما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الآیة؛گردانیده،و باین صنیع شنیع ملازمان خود را با آن همه جلالت و نبالت مزعومی حضرات سنّیّه بأسفل درکات انخفاض و هبوط رسانیده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 آنکه نیز ابن روزبهان در کتاب مذکور بعد ذمّ و تهجین کتب أهل حقّ و إظهار نبودن کتب أهل سنت مثل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صحاحنا فقد اتّفق العلماء أنّ کلّ ما عدا من الصّحاح سوی التّعلیقات فی الصّحاح السّتّة لو حلف الطّلاق أنّه من قول رسول اللّه صلی اللّه علیه و سلّم أو من فعله و تقریره لم یقع الطلاق و لم 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در کمال وضوحست که حسب افادۀ ابن روزبهان تمام علما متّفق شده‌اند برینکه سوای تعلیقات هر چه از صحاح ستّه معدودست اگر کسی حلف بر ثبوت آن از جناب رسالت‌مآب صلی اللّه علیه و آله و سلّم نماید حانث نخواهد بود،این مرتبه‌ایست که بالاتر از آن رتبه در قطعیّت ثبوت أحادیث بخیال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محلّ کمال استعجاب و نهایت استغرابست که چگونه ابن الجوزی حدیث ثقلین را که در صحیح ترمذی و غیر آن از صحاح بأسانید متّصله و طرق عدیده مروی و مخرّجست غیر صحیح می‌گوید و بلا محابا راه خروج و عدول و نکوص و نکول از إجماع و اطباق و إصفاق و اتّفاق أکابر مهرۀ حذّاق و أفاخم بارعین سبّاق می‌پوید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شانزدهم آنکه إمام أحمد بن حنبل این حدیث شریف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بطرق عدیده و أسانید سدیده اخراج کرده،کما دریته فیما سبق بعون اللّه و لطفه</w:t>
      </w:r>
      <w:bookmarkStart w:id="338" w:name="pg11483_102720"/>
    </w:p>
    <w:p>
      <w:pPr>
        <w:pStyle w:val="BookText"/>
        <w:rPr/>
      </w:pPr>
      <w:bookmarkEnd w:id="338"/>
      <w:r>
        <w:rPr>
          <w:rFonts w:ascii="IRNazanin" w:hAnsi="IRNazanin" w:eastAsia="IRNazanin"/>
          <w:color w:val="111111"/>
          <w:sz w:val="28"/>
          <w:sz w:val="28"/>
          <w:szCs w:val="28"/>
          <w:rtl w:val="true"/>
          <w:lang w:bidi="fa-IR"/>
        </w:rPr>
        <w:t>الجمیل بالتّبیین و التّفصیل،و آنفا دریافتی که حافظ أبو موسی مدینی تصریح صریح بصحّت جمیع أحادیث این مسند مستند نموده و بعد درک افادۀ این حافظ کبیر و جهبذ شهیر که شطری از مفاخر کثیرۀ او در مجلّد حدیث ولایت و نبذی از مآثر أثیرۀ او در همین مجلّد شنیدی بطلان مزعوم ابن الجوزی نسبت بحدیث ثقلین نزد اولی الألباب هرگز محل ریب و ارتیاب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 آنکه حافظ أبو موسی مدینی در إثبات صحّت جمیع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تصنیفی خاصّ فرموده،کما ستدری عنقریب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مثل این ناقد بصیر و عارف خبیر تألیفی خاصّ درین باب کرده باشد باز حرف قدح و جرح حدیثی از أحادیث این مسند و آن هم مثل حدیث ثقلین بر زبان آوردن؛بهیجان عصبیّت و عدوان قصب السّبق در مخالفت و مشاقّت محقّقین أعیان برونست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 آنکه حافظ أبو العلاء الهمدانی نیز فتوی بصحّت جمیع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داده،کما ستقف علیه إنشاء اللّه تعالی عن کثب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زعم باطل ابن الجوزی در باب حدیث ثقلین حسب افادۀ این حافظ مبجّل و حبر مجلّل نیز از صدق و صواب دور و نزد أهل خبرت و إمعان و احصاف و إتقان متروک و مهجور خواهد بود</w:t>
      </w:r>
      <w:r>
        <w:rPr>
          <w:rFonts w:eastAsia="IRNazanin" w:cs="IRNazanin"/>
          <w:color w:val="111111"/>
          <w:sz w:val="28"/>
          <w:szCs w:val="28"/>
          <w:rtl w:val="true"/>
          <w:lang w:bidi="fa-IR"/>
        </w:rPr>
        <w:t>.</w:t>
      </w:r>
    </w:p>
    <w:p>
      <w:pPr>
        <w:pStyle w:val="Heading5"/>
        <w:numPr>
          <w:ilvl w:val="4"/>
          <w:numId w:val="1"/>
        </w:numPr>
        <w:rPr/>
      </w:pPr>
      <w:bookmarkStart w:id="339" w:name="__RefHeading___Toc2963440_73709187"/>
      <w:bookmarkStart w:id="340" w:name="_Toc123"/>
      <w:bookmarkEnd w:id="339"/>
      <w:r>
        <w:rPr>
          <w:rtl w:val="true"/>
        </w:rPr>
        <w:t>ترجمه حافظ ابو العلاء همدانی که فتوی بصحت جمیع احادیث</w:t>
      </w:r>
      <w:r>
        <w:rPr>
          <w:rtl w:val="true"/>
        </w:rPr>
        <w:t>«</w:t>
      </w:r>
      <w:r>
        <w:rPr>
          <w:rtl w:val="true"/>
        </w:rPr>
        <w:t>مسند احمد</w:t>
      </w:r>
      <w:r>
        <w:rPr>
          <w:rtl w:val="true"/>
        </w:rPr>
        <w:t>»</w:t>
      </w:r>
      <w:r>
        <w:rPr>
          <w:rtl w:val="true"/>
        </w:rPr>
        <w:t>داده</w:t>
      </w:r>
      <w:bookmarkEnd w:id="340"/>
    </w:p>
    <w:p>
      <w:pPr>
        <w:pStyle w:val="BookText"/>
        <w:rPr/>
      </w:pPr>
      <w:r>
        <w:rPr>
          <w:rFonts w:ascii="IRNazanin" w:hAnsi="IRNazanin" w:eastAsia="IRNazanin"/>
          <w:color w:val="111111"/>
          <w:sz w:val="28"/>
          <w:sz w:val="28"/>
          <w:szCs w:val="28"/>
          <w:rtl w:val="true"/>
          <w:lang w:bidi="fa-IR"/>
        </w:rPr>
        <w:t>و حافظ أبو العلاء همدانی از مشاهیر حفّاظ و نحاریر أیقاظ سنّیّه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العلاء الهمدانی الحافظ العلاّمة المقری شیخ الإسلام محمّد بن سهل العطّار شیخ همدان،مولده سنة ثمان و ثمانین و أربعمائة،قرأ أناب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علی الحدّاد،أکثر عنه و لازمه مدّة و علی مقری واسط أبی العزّ القلانسیّ و أبی عبد اللّه البارع و أبی بکر المرزوقی،و سمع من أبی القسم بن بیّان و أبی علیّ ابن بنهان و أبی الحصین و خلائق ببغداد و أبی عبد اللّه محمّد بن الفضل الفراوی و طائفة بنیسابور،ثمّ رحل ثانی مرّة إلی بغداد فأسمع ابنه،ثمّ قدم بعد الثّلاثین و خمس مائة</w:t>
      </w:r>
    </w:p>
    <w:p>
      <w:pPr>
        <w:pStyle w:val="BookText"/>
        <w:rPr/>
      </w:pPr>
      <w:r>
        <w:rPr>
          <w:rFonts w:ascii="IRNazanin" w:hAnsi="IRNazanin" w:eastAsia="IRNazanin"/>
          <w:color w:val="111111"/>
          <w:sz w:val="28"/>
          <w:sz w:val="28"/>
          <w:szCs w:val="28"/>
          <w:rtl w:val="true"/>
          <w:lang w:bidi="fa-IR"/>
        </w:rPr>
        <w:t>فأکثر ثم بعد عام أربعین قرأ علیه بالرّوایات أبو أحمد بن سکینة و أبو الحسن بن الدّبّاس و محمّد بن محمّد بن الکیّال حدّث عنه أبو المواهب بن صصری الحافظ عبد القادر و الحافظ یوسف بن أحمد السّهروردیّ و محمّد بن محمود الحمامیّ و محمّد و القاضی عبد الحمید بتیماء و هم أسباطه و آخرون و خاتمة أصحابه بالإجازة أبو الحسن بن المقیر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سعد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متقن مقری فاضل حسن السّیرة مرضیّ الطّریقة عزیز النّفس سخیّ بما یملکه مکرم للغرباء یعرف القراءات و الحدیث و الأدب معرفة حسنة سمعت منه،و قال عبد القادر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أبو العلاء أشهر من أن یعرف،بل یعزّ وجود مثله فی أعصار کثیرة علی ما بلغنا من السّیر،أربی علی أهل زمانه فی کثرة السّماعات مع تحصیل اصول ما سمع و جودة النسخ و إتقان ما کتبه بخطه،ما کان یکتب شیئا إلاّ منقطا معربا،و أوّل سماعه من عبد الرّحمن بن محمّد الدّونی فی سنة خمس و تسعین و أربعمائة،برع علی حفّاظ عصره من حفظ ما یتعلّق بالحدیث من الأنساب و التّواریخ و الأسماء و الکنی و القصص و السّیر،و لقد کان یوما فی مجلسه فجاءته فتوی فی عثمان رضی اللّه عنه فکتب من حفظه و نحن جلوس درجا طویلا فی أخباره،و له تصانیف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خمسین مجلّدا و کان إماما فی القرآن و علومه و حصّل من القرآن ما انه صنّف فیه العشرة و المفردات و صنّف فی الوقف و الابتداء و فی التجوید و المئات و العدد و معرفة القرّاء و هو نحو من عشر مجلّدات استحسنت تصانیفه و کتبت و نقلت إلی خوارزم و إلی الشّام و برع عنده جماعة کثیرة فی القراءات و کان إذا جری ذکر القرّاء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مات عام کذا،مات فلان فی سنة کذا، و فلان یعلو إسناده علی فلان بکذا و کان إماما فی النّحو و اللّغة،سمعت أنّ من جملة ما حفظ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له تلامذة فی العربیّة یقرءون بهمذان و بعض أصحابه رأیته فکان من محفوظاته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مهینا للمال باع جمیع ما ورثه من أبناء التّجّار فأنفقه فی طلب العلم حتّی سافر إلی بغداد و أصبهان ماشیا یحمل کتبه علی ظهره سمعته یقول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أتیت ببغداد فی المساجد و آکل خبز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أبا الفضل بن هیمان</w:t>
      </w:r>
    </w:p>
    <w:p>
      <w:pPr>
        <w:pStyle w:val="BookText"/>
        <w:rPr/>
      </w:pPr>
      <w:r>
        <w:rPr>
          <w:rFonts w:ascii="IRNazanin" w:hAnsi="IRNazanin" w:eastAsia="IRNazanin"/>
          <w:color w:val="111111"/>
          <w:sz w:val="28"/>
          <w:sz w:val="28"/>
          <w:szCs w:val="28"/>
          <w:rtl w:val="true"/>
          <w:lang w:bidi="fa-IR"/>
        </w:rPr>
        <w:t>الأدیب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 العلاء فی مسجد من مساجد بغداد یکتب و هو قائم لأنّ السّراج کان عالیا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 شانه فی القلوب حتّی أن کان یمرّ فی همدان فلا یبقی أحد رآه إلاّ قام و دعا له حتّی الصّبیان و الیهود و ربّما کان یمضی إلی بلده مسکان یصلّی بها الجمعة فیتلقّاه أهلها خارج البلد المسلمون علاحدة و الیهود علا حدة یدعون له إلی أن یدخل البلد فکان یفتح علیه من الدّنیا جمل فلم یدّخرها بل ینفقها علی تلامذته، و کان علیها رسوم الأقوام و ما کان یبرح علیه ألف دینار همدانیّة او أکثر من الدّین مع کثرة ما یفتح علیه و کان یطلب لأصحابه من النّاس و یعزّ أصحابه و من یلوذ به و لا یحضر دعوة حتی یحضر جماعة أصحابه و کان لا یأکل من أموال الظّلمة و لا یقبل منهم مدرسة قطّ و لا رباطا و إنّما کان یقرئ فی داره و نحن فی مسجده سکّان،و کان یقری نصف نهاره الحدیث و نصفه القرآن و العلم و کان لا یغشی السّلاطین و لا یأخذه فی اللّه لومة لائم و لا یمکن أحدا فی مجلسه منکرا و لا سماعا،فکان یقول کلّ إنسان منزلته حتّی تألّفت القلوب علی محبّته و حسن الذّکر له فی الآفاق البعیدة حتّی أهل خوارزم الّذین هم معتزلة مع شدّته فی الحنبلیّة،و کان حسن الصّلوة لم أر أحدا من مشایخنا أحسن صلاة منه،و کان متشدّدا فی أمر الطهارة لا یدع أحدا یمسّ مداسّه و کان ثیابه قصارا و أکمامه قصارا،عمامته نحو سبعة أذرع،و کانت السّنّة شعاره و دثاره بحیث إنّه کان إذا دخل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رجله الیسری کلفة أن یرجع و یقدّم الیمنی،لا یمسّ جزءا إلاّ علی وضوء،و لا یدع شیئا قطّ إلاّ مستقبل القبلة تعظیما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أثق به عن عبد الغافر بن إسماعیل الفارسی أنّه قال فی الحافظ أبی العلاء لما دخل 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دخل نیسابور مثلک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الحافظ أبی القاسم علیّ بن الحسن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رجلا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إن رجع و لم یلق الحافظ أبا العلاء ضاعت رحلته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أبو الغلاء فی جمادی الاولی سنة تسع و ستّین و خمسمائة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جلال الدین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العلاء الهمدانی</w:t>
      </w:r>
    </w:p>
    <w:p>
      <w:pPr>
        <w:pStyle w:val="BookText"/>
        <w:rPr/>
      </w:pPr>
      <w:r>
        <w:rPr>
          <w:rFonts w:ascii="IRNazanin" w:hAnsi="IRNazanin" w:eastAsia="IRNazanin"/>
          <w:color w:val="111111"/>
          <w:sz w:val="28"/>
          <w:sz w:val="28"/>
          <w:szCs w:val="28"/>
          <w:rtl w:val="true"/>
          <w:lang w:bidi="fa-IR"/>
        </w:rPr>
        <w:t xml:space="preserve">الحافظ العلاّمة المقری شیخ الإسلام الحسن بن أحمد بن الحسن بن أحمد بن سهل العطّار شیخ همدان،ولد سنة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 علی ابن الحدّاد و لازمه و أکثر عنه و سمع من أبی الحصین و أبی عبد اللّه الفراوی و خلائق و رحل و آخر أصحابه بالإجازة ابن المنیر و کان حافظا متقنا مقریا فاضلا حسن السّیرة إماما فی القرآن و علومه یعرف القراءات و الحدیث و الأدب معرفة تامّة إماما فی النّحو و اللّغة،و کان من محفوظاته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 الدّریدیّة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للهروی،برع علی حفّاظ عصره ما یتعلّق بالحدیث من الأنساب و التّواریخ و الأسماء وا الکنی و القصص و السّیر،و صنّف فی القراءات و غیرها و خرّج له تلامذته فی القراءات و العربیّة و کان لا یخشی السّلاطین و لا یقبل منهم شیئا و لا مدرسة و لا رباطا و لا یأخذه فی اللّه لومة لائم مع التّقشّف فی الملبس،مات فی جمادی الاولی سنة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 آنکه زین الدّین عبد الرحمن بن أحمد الدّمشقی الحنبلی المعروف بابن رجب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طبقات حنبلیّه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عبد المغیث بن زهیر الحربی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 عبد المغیث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 لمسند الإمام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أظنّه ذکر فیه أنّ أحادیث المسند کلّها صحیحة و قد صنّف فی ذلک قبله أبو موسی،و بذلک أفتی أبو العلاء الهمدانیّ و خالفهم</w:t>
      </w:r>
      <w:r>
        <w:rPr>
          <w:rStyle w:val="FootnoteAnchor"/>
          <w:rtl w:val="true"/>
        </w:rPr>
        <w:footnoteReference w:id="39"/>
      </w:r>
      <w:r>
        <w:rPr>
          <w:rFonts w:ascii="IRNazanin" w:hAnsi="IRNazanin" w:eastAsia="IRNazanin"/>
          <w:color w:val="111111"/>
          <w:sz w:val="28"/>
          <w:sz w:val="28"/>
          <w:szCs w:val="28"/>
          <w:rtl w:val="true"/>
          <w:lang w:bidi="fa-IR"/>
        </w:rPr>
        <w:t>الشّیخ أبو الفرج 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علاوه بر تصدیق ما ذکرناه سابقا ظاهر و واضح است که عبد المغیث حربی تصنیف کرده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 لمسند الإمام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ظنّ ابن رجب آنست که عبد المغیث درین کتاب ذکر کرده که أحادیث مسند أحمد تماما صحیح می‌باشد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 ظاهرست که اگر ظن ابن رجب مطابق واقع‌ست پس در بطلان نفی ابن الجوزی</w:t>
      </w:r>
    </w:p>
    <w:p>
      <w:pPr>
        <w:pStyle w:val="BookText"/>
        <w:rPr/>
      </w:pPr>
      <w:r>
        <w:rPr>
          <w:rFonts w:ascii="IRNazanin" w:hAnsi="IRNazanin" w:eastAsia="IRNazanin"/>
          <w:color w:val="111111"/>
          <w:sz w:val="28"/>
          <w:sz w:val="28"/>
          <w:szCs w:val="28"/>
          <w:rtl w:val="true"/>
          <w:lang w:bidi="fa-IR"/>
        </w:rPr>
        <w:t>صحّت حدیث حدیث ثقلین را حسب افادۀ صریحۀ عبد المغیث ریبی نیست،و إلاّ صرف تصنیف کردن او کتابی خاصّ در نصرت مسند أحمد نیز نزد ارباب تبصّر و اعتبار برای ظهور خزی و خسار ابن جوزی عمدة الکبار که در پی قدح و جرح حدیث این مسند عظیم المقدار افتاده کافی و بسندست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علو عبد المغیث در مذهب سنّیّه و علوّ مرتبت او در وثوق و اعتماد نزد این حضرات سنّیّه بر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من 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أسعد یافعی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طبقات حنبلیّه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ابن رجب حنبلی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صدیق حسن خان معاصر،واضح و آشکارست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بستم آنکه عمر بن محمّد عارف النهروانی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عند الإمام أحمد من الأحادیث سبع مائة الف و خمسین ألفا،و المراد بهذه الأعداد الطّرق لا المتون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منها مسنده المشهور الّذی تلقّته الأمّة بالقبول و التّکریم و جعلوه حجّة یرجع إلیه و یعوّل عند الاختلاف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حنبل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جمعنا عمّی لی و لصالح و لعبد اللّه و قرأ علینا المسند و ما سمعه منه تامّا عیرنا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قد جمعته و انتخبته من أکثر من سبعمائة ألف و خمسین ألفا فما اختلف المسلمون فیه من حدیث رسول اللّه فارجعوا إلیه فإن وجدتموه فیه فذاک،و إلاّ فلیس بحجّة،و کان یکره وضع الکتب فقیل له فی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عملت هذا المسند إماما إذا اختلف النّاس فی سنّة من سنن رسول اللّه صلی اللّه علیه و سلّم رجعوا إلیه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عبارت کالشّمس فی وسط السّماء واضح و لائحست که خود ابن الجوزی بتصریح صریح افاده کرده که نزد إمام أحمد از أحادیث هفت لک و پنجاه هزار حدیث صحیح شده و از همین أحادیث صحیحه أحمد مسند مشهور خود را اخراج فرموده و این مسند کتابیست که آن را أمّت تلقّی بقبول و تکریم نموده و آن را حجّتی گردانیده که بسوی آن رجوع واقع می‌شود و عند الاحتلاف اعتماد بر آن کرده می‌آید و از خود أحمد نقل کرده که او در باب مسند خود فرمود که این کتابیست که جمع کرده‌ام و منتخب</w:t>
      </w:r>
    </w:p>
    <w:p>
      <w:pPr>
        <w:pStyle w:val="BookText"/>
        <w:rPr/>
      </w:pPr>
      <w:r>
        <w:rPr>
          <w:rFonts w:ascii="IRNazanin" w:hAnsi="IRNazanin" w:eastAsia="IRNazanin"/>
          <w:color w:val="111111"/>
          <w:sz w:val="28"/>
          <w:sz w:val="28"/>
          <w:szCs w:val="28"/>
          <w:rtl w:val="true"/>
          <w:lang w:bidi="fa-IR"/>
        </w:rPr>
        <w:t>نموده‌ام آن را از مقداری که زائد بر هفت لک و پنجاه هزار حدیث بود پس چیزی که در آن مسلمین اختلاف کنند از حدیث رسول خدا صلی اللّه علیه و سلّم رجوع بآن نمایید پس اگر یافتید آن را در آن کتاب پس حجّت ست و إلاّ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افاده فرموده که أحمد تصنیف کتب را مکروه می‌داشت پس درین باب باو کلامی گفته شد،یعنی بعض مستفیدین باو گفتند که با وصف کراهت از تصنیف کتب سبب جمع این مسند چه شد؟پس أحمد در جواب گفت که این مسند را امامی ساخته‌ام که هر گاه مردم در سنّتی از سنن رسول خدا صلی اللّه علیه و سلّم اختلاف کنند بسوی آن رجوع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فرا گرفتن این افادات رشیقه و تصریحات أنیقه در باب مسند إمام أحمد از کلام خود ابن الجوزی اگر ناظر بصیر محو حیرت شود بجا خواهد بود، زیرا که أوّلا بانتخاب أحمد مسند خود را از أحادیث صحیحه اعتراف صریح کردن، و ثانیا مسند را بوصف شهرت متّصف وانمودن،و ثالثا تلقّی کردن أمّت آن را بقبول و تکریم ثابت ساختن،و رابعا گردانیدن ایشان این مسند را حجّت واضح نمودن، و خامسا مرجع و معوّل بودن آن عند الامّة بمعرض بیان آوردن،و سادسا افادۀ أحمد در باب جمع و انتخاب این کتاب از مقدار زائد بر هفت لک و پنجاه هزار حدیث نقل کردن،و سابعا أمر فرمودنش برجوع إلی المسند در باب حدیث مختلف فیه بین المسلمین نقل نمودن،و ثامنا افاده کردنش که اگر آن حدیث را در آن یابند پس حجّت ست و إلاّ فلا،ذکر فرمودن،و تاسعا إمام گردانیدن أحمد این مسند را بمعرض تبیین رسانیدن،و عاشرا حکم مکرّر أحمد برجوع إلی المسند عند اختلاف النّاس فی سنّة من السّنن مذکور ساختن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وصف این همه افصاحات ظاهره و إیضاحات باهره و تشییدات شافیه و تأکیدات وافیۀ خود در پی قدح و جرح حدیث همین مسند جلیل الشّأن فتادن و توهین و تهجین رجال مسند آن آغاز نهادن،داد تهافت و تناکر قبیح و تناقض و تنافر فضیح دادن و بموقف تعنیف و تأنیب و تعییر و تثریب أرباب عقل و إنصاف ستادن بنحوی که در أنظار أرباب ألباب و أبصار بدیع و عجیب و طریف و غریب می‌نماید؛بکمال انجلا و اسفار واضح</w:t>
      </w:r>
    </w:p>
    <w:p>
      <w:pPr>
        <w:pStyle w:val="BookText"/>
        <w:rPr/>
      </w:pPr>
      <w:r>
        <w:rPr>
          <w:rFonts w:ascii="IRNazanin" w:hAnsi="IRNazanin" w:eastAsia="IRNazanin"/>
          <w:color w:val="111111"/>
          <w:sz w:val="28"/>
          <w:sz w:val="28"/>
          <w:szCs w:val="28"/>
          <w:rtl w:val="true"/>
          <w:lang w:bidi="fa-IR"/>
        </w:rPr>
        <w:t>و آشکار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 و یکم آنکه ابن الجوزی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نسخۀ عتیقۀ آن بفضل ربّ البریّات نزد این کثیر السّیّئات حاضر و موجودست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رأیت حدیثا خارجا عن دواوین الإسلام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نحوها؛فانظر فیه فإن کان له نظیر فی الصّحاح و الحسان فرتّب أمره و إن ارتبت به فرأیته یباین الاصول فتأمّل رجال إسناده و اعتبر أحوالهم من کتابنا المسمّی بالضّعفاء و المتروکین،فإنّک تعرف وجه القدح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واضح و لائحست که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دواوین اسلام معدود فرموده و آن را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گردانیده و در ذکر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أبو داود و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گذاشته و در مقام اعتماد و اعتبار همه را بیک سلک کشیده و حدیثی را که در یکی ازین کتب هم موجود بوده باشد بوجه مفروغ عنه بودن بثبوت و تحقق آن قابل نظر و تحقیق و محلّ اعمال فکر و تعمیق ندیده،بلی در باب حدیثی که خارج ازین دواوین و مثل آن بوده باشد حکم بنظر کرده و افاده فرموده که اگر برای آن حدیث خارج نظیری در أحادیث صحاح و حسان یافته شود ترتیب أمرش باید کرد،و اگر بوجه مباینت از اصول محلّ ارتیاب باشد تأمّل رجال سند و اعتبار أحوالشان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و المتروکین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می‌باید نمود که وجه قدح در ان باین وسیله معلوم خواهد 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محل کمال استطراف و استعجاب و مقام نهایت استبداع و استغراب است که چگونه ابن الجوزی حدیث ثقلین را که ازین دواوین مذکورۀ اسلام بطرق عدیده در مسند إمام خودش 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و مذکور،بلکه بحسب افادۀ سبط ابن الجوزی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مروی و مأثور است؛غیر صحیح می‌گوید،و راه غمز و لمز رجال آن بأقدام تهجّم و تقحّم می‌پوید، و هرگز بخیال نمی‌آرد که اگر بالفرض و التّقدیر این حدیث ازین دواوین و أمثال آن خارج نیز می‌بود بسبب وجود نظائر کثیرۀ آن درین دواوین قابل ترتیب أمر و تشیید</w:t>
      </w:r>
    </w:p>
    <w:p>
      <w:pPr>
        <w:pStyle w:val="BookText"/>
        <w:rPr/>
      </w:pPr>
      <w:r>
        <w:rPr>
          <w:rFonts w:ascii="IRNazanin" w:hAnsi="IRNazanin" w:eastAsia="IRNazanin"/>
          <w:color w:val="111111"/>
          <w:sz w:val="28"/>
          <w:sz w:val="28"/>
          <w:szCs w:val="28"/>
          <w:rtl w:val="true"/>
          <w:lang w:bidi="fa-IR"/>
        </w:rPr>
        <w:t>نجر بود چه جای آنکه خودش بأسانید کثیره و ألفاظ وفیره درین دواوین موجود و مسرود و مرتّب و منضود می‌باشد،فهل هذا الطعن منه فی الحدیث إلاّ فعل من شارکه الشّیطان فی سلطانه و نطق بالباطل علی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الواقی العاصم عن زیغه و عدوانه و هو الحسیب الرّقیب علی بغیه و طغیانه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که علاوه بر آنچه در این مقام ذکر شد بسیاری از افادات علماء أعلام و محقّقین فخام سنّیّه متعلّق باین مسند مستند عنقریب در ردّ کلام بخاری سمت ذکر یافته،و بعد ملاحظه آن بر أدنی متأمّل بطلان مزعوم ابن الجوزی در باب حدیث ثقلین أظهر من الشّمس و أبین من الأمسست،فراجعها و لا تغفل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 دوم آنکه محیی الدّین نووی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جاء فی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بلغنا عن مکّی بن عبدان أحد حفّاظ نیسابور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مسلم بن الحجّاج رضی اللّه عنه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أهل الحدیث یکتبون مائتی سنه الحدیث فمدارهم علی هذا المسند،یعنی صحیحه،قال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مسلما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عرضت کتابی هذا علی أبی زرعة الرّازی،فکلّ ما أشار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ترکته،و کلّ ما قال إنّه صحیح و لیس له علّة خرّجته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قدّمنا عن مسلم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کتابی هذا علی أبی زرعة الرّازی،فکلّ ما أشار أنّ له علة ترکته،و کلّ ما قال إنّه صحیح و لیست له علّة فهو هذا الّذی أخرجته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مکّیّ بن عبدان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مسلما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کتابی هذا المسند علی أبی زرعة فکلّ ما أشار علیّ فی هذا الکتاب أنّ له علّة و سببا؛ترکته،و کلّ ما قال إنّه صحیح لیس له علّة فهو الّذی أخرجت،و لو أنّ أهل الحدیث یکتبون الحدیث مائتی سنة فمدارهم علی هذا المسند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عبارات بکمال صراحت ثابت و محقّق می‌شود که مسلم صحیح خود را بر أبو زرعۀ رازی عرض کرده و هر حدیثی که او نسبت بآن اشاره بعلّتی یا سببی</w:t>
      </w:r>
      <w:bookmarkStart w:id="341" w:name="pg11483_102728"/>
    </w:p>
    <w:p>
      <w:pPr>
        <w:pStyle w:val="BookText"/>
        <w:rPr/>
      </w:pPr>
      <w:bookmarkEnd w:id="341"/>
      <w:r>
        <w:rPr>
          <w:rFonts w:ascii="IRNazanin" w:hAnsi="IRNazanin" w:eastAsia="IRNazanin"/>
          <w:color w:val="111111"/>
          <w:sz w:val="28"/>
          <w:sz w:val="28"/>
          <w:szCs w:val="28"/>
          <w:rtl w:val="true"/>
          <w:lang w:bidi="fa-IR"/>
        </w:rPr>
        <w:t>کرده مسلم آن را ترک نموده،و در حقّ هر حدیثی گفت که این حدیث صحیحست و هیچ علّتی ندارد همان را مسلم اخراج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ظاهرست که حدیث ثقلین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عدیده مذکورست،پس این حدیث نیز حسب تصریح أبو زرعۀ رازی صحیح و بری از علل خواهد بود،و بعد تصریح کردن أبو زرعۀ رازی بصحّت این حدیث شریف و نفی صریح تمامی علل از آن؛هیچ عاقلی در بطلان کلام ابن الجوزی که مشاقّة للأعلام برای قدح و جرح این حدیث شریف برخاسته،بی محابا بنفی صحّت آن جان إنصاف کاسته؛ریبی نخواهد ورزید،و اللّه الواقی عن شرّ کلّ مخاتل عنید</w:t>
      </w:r>
      <w:r>
        <w:rPr>
          <w:rFonts w:eastAsia="IRNazanin" w:cs="IRNazanin"/>
          <w:color w:val="111111"/>
          <w:sz w:val="28"/>
          <w:szCs w:val="28"/>
          <w:rtl w:val="true"/>
          <w:lang w:bidi="fa-IR"/>
        </w:rPr>
        <w:t>.</w:t>
      </w:r>
    </w:p>
    <w:p>
      <w:pPr>
        <w:pStyle w:val="Heading5"/>
        <w:numPr>
          <w:ilvl w:val="4"/>
          <w:numId w:val="1"/>
        </w:numPr>
        <w:rPr/>
      </w:pPr>
      <w:bookmarkStart w:id="342" w:name="__RefHeading___Toc2963442_73709187"/>
      <w:bookmarkStart w:id="343" w:name="_Toc124"/>
      <w:bookmarkEnd w:id="342"/>
      <w:r>
        <w:rPr>
          <w:rtl w:val="true"/>
        </w:rPr>
        <w:t>ترجمۀ حافظ ابو زرعه رازی که مسلم صحیح خود را بر او عرض کرده</w:t>
      </w:r>
      <w:bookmarkEnd w:id="343"/>
    </w:p>
    <w:p>
      <w:pPr>
        <w:pStyle w:val="BookText"/>
        <w:rPr/>
      </w:pPr>
      <w:r>
        <w:rPr>
          <w:rFonts w:ascii="IRNazanin" w:hAnsi="IRNazanin" w:eastAsia="IRNazanin"/>
          <w:color w:val="111111"/>
          <w:sz w:val="28"/>
          <w:sz w:val="28"/>
          <w:szCs w:val="28"/>
          <w:rtl w:val="true"/>
          <w:lang w:bidi="fa-IR"/>
        </w:rPr>
        <w:t>و أبو زرعه از أکابر حفّاظ أعلام و أجلّۀ أثبات عظام سنّیّه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الکریم سمعانی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رازی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زرعة، عبید اللّه بن عبد الکریم بن یزید بن فروخ الرّازیّ مولی عیّاش بن مطرف القرشیّ، من أهل الری،سمع خلاّد بن یحیی و أبا نعیم و قبیصة بن عقبة و مسلم بن إبراهیم و أبا الولید الطیالسیّ و أبا سلمة التّبوذکیّ بالقصبی،و أبا عمر الجوصیّ و إبراهیم بن موسی الفرّاء و یحیی بن بکر المصریّ،و کان إماما ربّانیا متقنا حافظا مکثرا صادقا، و قدم بغداد غیر مرّة،و جالس أحمد بن حنبل و ذاکره و کثرت الفوائد فی مجلسهما، روی عنه مسلم بن الحجّاج و إبراهیم إسحاق الحربیّ و عبد اللّه بن أحمد حنبل و قاسم ابن زکریّا المطرّز و أبو بکر محمّد بن الحسین القطّان و ابن أخیه و ابن أخته أبو محمّد عبد الرّحمن بن أبی خلیفة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عبد اللّه بن أحمد بن حنبل،قال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أبو زرعة نزل عند أبی و کان کثیر المذاکرة له،فسمعت أبی یوما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صلّیت الفرض استأثرت بمذاکرة أبی زرعة علی نوافلی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عبد اللّه بن أحمد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الحفّاظ؟قال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 کانوا عندنا من أهل خراسان و قد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یا أبة؟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إسماعیل،ذاک البخاریّ و عبید اللّه بن عبد الکریم، ذاک الرّازیّ،و عبد اللّه بن عبد الرّحمن،ذاک السّمرقندیّ،و الحسن بن الشّجاع،</w:t>
      </w:r>
    </w:p>
    <w:p>
      <w:pPr>
        <w:pStyle w:val="BookText"/>
        <w:rPr/>
      </w:pPr>
      <w:r>
        <w:rPr>
          <w:rFonts w:ascii="IRNazanin" w:hAnsi="IRNazanin" w:eastAsia="IRNazanin"/>
          <w:color w:val="111111"/>
          <w:sz w:val="28"/>
          <w:sz w:val="28"/>
          <w:szCs w:val="28"/>
          <w:rtl w:val="true"/>
          <w:lang w:bidi="fa-IR"/>
        </w:rPr>
        <w:t>ذاک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 أبی زرعة الرّازیّ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عن رجلین مائتی ألف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عن إبراهیم الفراء مائة ألف حدیث،و عن أبی شیبة عبد اللّه مائة ألف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أبو عبد اللّه محمّد بن مسلم بن وارة،قال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إسحاق بن إبراهیم بنیسابور فقال رجل من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أحمد بن حنبل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من الحدیث سبعمائة ألف حدیث و أکثر؛هذا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حفظ ستمائة ألف حدیث صحّ من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إسحاق بن راهویه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لا یعرفه أبو زرعة لیس له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ولادته سنة مائتین سلخ ذی الحجّة سنة أربع و ستّین و مائتین بالرّی و زرت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زرعة الإمام حافظ العصر عبید اللّه بن عبد الکریم بن یزید بن فروخ القرشی مولاهم الرّازیّ،سمع أبا نعیم و قبیصة و خلاّد بن یحیی و مسلم بن إبراهیم و القعنبیّ و محمّد بن سابق و طبقتهم بالحرمین و العراق و الشّام و الجزیرة و خراسان و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أفراد الدّهر حفظا و ذکاء و دینا و إخلاصا و علما 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عنه من شیوخه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و أبو حفص الفلاّس و جماعة و مسلم و ابن خالته الحافظ أبو حاتم و التّرمذیّ و ابن ماجة و النّسائیّ و ابن أبی داود و أبو عوانة و سعید بن عمرو البرذعیّ و ابن أبی حاتم و محمّد بن الحسین القطّان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السّابق و اللاّحق روایة إبراهیم بن أورمة الحافظ عن الفلاّس عن أبی زرعة الرّازیّ قال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اللّه بن أحمد بن حنبل،قال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أبو زرعة عندنا فقال لی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اعتضت عن نوافی بمذاکرة هذا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صالح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زرعة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عن ابن أبی شیبة مائة ألف حدیث و عن إبراهیم بن موسی الرّازیّ مائة ألف،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تقدر أن تملی علیّ ألف حدیث من حفظک؟قال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إذا القی علیّ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زرعة أنّ رجلا استفتاه أنّه حلف بالطّلاق أنّک تحفظ مائة ألف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بامرأتک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مطین عن أبی بکر بن أبی شیبة،قال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أحفظ من أبی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الصّغانی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زرعة عندنا یشبه بأحمد بن حنبل</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 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أعلم من أبی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یعلی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أبو زرعة مشاهدته أکبر من اسمه،یحفظ الأبواب و الشّیوخ و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صالح جزرة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زرعة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أحفظ فی القراءات عشرة آلاف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یونس بن عبد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أکثر تواضعا من أبی زرعة و قال عبد الواحد بن 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أبو زرعة مثل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 أبو زرعة بعده مثله،و لا أعلم من کان یفهم هذا الشّأن مثله،و قلّ من رأیت فی زهده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أبو زرعة فی آخر یوم من سنة أربع و ستّین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مات محدّث مصر أحمد بن عبد الرّحمن بن وهب بحشل و الإمام أبو إبراهیم المزنیّ الفقیه و الإمام یونس بن عبد الأعلی الصّدفیّ،ثلاثتهم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هبة اللّه،أنا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بن عبد اللّه،أنا أبو الأسعد هبة الرّحمن بن عبد الواحد،أنا عبد الحمید بن عبد الرحمن البحتریّ،أنا عبد الملک بن الحسن، نا یعقوب بن إسحاق الحافظ،نا إبراهیم بن مرزوق،أنا عمرو 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أبو زرعة الرّازیّ،نا عمرو بن مرزوق،قالا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عکرمة بن عمّار،أنا شدّاد،سمعت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أسامة،قال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إن تبذل الفضل خیر لک و إن تمسکه شرّ لک و لا تلام علی کفاف،و ابدأ بمن تعول،و الید العلیاء خیر من الید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ابن عساکر عن أبی المظفّر بن السّمعانی،أنا عبد اللّه ابن محمّد،أنا عثمان بن محمّد،نا عبد الملک،فذکره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 و سوم آنکه محمّد بن إسحاق مدنی بتصریح صریح،تصحیح این حدیث شریف فرموده بذکر تعدّد روات آن تأیید و تشیید صحّت آن نمود،چنانچه سابقا دریافتی که أزهری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این حدیث بروایت زید بن ثابت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حدیث صحیح و رفعه،و نحوه زید بن أرقم و أبو سعید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ظاهرست که بعد تنصیص محمّد بن إسحاق بر صحّت این حدیث سائر فی الآفاق حرف عدم صحّت آن بر زبان آوردن عین انحراف و اعتساف و سراسر مجانبت تحقیق و إنصاف 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 و چهارم آنکه علاّمۀ أزهری که علوّ مرتبه‌اش در علم حدیث أظهر من</w:t>
      </w:r>
    </w:p>
    <w:p>
      <w:pPr>
        <w:pStyle w:val="BookText"/>
        <w:rPr/>
      </w:pPr>
      <w:r>
        <w:rPr>
          <w:rFonts w:ascii="IRNazanin" w:hAnsi="IRNazanin" w:eastAsia="IRNazanin"/>
          <w:color w:val="111111"/>
          <w:sz w:val="28"/>
          <w:sz w:val="28"/>
          <w:szCs w:val="28"/>
          <w:rtl w:val="true"/>
          <w:lang w:bidi="fa-IR"/>
        </w:rPr>
        <w:t>الشّمس ست تصحیح محمّد بن إسحاق را تقریر فرموده،کما دریت،و تقریر حکم صحّت این حدیث شهیر از چنین جهبذ خبیر برای إبطال قول ابن الجوزی غریر؛کافی و وافی و زیغ أرباب جحود و ارتیاب را طارد و نافی‌ست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 و پنجم آنکه علاّمه محمّد بن مکرم أنصاری افریقی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تهذیب أزهری که مشتمل بر حکم ابن إسحاق بصحّت این حدیث ست نقل فرموده بتقریر حکم مذکور بلا ردّ و نکیر در احصاف و إبرام مبانی این حدیث أثیر افزوده،و فی ذلک أیضا مقنع و بلاغ لمن أنصف و لم یشن دینه بالایتاغ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 و ششم آنکه حافظ ابن خزیمه نیسابوری این حدیث شریف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اخراج نموده،چنانچه سابقا بعون اللّه تعالی بتصریح 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علاّمه ابن خزیمه بصحّت این حدیث دلیل واضح بر بطلان و هوان مزعوم ابن الجوزی عظیم العدوان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 و هفتم آنکه علاّمۀ سخاوی تقریر اخراج ابن خزیمه کرده،و آن هم بحمد اللّه تعالی برای ظهور شناعت حکم ابن الجوزی کافی و بسندست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 و هشتم آنکه علاّمۀ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الزّیادة فی الصّحیح علیها تعرف من کتب السّنن المعتمدة کسنن أبی داود و التّرمذی و النّسائی و ابن خزیمة و الدّار قطنی و الحاکم و البیهقی و غیرها،منصوصا علی صحّته فیها،و لا یکفی وجوده فیها إلاّ فی کتاب من شرط الاقتصار علی الصّحیح فیکفی وجوده فیها کابن خزیمه و أصحاب المستخرجات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عبارت ظاهرست که صحیح ابن خزیمه کتابیست که مصنّفش در آن بر أحادیث صحیحه اقتصار نموده و مجرّد وجود حدیثی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بدون النصّ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صحّت آن حدیثست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حدیث ثقلین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و مرویست بحسب این افاده نیز صحیح خواهد بود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 و نهم آنکه نیز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مرتبة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لشدّة تحرّیه حتّی أنّه یتوقّف فی التّصحیح لأدنی کلام</w:t>
      </w:r>
    </w:p>
    <w:p>
      <w:pPr>
        <w:pStyle w:val="BookText"/>
        <w:rPr/>
      </w:pPr>
      <w:r>
        <w:rPr>
          <w:rFonts w:ascii="IRNazanin" w:hAnsi="IRNazanin" w:eastAsia="IRNazanin"/>
          <w:color w:val="111111"/>
          <w:sz w:val="28"/>
          <w:sz w:val="28"/>
          <w:szCs w:val="28"/>
          <w:rtl w:val="true"/>
          <w:lang w:bidi="fa-IR"/>
        </w:rPr>
        <w:t>فی الاسناد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الخبر و إن ثبت کذا،و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واضح 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أعلاست بسبب شدّت تحرّی ابن خزیمه تا اینکه او بوجه أدنی کلامی در إسناد از تصحیح توقّف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بحمد اللّه تعالی حدیث ثقلین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و مخرّج ست معلوم شد که این حدیث شریف بمرتبۀ عالیۀ صحّت رسیده است و در اسناد آن أدنی کلامی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أهل انصاف اندک تأمّل فرمایند که نسبت بچنین حدیثی حکم جزمی عدم صحّت آن دادن و در رجال سند آن قدح و جرح آغاز نهادن آیا کار أهل نقد و اعتبارست یا صنیع أصحاب خیبت و 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سی‌ام آنکه نیز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ممّا تقدّم أنّ أصحّ من صنّف فی الصّحیح ابن خزیمة ثمّ ابن حبّان ثمّ الحاکم،فینبغی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أصحّها بعد مسلم ما اتّفق علیه الثّلاثة ثمّ ابن خزیمة و ابن حبّان أو و الحاکم، ثمّ ابن حبّان فقط إن لم یکن الحدیث علی شرط أحد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أر من تعرّض لذلک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در صحّت أحادیث بر مصنفین دیگر صحاح مقدّمست، پس اگر متعنّتی مثل ابن الجوزی مخالفت حکم او در باب حدیث ثقلین نماید نزد أرباب تحقیق محلّ کمال تأسف و تلهّف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یکم آنکه حافظ أبو عوانه اسفراینی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اخراج کرده،کما سبق، و ظاهرست که بعد حکم این ناقد خبیر و جهبذ بصیر بصحّت حدیث ثقلین،صنیع بدیع ابن جوزی بچه حدّ شنیع و فضیع می‌نماید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أبو عوانة اسفراینی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سنّیّه از مشاهیر صحاح موصوف بأنواع اطراء و امتداحست</w:t>
      </w:r>
      <w:r>
        <w:rPr>
          <w:rFonts w:eastAsia="IRNazanin" w:cs="IRNazanin"/>
          <w:color w:val="111111"/>
          <w:sz w:val="28"/>
          <w:szCs w:val="28"/>
          <w:rtl w:val="true"/>
          <w:lang w:bidi="fa-IR"/>
        </w:rPr>
        <w:t>.</w:t>
      </w:r>
      <w:bookmarkStart w:id="344" w:name="pg11483_102733"/>
    </w:p>
    <w:p>
      <w:pPr>
        <w:pStyle w:val="Heading5"/>
        <w:numPr>
          <w:ilvl w:val="4"/>
          <w:numId w:val="1"/>
        </w:numPr>
        <w:rPr/>
      </w:pPr>
      <w:bookmarkStart w:id="345" w:name="__RefHeading___Toc2963444_73709187"/>
      <w:bookmarkStart w:id="346" w:name="_Toc125"/>
      <w:bookmarkEnd w:id="344"/>
      <w:bookmarkEnd w:id="345"/>
      <w:r>
        <w:rPr>
          <w:rtl w:val="true"/>
        </w:rPr>
        <w:t>در بیان اعتبار</w:t>
      </w:r>
      <w:r>
        <w:rPr>
          <w:rtl w:val="true"/>
        </w:rPr>
        <w:t>«</w:t>
      </w:r>
      <w:r>
        <w:rPr>
          <w:rtl w:val="true"/>
        </w:rPr>
        <w:t>صحیح حافظ بو عوانه اسفراینی</w:t>
      </w:r>
      <w:r>
        <w:rPr>
          <w:rtl w:val="true"/>
        </w:rPr>
        <w:t>»</w:t>
      </w:r>
      <w:r>
        <w:rPr>
          <w:rtl w:val="true"/>
        </w:rPr>
        <w:t>که مستخرج از کتاب</w:t>
      </w:r>
      <w:r>
        <w:rPr>
          <w:rtl w:val="true"/>
        </w:rPr>
        <w:t>«</w:t>
      </w:r>
      <w:r>
        <w:rPr>
          <w:rtl w:val="true"/>
        </w:rPr>
        <w:t>صحیح مسلم</w:t>
      </w:r>
      <w:r>
        <w:rPr>
          <w:rtl w:val="true"/>
        </w:rPr>
        <w:t>»</w:t>
      </w:r>
      <w:r>
        <w:rPr>
          <w:rtl w:val="true"/>
        </w:rPr>
        <w:t>است</w:t>
      </w:r>
      <w:bookmarkEnd w:id="346"/>
    </w:p>
    <w:p>
      <w:pPr>
        <w:pStyle w:val="BookText"/>
        <w:rPr/>
      </w:pPr>
      <w:r>
        <w:rPr>
          <w:rFonts w:ascii="IRNazanin" w:hAnsi="IRNazanin" w:eastAsia="IRNazanin"/>
          <w:color w:val="111111"/>
          <w:sz w:val="28"/>
          <w:sz w:val="28"/>
          <w:szCs w:val="28"/>
          <w:rtl w:val="true"/>
          <w:lang w:bidi="fa-IR"/>
        </w:rPr>
        <w:t>علامه سمعانی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أبو عوانه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الحجّاج القشیریّ و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خلکان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بترجمه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 علی کتاب مسلم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بترجمه او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الصّحیح المسند المخرّج علی صحیح مسلم،له فیه زیادات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الصّحیح المسند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یافعی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المسند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المسند الصّحیح المخرّج علی کتاب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بکر اسدی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الصّحیح المخرّج علی 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 له من المرویّات بالسّماع و القراءة ما یفوق الوصف،و هی تتنوع أنواعا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رتّب علی الأبواب الفقیهیّة و نحوها و هی کثیرة جدا،منها ما تقیّد فیه بالصّحیح کالصّحیحین للبخاری و لمسلم و لابن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یوجد بتمامه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 عوانة الإسفراینی،و هو و إن کان مستخرجا علی ثانی الصّحیحین فقد أتی فیه بزیادت طرق،بل و أحادیث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مهدی ثعالبی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أبی عوانة الإسفراینی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مستخرج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فیه طرقا فی الإشارة و قلیلا من المتون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347" w:name="__RefHeading___Toc2963446_73709187"/>
      <w:bookmarkStart w:id="348" w:name="_Toc126"/>
      <w:bookmarkEnd w:id="347"/>
      <w:r>
        <w:rPr>
          <w:rtl w:val="true"/>
        </w:rPr>
        <w:t>در بیان معنی مستخرج در اصلاح محدثین</w:t>
      </w:r>
      <w:bookmarkEnd w:id="34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مخاطب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أبو 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مستخرج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محدّثین عبارت از کتابیست که</w:t>
      </w:r>
    </w:p>
    <w:p>
      <w:pPr>
        <w:pStyle w:val="BookText"/>
        <w:rPr/>
      </w:pPr>
      <w:r>
        <w:rPr>
          <w:rFonts w:ascii="IRNazanin" w:hAnsi="IRNazanin" w:eastAsia="IRNazanin"/>
          <w:color w:val="111111"/>
          <w:sz w:val="28"/>
          <w:sz w:val="28"/>
          <w:szCs w:val="28"/>
          <w:rtl w:val="true"/>
          <w:lang w:bidi="fa-IR"/>
        </w:rPr>
        <w:t>برای إثبات أحادیث کتاب دیگر نویسند و ترتیب و متون و طرق إسناد همان کتاب را ملحوظ دارند و سند خود را بوجهی که مصنّف آن کتاب در میان نماند تا شیخ آن مصنّف یا شیخ الشّیخ آن و هلمّ جرا بیان نمایند،و چون از طرق دیگر نیز مثل آن ثابت شود وثوق و و اعتماد بر روایت آن مصنّف قوّت گیرد لیکن این مستخرج را صحیح از آن نامند که طرقی دیگر در أسانید زائد کرده و رای طرق و أسانید مسلم و قدری قلیل از متون نیز زائد کرده،پس گویا کتابی مستقلّ شد،و ذهبی از آن صحیح کتابی چیده جدا ساخته مشهورست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صد و سی حدیثست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 آنکه حافظ علاّمه أبو عبد اللّه حسین بن إسماعیل المحاملی این حدیث شریف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اخراج نموده،نصرا للحقّ الواضح،و هصرا للباطل الفاضح تصحیح آن فرموده،چنانچه در ما سبق بحمد اللّه تعالی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متّقی دانستی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تصحیح هذا الحافظ الجلیل لهذا الحدیث المحصف الأثیل لم یبق ریب فی فساد قول الجاحد الضّئیل،و اللّه العاصم عن الانخداع بتلمیعه و التّسویل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 آنکه أبو عبد اللّه الحاکم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مناقب جناب أمیر المؤمنین علیه السّلام بأسانید متعدّده بروایت حبیب بن أبی ثابت عن أبی الطفیل عن زید بن أرقم اخراج کرده تصحیح آن بر شرط شیخین یعنی بخاری و مسلم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چهارم آنکه نیز حاکم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شریف را از حدیث سلمة بن کهیل عن أبی الطفیل بسماعه عن زید بن أرقم آورده و آن را شاهد حدیث سابق قرار داده و تصریح کرده که این شاهد نیز بر شیخین صحیح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 آنکه نیز حاکم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منیف را در مناقب أهل البیت علیهم السّلام بروایت مسلم بن صبیح عن زید بن أرقم اخراج نموده بتصریح صحیح بودن آن بر شرط شیخین در إبرام و إحکام آن بأقصی الغایة افزوده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کظهور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ثبوت حکم بصحّت حدیث ثقلین بطرق</w:t>
      </w:r>
    </w:p>
    <w:p>
      <w:pPr>
        <w:pStyle w:val="BookText"/>
        <w:rPr/>
      </w:pPr>
      <w:r>
        <w:rPr>
          <w:rFonts w:ascii="IRNazanin" w:hAnsi="IRNazanin" w:eastAsia="IRNazanin"/>
          <w:color w:val="111111"/>
          <w:sz w:val="28"/>
          <w:sz w:val="28"/>
          <w:szCs w:val="28"/>
          <w:rtl w:val="true"/>
          <w:lang w:bidi="fa-IR"/>
        </w:rPr>
        <w:t>عدیده بر شرط شیخین و آن هم از چنین حاکم که بنابر افادات علمای سنّیّه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المحدّثین بوده باشد و علم او محیط بود بجمیع أحادیث متنا و إسنادا و بأحوال روات آن جرحا و تعدیلا و تاریخا و بنابر همین ریاست دینیّه آن را حاکم گفته باشند؛ أحدی از أرباب ألباب را در خسار و تیاب جاحد حلیف النّصاب و بطلان کلام آن مجازفت انتساب،محلّ شکّ و ارتیاب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ششم آنکه محمّد بن فتوح حمیدی این حدیث شریف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کرده؛کما مضی،و این معنی مؤذنست بصحّت آن حتما نزد این حافظ کبیر،و فیه أیضا کفایة للنّاظر البصیر و إرغام للجاحد الغریر،و تبکیت للمبطل المهین الحقیر،و لا ینبّئک مثل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هفتم آنکه حسین بن مسعود البغوی المعروف بالفرّاء این حدیث شریف را بطرق عدیده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کما سلف،و هذا ممّا یثبت صحّة الخبر عند هذا الحافظ الجلیل و هو بحمد اللّه کاف فی إذلال المنکر الضّئیل و واف بإبطال مقاله مع التّثویر و التّخجیل،و اللّه العاصم بمنّه عن زیع أصحاب التّخدیع و التّضلیل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هشتم آنکه رزین بن معاویة العبدری حدیث ثقلین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 عدیده از صحاح خود نقل کرده،کما سبق،و هو أیضا بحمد اللّه من الدّلائل الواضحة علی صحّة هذا الخبر السّدید عند هذا الحبر المجید،و فیه أوفی حجّة علی الجاحد المتعصّب العنید،و أجلی برهان للکشف عن زیغه المدید و ضلاله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نهم آنکه علاّمه ابن عساکر دمشقی این حدیث شریف را بسند خود از مسلم روایت کرده،کما دریته سابقا ممّا یشهد بصحّة الحدیث عند هذا الحافظ النّاقد، و یردی و یوبق شبهات الجاحد الحائد الحاقد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چهلم آنکه سراج الدّین أوشی فرغانی این حدیث شریف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کرده،کما علمت فیما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مصطفی بن عبد اللّه قسطنطینی</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اختصره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الأخبار و درر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الّذی کان وعد بجمعه مقتصرا علی إیراد ألف حدیث صحیح و هو کثیر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بکمال صراحت واضحست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کتابیست که مصنّف آن در باب آن وعده کرده بود که آن را جمع خواهد کرد در حالی که اقتصار می‌کند بر یک هزار حدیث صحیح،و چون حدیث ثقلین را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کتاب روایت کرده پس بحسب افادۀ او صحّت آن ثابت و محقّق خواهد بود،و ذلک مما یزید الجاحد تبکیتا و إرغاما و یوسعه تسکیتا و إفحاما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یکم آنکه علاّمه مجد الدّین ابن الأثیر طرق عدیدۀ این حدیث شریف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 کما دریت، و هذا مما یبیّن صحّة الحدیث بواضح الأعلام و الآثار عند هذا الحبر الجلیل المقدر و یجلب علی الجاحد الشّنیع الإنکار أفظع البوار و أدهی التّبار،و یظهر علی أرباب الألباب و أصحاب الأبصار فاحش زلله و العثار،بل یبدی لهم سیّئ عمله کالشّمس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دوم آنکه ضیاء الدّین محمّد بن عبد الواحد المقدسی این حدیث شریف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کرده،چنانچه در ما سبق بعون اللّه تعالی بتصریح علاّمۀ 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فضل ابن محمّد باکثیر المکّی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افاده علاّمۀ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مولوی حسن زمان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مستحسن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دانستی،و علاّمه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ایراد أحادیث صحیحه نموده و این کتاب او از مشاهیر صحاح أهل سنّت 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الدین عبد الرّحیم بن الحسین العراقی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و الایضاح لما أطلق و أغلق من کتاب ابن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صحّح أیضا من المتأخّرین الحافظ ضیاء الدّین محمّد بن عبد الواحد المقدسی،فجمع کتابا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 فیه</w:t>
      </w:r>
    </w:p>
    <w:p>
      <w:pPr>
        <w:pStyle w:val="BookText"/>
        <w:rPr/>
      </w:pPr>
      <w:r>
        <w:rPr>
          <w:rFonts w:ascii="IRNazanin" w:hAnsi="IRNazanin" w:eastAsia="IRNazanin"/>
          <w:color w:val="111111"/>
          <w:sz w:val="28"/>
          <w:sz w:val="28"/>
          <w:szCs w:val="28"/>
          <w:rtl w:val="true"/>
          <w:lang w:bidi="fa-IR"/>
        </w:rPr>
        <w:t>الصّحّة و ذکر فیه أحادیث لم یسبق إلی تصحیها فیما أعلم و توفی الضّیاء المقدسیّ فی السّنة الّتی مات فیها ابن الصّلاح سنة ثلاث و أربعین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العراقی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الحافظ ضیاء الدّین محمّد بن عبد الواحد المقدسی،جمع کتابا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 فیه الصّحّة و ذکر فیه أحادیث لم یسبق إلی تصحیحها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خود در ذکر أقسام مرویّات و مسموعات خویش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رتّب علی المسانید کمسند أحمد و هو أجمع مسند سمعه و أبی داود الطّیالسی و أبی محمّد عبد بن حمید و أبی عبد اللّه العدنی و أبی بکر الحمیدیّ و مسدّد و أبی یعلی الموصلی،و لیس فی واحد منها ما هو مرتّب علی حروف المعجم، نعم ممّا رتب فیه علی الحروف من المسانید مع تقییده بالمحتجّ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للضّیاء المقدسی و لکن لم تکمل تصنیفا و لا استوفی الموجود سماعا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عبد الحق دهلوی در مقدّمۀ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أئمّۀ دیگر نیز در صحاح تصنیف کرده‌اند،مثل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إمام الأئمّة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ضیاء الدّین مقدسی،و وی نیز صحاح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وی نیز أحسن 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مصطفی بن عبد اللّه القسطنطینی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الحدیث للحافظ ضیاء الدّین محمّد بن عبد الواحد المقدسی الحنبلی المتوفی 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 أربعین و ستّمائة،التزم فیه الصّحّة فصحّح فیه أحادیث لم یسبق إلی تصحیحها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الکتاب لم یتمّ و کان بعض الحفّاظ من مشایخنا یرجّحه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الفیاح</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مولوی صدیق حسن خان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 فی الحدیث للحافظ ضیاء الدّین محمّد بن عبد الواحد المقدسی الحنبلی المتوفّی سنة ثلاث و أربعین و ستّ مائة،و در وی التزام إیراد أحادیث صحیحه کرده و أخبار غیر مسبوقة التّصحیح</w:t>
      </w:r>
    </w:p>
    <w:p>
      <w:pPr>
        <w:pStyle w:val="BookText"/>
        <w:rPr/>
      </w:pPr>
      <w:r>
        <w:rPr>
          <w:rFonts w:ascii="IRNazanin" w:hAnsi="IRNazanin" w:eastAsia="IRNazanin"/>
          <w:color w:val="111111"/>
          <w:sz w:val="28"/>
          <w:sz w:val="28"/>
          <w:szCs w:val="28"/>
          <w:rtl w:val="true"/>
          <w:lang w:bidi="fa-IR"/>
        </w:rPr>
        <w:t>را تصحیح نموده ابن کثیر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لم یتمّ و کان بعض الحفّاظ من مشایخنا یرجّحه علی مستدرک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الشواذ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حسن زمان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مستحسن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قول 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السّیوطیّ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الرّاجح عندی بوجوه،و قد رجّحه أیضا الضّیاء المقدسیّ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لفظ المختارة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الکردی فی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الأحادیث الّتی یصلح أن یحتجّ بها سوی ما فی الصّحیحین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 أحسن من مستدرک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الزّرکشیّ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تصحیحه أعلی من تصحیح الحاکم و إنّه قریب من تصحیح التّرمذی و ابن حبّان، و وافقه ابن حجر و السّخاویّ و السّیوطی أشرک صحیحه بالصّحیحین فی إطلاق اسم الصّحّة علی جمیع ما فیه،و ممّن یعتمده الحافظ المزّیّ و المنذریّ و عماد الدّین بن کثیر فی کثیرین و هو فی ستّة و ثمانین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عبارات واضح و ظاهرست که مقدسی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إیراد أحادیث صحیحه نموده و تقیید بأحادیث محتجّ بها کرده و بعض حفّاظ آن را بر مستدرک حاکم ترجیح داده‌اند و آن را أحسن از مستدرک گفته‌اند و أحادیث آن صالح احتجاجست و تصحیح مقدسی در آن کتاب از تصحیح حاکم أعلی می‌باشد،و قریب به تصحیح ترمذی و ابن حبّانست،و این کتاب بحیثیّت إطلاق صحّت بر جمیع ما فیه شریک صحیح بخاری و مسلم شده و معتمد علیه أکابر حفّاظ و أثبات ایقاظست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درک این همه مضامین از افادات أکابر محققین مثل ابن کثیر و زرکشی و مزّی و منذری و ابن حجر و سیوطی و سخاوی و عبد الحقّ دهلوی و إبراهیم کردی و غیر ایشان أدنی توهّمی نیز در بطلان کلام خلاعت انضمام ابن جوزی نزد اولی الأحلام باقی نخواهد ماند،و اگر نیک تأمّل کنی این وجه مشتمل بر وجوه متعدّده و دلائل متکثّره است که هر یکی از آن برای ارغام جاحدین و تبکیت حائدین کافی و وافیست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سوم آنکه محبّ الدّین محمّد بن محمود البغدادی المعروف بابن النّجّار این حدیث شریف را بسند خود از مسلم روایت کرده،کما عرفت فیما مضی،و فی ذلک</w:t>
      </w:r>
    </w:p>
    <w:p>
      <w:pPr>
        <w:pStyle w:val="BookText"/>
        <w:rPr/>
      </w:pPr>
      <w:r>
        <w:rPr>
          <w:rFonts w:ascii="IRNazanin" w:hAnsi="IRNazanin" w:eastAsia="IRNazanin"/>
          <w:color w:val="111111"/>
          <w:sz w:val="28"/>
          <w:sz w:val="28"/>
          <w:szCs w:val="28"/>
          <w:rtl w:val="true"/>
          <w:lang w:bidi="fa-IR"/>
        </w:rPr>
        <w:t>أیضا دلیل مستبین ناصع علی صحّة هذا الخبر الرّائق الرّائع عند هذا الحبر المقدّم البارع،و اللّه الواقی عن الصّغو إلی الباطل،و هو المانع الوازع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چهارم آنکه رضی الدّین حسن بن محمّد الصّغانی حدیث ثقلین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 النّبویّة من صحاح الأخبار المصطفیه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شریف را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آورده،کما سبق،و فیه دلیل واضح علی صحّته عند هذا الحبر المبجّل و هو جالب علی الجاحد العنود للبوار الوحی المعجّل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پنجم آنکه صغانی در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توّجنی اللّه تعالی و دوّجنی بتاج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الدّجی من صحاح حدیث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دواج الشّمس المنیرة من الصّحاح المأثورة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انثال النّاس إلی الاشتغال بهما جدّا لا هوادة فیه و استیضاح کلّ حدیث منهما و استکشاف معانیه؛رأیت أن إتباع الحسنة الحسنة و إجرار حصان الخیر رسنه فی العمر الّذی سنة منه سنة،أحسن ما انصرفت إلیه أعنّة الهمم الشّوارع العوالی،و انحس ما انحرفت إلیه أسنّة الصّمم الشّوارع و العوالی، فمزجت البحرین یلتقیان و غصت علی ما فیهما من الدّرر و العقیان و ضممت إلی ما فیهما ما صحّ من کتابی الشّهاب و النّجم لیجتمع الصّحاح فی کتاب خفیف الحجم،و هذا الکتاب حجّة بینی و بین اللّه تعالی فی الصّحة و الرّصانة و الإتقان و المتانة،و هو أنیسی مدّة حیاتی فی الدّنیا و شفیعی المشفّع إنشاء اللّه فی العقبی،و کفی باللّه الّذی هو عاضد من وضع لتعالی جدّه صفیحة خدّه،و عاضد من رضع لتعس جدّه فی تعدّی حدّه،عالما بما عانیت فی تألیفه و ترتیبه و قاسیت فی تصنیفه و تهذیبه،و 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 النّبویّة من صحاح الأخبار المصطفیة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عبارت ظاهرست که صغانی درین کتاب أخبار صحاح جمع نموده و تصریح صریح کرده که این کتاب در صحّت و رصانت و إتقان و متانت حجّتی ست در میان او و در میان خداوند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المفاخر و المآثر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حدیثی که در مثل این کتاب موجود باشد صرف وجود آن مع قطع النّظر عن غیره دلیل صحّت آن خواهد بود، و نقش وساوس طاعنین و هواجس قادحین از قلوب أهل إنصاف خواهد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ششم آنکه علاّمه ابن طلحۀ شافعی این حدیث شریف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چنانچه سابقا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دریافتی،و هو من البراهین اللائحة،علی أنّ الحدیث صحیح عند هذا الحبر بلا امتراء،و أنّ ما زعمه ابن الجوزیّ محض افک و صرف 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هفتم آنکه حافظ علاّمه محمّد بن یوسف گنجی بسند خود این حدیث شریف را از مسلم روایت نموده،کما سلف،و هو مؤذن بصحّته عند هذا الحافظ الجلیل و قامع لرأس الجاحد القمیّ الضّئیل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هشتم آنکه علاّمه محمّد بن یوسف گنجی نصّ صریح بر صحّت این حدیث شریف نموده باظهار روایت کردن أکابر علمای أعلام آن را در کتب خود کمال تأیید و تسدید آن فرموده،و هذا ممّا یفتّ فی عضد المنکر المناکر،و یوهی منة الجاحد الکائد الماکر،و یجلب علیه أدهی الدّواهی و الفواقر،و یوبقه بأطمّ النّوائب و النّواقر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نهم آنکه حافظ کنجی در صدر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بصراحت افاده فرموده که درین کتاب أحادیث صحیحه از کتب أئمّه و حفّاظ وارد نموده،چنانچه در دیباجۀ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طعن بعض طاعنین در بعض أحادیث فضل اهل بیت علیهم السلام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فدعتنی الحمیّة لمحبّتهم علی إملاء کتاب یشتمل علی بعض ما روینا عن مشایخنا فی البلدان من أحادیث صحیحة من کتب الأئمّة و الحفّاظ فی مناقب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 افاده نیز صحّت این حدیث که بروایت زید بن أرقم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واضح و آشکار گردید،و نیز صحّت این حدیث که بروایت زید بن ثابت در آن مأثورست بحدّ ثبوت و تحقّق رسید،و ذلک بحمد اللّه مستأصل لشافة شبهات أهل الجحود و العناد،و مدمّر علی نزعات أرباب الإلطاط و اللّداد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پنجاهم آنکه علاّمه محیی الدّین نووی این حدیث شریف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الأسماء و اللّغات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کرده،و هو من سوافر الحجج علی کون ذلک الخبر صحیحا عند هذا العلم المستند و فساد أباطیل الجاحد العنید لدی هذا</w:t>
      </w:r>
    </w:p>
    <w:p>
      <w:pPr>
        <w:pStyle w:val="BookText"/>
        <w:rPr/>
      </w:pPr>
      <w:r>
        <w:rPr>
          <w:rFonts w:ascii="IRNazanin" w:hAnsi="IRNazanin" w:eastAsia="IRNazanin"/>
          <w:color w:val="111111"/>
          <w:sz w:val="28"/>
          <w:sz w:val="28"/>
          <w:szCs w:val="28"/>
          <w:rtl w:val="true"/>
          <w:lang w:bidi="fa-IR"/>
        </w:rPr>
        <w:t>الحبر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یکم آنکه حافظ محبّ الدّین طبری،کما دریت،این حدیث شریف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بإثبات آن از دیگر کتب علمای أعلام خود طریق إحکام و إبرام آن سپرده،و فیه دلیل واضح علی کمال صحّة هذا الحدیث و اعتماده،و برهان لائح علی بوار جحد المنکر المریب و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دوم آنکه علاء الدّین الخازن این حدیث شریف را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کرده،و هو حجّة ظاهرة و بیّنة باهرة علی صحّة هذا الحدیث عنده بلا ارتیاب و بوار ما تفوّه به الجاحد العنود الخیاز إلی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سوم آنکه حافظ أبو الحجّاج مزّی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الأشراف بمعرفة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و طرق دیگران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نسائی آورده در تأیید و تشیید آن افزوده،و هو مما یظهر صحّة الحدیث عنده بلا مریة و أنّ جحد الجاحد الملیم فریة أیّة 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چهارم آنکه ولیّ الدّین الخطیب،کما علمت،در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عدیدۀ این حدیث شریف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هو مؤذن بصحّة هذا الخبر عند ذلک الحبر الأجلّ و مثبت لفساد ما زعمه الجاحد الحیود الأضلّ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پنجم آنکه علاّمه طیبی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بودن حدیث ثقلین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نموده بشرح آن اشتغال فرموده و آن بمثل تقریب سابق مفید صحّت حدیث ست نزد این علاّمۀ آفاق و موجب ظهور بطلان مزعوم ابن الجوزی ست حسب افاده این عمدة الحذّاق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ششم آنکه خلخالی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حدیث ثقلین از أحادیث صحیحه تقریر نمود،کما سبق،و هو بحمد اللّه کاف فی المطلوب و المقصود،و واف باجتیاح أصل الجاحد العنود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هفتم آنکه علاّمه شمس الدّین ذهبی حدیث ثقلین را بلفظی که</w:t>
      </w:r>
    </w:p>
    <w:p>
      <w:pPr>
        <w:pStyle w:val="BookText"/>
        <w:rPr/>
      </w:pPr>
      <w:r>
        <w:rPr>
          <w:rFonts w:ascii="IRNazanin" w:hAnsi="IRNazanin" w:eastAsia="IRNazanin"/>
          <w:color w:val="111111"/>
          <w:sz w:val="28"/>
          <w:sz w:val="28"/>
          <w:szCs w:val="28"/>
          <w:rtl w:val="true"/>
          <w:lang w:bidi="fa-IR"/>
        </w:rPr>
        <w:t>أبو عوانه در صحیح خود آن را اخراج نموده بتصریح صریح تصحیح فرموده،چنانچه محمود قادری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بروایت أبو عوانه،کما دریت سابقا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علی أرباب النّقد و الاعتبار،و أصحاب السّبر و الإختبار،أنّ تصحیح هذا الحافظ الشّهیر فی الأعصار،الّذی قدح لتعنّته و نصبه فی کثیر من الأخبار،الواردة فی فضل أهل بیت النّبیّ المختار،علیه و آله آلاف السّلام ما وصف الصّبح بالإسفار، دلیل ظاهر علی بلوغ هذا الحدیث العزیز المثار،إلی أعلی مرتبة من الصّحّة الواضحة الآثار،حیث لم یتمکّن الذّهبیّ الذّاهب عریضا فی تیهاء العصبیّة و الانغمار،أن یلطّه و یستره خدعا للإغمار،أو یتفوّه فی صحّته بنت شفه إخلادا إلی الجحود و الإنکار،بل قاده وضوح الصّواب المزهر کلّ الإزهار بأتمّ الإلحاص و الالجاء و الاضطرار،إلی الاعتراف بصحّته و الإقرار،و التّصریح بها بأبین الإظهار،و الإجهار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هشتم آنکه محمّد بن مسعود کازرونی،کما سمعت سابقا،در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 فی سیرة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بنهایت صراحت حدیث ثقلین را بالحتم و الجزم ثابت و محقّق وانموده بتصریح تمام تصحیح آن فرموده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نهم آنکه علاّمه کازرونی در کتاب مذکور بمزید احقاق حقّ و ازهاق باطل؛کسی را که بعد نشو و نما در بلاد علمای دین بمخالف مؤدّای حدیث ثقلین تفوّه نماید قریب بکفر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ظاهرست که هر گاه نزد علاّمۀ کازرونی کسی که در در بلاد علمای دین ناشی شده باشد بمحض نطق بمخالف مؤدّای حدیث ثقلین قریب بکفر گردد آن کسی که با وصف نشو و نما در بلاد علمای دین بحدّی اشتغال بعلوم دینیّه کرده باشد که علمای اهل سنّت او را از أکابر علمای مذهب خود معدود نمایند و در تبیین مناقب و مفاخر و تشریح محامد و مآثر او قصب السّبق از یکدگر ربایند؛و با این همه او در أصل ثبوت این حدیث شریف کلام کند،بلکه بمزید جسارت سراسر خسارت بإجهار و اعلان نفی صحّت آن نماید و بنهایت سلاطت لسان راه قدح و جرح و توهین و تهجین آن پیماید،یقینا نزد علاّمۀ مذکور از دائره اسلام و ایمان خارج و در زرافه أهل</w:t>
      </w:r>
    </w:p>
    <w:p>
      <w:pPr>
        <w:pStyle w:val="BookText"/>
        <w:rPr/>
      </w:pPr>
      <w:r>
        <w:rPr>
          <w:rFonts w:ascii="IRNazanin" w:hAnsi="IRNazanin" w:eastAsia="IRNazanin"/>
          <w:color w:val="111111"/>
          <w:sz w:val="28"/>
          <w:sz w:val="28"/>
          <w:szCs w:val="28"/>
          <w:rtl w:val="true"/>
          <w:lang w:bidi="fa-IR"/>
        </w:rPr>
        <w:t>کفر و الحاد والج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حالا اولیای ابن الجوزی را لازم است که خاک بر سر کنند و أثواب حداد دربر،که أبواب چاره مسدودست،و حیلۀ خلاص مفقود،و هکذا ینتقم اللّه لأولیائه و یدیل أودّاءه من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شصتم آنکه علامه إسماعیل بن عمر بن کثیر دمشقی بصراحت واضحه تصحیح این حدیث نموده،چنانچه در تفسیر خود بذیل تفسیر آیۀ مودّت،کما سمعت سابقا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فی الصّحیح أنّ رسول اللّه صلی اللّه علیه و سلّم قال فی خطبته بغدیر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کتاب اللّه و عترتی و إنّهما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که تصحیح ابن کثر این حدیث أثیر را با آن همه تعصّب کثیر و تعنّت عزیر و تعنّد وفیر،دلیل ظاهر مستنیرست بر آنکه این حدیث شریف منیر بحدّی صحیح و شهیر می‌باشد که متعنّتین أهل عناد و متعصّبین ذوی الأحقاد را با آنکه سلفی مثل بخاری و ابن الجوزی دارند مجال نیست که حرفی در قدح و جرحش بر زبان آرند،بلکه بإلجاء حقّ صحّت آن را طوعا و کرها ظاهر می‌کنند و بنیان کلمات بائرۀ طاعنین را بمعاول تصریحات ظاهره خود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یکم آنکه ابن کثیر این حدیث شریف را در تفسیر خود بذیل تفسیر آیه تطهیر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و در تفسیر آیه مودّت نیز إثبات اخراج مسلم آن را کرده،بلکه بجمع دیگر طرق آن از أسفار أئمّۀ کبار خویش در تشیید و توطید افزوده،و هذا أیضا دلیل صحّته عند هذا الحبر النّحریر،و فیه کفایة لإفساد قول الجاحد الغریر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 و دوم آنکه نور الدّین هیتمی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رجال سند حدیث ثقلین فرموده،کما سبق 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للمناوی،و این معنی بحمد اللّه تعالی کمال و هن و هو ان صنیع ابن الجوزی عظیم العدوان که در پی قدح و جرح رجال سند آن افتاده است واضح و ظاهر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سوم آنکه خواجه پارسای بخاری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کرده،و فیه دلالة واضحة علی صحّة الحدیث عند هذا المسند العارف،و بوار خطل المنکر المناکر الحائد الصّارف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چهارم آنکه شهاب الدّین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 مسلم نقل کرده و دیگر طرق و ألفاظ آن از کتب أئمّه کبار و أساطین أحبار خود آورده تأیید و تسدیدش بنهایت قصوی رسانیده،کما سبق،و ذلک بحمد اللّه دلیل ظاهر علی صحّة الحدیث لدی هذا البحر الموّاج و قاطع لألسن أصحاب المراء و اللّجاج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پنجم آنکه شهاب الدّین دولت‌آبادی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کلمات روایات حدیث ثقلین و ذکر فوائد،نکات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أن یجمع رحال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تا پالانهای اشتران جمع کنند تا هر یکی از صحابه بشنود و مجمع علیه شود،کسی را بعد خلاف و اختلاف نباشد،لأنّه أمر عظیم للهدایة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صحّت این حدیث محدّثان سلف و خلف متّفق‌اند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عبارت واضح و ظاهرست که شهاب الدّین دولت‌آبادی أوّلا افاده فرموده که سبب جمع رحال إبل و تشریف بردن آن جناب بر آن برای بیان حدیث ثقلین این بود که هر یک از صحابه آن را بشنود فرمودن آن جناب این ارشاد باسداد را مجمع علیه شود و کسی را در آن بعد خلاف و اختلاف نباشد،چه ارشاد فرمودن آن جناب این حدیث شریف را أمر عظیم بود برای هدایت و بعد تمهید این افادۀ سراسر إجاده تأییدا لهذا المرام و تشییدا له بمزید الإحصاف و الإبرام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 که در صحّت این حدیث محدّثان سلف و خلف متّفق‌اند،پس حالا منصفین أهل سنت را انگشت تحیّر بدندان تأسف باید گزید و بهره وافی از عبرت و تبصّر باید گزید که چگونه ابن الجوزی با آن همه ممارست علوم تحمّل و روایت و مزاولت فنون تنقید و درایت؛حدیثی را که خود جناب رسالت‌مآب صلی اللّه علیه و آله و سلّم اهتمام تمام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آن بین الأنام فرموده است و محدّثان سلف و خلف در صحّت آن متّفق می‌باشند</w:t>
      </w:r>
    </w:p>
    <w:p>
      <w:pPr>
        <w:pStyle w:val="BookText"/>
        <w:rPr/>
      </w:pPr>
      <w:r>
        <w:rPr>
          <w:rFonts w:ascii="IRNazanin" w:hAnsi="IRNazanin" w:eastAsia="IRNazanin"/>
          <w:color w:val="111111"/>
          <w:sz w:val="28"/>
          <w:sz w:val="28"/>
          <w:szCs w:val="28"/>
          <w:rtl w:val="true"/>
          <w:lang w:bidi="fa-IR"/>
        </w:rPr>
        <w:t>غیر صحیح می‌انگارد،و از نهایت غمارت راه قدح و جرح روات آن می‌سپارد،و بمزید عصبیّت و انحراف مخالفت أسلاف و أخلاف را بدل می‌گزیند،و از غایت إضرار و إجحاف إقرار و اعتراف را مخلّ بجور و اعتساف خود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ششم آنکه علاّمۀ سخاوی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سمعت سابقا در معرض إثبات صحّت این حدیث شریف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کرده،و هو بحمد اللّه تعالی مرغم لآناف أهل الجحود،و دارء عن المذعنین معرّة ذوی البغی و العنود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هفتم آنکه نیز علاّمۀ سخاوی در کتاب مذکور در معرض إثبات صحّت حدیث ثقلین اخراج ابن خزیمه نیسابوری این حدیث شریف را در صحیح خود ذکر نموده،و هو أیضا بعون اللّه مجتث لاصول المنکرین الجاحدین،و دارء لکیود المخاتلین الحائدین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هشتم آنکه نیز علاّمۀ سخاوی در کتاب مسطور بمعرض مذکور طرق عدیدۀ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نیسابوری آورده،و هو دلیل مستبین ظاهر و برهان متین قاهر علی لزوم الحجّة کلّ جامح عن الحقّ أو داخر،و وضوح المحجّة علی کلّ آنس بالصّدق أو نافر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شصت و نهم آنکه نیز علاّمۀ سخاوی در کتاب مزبور روایت کردن ضیاء مقدسی این حدیث شریف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فرموده،بلا ردّ و نکیر تقریر روایت و تصحیح آن حافظ کبیر نموده،و فیهما ما یوهن کید المخلدین إلی الجحود و الإنکار و یغرقهم من الهوان و الذّلّ فی معتلج التّیار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هفتادم آنکه علاّمه جلال الدّین سیوطی حدیث ثقلین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فی مناقب بنی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و جز وی از این حدیث شریف نقلا عن مسلم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 بفضل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الإفضال فی تشریف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آورده،کما مرّ سابقا،و این معنی بحمد اللّه تعالی برای إثبات صحّت این حدیث شریف وثیق البنیان نزد سیوطی عمدة الأرکان و إبطال و إیهان مزعوم ابن الجوزی</w:t>
      </w:r>
    </w:p>
    <w:p>
      <w:pPr>
        <w:pStyle w:val="BookText"/>
        <w:rPr/>
      </w:pPr>
      <w:r>
        <w:rPr>
          <w:rFonts w:ascii="IRNazanin" w:hAnsi="IRNazanin" w:eastAsia="IRNazanin"/>
          <w:color w:val="111111"/>
          <w:sz w:val="28"/>
          <w:sz w:val="28"/>
          <w:szCs w:val="28"/>
          <w:rtl w:val="true"/>
          <w:lang w:bidi="fa-IR"/>
        </w:rPr>
        <w:t>کثیر المجازفة و العدوان کافی و وافیست،و داء ارتیاب و انزعاج أرباب انحراف و اعوجاج را عافی و شافی،و اللّه المعافی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یکم آنکه سیوطی این حدیث شریف را در کتب عدیدۀ خود از حاکم نقل کرده و صحیح گفتن او این حدیث شریف را و آن هم بر شرط بخاری و مسلم إثبات فرموده،کما لا یخفی علی من راجع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قد مرّت نصوص عباراتها فیما سبق،و ازینجا نیز بحمد اللّه تعالی صحّت این حدیث شریف از إثبات علاّمۀ سیوطی ثابت و محقّق می‌شود،و هو بحمد اللّه دامغ لرءوس الجاحدین و قالع لاسوس المعاندین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دوم آنکه علاّمۀ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را در معرض إثبات صحّت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 قصب السّبق در تخجیل منکرین و جاحدین ربوده،کما عرفت فیما مضی،و فیه من التّبکیت و الإرغام و التّسکیت و الإفحام لمن تفوّه فی الحدیث بکلام ما لا یخفی علی ذوی الأحلام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سوم آنکه نیز سمهودی این حدیث شریف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طریق نقل کرده و ظاهر نموده که حاکم هر واحد ازین طرق را بر شرط شیخین صحیح گفته،فلا أدری کیف یقابل الخبر بعد هذا بالجحود و الإنکار و یجتری بالطّعن فیه احتقابا للخیبة و الخسار؟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چهارم آنکه نیز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را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مقدسی که بودن آن از صحاح معروفۀ أهل سنّت آنفا دانستی؛نقل کرده و تصریح فرموده که مقدسی آن را از طریق سلمة بن کهیل از أبی الطّفیل روایت کرده،و این هر دو از رجال صحیح می‌باشند،و هذا بحمد اللّه قالع لأساس الطّعن و القدح و هادم لبنیان الغمز و الجرح</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و پنجم آنکه علاّمه ابن روزبهان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رسالۀ اعتقادیّۀ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حدیث ثقلین را از أحادیث صحیحه شمرده درین باب راه إنصاف و تجنّب از اعتساف سپرده، کما علمت فیما سبق،و هو بعون اللّه من أوضح الدّلائل و البراهین علی تحقّق صحّة هذا</w:t>
      </w:r>
    </w:p>
    <w:p>
      <w:pPr>
        <w:pStyle w:val="BookText"/>
        <w:rPr/>
      </w:pPr>
      <w:r>
        <w:rPr>
          <w:rFonts w:ascii="Amiri" w:hAnsi="Amiri" w:eastAsia="Amiri" w:cs="Amiri"/>
          <w:color w:val="111111"/>
          <w:sz w:val="28"/>
          <w:sz w:val="28"/>
          <w:szCs w:val="28"/>
          <w:rtl w:val="true"/>
          <w:lang w:bidi="ar-SA"/>
        </w:rPr>
        <w:t>الخبر المرصّص الرّصین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هفتاد و ششم آنکه شهاب الدّین قسطلانی این حدیث شریف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و بآن استدلال و احتجاج نموده،و إذن لم یبق ریب فی کون الحدیث عند هذا الحبر صحیحا،و فساد مزعوم الجاحد الّذی أبدی لزیغه طعنا فضیحا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هفتم آنکه شمس الدّین علقمی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را که بروایت مسلم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مذکورست تأیید و تأزیر فرموده،و فیه أیضا دلیل زاهر مستنیر علی صحّة الخبر عند هذا العلم المنیر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هشتم آنکه علاّمه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حدیث غدیر سندی را که بآن حافظ أبو القاسم طبرانی حدیث ثقلین و حدیث غدیر را روایت کرده بتصریح صریح تصحیح فرموده،قلوب جاحدین را بأفضع أنواع،ایلام و ایجاع نموده، هفتاد و نهم آنکه نیز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آیۀ تطهیر صحّت حدیث ثقلین را منصوص ساخته أعلام تقبیح و تفضیح منکرین افراخته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هشتادم آنکه نیز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راه إظهار و توضیح إثبات و تصحیح آن سپرده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یکم آنکه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آیۀ مذکوره بمعرض إثبات صحّت این حدیث شریف مروی و مخرّج بودن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نموده جحد جاحد معثار را بأنامل إیضاح و اسفار فرسوده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دوم آنکه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مذکور نصّ صریح بر صحّت روایتی از روایات این حدیث صحیح نموده تشیید مبانی ثبوت و تحقّق آن افزوده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هشتاد و سوم آنکه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تتمّۀ کتاب برای إثبات صحّت این حدیث شریف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نقش إنکار منکر واضح العثار از خواطر و أفکار</w:t>
      </w:r>
      <w:bookmarkStart w:id="349" w:name="pg11483_102748"/>
    </w:p>
    <w:p>
      <w:pPr>
        <w:pStyle w:val="BookText"/>
        <w:rPr/>
      </w:pPr>
      <w:bookmarkEnd w:id="349"/>
      <w:r>
        <w:rPr>
          <w:rFonts w:ascii="IRNazanin" w:hAnsi="IRNazanin" w:eastAsia="IRNazanin"/>
          <w:color w:val="111111"/>
          <w:sz w:val="28"/>
          <w:sz w:val="28"/>
          <w:szCs w:val="28"/>
          <w:rtl w:val="true"/>
          <w:lang w:bidi="fa-IR"/>
        </w:rPr>
        <w:t>أهل استبصار زدوده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چهارم آنکه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تتمّۀ کتاب بتنصیص روایتی از روایات این حدیث شریف را صحیح ظاهر ساخته بتنویر قلوب أهل اذعان و تضییق صدور أرباب عدوان پرداخته،و لعمری إنّ إفصاح ابن حجر مرّة بعد مرّة عن صحّة هذا الخبر مع ما فی نحیزته من الجماح و الأشر و العصبیّة و الانحراف عن عترة سیّد البشر علیه و آله سلام اللّه ما طلع شمس و لمع قمر،دلیل بیّن علی تحقّق الحقّ العلیّ الخطر و سلطان مسفر عن تمکّن الصّدق الجلیّ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پنجم آنکه کمال الدّین بن فخر الدّین جهرمی کما عرفت سابقا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نقل تصحیحات و تنصیصات ابن حجر نسبت باین حدیث شریف بلا ردّ و نکیر شتافته با وصف ارتکاب تحریفات منکره درین باب مجال تبدیل و تغییر نیافته،و فی ذلک خیر مانع و وازع عن الرّکون إلی زیغ الجاحد المنازع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ششم آنکه سابقا دانستی که مرزا مخدوم جرجانی که از معاریف متکلّمین سنّیّه است این حدیث را در فرع ثانی فصل أوّل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نموده و بتصریح خودش در صدر کتاب مذکور جملۀ أحادیث این فرع روایات صحیحه است، پس بحمد اللّه تعالی صحّت این حدیث شریف حسب افادۀ چنین متکلّم بین المیل و الانحراف و تصریح مثل ابن متعصّب عظیم الحیف و الاعتساف نیز واضح و لائح گردید،و زعم فاسد و قول کاسد منکر جاحد بأسفل درکات هوان رسید،و بذلک فلیفرح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هفتم آنکه قطع نظر از ما ذکر،مرزا مخدوم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کرده،و مجرّد این معنی دلیل صحّت این حدیث شریف ست نزد او</w:t>
      </w:r>
      <w:r>
        <w:rPr>
          <w:rFonts w:eastAsia="IRNazanin" w:cs="IRNazanin"/>
          <w:color w:val="111111"/>
          <w:sz w:val="28"/>
          <w:szCs w:val="28"/>
          <w:rtl w:val="true"/>
          <w:lang w:bidi="fa-IR"/>
        </w:rPr>
        <w:t>.</w:t>
      </w:r>
    </w:p>
    <w:p>
      <w:pPr>
        <w:pStyle w:val="Heading5"/>
        <w:numPr>
          <w:ilvl w:val="4"/>
          <w:numId w:val="1"/>
        </w:numPr>
        <w:rPr/>
      </w:pPr>
      <w:bookmarkStart w:id="350" w:name="__RefHeading___Toc2963448_73709187"/>
      <w:bookmarkStart w:id="351" w:name="_Toc127"/>
      <w:bookmarkEnd w:id="350"/>
      <w:r>
        <w:rPr>
          <w:rtl w:val="true"/>
        </w:rPr>
        <w:t>کلام مرزا مخدوم در</w:t>
      </w:r>
      <w:r>
        <w:rPr>
          <w:rtl w:val="true"/>
        </w:rPr>
        <w:t>«</w:t>
      </w:r>
      <w:r>
        <w:rPr>
          <w:rtl w:val="true"/>
        </w:rPr>
        <w:t>نواقض</w:t>
      </w:r>
      <w:r>
        <w:rPr>
          <w:rtl w:val="true"/>
        </w:rPr>
        <w:t>»</w:t>
      </w:r>
      <w:r>
        <w:rPr>
          <w:rtl w:val="true"/>
        </w:rPr>
        <w:t>راجع به انکار اهل حق صحاح اهل سنت را</w:t>
      </w:r>
      <w:bookmarkEnd w:id="35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هشتاد و هشتم آنکه مرزا مخدوم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وصف آوردن حدیث ثقلین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 را نقل کرده،و مرزا مخدوم در حسن اعتقاد بصحیحین و دیگر صحاح خود خیلی مبالغه و اغراق دارد،بلکه بمزید علم و</w:t>
      </w:r>
    </w:p>
    <w:p>
      <w:pPr>
        <w:pStyle w:val="BookText"/>
        <w:rPr/>
      </w:pPr>
      <w:r>
        <w:rPr>
          <w:rFonts w:ascii="IRNazanin" w:hAnsi="IRNazanin" w:eastAsia="IRNazanin"/>
          <w:color w:val="111111"/>
          <w:sz w:val="28"/>
          <w:sz w:val="28"/>
          <w:szCs w:val="28"/>
          <w:rtl w:val="true"/>
          <w:lang w:bidi="fa-IR"/>
        </w:rPr>
        <w:t>فرط حیای خود إنکار أهل حقّ این صحاح سقام را ناشی از کثرت جهل و قلّت حیا می‌داند،چنانچه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إنکارهم کتب الأحادیث الصّحاح الّتی اتّفقت الامّة بقبولها،منها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 البخاری و مسلم الّذین مرّ ذکرهما رضوان اللّه علیهما،قال أکثر علماء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کتاب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الحجّاج القشیری و قال الأکثرون من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محمّد بن اسماعیل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الأصحّ؛و هو الأصحّ،و ما اتّفقا علیه هو ما اتّفق علیه الامّة و المتّفق علیه بینهما هو الّذی یرویه الصّحابیّ المشهور عن النّبیّ صلی اللّه علیه و سلّم و یروی عنه راویان ثقتان من التّابعین المشهورین بالرّوایة عن ذلک الصّحابی ثمّ یرویه عن کلّ واحد منهما ثقتان من أتباع التّابعین مشهورتان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بالحفظ ثمّ یروی عن کلّ واحد منهم رواة ثقات من الطّبقة الرابعة،ثمّ یروی عن کلّ واحد منهم الشیخ البخاری و المسلم،و الأحادیث المرویّة بهذه الشّرائط قریبة إلی عشرة آلاف، و قد عمل بکتابیهما هذین الأئمّة المجتهدون الکاملون بغیر تفتیش و تفحّص و تعدیل و تجرّح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غایة وثوقهم علیهما و بریء ببرکة قراءتهما جمع کثیر من المرضی و نجی بیمنهما جمّ غفیر من الغرقی،و قد بلغ القدر المشترک ممّا ذکر فی میامنهما و برکاتهما حدّ التّواتر،و صارا فی الإسلام رفیقی المصحف الکریم و القرآن العظیم،فهؤلاء من کثرة جهلهم و قلّة حیائهم ینکرون الصّحیحین المزبورین و سائر صحاحنا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نمی‌دانم که هر گاه نزد مرزا مخدوم از راه کمال خوش فهمی انکار صحاح سنیه که أهل حق می‌نمایند ناشی از کثرت جهل و قلت حیاست،پس نزد او اقدام ابن الجوزی بر جرح و قدح حدیث ثقلین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صحاح مروی و مخرج ست با وصف معدود بودن او از أکابر علماء اهل سنت ناشی از چه چیز خواهد بود؟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هشتاد و نهم آنکه 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مضی إثبات مخرّج بودن حدیث ثقلین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فرموده،و فیه دلالة واضحة علی صحّة الحدیث</w:t>
      </w:r>
    </w:p>
    <w:p>
      <w:pPr>
        <w:pStyle w:val="BookText"/>
        <w:rPr/>
      </w:pPr>
      <w:r>
        <w:rPr>
          <w:rFonts w:ascii="IRNazanin" w:hAnsi="IRNazanin" w:eastAsia="IRNazanin"/>
          <w:color w:val="111111"/>
          <w:sz w:val="28"/>
          <w:sz w:val="28"/>
          <w:szCs w:val="28"/>
          <w:rtl w:val="true"/>
          <w:lang w:bidi="fa-IR"/>
        </w:rPr>
        <w:t>عنده بلا ارتیاب،و اللّه العاصم عن الجنوح إلی جحود النّواصب الأقشاب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نودم آنکه نیز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ثقلین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ست إثبات و تأیید نموده،و آن هم بلا شبهه دلیل صحّت حدیث ست نزد او،و فیه مقنع و کفایة لأهل التّبصّر و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یکم آنکه عبد الرّؤوف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را که بروایت زید بن أرقم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ثبت ست تأیید و تسدید فرموده،و فیه دلیل بیّن علی صحّة الحدیث عند هذا الحبر المفخّم،فلا یرکن إلی الجحود الجاحد إلاّ الأرعن الملوّم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دوم آنکه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را که بروایت زید مذکور از مسلم و غیر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مسطورست تثبیت و تأزیر نموده،و هذا ممّا یبین و یعین المطلوب و المقصود،و یوهی و یوهن إنکار المنکر الحیود المیود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سوم آنکه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کردن ضیاء مقدسی این حدیث شریف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 ملتزم الصّحة ست ثابت نموده،و هو بحمد اللّه من دلائل صحّة الحدیث عند هذا المحقّق الشّهیر،و اللّه العاصم عن ممالاة الجاحد الممنوّ بالتّخدیع و التّغریر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چهارم آنکه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را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بروایت زید بن ثابت منقول ست نقلا عن الهیتمی؛ موثوق الرّجال وانموده،قصب السّبق در تبکیت جاحد طاعن و منکر شائن ربوده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پنجم آنکه مناوی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بالحتم و الجزم موثوق بودن رجال حدیث مذکور واضح فرموده تخجیل و تشویر منکر غریر بأقصی الغایه افزوده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نود و ششم آنکه أحمد بن الفضل بن محمّد باکثیر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به سه طریق مع إثبات حکم او بصحّت طرق مذکوره بلا ردّ و نکیر نقل کرده،و هو دلیل علی تسلیم ذلک الحبر صحّة الخبر و برهان علی وهن جحد الجاحد عند هذا النّاقد الحدید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هفتم آنکه نیز أحمد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کردن ضیاء مقدسی این حدیث شریف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سلمة بن کهیل عن أبی الطّفیل و بودن این هر دو از رجال صحیح ثابت فرموده،و هو أیضا کاف فی إثبات صحّة الحدیث عند هذا العلم المشهور و مساعدته فی توهین جحد الجاحد الخدوع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هشتم آنکه محمود بن محمّد شیخانی قادری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علمت سابقا تخریج أبو عوانه حدیث ثقلین را و تصحیح ذهبی آن را ثابت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نهم آنکه نیز شیخانی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صریح بصحّت حدیث ثقلین کرده،چنانچه در کتاب مذکور کما سمعت سابقا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ممّا ذکرنا أیضا</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إنّی قد ترکت فیکم الثّقلین کتاب اللّه و عترتی أهل بیتی فانظروا فیهما کیف تخلفونی فیهما و إنّهما لن یفترقا حتّی یردا علیّ الحوض،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 و أنا ولیّ کلّ مؤمن،ثمّ أخذ بید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ولیّه،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صدم آنکه نیز شیخانی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إثبات صحّت این حدیث شریف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یکم آنکه نیز شیخانی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مذکور روایات ثلاثۀ این حدیث را از حاکم مع الحکم بصحّتها علی شرط الشّیخین نقل نموده،و فی هذه الإفادات الظّاهرة الأنوار و التّصریحات الباهرة بالاسفار ما یرصّص بنیان الصّحّة العالیة المنار،و یبیّن هوان الجرحة الفاضحة العوار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دوم آنکه شیخ عبد الحقّ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بإثبات و تأیید حدیث زید بن أرقم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ست پرداخته أرباب غیّ و مرود و جحد و عنود را باین تأزیر و تسدید عرضۀ تعییر و تندید ساخته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و سوم آنکه شهاب الدّین خفاجی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فصل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توقیره و برّه برّ آله</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این حدیث را از مسلم نقل فرموده،و هو دلیل ساطع علی صحته عند هذا الحبر الناقب،و فیه رمی النّاصب الجحود بالشّهاب الثّاقب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چهارم آنکه نیز خفاجی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قول 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 بالثّقلین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از مسلم نقل کرده،و هذا حجّة اخری علی صحّة الحدیث عند ذلک الجهبذ الفرد و بوار خطل الجاحد الممنوّ بالبهت الصّرد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پنجم آنکه نیز خفاجی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قرطاس و ما یتعلّق به حدیث ثقلین را بتصریح صریح حدیث صحیح فرموده و باز روایت کردن مسلم آن را ثابت نموده،و فیه ما لا یفتاق بعده إلی شاهد و دلیل،و اللّه الهادی إلی سنن الصّواب بلطفه الجزیل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ششم آنکه علی عزیزی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را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 مسلم و غیر آن مذکورست مؤزر و مؤیّد و محقّق و مسدّد فرموده،و هو دلیل علی صحّة ذلک الخبر المطرّز کلّ التّطریز عند هذا الحبر المبرّز کل التّبریز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هفتم آنکه علاّمه صالح بن مهدی مقبلی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أبحاث مسدّده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این حدیث شریف را مع شواهد آن متواتر ثابت فرموده أبواب قیل و قال أرباب تخدیع و ازلال را کما ینبغی مرتج و مسدود نموده،و فیه ما لا یرتاب بعده أحد من اولی الألباب،و اللّه الموفق للانحیاز عن الخطأ إلی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هشتم آنکه علاّمه محمّد بن عبد الباقی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را که در متن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ست به بیان رشیق و تبیان أنیق خود مؤیّد و مؤکّد و مشیّد و موطّد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نهم آنکه نیز سهارنپوری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ببیان بعض مطالب تشیید بنیان و رفع أرکان آن فرموده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و دهم آنکه نیز سهارنپوری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کردن طبرانی این حدیث شریف را بسند صحیح ثابت نموده،و فی ذلک أکمل وازع و کاف لأهل</w:t>
      </w:r>
    </w:p>
    <w:p>
      <w:pPr>
        <w:pStyle w:val="BookText"/>
        <w:rPr/>
      </w:pPr>
      <w:r>
        <w:rPr>
          <w:rFonts w:ascii="IRNazanin" w:hAnsi="IRNazanin" w:eastAsia="IRNazanin"/>
          <w:color w:val="111111"/>
          <w:sz w:val="28"/>
          <w:sz w:val="28"/>
          <w:szCs w:val="28"/>
          <w:rtl w:val="true"/>
          <w:lang w:bidi="fa-IR"/>
        </w:rPr>
        <w:t>الجحود و السّفساف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یازدهم آنکه مرزا محمّد بدخشانی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این حدیث منیف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طریق تأیید و تشیید آن بذکر دیگر مخرّجین بکمال غزارت و مهارت سپرده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دوازدهم آنکه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حاکم این حدیث شریف را بلا ردّ و نکیر 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سیزدهم آنکه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طبرانی این حدیث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صحیح ثابت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چهاردهم آنکه مرزا محمّد بدخشانی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 بما صحّ من مناقب أهل البیت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التزام ذکر أحادیث صحیحه نموده این حدیث شریف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پانزدهم آنکه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حاکم این حدیث شریف را از زید بن أرقم و اخراج طبرانی آن را از زید بن أرقم و زید بن ثابت ثابت نموده إظهار صحّت جمیع این طرق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شانزدهم آنکه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حکیم ترمذی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را بروایت حذیفة بن أسید مذکور ساخته بإیضاح صحّت آن پرداخته،و فی تلک الوجوه السّوافر المنیرة کالأنجم الزّواهر ما یردّ کلّ شارد عن الحقّ نافر،و یرشد کلّ ضالّ عن الصّدق حائر،و یقی عن الارتباک فی شباک الجاحد الخاسر،و یزع عن الاقتحام فی مهواة المنکر البائر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هفدهم آنکه محمّد صدر عالم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مضی اخراج حاکم این حدیث شریف را بلا ردّ و نکیر ثابت فرموده،و فیه دلالة مسفرة عن صحّة الحدیث عند هذا النّحریر،و اللّه الوازع عن الرّکون إلی الجاحد لخدعه و التّزویر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و هجدهم آنکه نیز محمّد صدر عالم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حکیم ترمذی و طبرانی این حدیث شریف را بسند صحیح ثابت فرموده مسلک نقد و إتقان بخطوات</w:t>
      </w:r>
    </w:p>
    <w:p>
      <w:pPr>
        <w:pStyle w:val="BookText"/>
        <w:rPr/>
      </w:pPr>
      <w:r>
        <w:rPr>
          <w:rFonts w:ascii="IRNazanin" w:hAnsi="IRNazanin" w:eastAsia="IRNazanin"/>
          <w:color w:val="111111"/>
          <w:sz w:val="28"/>
          <w:sz w:val="28"/>
          <w:szCs w:val="28"/>
          <w:rtl w:val="true"/>
          <w:lang w:bidi="fa-IR"/>
        </w:rPr>
        <w:t>تحقیق و إمعان پیموده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نوزدهم آنکه شاه ولیّ اللّه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حدیث ثقلین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أصحّ ألفاظ ظاهر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بستم آنکه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را در معرض إثبات صحّت بدو طریق از حاکم نقل نموده،و غیر خفیّ علی أرباب النّقد و التّبصّر،و أصحاب الخبرة و التّمهّر،أنّ تصحیح هذا المحدّث الکثیر العثور،لهذا الخبر المأثور،مؤذن بفساد جحد الجاحد النّکور،و منبئ عن وهن إنکار المنکر بأبین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بست و یکم آنکه محمّد معین بن محمّد أمین السّندی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 إنشاء اللّه تعالی عنقریب این حدیث شریف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بذکر دگر طرق آن مع إثبات کثرتها و تبیین صحة الحدیث ببیان وثیق الأرکان منیع البنیان؛طریق تشیید و احصاف سپرده،و هو بحمد اللّه خیر کاف فی إفساد طعن الطّاعن الکثیر العثار،و أوضح ناف لزیغ القادح الممنوّ بالجحد و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و بست و دوم آنکه محمّد بن إسماعیل الأمیر الصّنعانی این حدیث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أسفار أعاظم أحبار خود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 سابقا ذکر نموده و بإثبات کثرت طرق آن در إظهار إبرام و إحکام آن افزوده،و فیه للنّاظر البصیر و المتأمّل الخبیر،ما یزع عن الجنوح إلی جحد الجاحد المستهتر بالتغریر،و یقدع عن المیل إلی کلامه الفاسد الکاسد المشحون بالتّزویر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بست و سوم آنکه محمّد بن علی الصّبّان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دریت فیما سلف این حدیث شریف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کتب إثبات نموده،و هو کاشف عن صحّة الخبر عنده من غیر خلاج،و منبئ عن بطلان زعم أهل الزّیغ و الاعوجاج</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و بست و چهارم آنکه أحمد بن عبد القادر عجیلی کما علمت فیما مضی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حدیث ثقلین مصرّح ساخته و در مقامات عدیدۀ کتاب مذکور باثبات و احقاقش پرداخته،فلا یمیل بعد هذا إلی مزعوم الجاحد الکائد إلاّ من أصبح لجند الأضالیل شرّ رائد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بیست و پنجم آنکه مولوی مبین سهالی این حدیث شریف را کما سلف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 و دیگر روایات آن نیز از کتب علمای أعلام خود ثبت فرموده و در صدر کتاب تصریح کرده که آنچه ثابت و حقّ بود بر آن اقتصار ورزیده‌ام و بسوی چیزی که باطل و ضعیف بود التفات نکرده‌ام،إلی غیر ذلک من الإفادات الصّحیحة و التّصریحات الصّریحة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ادراک این معنی نزد أتباع این جهبذ طویل الباع و دیگر أهل خبرت و اطّلاع فساد مزعوم ابن الجوزی عظیم التّعنّت و العناد أبین و أصرح خواهد بود،و اللّه الصّائن عن الصّغو إلی أهل البغی و الجحود صد و بست و ششم آنکه جمال الدّین حسن علی محدّث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الأحباب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آورده و آن دلیلست بر اینکه نزد این محدّث جلیل این حدیث شریف أثیل بلا شبهه ثابت و صحیحست و طعن طاعن مهذار حیف صریح و عسف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بست و هفتم آنکه ولیّ اللّه سهالی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مضی این حدیث شریف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فرموده،و بودن آن دلیل صحّت نزد این محقّق جلیل المرتبه واضح و آشکارست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بست و هشتم آنکه نیز ولیّ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بودن این حدیث شریف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طبرانی و غیر او بسند صحیح ثابت نموده و بودن آن مرغم آناف أهل أنفت و إنکار کالشّمس فی رابعة النّهارست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بست و نهم آنکه رشید الدّین دهلوی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افادۀ ابن حجر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صحّت این حدیث شریف آورده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و سی‌ام آنکه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بروایت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و ازین دو وجه صحّت این حدیث سدید نزد فاضل رشید بکمال ظهور واضح و لائح گردید و بوار جحود جاحد عنید بدرجه تحقّق و قطعیّت رسید،و الحمد للّه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سی و یکم آنکه شیخ حسن عدوی حمزاوی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را مختصرا بروایت مسلم و نسائی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عجاله زرنبیّه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نقل نموده و بروایت أحمد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ظاهر و باهر شد که صحّت این حدیث شریف نزد این فاضل منیف نیز ثابت و محقّقست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سی و دوم آنکه شیخ سلیمان بلخی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فرموده،و نقل کردن سمهودی این حدیث را از صحیح مذکور نیز ثابت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سی و سوم آنکه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ثلثۀ این حدیث شریف که حاکم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کرده بتوسط سمهودی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سی و چهارم آنکه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کردن طبرانی این حدیث شریف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برجال ثقات از سمهودی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سی و پنجم آنکه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مشتمل بر نقل این حدیث شریف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سی و ششم آنکه تصریح ابن حجر بصحّت روایت</w:t>
      </w:r>
    </w:p>
    <w:p>
      <w:pPr>
        <w:pStyle w:val="BookText"/>
        <w:rPr/>
      </w:pPr>
      <w:r>
        <w:rPr>
          <w:rFonts w:ascii="IRNazanin" w:hAnsi="IRNazanin" w:eastAsia="IRNazanin"/>
          <w:color w:val="111111"/>
          <w:sz w:val="28"/>
          <w:sz w:val="28"/>
          <w:szCs w:val="28"/>
          <w:rtl w:val="true"/>
          <w:lang w:bidi="fa-IR"/>
        </w:rPr>
        <w:t>إنّی تارک فیکم أمرین نیز نقلا عن الصّواعق ذکر کرده،و فی هذه الإفادات المتینة و الإجادات الرّزینة ما یقمع رأس الجاحد النّافر،و یقلع أساس المنکر النّاکر،و یقطع من زیغه و ضلاله کل دابر،و یردع عن خطله و محاله کل آبر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سی و هفتم آنکه مولوی حسن زمان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مستحسن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روایت کردن ضیاء مقدسی این حدیث شریف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مناوی نقل کرده، و سابقا از افادۀ خود مولوی حسن زمان معاصر،بودن مختاره از کتب صحیحه و متّصف بودن او بصفات ناصعۀ نصیحه دانستی،پس بحمد اللّه تعالی ظاهر و باهر شد که حدیث ثقلین نزد این جهبذ مبجّل نیز صحیح می‌باشد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و سی و هشتم آنکه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مستحسن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افادۀ علاّمۀ هیتمی در باب موثّق بودن رجال این حدیث شریف نقلا عن المناوی آورده،و این معنی برای إثبات</w:t>
      </w:r>
    </w:p>
    <w:p>
      <w:pPr>
        <w:pStyle w:val="BookText"/>
        <w:rPr/>
      </w:pPr>
      <w:r>
        <w:rPr>
          <w:rFonts w:ascii="IRNazanin" w:hAnsi="IRNazanin" w:eastAsia="IRNazanin"/>
          <w:color w:val="111111"/>
          <w:sz w:val="28"/>
          <w:sz w:val="28"/>
          <w:szCs w:val="28"/>
          <w:rtl w:val="true"/>
          <w:lang w:bidi="fa-IR"/>
        </w:rPr>
        <w:t>ظهور بطلان مزعوم ابن الجوزی واضح الهوان نزد او کافی و بسند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سی و نهم آنکه مولوی صدیق حسن خان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وهّاج من کشف مطالب صحیح مسلم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بإثبات و احقاق این حدیث پرداخته أعلام تأیید و تسدید آن برافراخته،و ذلک بنفسه کاف فی کون الحدیث عنده صحیحا بلا ریب و اللّه العاصم عن الجحود و الاتسام بذلک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چهلم آنکه فاضل معاصر در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وهّاج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کلّها صحیحة متواترة عنه رضی اللّه عنه،ثمّ عن النّبیّ صلّی اللّه علیه و آله و سلّم لیس لأحد من أهل العلم فیها کلام و لا مقالة،فطالب الحقّ و العامل بالحدیث تکفیه المعرفة بمعانی الحدیث و مبانیه و العلم بالأحکام و المسائل الّتی فیه من دون بحث عن رجال أسانیده و فحص عن أحوال مسانیده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واضح و لائحست که جملۀ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صحیحست و از مسلم متواترست و بعد از آن از جناب رسالت‌مآب صلّی اللّه علیه و آله و سلّم نیز متواتر می‌باشد و هیچ کسی را از أهل علم در آن کلامی و مقالی نیست و طالب الحقّ و عامل بالحدیث را کفایت می‌کند معرفت معانی و مبانی حدیث و علم بأحکام و مسائلی که در آنست بدون بحث از رجال أسانید آن و فحص از أحوال مسانید آن،و پر ظاهرست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کظهور الصّبح إذا 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حدیث ثقلین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تعالی بطرق عدیده مسرود و منضود می‌باشد و خود این فاضل معاصر بشرح آن پرداخته،کما عرفت، پس لا بدّ نزد او این حدیث شریف نیز از أحادیث متواتره که هیچ یکی را از أهل علم در آن کلامی و مقالی نیست و بدون بحث و فحص قابل تسلیم و عملست خواهد بود، و بلا شبهه ابن الجوزی که علاوه بر ترک عمل بآن بدون بحث و فحص چنان در گرداب لجاج سر فرو برده که بلا تأمّل و تحرّج حرف نفی صحّت آن بر زبان بشاعت ترجمان آورده حسب افادۀ فاضل معاصر از زمره أهل علم سمت مروق و خروج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چهل و یکم آنکه نیز فاضل معاصر در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وهّاج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بأحادیث مسلم فی صحیحه لا یحتاج إلی النّظر فی رجال أسنادها لعلوّ محلها</w:t>
      </w:r>
      <w:bookmarkStart w:id="352" w:name="pg11483_102758"/>
    </w:p>
    <w:p>
      <w:pPr>
        <w:pStyle w:val="BookText"/>
        <w:rPr/>
      </w:pPr>
      <w:bookmarkEnd w:id="352"/>
      <w:r>
        <w:rPr>
          <w:rFonts w:ascii="IRNazanin" w:hAnsi="IRNazanin" w:eastAsia="IRNazanin"/>
          <w:color w:val="111111"/>
          <w:sz w:val="28"/>
          <w:sz w:val="28"/>
          <w:szCs w:val="28"/>
          <w:rtl w:val="true"/>
          <w:lang w:bidi="fa-IR"/>
        </w:rPr>
        <w:t>فی الصّحّة و الشّهرة و القبول،و کتابه هذا 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غالب الامور، و هما أصحّ الکتب بعد القرآن العظیم کما تقدّمت الإشارة إلیه،و من یهوّن أمرهما فهو مبتدع متّبع غیر سبیل المؤمنین،و هذه صحف الفحول من أهل العلم تنطق بذلک کما حرّرنا فی مؤلّفاتنا فراجعها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له نشر العلوم طبیعة یفیدک ما تختار منها و تفهم</w:t>
      </w:r>
    </w:p>
    <w:p>
      <w:pPr>
        <w:pStyle w:val="BookText"/>
        <w:rPr/>
      </w:pPr>
      <w:r>
        <w:rPr>
          <w:rFonts w:ascii="IRNazanin" w:hAnsi="IRNazanin" w:eastAsia="IRNazanin"/>
          <w:color w:val="111111"/>
          <w:sz w:val="28"/>
          <w:sz w:val="28"/>
          <w:szCs w:val="28"/>
          <w:rtl w:val="true"/>
          <w:lang w:bidi="fa-IR"/>
        </w:rPr>
        <w:t>ففیها من الآداب ما هو فائق و فیها هدی للنّاس یهدیه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واضح و ظاهرست که در احتجاج بأحادیث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نظر در رجال إسناد آن نیست بسبب علوّ محلّ آن در صحّت و شهرت و قبول،و این کتاب 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در غالب امور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کتب ست بعد قرآن عظیم،و کسی که تهوین أمر این دو کتاب نماید پس او مبتدع و متّبع غیر سبیل المؤمنین ست،و صحف فحول أهل علم باین معنی ناطق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بحمد اللّه تعالی واضح و لائح گردید که حسب افاده فاضل معاصر،ابن الجوزی بسبب قدح و جرح در حدیث ثقلین که مروی و مخرّج بودن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و حتمی ست مخالفت کتابی نموده که صحّت أحادیثش مفروغ عنهاست و بسبب علوّ محلّ آن در صحّت و شهرت و قبول احتیاج نظر در رجال أسانید آن هم نیست و آن با رفیق خود أصحّ کتب بعد قرآن عظیم می‌باشد،بلکه ثابت و محقّق شد که باین مشاقت صریحه که لا بد مستلزم تهوین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حضرت او در زمرۀ أهل ابتداع که سبیل غیر مؤمنین را اتّباع می‌نمایند داخل و والج گردیده، بنابر افادات این حضرات بمفاد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یُشاقِقِ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سابقا نیز اشارت بآن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بأخفض درکات هوان رسیده،فاعتبروا یا اولی الأبصار،و ازدجروا أتمّ الازدجار،و لا ترکنوا إلی أهل الجحود و الإنکار،فتمسّکم النّار،و اللّه ولیّ التّوفیق للتّبصر و الاستبصار</w:t>
      </w:r>
      <w:r>
        <w:rPr>
          <w:rFonts w:eastAsia="IRNazanin" w:cs="IRNazanin"/>
          <w:color w:val="111111"/>
          <w:sz w:val="28"/>
          <w:szCs w:val="28"/>
          <w:rtl w:val="true"/>
          <w:lang w:bidi="fa-IR"/>
        </w:rPr>
        <w:t>.</w:t>
      </w:r>
    </w:p>
    <w:p>
      <w:pPr>
        <w:pStyle w:val="Heading5"/>
        <w:numPr>
          <w:ilvl w:val="4"/>
          <w:numId w:val="1"/>
        </w:numPr>
        <w:rPr/>
      </w:pPr>
      <w:bookmarkStart w:id="353" w:name="__RefHeading___Toc2963450_73709187"/>
      <w:bookmarkStart w:id="354" w:name="_Toc128"/>
      <w:bookmarkEnd w:id="353"/>
      <w:r>
        <w:rPr>
          <w:rtl w:val="true"/>
        </w:rPr>
        <w:t>قدح ابن جوزی در عطیه که روایت حدیث ثقلین از ابو سعید خدری نموده ورد این قدح بتوثیق عطیه که از ابن سعد نقل شده</w:t>
      </w:r>
      <w:bookmarkEnd w:id="35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یکصد و چهل و دوم آنکه قدح ابن الجوزی در عطیّه که روایت این حدیث شریف از أبو سعید خدری نموده مردودست به اینکه عطیّه را ابن سعد توثیق نموده،</w:t>
      </w:r>
      <w:bookmarkStart w:id="355" w:name="pg11483_102759"/>
    </w:p>
    <w:p>
      <w:pPr>
        <w:pStyle w:val="BookText"/>
        <w:rPr/>
      </w:pPr>
      <w:bookmarkEnd w:id="355"/>
      <w:r>
        <w:rPr>
          <w:rFonts w:ascii="IRNazanin" w:hAnsi="IRNazanin" w:eastAsia="IRNazanin"/>
          <w:color w:val="111111"/>
          <w:sz w:val="28"/>
          <w:sz w:val="28"/>
          <w:szCs w:val="28"/>
          <w:rtl w:val="true"/>
          <w:lang w:bidi="fa-IR"/>
        </w:rPr>
        <w:t>چنانچه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ابن عطیّة مع ابن الأشعث فکتب الحجّاج إلی محمّد بن القاسم أن یعرضه علی سبّ علیّ فإن لم یفعل فاضربه أربعمائة سوط و احلق لحیته فاستدعاه فأبی أن یسبّ فأمضی حکم الحجّاج فیه ثمّ خرج إلی خراسان فلم یزل بها حتّی ولی عمر بن هبیرة العراق فقدمها فلم یزل بها إلی أن توفّی سنة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،و کان ثقة إنشاء اللّه تعالی،و له أحادیث صالحة، و من النّاس من لا یحتجّ به</w:t>
      </w:r>
      <w:r>
        <w:rPr>
          <w:rFonts w:eastAsia="IRNazanin" w:cs="IRNazanin"/>
          <w:color w:val="111111"/>
          <w:sz w:val="28"/>
          <w:szCs w:val="28"/>
          <w:rtl w:val="true"/>
          <w:lang w:bidi="fa-IR"/>
        </w:rPr>
        <w:t>].</w:t>
      </w:r>
    </w:p>
    <w:p>
      <w:pPr>
        <w:pStyle w:val="Heading5"/>
        <w:numPr>
          <w:ilvl w:val="4"/>
          <w:numId w:val="1"/>
        </w:numPr>
        <w:rPr/>
      </w:pPr>
      <w:bookmarkStart w:id="356" w:name="__RefHeading___Toc2963452_73709187"/>
      <w:bookmarkStart w:id="357" w:name="_Toc129"/>
      <w:bookmarkEnd w:id="356"/>
      <w:r>
        <w:rPr>
          <w:rtl w:val="true"/>
        </w:rPr>
        <w:t>انحراف ابن سعد صاحب</w:t>
      </w:r>
      <w:r>
        <w:rPr>
          <w:rtl w:val="true"/>
        </w:rPr>
        <w:t>«</w:t>
      </w:r>
      <w:r>
        <w:rPr>
          <w:rtl w:val="true"/>
        </w:rPr>
        <w:t>طبقات</w:t>
      </w:r>
      <w:r>
        <w:rPr>
          <w:rtl w:val="true"/>
        </w:rPr>
        <w:t>»</w:t>
      </w:r>
      <w:r>
        <w:rPr>
          <w:rtl w:val="true"/>
        </w:rPr>
        <w:t>از اهل بیت اطهار و تعنت و تشدد او درین باره</w:t>
      </w:r>
      <w:bookmarkEnd w:id="357"/>
    </w:p>
    <w:p>
      <w:pPr>
        <w:pStyle w:val="BookText"/>
        <w:rPr/>
      </w:pPr>
      <w:r>
        <w:rPr>
          <w:rFonts w:ascii="IRNazanin" w:hAnsi="IRNazanin" w:eastAsia="IRNazanin"/>
          <w:color w:val="111111"/>
          <w:sz w:val="28"/>
          <w:sz w:val="28"/>
          <w:szCs w:val="28"/>
          <w:rtl w:val="true"/>
          <w:lang w:bidi="fa-IR"/>
        </w:rPr>
        <w:t>و متحجب نماند که ابن سعد منحوس متعنّتی ست عظیم الحیف و العدوان و متشدّدیست صریح الجور و الطّغیان که از راه نهایت تحامل و انحراف و غایت جور و اعتساف اسائت أدب در حقّ جناب إمام جعفر صادق علیه و علی آبائه و أبنائه المعصومین آلاف السّلام ما درّ شارق آغاز نهاده بإسقاط احتجاج بآنجناب و استضعاف آن إمام ذوی الألباب و إثبات اتّصاف کلام آن حضرت باختلاف و اضطراب؛داد کمال نصب و خروج داده،پس توثیق چنین مبتلای بغض و عناد بأهلبیت أمجاد علیهم السّلام إلی یوم التناد برای عطیّۀ وثیق الإسناد از دلائل نهایت وثوق و اعتماد و غایت ترزّن و استناد اوست،و غالبا کسانی که ابن سعد بکلام خود و من النّاس من لا یحتجّ به اشاره بایشان کرده از ابن سعد هم در حروریّت و اعوجاج و مروق و لجاج بالاتر خواهند بود، فانتبه و لا تغفل</w:t>
      </w:r>
      <w:r>
        <w:rPr>
          <w:rFonts w:eastAsia="IRNazanin" w:cs="IRNazanin"/>
          <w:color w:val="111111"/>
          <w:sz w:val="28"/>
          <w:szCs w:val="28"/>
          <w:rtl w:val="true"/>
          <w:lang w:bidi="fa-IR"/>
        </w:rPr>
        <w:t>.</w:t>
      </w:r>
    </w:p>
    <w:p>
      <w:pPr>
        <w:pStyle w:val="Heading5"/>
        <w:numPr>
          <w:ilvl w:val="4"/>
          <w:numId w:val="1"/>
        </w:numPr>
        <w:rPr/>
      </w:pPr>
      <w:bookmarkStart w:id="358" w:name="__RefHeading___Toc2963454_73709187"/>
      <w:bookmarkStart w:id="359" w:name="_Toc130"/>
      <w:bookmarkEnd w:id="358"/>
      <w:r>
        <w:rPr>
          <w:rtl w:val="true"/>
        </w:rPr>
        <w:t>در بیان اینکه احمد حنبل از عطیه روایت نموده و بتصریح علامه سبکی احمد روایت نمیکند مگر از شخص ثقه و نقل کلام سبکی در</w:t>
      </w:r>
      <w:r>
        <w:rPr>
          <w:rtl w:val="true"/>
        </w:rPr>
        <w:t>«</w:t>
      </w:r>
      <w:r>
        <w:rPr>
          <w:rtl w:val="true"/>
        </w:rPr>
        <w:t>شفاء الاسقام</w:t>
      </w:r>
      <w:r>
        <w:rPr>
          <w:rtl w:val="true"/>
        </w:rPr>
        <w:t>»</w:t>
      </w:r>
      <w:bookmarkEnd w:id="359"/>
    </w:p>
    <w:p>
      <w:pPr>
        <w:pStyle w:val="BookText"/>
        <w:rPr/>
      </w:pPr>
      <w:r>
        <w:rPr>
          <w:rFonts w:ascii="IRNazanin" w:hAnsi="IRNazanin" w:eastAsia="IRNazanin"/>
          <w:color w:val="111111"/>
          <w:sz w:val="28"/>
          <w:sz w:val="28"/>
          <w:szCs w:val="28"/>
          <w:rtl w:val="true"/>
          <w:lang w:bidi="fa-IR"/>
        </w:rPr>
        <w:t>یکصد و چهل و سوم آنکه از عطیّه أحمد بن حنبل روایت می‌کند کما ستعرف و أحمد روایت نمی‌کند إلاّ از ثقه،چنانچه علاّمه تقیّ الدّین علیّ بن عبد الکافی السّبکی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الأسقام فی زیارة خیر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توثیق سند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قبری وجبت 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أول از باب أوّل کتابست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بن هلال، 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أنّه لا بأس به،و أمّا قول أبی حاتم الرّازیّ فیه أنّه مجهول فلا یضرّه فإنّه إمّا أن یرید جهالة العین أو جهالة الوصف،فإن أراد جهالة العین و هو غالب اصطلاح أهل هذا الشّأن فی هذا الإطلاق فذلک مرتفع عنه لأنّه قد روی عنه أحمد بن حنبل و محمّد بن جابر المحاربیّ و محمّد بن إسماعیل الاحمسیّ و أبو أمیّة محمّد بن</w:t>
      </w:r>
    </w:p>
    <w:p>
      <w:pPr>
        <w:pStyle w:val="BookText"/>
        <w:rPr/>
      </w:pPr>
      <w:r>
        <w:rPr>
          <w:rFonts w:ascii="IRNazanin" w:hAnsi="IRNazanin" w:eastAsia="IRNazanin"/>
          <w:color w:val="111111"/>
          <w:sz w:val="28"/>
          <w:sz w:val="28"/>
          <w:szCs w:val="28"/>
          <w:rtl w:val="true"/>
          <w:lang w:bidi="fa-IR"/>
        </w:rPr>
        <w:t>إبراهیم الطّرسوسیّ و عبید بن محمّد الورّاق و الفضل بن سهل و جعفر بن محمّد المروزیّ، و بروایة الإثنین ینتفی جهالة العین فکیف بروایة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جهالة الوصف فروایة أحمد عنه یرفع من شانه لا سیّما مع ما قاله ابن عدیّ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ذکره فی مشایخ أحمد أبو الفرج ابن الجوزی و أبو إسحاق الصّریفینیّ،و أحمد رحمه اللّه لم یکن یروی إلاّ عن ثقة،و قد صرّح 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فی الکتاب الّذی صنّفه فی الرّدّ علی البکریّ بعد عشر کراریس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القائلین بالجرح و التّعدیل من علماء الحدیث نوعان،منهم من لم یرو إلاّ عن ثقة عنده کمالک و شعبة و یحیی بن سعید و عبد الرّحمن بن مهدی و أحمد بن حنبل و کذلک البخاریّ و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کفانا الخصم بهذا الکلام مؤنة تبیین أنّ أحمد لا یروی إلاّ عن ثقة،و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له مطعن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علاّمۀ سبکی در إثبات توثیق موسی بن هلال بمقابلۀ ابن تیمیّه افاده فرموده که أحمد روایت نمی‌کرد مگر از ثقه و از تصریح خصم خود که ابن تیمیّه باشد این مطلب إثبات رسانیده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درک این معنی ریبی در وثوق عطیّه باقی نمی‌ماند،زیرا که مراد از روایت نکردن أحمد مگر از ثقه یا این ست که أحمد بن حنبل خواه بیواسطه باشد یا با واسطه از غیر ثقة روایت نمی‌کند،و ذلک هو الظّاهر بل المتعیّن کما ستعرفه عن قریب،پس بنا برین در ثبوت وثوق عطیّه شکّی نیست،و یا مراد آنست که أحمد بن حنبل بی‌واسطه از غیر ثقه روایت نمی‌کند، و بنابر این هر وجهی که موجب ترک روایت از غیر ثقه بلا واسطه خواهد بود همان سبب مانع روایت از غیر ثقه بالواسطه هم خواهد شد،پس درین صورت نیز وثوق عطیّه بتحقیق خواهد رسید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یکصد و چهل و چهارم آنکه از عطیّه أحمد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أحادیث بسیار اخراج نموده،کما لا یخفی علی من طالعه،بلکه أحمد بالخصوص این حدیث شریف را نیز از عطیّه از أبو سعید خدری بطرق عدیده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کما سمعت،و بر متتبّع افادات محقّقین أهل سنّت واضح و ظاهرست که أحمد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اخراج نکرده مگر از کسی که ثابت شده است نزد أحمد صدق و دیانت او نه از کسی که طعن کرده</w:t>
      </w:r>
      <w:bookmarkStart w:id="360" w:name="pg11483_102761"/>
    </w:p>
    <w:p>
      <w:pPr>
        <w:pStyle w:val="BookText"/>
        <w:rPr/>
      </w:pPr>
      <w:bookmarkEnd w:id="360"/>
      <w:r>
        <w:rPr>
          <w:rFonts w:ascii="IRNazanin" w:hAnsi="IRNazanin" w:eastAsia="IRNazanin"/>
          <w:color w:val="111111"/>
          <w:sz w:val="28"/>
          <w:sz w:val="28"/>
          <w:szCs w:val="28"/>
          <w:rtl w:val="true"/>
          <w:lang w:bidi="fa-IR"/>
        </w:rPr>
        <w:t>شده است در أمانت او،چنانچه سابقا دانستی که عبد الوهّاب سبکی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أحمد در ذکر مسند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موسی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یخرج إلاّ عمّن ثبت عنده صدقه و دیانته دون من طعن فی أمانته،ثمّ ذکر بإسناده إلی عبد اللّه بن الإمام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أبی عن عبد العزیز بن أبان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أخرّج عنه فی المسند شیئا لما حدّث بحدیث المواقیت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ادراک این معنی کیست که در وثوق عطیّه أدنی ریبی هم داشته باشد، و ازینجا بحمد اللّه تعالی بکمال وضوح و ظهور و سطوع و سفور؛ظاهر و باهر گردید که نسبت ابن الجوزی تضعیف عطیّه را بسوی أحمد افکیست عظیم و زوریست فخیم که بطلان آن بر أدنی متتبّع افادات سنّیّه بمجرّد 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لائح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عجبست و کمال عجب که چگونه ابن الجوزی در غمار جحود و إنکار فضائل اهل بیت أطهار علیهم آلاف السّلام ما اختلف اللّیل و النّهار فرو رفته است که با وصف حنبلیّت،عظمت و جلالت و رفعت و نبالت مقتدا و إمام خود أحمد و نیز سموّ منزلت و علوّ مرتبت مسند حضرتش که خود در مدح و ثنای او راه اغراق پیموده بالای طاق نسیان نهاده بقدح و جرح عطیّه و نسبت کردن آن بخود أحمد،داد هتک ناموس خویش داده</w:t>
      </w:r>
      <w:r>
        <w:rPr>
          <w:rFonts w:eastAsia="IRNazanin" w:cs="IRNazanin"/>
          <w:color w:val="111111"/>
          <w:sz w:val="28"/>
          <w:szCs w:val="28"/>
          <w:rtl w:val="true"/>
          <w:lang w:bidi="fa-IR"/>
        </w:rPr>
        <w:t>!.</w:t>
      </w:r>
    </w:p>
    <w:p>
      <w:pPr>
        <w:pStyle w:val="Heading5"/>
        <w:numPr>
          <w:ilvl w:val="4"/>
          <w:numId w:val="1"/>
        </w:numPr>
        <w:rPr/>
      </w:pPr>
      <w:bookmarkStart w:id="361" w:name="__RefHeading___Toc2963456_73709187"/>
      <w:bookmarkStart w:id="362" w:name="_Toc131"/>
      <w:bookmarkEnd w:id="361"/>
      <w:r>
        <w:rPr>
          <w:rtl w:val="true"/>
        </w:rPr>
        <w:t>توثیق سبط ابن جوزی عطیه را و نقل کلام او از</w:t>
      </w:r>
      <w:r>
        <w:rPr>
          <w:rtl w:val="true"/>
        </w:rPr>
        <w:t>«</w:t>
      </w:r>
      <w:r>
        <w:rPr>
          <w:rtl w:val="true"/>
        </w:rPr>
        <w:t>تذکرۀ خواص الامه</w:t>
      </w:r>
      <w:r>
        <w:rPr>
          <w:rtl w:val="true"/>
        </w:rPr>
        <w:t>»</w:t>
      </w:r>
      <w:bookmarkEnd w:id="362"/>
    </w:p>
    <w:p>
      <w:pPr>
        <w:pStyle w:val="BookText"/>
        <w:rPr/>
      </w:pPr>
      <w:r>
        <w:rPr>
          <w:rFonts w:ascii="IRNazanin" w:hAnsi="IRNazanin" w:eastAsia="IRNazanin"/>
          <w:color w:val="111111"/>
          <w:sz w:val="28"/>
          <w:sz w:val="28"/>
          <w:szCs w:val="28"/>
          <w:rtl w:val="true"/>
          <w:lang w:bidi="fa-IR"/>
        </w:rPr>
        <w:t>یکصد و چهل و پنجم آنکه علاّمه سبط ابن الجوزی بصراحت تمام توثیق عطیّه نموده ضعیف بودنش را بأوضح کلام مردود و منقوص فرموده،چنانچه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خواصّ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أن یجنب فی هذا المسجد غیری و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فعطیّة ضعیف،قالوا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ضعف الحدیث أنّ التّرمذیّ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حدّثت بهذا الحدیث أو سمع منّی هذا الحدیث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أنّ عطیّه العوفیّ قد روی عن ابن عبّاس و الصّحابة و کان ثقة،و أمّا قول التّرمذی عن البخاریّ فإنّما استطرفه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صلّی اللّه علیه و آله و سلّم لا أحلّه إلاّ لطاهر و لا لحائض و لا جنب، و عند الشّافعی یباح للجنب العبور فی المسجد و عند أبی حنیفة لا یباح حتّی یغتسل للنّصّ و یحمل حدیث علیّ علی أنّه کان مخصوصا بأشیاء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و چهل و ششم آنکه نسبت کردن ابن الجوزی تضعیف عطیّه را بیحیی بن معین مردودست به اینکه دوری که از علمای ثقات و نبلای أثبات سنّیّه است از یحیی بن معین نقل کرده که او عطیه را صالح فرموده،چنانچه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عطیّه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الدّوری عن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منصفی بعد ازین نسبت تضعیف عطیه را بیحیی بن معین حظّی از قبول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و چهل و هفتم آنکه عطیّه از رجال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هر دو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سنّتست می‌باشد بلکه ترمذی همین حدیث ثقلین را نیز از عطیّه در صحیح خود روایت کرده و عظمت و جلالت مرویّات و روات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این حضرات قدیما و حدیثا نه چنانست که محتاج بیان بوده باشد،پس قدح ابن الجوزی در عطیّه بجز آنکه موجب تفضیح صحاح سنّیّه گردد فائده دیگر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و چهل و هشتم آنکه اقدام ابن الجوزی بر قدح عطیّه بگمان تطرّق وهن در حدیث ثقلین مخبر از کمال وسعت نظر و نهایت خبرت او بعلم حدیث و أثرست زیرا که عطیّه اگر مقدوح هم باشد در ثبوت حدیث ثقلین بخصوص کونه مرویّا عن أبی سعید هم نقصی واقع نخواهد شد فضلا عن مطلق حدیث الثّقلین زیرا که بروایت این حدیث شریف از أبو سعید خدری عطیّه متفرّد نشده است بلکه أبو الطّفیل که از طبقۀ صحابه است نیز از أبو سعید خدری روایت این حدیث شریف نموده است،چنانچه سابقا از حدیث استشهاد جناب أمیر المؤمنین علیه السلام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الفضل بن محمّد باکثیر مذکور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محمّد شیخانی نیز باختصار مسطورست؛دانستی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یکصد و چهل و نهم آنکه اگر عطیّه مقدوح هم باشد و تفرّدش بروایت این حدیث از أبو سعید خدری مسلّم کرده آید،باز هم ضرری بأصل حدیث ثقلین نمی‌رسد،زیرا که مدار این حدیث شریف تنها بر روایت أبی سعید نیست،بلکه بحمد اللّه تعالی سابقا</w:t>
      </w:r>
      <w:bookmarkStart w:id="363" w:name="pg11483_102763"/>
    </w:p>
    <w:p>
      <w:pPr>
        <w:pStyle w:val="BookText"/>
        <w:rPr/>
      </w:pPr>
      <w:bookmarkEnd w:id="363"/>
      <w:r>
        <w:rPr>
          <w:rFonts w:ascii="IRNazanin" w:hAnsi="IRNazanin" w:eastAsia="IRNazanin"/>
          <w:color w:val="111111"/>
          <w:sz w:val="28"/>
          <w:sz w:val="28"/>
          <w:szCs w:val="28"/>
          <w:rtl w:val="true"/>
          <w:lang w:bidi="fa-IR"/>
        </w:rPr>
        <w:t>از افادات أکابر محقّقین أهل سنّت دریافتی که این حدیث شریف را زیاده بر بست نفر از صحابۀ کبار روایت کرده‌اند،و این عدد از عدد تواتر بمراتب زیاده است،کما لا یخفی علی من راجع مجلّد حدیث الولایة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عطیه از أبی سعید خدری با وصف تسلیم مقدوح بودن او و تفرّدش از أبی سعید،مؤیّد و مسدّد و مؤکّد و مشیّد أصل حدیث خواهد بود نه آنکه ضرری بآن برساند،فضلا ازین که موجب تفوّه بکلمۀ ردیّۀ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 هذا من الظّهور و الوضوح بمکان لا یخفی علی أصحاب الأبصار و الأعیان</w:t>
      </w:r>
      <w:r>
        <w:rPr>
          <w:rFonts w:eastAsia="IRNazanin" w:cs="IRNazanin"/>
          <w:color w:val="111111"/>
          <w:sz w:val="28"/>
          <w:szCs w:val="28"/>
          <w:rtl w:val="true"/>
          <w:lang w:bidi="fa-IR"/>
        </w:rPr>
        <w:t>.</w:t>
      </w:r>
    </w:p>
    <w:p>
      <w:pPr>
        <w:pStyle w:val="Heading5"/>
        <w:numPr>
          <w:ilvl w:val="4"/>
          <w:numId w:val="1"/>
        </w:numPr>
        <w:rPr/>
      </w:pPr>
      <w:bookmarkStart w:id="364" w:name="__RefHeading___Toc2963458_73709187"/>
      <w:bookmarkStart w:id="365" w:name="_Toc132"/>
      <w:bookmarkEnd w:id="364"/>
      <w:r>
        <w:rPr>
          <w:rtl w:val="true"/>
        </w:rPr>
        <w:t>قدح ابن جوزی در عبد اللّه بن عبد القدوس راوی دیگر حدیث ورد ابن قدح بتوثیق حافظ ابن الطباع عبد اللّه بن عبد القدوس را</w:t>
      </w:r>
      <w:bookmarkEnd w:id="365"/>
    </w:p>
    <w:p>
      <w:pPr>
        <w:pStyle w:val="BookText"/>
        <w:rPr/>
      </w:pPr>
      <w:r>
        <w:rPr>
          <w:rFonts w:ascii="IRNazanin" w:hAnsi="IRNazanin" w:eastAsia="IRNazanin"/>
          <w:color w:val="111111"/>
          <w:sz w:val="28"/>
          <w:sz w:val="28"/>
          <w:szCs w:val="28"/>
          <w:rtl w:val="true"/>
          <w:lang w:bidi="fa-IR"/>
        </w:rPr>
        <w:t>یکصد و پنجاهم آنکه قدح ابن الجوزی در عبد اللّه بن عبد القدّوس مردودست به اینکه حافظ محمّد بن عیسی بن الطبّاع توثیق او نموده چنانچه حافظ عبد الغنی مقدسی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عبد اللّه بن عبد القدّوس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ابن عدی عن محمّد بن عیسی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 محمّد بن عیسی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ثقة</w:t>
      </w:r>
      <w:r>
        <w:rPr>
          <w:rFonts w:eastAsia="IRNazanin" w:cs="IRNazanin"/>
          <w:color w:val="111111"/>
          <w:sz w:val="28"/>
          <w:szCs w:val="28"/>
          <w:rtl w:val="true"/>
          <w:lang w:bidi="fa-IR"/>
        </w:rPr>
        <w:t>].</w:t>
      </w:r>
    </w:p>
    <w:p>
      <w:pPr>
        <w:pStyle w:val="Heading5"/>
        <w:numPr>
          <w:ilvl w:val="4"/>
          <w:numId w:val="1"/>
        </w:numPr>
        <w:rPr/>
      </w:pPr>
      <w:bookmarkStart w:id="366" w:name="__RefHeading___Toc2963460_73709187"/>
      <w:bookmarkStart w:id="367" w:name="_Toc133"/>
      <w:bookmarkEnd w:id="366"/>
      <w:r>
        <w:rPr>
          <w:rtl w:val="true"/>
        </w:rPr>
        <w:t>ترجمه حافظ محمد بن عیسی ابن الطباع و اثبات جلالت او از</w:t>
      </w:r>
      <w:r>
        <w:rPr>
          <w:rtl w:val="true"/>
        </w:rPr>
        <w:t>«</w:t>
      </w:r>
      <w:r>
        <w:rPr>
          <w:rtl w:val="true"/>
        </w:rPr>
        <w:t>تذکرة الحفاظ</w:t>
      </w:r>
      <w:r>
        <w:rPr>
          <w:rtl w:val="true"/>
        </w:rPr>
        <w:t>»</w:t>
      </w:r>
      <w:r>
        <w:rPr>
          <w:rtl w:val="true"/>
        </w:rPr>
        <w:t>ذهبی</w:t>
      </w:r>
      <w:bookmarkEnd w:id="367"/>
    </w:p>
    <w:p>
      <w:pPr>
        <w:pStyle w:val="BookText"/>
        <w:rPr/>
      </w:pPr>
      <w:r>
        <w:rPr>
          <w:rFonts w:ascii="IRNazanin" w:hAnsi="IRNazanin" w:eastAsia="IRNazanin"/>
          <w:color w:val="111111"/>
          <w:sz w:val="28"/>
          <w:sz w:val="28"/>
          <w:szCs w:val="28"/>
          <w:rtl w:val="true"/>
          <w:lang w:bidi="fa-IR"/>
        </w:rPr>
        <w:t>و ابن الطباع از أکابر حفّاظ عظام و أفاخم أیقاظ فخام سنّیّه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الطبّاع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ابن الطبّاع الحافظ الکبیر أبو جعفر البغدادیّ نزیل أذنه،عن مالک و جویریة ابن السّما و شریک و حمّاد بن زید و عدّة و عنه أبو داود و أبو حاتم و عبد الکریم الدّیر عاقولیّ و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مأمون ما رأیت من المحدّثین أحفظ للأبواب منه و قال 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 أربع و عشرین و مائتین و هو فی عشر الثّمانین،و له تصانیف و معارف، رحمه اللّه،و باسنادی إلی أبی بکر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الطبّاع،عن عائشة بنت یونس امرأة لیث بن أبی سلیم،عن لیث،حدّثنی مجاهد أنّ 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خلقن من زعفران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الأثرم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الطبّاع لبیب کیّس،یعنی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الرّحمن و یحیی یسألان ابن الطبّاع عن حدیث هشیم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أعلم به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محمّد بن عیسی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ابن مهدیّ و أبو داود فی حدیث لهشیم هل سمعه أو دلّسه؟فتراضیا بی فأخبرتهما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وقائع سنۀ أربع و عشرین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أبو جعفر محمّد بن عیسی بن الطبّاع الحافظ نزیل الثّغر بإذنه،سمع مالکا و طبقته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أحفظ للأبواب منه،و قال 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یتفقه و یحفظ نحوا من أربعین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و پنجاه و یکم آنکه عبد اللّه بن عبد القدّوس را أبو حاتم محمّد بن حبّان البستی توثیق نموده،چنانچه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القدّوس التّمیمیّ الرّازیّ من أهل الرّیّ،یروی عن الأعمش و ابن أبی خالد،روی عنه سعید بن سلیمان و محمّد بن حمید،ربما أغرب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حبّان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ارباب خبرت توثیق ابن حبّان عبد اللّه بن عبد القدّوس را خیلی قابل اعتنا و التفاتست،زیرا که ابن حبان در فیافی عدوان چنان سرگردانست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جناب إمام رضا علیه و علی آبائه المعصومین آلاف التّحیّة و الثّنا کمال اسائت أدب نموده بزعم فاسد و وهم کاسد خود آن حضرت را آتی بالعجائب و واهم و خاطی گمان برده این معنی را در معرض قدح و جرح آن جناب ذکر کرده قلوب أهل ایمان را سوخته آتش قهر و غصب إلهی برای خود افروخته،کما لا یخفی علی من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للعسقلانی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ظاهرست که از چنین متشدّدی عنیف که در أعلای مراتب نصب رسیده است کی ممکنست که شخص رافضی را توثیق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ثابت و محقّق شد که قول یحیی ابن معین در باب عبد اللّه بن عبد القدّوس بر فرض ثبوتش چیزی نیست و هرگز لیاقت إصغا ندارد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یکصد و پنجاه و دوم آنکه حضرت بخاری با آن همه تشدّد و تعصّب و تعنّد</w:t>
      </w:r>
      <w:bookmarkStart w:id="368" w:name="pg11483_102765"/>
    </w:p>
    <w:p>
      <w:pPr>
        <w:pStyle w:val="BookText"/>
        <w:rPr/>
      </w:pPr>
      <w:bookmarkEnd w:id="368"/>
      <w:r>
        <w:rPr>
          <w:rFonts w:ascii="IRNazanin" w:hAnsi="IRNazanin" w:eastAsia="IRNazanin"/>
          <w:color w:val="111111"/>
          <w:sz w:val="28"/>
          <w:sz w:val="28"/>
          <w:szCs w:val="28"/>
          <w:rtl w:val="true"/>
          <w:lang w:bidi="fa-IR"/>
        </w:rPr>
        <w:t>و تصلّب عبد اللّه بن عبد القدّوس را توثیق فرموده کمال جلالت مرتبت او بر أهل بصیرت ظاهر نموده،چنانچه علاّمه نور الدّین هیتمی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 عبد اللّه بن عبد القدّوس علی ما نقل عنه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وثقه البخاریّ و ابن 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عسقلانی بترجمه‌اش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الأصل صدوق إلاّ أنّه یروی عن أقوام 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که روایت کردن از ضعاف أمریست که خیلی نادر از أسلاف سنّیّه از آن بازمانده‌اند،کما لا یخفی علی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تیمیّه و غیره لغیره، پس این أمر اگر در حقّ ابن عبد القدّوس مسلّم شود هر گاه شریک غالب او جماهیر علمای نحاریر سنّیّه می‌باشند سبب قدحش نمی‌تواند شد،و لاتّسع الخرق علی الرّاقع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برین،چون در خصوص این حدیث شریف أعنی حدیث ثقلین واضح شده که عبد اللّه ابن عبد القدّوس آن را از ثقۀ مثل أعمش روایت کرده ازین جهت وقوع او در سلسلۀ سند این حدیث شریف محلّ ارتیاب و انزعاج نخواهد بود</w:t>
      </w:r>
      <w:r>
        <w:rPr>
          <w:rFonts w:eastAsia="IRNazanin" w:cs="IRNazanin"/>
          <w:color w:val="111111"/>
          <w:sz w:val="28"/>
          <w:szCs w:val="28"/>
          <w:rtl w:val="true"/>
          <w:lang w:bidi="fa-IR"/>
        </w:rPr>
        <w:t>.</w:t>
      </w:r>
    </w:p>
    <w:p>
      <w:pPr>
        <w:pStyle w:val="Heading5"/>
        <w:numPr>
          <w:ilvl w:val="4"/>
          <w:numId w:val="1"/>
        </w:numPr>
        <w:rPr/>
      </w:pPr>
      <w:bookmarkStart w:id="369" w:name="__RefHeading___Toc2963462_73709187"/>
      <w:bookmarkStart w:id="370" w:name="_Toc134"/>
      <w:bookmarkEnd w:id="369"/>
      <w:r>
        <w:rPr>
          <w:rtl w:val="true"/>
        </w:rPr>
        <w:t>در بیان اینکه عبد اللّه بن عبد القدوس از رجال</w:t>
      </w:r>
      <w:r>
        <w:rPr>
          <w:rtl w:val="true"/>
        </w:rPr>
        <w:t>«</w:t>
      </w:r>
      <w:r>
        <w:rPr>
          <w:rtl w:val="true"/>
        </w:rPr>
        <w:t>صحیح بخاری</w:t>
      </w:r>
      <w:r>
        <w:rPr>
          <w:rtl w:val="true"/>
        </w:rPr>
        <w:t>»</w:t>
      </w:r>
      <w:r>
        <w:rPr>
          <w:rtl w:val="true"/>
        </w:rPr>
        <w:t>است و کلام</w:t>
      </w:r>
      <w:bookmarkEnd w:id="370"/>
    </w:p>
    <w:p>
      <w:pPr>
        <w:pStyle w:val="BookText"/>
        <w:rPr/>
      </w:pPr>
      <w:r>
        <w:rPr>
          <w:rFonts w:ascii="IRNazanin" w:hAnsi="IRNazanin" w:eastAsia="IRNazanin"/>
          <w:color w:val="111111"/>
          <w:sz w:val="28"/>
          <w:sz w:val="28"/>
          <w:szCs w:val="28"/>
          <w:rtl w:val="true"/>
          <w:lang w:bidi="fa-IR"/>
        </w:rPr>
        <w:t>ابن حجر عسقلانی و ملاعلی قاری مشعر بر اینکه تخریج بخاری از کسی دلیل عدالت اوست اگر چه در تعلیقات هم باشد</w:t>
      </w:r>
    </w:p>
    <w:p>
      <w:pPr>
        <w:pStyle w:val="BookText"/>
        <w:rPr/>
      </w:pPr>
      <w:r>
        <w:rPr>
          <w:rFonts w:ascii="IRNazanin" w:hAnsi="IRNazanin" w:eastAsia="IRNazanin"/>
          <w:color w:val="111111"/>
          <w:sz w:val="28"/>
          <w:sz w:val="28"/>
          <w:szCs w:val="28"/>
          <w:rtl w:val="true"/>
          <w:lang w:bidi="fa-IR"/>
        </w:rPr>
        <w:t>یکصد و پنجاه و سوم آنکه عبد اللّه بن عبد القدّوس از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 تعلیقات آن چنانچه در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نام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مسطورست واضح می‌شود،و بنابر افادات محقّقین ثابتست که تخریج بخاری از کسی دلیل عدالت اوست اگر چه در تعلیقات هم باشد و بعد ازین طعن هر طاعنی که بوده باشد در باب او قابل التفات باقی نمی‌ماند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در مقدّمۀ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جواب از طعن رجال بخاری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الخوض فیه ینبغی لکلّ منصف أن یعلم أنّ تخریج صاحب الصّحیح لأیّ راو کان مقتض لعدالته عنده و صحّة ضبطه و عدم غفلته و لا سیّما ما انضاف إلی ذلک من إطلاق جمهور الأئمّة علی تسمیة الکتابین بالصّحیحین،و هذا معنی لم یحصل لغیر من خرّج عنه فی الصّحیح فهو بمثابة اخراج الجمهور علی تعدیل من ذکر فیهما، هذا إذا خرّج له فی الاصول فأمّا إن أخرج له فی المتابعات و الشّواهد و التّعالیق،فهذا بتفاوت درجات من أخرج له منهم فی الضّبط و غیره مع حصول اسم الصّدق لهم،و حینئذ</w:t>
      </w:r>
    </w:p>
    <w:p>
      <w:pPr>
        <w:pStyle w:val="BookText"/>
        <w:rPr/>
      </w:pPr>
      <w:r>
        <w:rPr>
          <w:rFonts w:ascii="IRNazanin" w:hAnsi="IRNazanin" w:eastAsia="IRNazanin"/>
          <w:color w:val="111111"/>
          <w:sz w:val="28"/>
          <w:sz w:val="28"/>
          <w:szCs w:val="28"/>
          <w:rtl w:val="true"/>
          <w:lang w:bidi="fa-IR"/>
        </w:rPr>
        <w:t>إذا وجدنا لغیره فی أحد منهم طعنا فذلک الطعن مقابل لتعدیل هذا الإمام فلا یقبل إلاّ مبیّن السّبب مفسّر القادح فی عدالة هذا الراوی أو فی ضبطه مطلقا أو فی ضبطه لخبر بعینه لأنّ الأسباب الحاملة للأئمّة علی الجرح متفاوتة،منها ما لا یقدح،و منها ما یقدح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المقدسی یقول فی الرّجل الّذی یخرج عنه فی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جاز القنطرة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بذلک أنّه لا یلتفت إلی ما 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أبو الفتح القشیریّ فی مختصره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نعتقد و به نقول و لا تخرج عنه إلاّ بحجّة ظاهرة و بیان شاف یزید فی غلبة الظنّ علی المعنی الّذی قدّمناه من اتّفاق النّاس بعد الشّیخین علی تسمیة کتابیهما بالصّحیحین،و من لوازم ذلک تعدیل رواتهما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علی قاری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صحیحین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یقدح فیهما إخراجهما لمن طعن فیه لأنّ تخریج صاحب الصّحیح لأیّ راو کان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لعدالته عنده و صحّة ضبطه و عدم غفلته إن خرّج له فی الاصول،فإن خرّج له فی المتابعات و الشّواهد و التّعالیق کانت درجاته متقاربة فی الضّبط و غیره لکن مع حصول وصف الصّدق له فالطّعن فیمن خرّج له أحدهما مقابل لتعدیله فلا یقبل الجرح إلاّ مفسّرا بما یقدح فی عدالته أو ضبطه مطلقا أو فی ضبطه لخبر بعینه لتفاوت الأسباب الحاملة للأئمّة علی الجرح،إذ منها ما لا یقدح و منها ما یقدح،و قد کان أبو الحسن المقدسیّ یقول فیمن خرّج له أحدهما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جاز القنطرة، یعنی لا یلتفت إلی ما قیل فیه لأنّهما مقدّمان علی أئمّة عصرهما و من بعدهما فی معرفة الصّحیح و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درک این مطالب واضح گردید که طعن یحیی بن معین در عبد اللّه بن عبد القدّوس بر فرض صحّت هم مؤثّر نیست،و اغترار ابن الجوزی بآن کاشف کمال بی‌خبری اوست از افادات علمای أعلام و مؤذنست بذهول او از تصریحات نبهای فخام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یکصد و پنجاه و چهارم آنکه عبد اللّه بن عبد القدّوس از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می‌باشد،چنانچه از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نام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مرقومست ثابت و محقّق می‌شود،و عظمت و جلالت روات صحاح</w:t>
      </w:r>
      <w:bookmarkStart w:id="371" w:name="pg11483_102767"/>
    </w:p>
    <w:p>
      <w:pPr>
        <w:pStyle w:val="BookText"/>
        <w:rPr/>
      </w:pPr>
      <w:bookmarkEnd w:id="371"/>
      <w:r>
        <w:rPr>
          <w:rFonts w:ascii="IRNazanin" w:hAnsi="IRNazanin" w:eastAsia="IRNazanin"/>
          <w:color w:val="111111"/>
          <w:sz w:val="28"/>
          <w:sz w:val="28"/>
          <w:szCs w:val="28"/>
          <w:rtl w:val="true"/>
          <w:lang w:bidi="fa-IR"/>
        </w:rPr>
        <w:t>نزد این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اشرنا إلیه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 واضحست که احتیاج بتبیّن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و پنجاه و پنجم آنکه اگر عبد اللّه بن عبد القدّوس فرضا و تسلیما مقدوح هم باشد در ثبوت أصل حدیث ثقلین مخلّ نخواهد بود،بلکه در ثبوت این حدیث بروایت أعمش از عطیه از أبو سعید هم خللی راه نخواهد یافت،زیرا که عبد اللّه بروایت این حدیث شریف از أعمش متفرّد نشده بلکه از أعمش این حدیث شریف را محمّد بن طلحه بن مصرف یامی و محمّد بن فضیل بن غزوان ضبّی نیز روایت کرده‌اند،کما لا یخفی علی من راجع ما نقلناه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اثبات ابن الجوزی مقدوحیّت عبد اللّه بن عبد القدّوس را اگر مسلّم هم شود کاری نمی‌گشاید و أبدا روی مقصود نمی‌نماید،بلکه اگر نیک تأمّل کنی روایت کردن عبد اللّه بن عبد القدّوس این حدیث را از أعمش مؤیّد صدق دیگر رواتست که از أعمش این حدیث را روایت کرده‌اند و مبیّن صدق خود اوست در روایت این حدیث شریف از أعمش،فلا تکن من الذّاهلین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چنانچه در روایت کردن این حدیث شریف از أعمش عبد اللّه ابن عبد القدّوس متفرّد نیست همچنین در روایت نمودن آن از عطیّه أعمش تفرّد نکرده، بلکه عبد الملک بن أبی سلیمان میسرة العزرمی و أبو إسرائیل إسماعیل بن خلیفة العبسی الملائی و هارون بن سعد العجلی و کثیر بن إسماعیل التّیمی النّواء نیز از عطیّه روایت این حدیث شریف کرده‌اند،کما هو غیر خاف علی ناظر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معاجم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الباب و قد رأیتها فیما سبق،و الحمد للّه الوهّاب</w:t>
      </w:r>
      <w:r>
        <w:rPr>
          <w:rFonts w:eastAsia="IRNazanin" w:cs="IRNazanin"/>
          <w:color w:val="111111"/>
          <w:sz w:val="28"/>
          <w:szCs w:val="28"/>
          <w:rtl w:val="true"/>
          <w:lang w:bidi="fa-IR"/>
        </w:rPr>
        <w:t>.</w:t>
      </w:r>
    </w:p>
    <w:p>
      <w:pPr>
        <w:pStyle w:val="Heading5"/>
        <w:numPr>
          <w:ilvl w:val="4"/>
          <w:numId w:val="1"/>
        </w:numPr>
        <w:rPr/>
      </w:pPr>
      <w:bookmarkStart w:id="372" w:name="__RefHeading___Toc2963464_73709187"/>
      <w:bookmarkStart w:id="373" w:name="_Toc135"/>
      <w:bookmarkEnd w:id="372"/>
      <w:r>
        <w:rPr>
          <w:rtl w:val="true"/>
        </w:rPr>
        <w:t>قدح ابن جوزی در عبد اللّه بن داهر راوی دیگر حدیث و جواب آن</w:t>
      </w:r>
      <w:bookmarkEnd w:id="373"/>
    </w:p>
    <w:p>
      <w:pPr>
        <w:pStyle w:val="BookText"/>
        <w:rPr/>
      </w:pPr>
      <w:r>
        <w:rPr>
          <w:rFonts w:ascii="IRNazanin" w:hAnsi="IRNazanin" w:eastAsia="IRNazanin"/>
          <w:color w:val="111111"/>
          <w:sz w:val="28"/>
          <w:sz w:val="28"/>
          <w:szCs w:val="28"/>
          <w:rtl w:val="true"/>
          <w:lang w:bidi="fa-IR"/>
        </w:rPr>
        <w:t>یکصد و پنجاه و ششم آنکه آنچه ابن الجوزی در قدح عبد اللّه بن داهر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ابن داهر فقال أحمد 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بشیء،ما یکتب منه إنسان فیه خیر</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ما یکتب عنه انسان فیه خیر </w:t>
      </w:r>
      <w:r>
        <w:rPr>
          <w:rFonts w:eastAsia="IRNazanin" w:cs="IRNazanin"/>
          <w:color w:val="111111"/>
          <w:sz w:val="28"/>
          <w:szCs w:val="28"/>
          <w:rtl w:val="true"/>
          <w:lang w:bidi="fa-IR"/>
        </w:rPr>
        <w:t xml:space="preserve">) .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طاب ثراه </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مردودست به اینکه اگر این کلام از أحمد و یحیی ثابت هم شود جرح مبهم خواهد بود، کما لا یخفی علی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للسّیوطی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متتبّع افادات محقّقین قوم واضحست که جرح مبهم از هر کسی که بوده باشد مقبول نیست،و قد سبق بیان ذلک بالتّفصیل فی مجلّد حدیث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غالبا سبب اسائت ظنّ أحمد و یحیی در حقّ عبد اللّه ابن داهر این ست که او اکثار روایات فضائل جناب أمیر المؤمنین علیه السلام می‌کرد 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مسطورست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ما یرویه فی فضائل علیّ و هو متّهم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قدح این چنین اشخاص عادت دیرینۀ قدیمه و سجیّۀ نامرضیّۀ ملیمۀ أهل سنّتست که ناشی از کمال بغض و انحراف و ناصبیّت و انصرافشان از اهل بیت علیهم السّلام می‌باشد،و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عیّرها الواشون،إنّی احبّها و تلک شکاة ظاهر عنک عارها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و پنجاه و هفتم آنکه ذکر ابن الجوزی قدح عبد اللّه بن داهر را بمعرض طعن در حدیث ثقلین بسیار عجیب و غریبست زیرا که هرگز هرگز بناء این حدیث شریف بر طریقی که در آن عبد اللّه بن داهر واقع شده نیست بلکه در هیچ طریقی از طرق متکاثره که أکابر حفّاظ عظام و أفاخم أثبات أعلام سنّیّه بآن روایت این حدیث شریف کرده‌اند عبد اللّه بن داهر واقع نشده بلکه از عبد اللّه بن عبد القدّوس نیز أثری در آن نیست و وقوع این دو نفر مخصوصست بهمین سند طریف که ابن الجوزی آن را تمهیدا للطّعن درین کتاب خویش آورده،من بعد بکمال خوشوقتی مسلک قدح و جرح آن سپرده غافل،از اینکه اگر کسی از طلبۀ علم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أمثالها هم مروری می‌کند پی به تلبیس و تعمیس او خواهد برد و بتخدیع و تلمیعش گول نخواهد خورد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این تزویر غریب و تقریر عجیب که ابن الجوزی مصدر آن شده</w:t>
      </w:r>
      <w:bookmarkStart w:id="374" w:name="pg11483_102769"/>
    </w:p>
    <w:p>
      <w:pPr>
        <w:pStyle w:val="BookText"/>
        <w:rPr/>
      </w:pPr>
      <w:bookmarkEnd w:id="374"/>
      <w:r>
        <w:rPr>
          <w:rFonts w:ascii="IRNazanin" w:hAnsi="IRNazanin" w:eastAsia="IRNazanin"/>
          <w:color w:val="111111"/>
          <w:sz w:val="28"/>
          <w:sz w:val="28"/>
          <w:szCs w:val="28"/>
          <w:rtl w:val="true"/>
          <w:lang w:bidi="fa-IR"/>
        </w:rPr>
        <w:t>نه چنانست که وجوه إبطال و توهین و إفساد و تهجین آن محصور شود،و ظاهرست که آنچه در این مقام از وجوه سافرۀ مبهرة الایتلاق و دلائل باهرۀ معجبة الاتّساق مذکور شده مبنی بر انتخاب و اختیار و انتقاء و اختصارست،و إلاّ ناظر بصیر و متتبّع خبیر از روایات علماء عظام و افادات أساطین فخام سنّیّه بأدنی تأمّل و التفات و أیسر احتفال بسوی إثبات دیگر براهین کثیره موفوره و حجج وفیرۀ غیر محصوره نیز استنباط می‌تواند کرد که هر یکی از ان برای ایضاح وهن و انخرام و وهی و انفصام کلام منحلّ النّظام ابن الجوزی کبیر الاجرام کافی و بسند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 بعد این همه حجج مبینه و براهین متینه حاجتی بدیگر شواهد نیست،لیکن در وجوه آتیه انشاء اللّه المنّان بعضی از کلمات أکابر محقّقین أعیان و شطری از عبارات منقّدین أرکان سنّیّه که مصرّح باستنکار صنیع ابن الجوزی عظیم العدوان در قدح و جرح این حدیث مشید البنیان می‌باشد بمعرض تبیین می‌آرم</w:t>
      </w:r>
      <w:r>
        <w:rPr>
          <w:rFonts w:eastAsia="IRNazanin" w:cs="IRNazanin"/>
          <w:color w:val="111111"/>
          <w:sz w:val="28"/>
          <w:szCs w:val="28"/>
          <w:rtl w:val="true"/>
          <w:lang w:bidi="fa-IR"/>
        </w:rPr>
        <w:t>.</w:t>
      </w:r>
    </w:p>
    <w:p>
      <w:pPr>
        <w:pStyle w:val="Heading5"/>
        <w:numPr>
          <w:ilvl w:val="4"/>
          <w:numId w:val="1"/>
        </w:numPr>
        <w:rPr/>
      </w:pPr>
      <w:bookmarkStart w:id="375" w:name="__RefHeading___Toc2963466_73709187"/>
      <w:bookmarkStart w:id="376" w:name="_Toc136"/>
      <w:bookmarkEnd w:id="375"/>
      <w:r>
        <w:rPr>
          <w:rtl w:val="true"/>
        </w:rPr>
        <w:t>کلام سبط ابن جوزی در</w:t>
      </w:r>
      <w:r>
        <w:rPr>
          <w:rtl w:val="true"/>
        </w:rPr>
        <w:t>«</w:t>
      </w:r>
      <w:r>
        <w:rPr>
          <w:rtl w:val="true"/>
        </w:rPr>
        <w:t>تذکرۀ خواص الامه</w:t>
      </w:r>
      <w:r>
        <w:rPr>
          <w:rtl w:val="true"/>
        </w:rPr>
        <w:t>»</w:t>
      </w:r>
      <w:r>
        <w:rPr>
          <w:rtl w:val="true"/>
        </w:rPr>
        <w:t>در حمایت از حدیث</w:t>
      </w:r>
      <w:bookmarkEnd w:id="376"/>
    </w:p>
    <w:p>
      <w:pPr>
        <w:pStyle w:val="BookText"/>
        <w:rPr/>
      </w:pPr>
      <w:r>
        <w:rPr>
          <w:rFonts w:ascii="IRNazanin" w:hAnsi="IRNazanin" w:eastAsia="IRNazanin"/>
          <w:color w:val="111111"/>
          <w:sz w:val="28"/>
          <w:sz w:val="28"/>
          <w:szCs w:val="28"/>
          <w:rtl w:val="true"/>
          <w:lang w:bidi="fa-IR"/>
        </w:rPr>
        <w:t>ثقلین و اثبات فساد سخن نیای خود در قدح حدیث مذکور</w:t>
      </w:r>
    </w:p>
    <w:p>
      <w:pPr>
        <w:pStyle w:val="BookText"/>
        <w:rPr/>
      </w:pPr>
      <w:r>
        <w:rPr>
          <w:rFonts w:ascii="IRNazanin" w:hAnsi="IRNazanin" w:eastAsia="IRNazanin"/>
          <w:color w:val="111111"/>
          <w:sz w:val="28"/>
          <w:sz w:val="28"/>
          <w:szCs w:val="28"/>
          <w:rtl w:val="true"/>
          <w:lang w:bidi="fa-IR"/>
        </w:rPr>
        <w:t>یکصد و پنجاه و هشتم آنکه علاّمه سبط ابن الجوزی بمزید حمایت حمای این خبر منیف و نهایت تشیید معنای این حدیث شریف؛کلام مهانت انضمام جدّ خود را بنحوی فاسد نموده که قابل انشراح أرباب إنصاف و سبب نهایت انضجار أصحاب زیغ و اعتسافست،چنانچه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 سابقا بعد نقل حدیث ثقلین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جدّک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الواهیة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عبد الوهّاب الأنماطیّ عن محمّد بن المظفّر عن محمّد العتیقی عن یوسف بن الدّخیل عن أبی جعفر العقیلی عن أحمد الحلوانی عن عبد اللّه بن داهر،ثنا عبد اللّه بن عبد القدّوس عن الأعمش عن عطیّة عن أبی سعید عن النبیّ صلی اللّه علیه و سلّم بمعناه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ضعیف، و ابن عبد القدّوس رافضیّ،و ابن داهر 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الّذی رویناه أخرجه أحمد فی الفضائل و لیس فی إسناده أحد ممّن ضعّفه جدّی،و قد أخرجه أبو داود فی سننه و التّرمذیّ أیضا و عامّة المحدّثین و ذکره 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الجمع بین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کیف خفی عن جدّی ما روی مسلم فی صحیحه من حدیث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فینا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سبق نقله</w:t>
      </w:r>
      <w:r>
        <w:rPr>
          <w:rFonts w:eastAsia="IRNazanin" w:cs="IRNazanin"/>
          <w:color w:val="111111"/>
          <w:sz w:val="28"/>
          <w:szCs w:val="28"/>
          <w:rtl w:val="true"/>
          <w:lang w:bidi="fa-IR"/>
        </w:rPr>
        <w:t>].</w:t>
      </w:r>
      <w:bookmarkStart w:id="377" w:name="pg11483_102770"/>
    </w:p>
    <w:p>
      <w:pPr>
        <w:pStyle w:val="BookText"/>
        <w:rPr/>
      </w:pPr>
      <w:bookmarkEnd w:id="377"/>
      <w:r>
        <w:rPr>
          <w:rFonts w:ascii="IRNazanin" w:hAnsi="IRNazanin" w:eastAsia="IRNazanin"/>
          <w:color w:val="111111"/>
          <w:sz w:val="28"/>
          <w:sz w:val="28"/>
          <w:szCs w:val="28"/>
          <w:rtl w:val="true"/>
          <w:lang w:bidi="fa-IR"/>
        </w:rPr>
        <w:t>ازین عبارت ظاهرست که سبط ابن الجوزی عالیمقدار،دفعا لدخل أهل الجحود و الإنکار؛کلام جالب الملام جدّ خود مشتمل بر طعن این حدیث شریف باختصار ذکر نموده و اگر چه بلحاظ کدامی مصلحت سانحه از نقض مقال او متعلّق بقدح رجال إعراض ورزیده لیکن براه کمال نصفت و اعتدال بر سر ابراء اشتمال سند کتاب الفضائل برین رجال رسیده،من بعد برای إکمال احصاف و إبرام؛اخراج أبو داود و ترمذی و عامّۀ محدّثین و ذکر کردن رزین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را مذکور ساخته أعلام تعییر و تأنیب و تثریب جدّ جاحد خود افراخته،و پس ازین همه بقول بلیغ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کیف خفی عن جدّی ما روی مسلم فی صحیحه من حدیث زید بن أرقم،إلخ؛ نهایت ذهول و غفول ابن الجوزی از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الفحول و أقصای دخول و وغول او در بوادی انحراف و عدول و انصراف و نکول از حدیث این سفر مشهور مقبول بین الثّقات و العدول مبیّن و مبرهن کرده</w:t>
      </w:r>
      <w:r>
        <w:rPr>
          <w:rFonts w:eastAsia="IRNazanin" w:cs="IRNazanin"/>
          <w:color w:val="111111"/>
          <w:sz w:val="28"/>
          <w:szCs w:val="28"/>
          <w:rtl w:val="true"/>
          <w:lang w:bidi="fa-IR"/>
        </w:rPr>
        <w:t>.</w:t>
      </w:r>
    </w:p>
    <w:p>
      <w:pPr>
        <w:pStyle w:val="Heading5"/>
        <w:numPr>
          <w:ilvl w:val="4"/>
          <w:numId w:val="1"/>
        </w:numPr>
        <w:rPr/>
      </w:pPr>
      <w:bookmarkStart w:id="378" w:name="__RefHeading___Toc2963468_73709187"/>
      <w:bookmarkStart w:id="379" w:name="_Toc137"/>
      <w:bookmarkEnd w:id="378"/>
      <w:r>
        <w:rPr>
          <w:rtl w:val="true"/>
        </w:rPr>
        <w:t>جواب علامه سخاوی در</w:t>
      </w:r>
      <w:r>
        <w:rPr>
          <w:rtl w:val="true"/>
        </w:rPr>
        <w:t>«</w:t>
      </w:r>
      <w:r>
        <w:rPr>
          <w:rtl w:val="true"/>
        </w:rPr>
        <w:t>استجلاب ارتقاء الغرف</w:t>
      </w:r>
      <w:r>
        <w:rPr>
          <w:rtl w:val="true"/>
        </w:rPr>
        <w:t>»</w:t>
      </w:r>
      <w:r>
        <w:rPr>
          <w:rtl w:val="true"/>
        </w:rPr>
        <w:t>بقدح ابن</w:t>
      </w:r>
      <w:bookmarkEnd w:id="379"/>
    </w:p>
    <w:p>
      <w:pPr>
        <w:pStyle w:val="BookText"/>
        <w:rPr/>
      </w:pPr>
      <w:r>
        <w:rPr>
          <w:rFonts w:ascii="IRNazanin" w:hAnsi="IRNazanin" w:eastAsia="IRNazanin"/>
          <w:color w:val="111111"/>
          <w:sz w:val="28"/>
          <w:sz w:val="28"/>
          <w:szCs w:val="28"/>
          <w:rtl w:val="true"/>
          <w:lang w:bidi="fa-IR"/>
        </w:rPr>
        <w:t>جوزی در حدیث ثقلین</w:t>
      </w:r>
    </w:p>
    <w:p>
      <w:pPr>
        <w:pStyle w:val="BookText"/>
        <w:rPr/>
      </w:pPr>
      <w:r>
        <w:rPr>
          <w:rFonts w:ascii="IRNazanin" w:hAnsi="IRNazanin" w:eastAsia="IRNazanin"/>
          <w:color w:val="111111"/>
          <w:sz w:val="28"/>
          <w:sz w:val="28"/>
          <w:szCs w:val="28"/>
          <w:rtl w:val="true"/>
          <w:lang w:bidi="fa-IR"/>
        </w:rPr>
        <w:t>یکصد و پنجاه و نهم آنکه علاّمۀ سخاوی نیز کمال تعجب از صنیع بدیع و قول شنیع ابن الجوزی آغاز نهاده بردّ وهم خاسر او ببیان مشبع وافر،داد کمال تبحّر و تمهّر داده،چنانچه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دریت سابقا بعد ذکر حدیث ثقلین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إثبات مروی بودن آن بحدیث أبی سعید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أوسط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کردن أبو یعلی و دیگران آن را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تعجّبت من ایراد ابن الجوزی 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أعجب من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حدیث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سیأتی من طرقه الّتی بعضها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سبق نقله،فراجعه و لا تقصر فإنّه قد بلغ الغایة المحمودة فی الباب و أتی بما هو نجعة أهل العقول و الألباب</w:t>
      </w:r>
      <w:r>
        <w:rPr>
          <w:rFonts w:eastAsia="IRNazanin" w:cs="IRNazanin"/>
          <w:color w:val="111111"/>
          <w:sz w:val="28"/>
          <w:szCs w:val="28"/>
          <w:rtl w:val="true"/>
          <w:lang w:bidi="fa-IR"/>
        </w:rPr>
        <w:t>.</w:t>
      </w:r>
    </w:p>
    <w:p>
      <w:pPr>
        <w:pStyle w:val="Heading5"/>
        <w:numPr>
          <w:ilvl w:val="4"/>
          <w:numId w:val="1"/>
        </w:numPr>
        <w:rPr/>
      </w:pPr>
      <w:bookmarkStart w:id="380" w:name="__RefHeading___Toc2963470_73709187"/>
      <w:bookmarkStart w:id="381" w:name="_Toc138"/>
      <w:bookmarkEnd w:id="380"/>
      <w:r>
        <w:rPr>
          <w:rtl w:val="true"/>
        </w:rPr>
        <w:t>تعجب علامه سمهودی در</w:t>
      </w:r>
      <w:r>
        <w:rPr>
          <w:rtl w:val="true"/>
        </w:rPr>
        <w:t>«</w:t>
      </w:r>
      <w:r>
        <w:rPr>
          <w:rtl w:val="true"/>
        </w:rPr>
        <w:t>جواهر العقدین</w:t>
      </w:r>
      <w:r>
        <w:rPr>
          <w:rtl w:val="true"/>
        </w:rPr>
        <w:t>»</w:t>
      </w:r>
      <w:r>
        <w:rPr>
          <w:rtl w:val="true"/>
        </w:rPr>
        <w:t>از قدح ابن جوزی در حدیث ثقلین</w:t>
      </w:r>
      <w:bookmarkEnd w:id="38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یکصد و شصتم آنکه علاّمۀ سمهودی نیز ذکر کردن ابن الجوزی این حدیث شریف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متناهیه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عجیب دانسته ناظر بصیر را از اغترار بآن تحذیر فرموده ببیان مبرم منضود،مزعوم ابن الجوزی را مردود ساخته،چنانچه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علمت فیما سبق بعد إثبات مخرّج بودن این حدیث شریف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سنده لا بأس به،فازددنا منه أنّ کلّ إخباراته صلّی اللّه تعالی علیه و سلّم و إن کان وحیا من اللّه سبحانه و لکن هذا وحی أظهره به و أسنده إلی اللّه سبحانه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اللّطیف الخبیر، و فیه من تأکّد إخبار کونهم علی الحقّ کالقرآن و صونهم أبدا عن الخطاء کالوحی المنزل؛ما لا یخفی علی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p>
    <w:p>
      <w:pPr>
        <w:pStyle w:val="BookText"/>
        <w:rPr/>
      </w:pPr>
      <w:r>
        <w:rPr>
          <w:rFonts w:ascii="IRNazanin" w:hAnsi="IRNazanin" w:eastAsia="IRNazanin"/>
          <w:color w:val="111111"/>
          <w:sz w:val="28"/>
          <w:sz w:val="28"/>
          <w:szCs w:val="28"/>
          <w:rtl w:val="true"/>
          <w:lang w:bidi="fa-IR"/>
        </w:rPr>
        <w:t>أنّ قوله صلّی اللّه تعالی علیه و سلّم إنّهما لن یفترقا، إلخ؛ لیس بدعاء مجرّد،علی بعد أن یکون مرادا،بل هو إخبار من اللّه سبحانه و تعالی و أنّ</w:t>
      </w:r>
    </w:p>
    <w:p>
      <w:pPr>
        <w:pStyle w:val="BookText"/>
        <w:rPr/>
      </w:pPr>
      <w:r>
        <w:rPr>
          <w:rFonts w:ascii="IRNazanin" w:hAnsi="IRNazanin" w:eastAsia="IRNazanin"/>
          <w:color w:val="111111"/>
          <w:sz w:val="28"/>
          <w:sz w:val="28"/>
          <w:szCs w:val="28"/>
          <w:rtl w:val="true"/>
          <w:lang w:bidi="fa-IR"/>
        </w:rPr>
        <w:t>قوله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لهما ذلک؛ دعاء مجاب متحتّم باخبار اللّطیف تعالی،و من تجلّی ألحاظ لطفه أن سری روح القدس الحقّ فی علومهم کسرایته فی القرآن أو سری سرّ الاتّحاد بین مدارکهم و بین القرآن فنیطت به أشدّ نیاط لن یفترقا بسببه أبدا،و إلی ذلک التّلویح باختیار اللّطیف ههنا من بین أسماء اللّه تعالی و عدم الافتراق هذا بینهما 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هو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 فلا یحکمون بحکم لا یحکم به الکتاب و السّنّة فی هذا الحدیث داخل فی الکتاب علی ما صرّحوا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الحثّ بالتّمسّک بهم التّمسّک بأخذ الأحکام الإلهیّة منهم،دلیله قرانهم فی ذلک بکتاب اللّه و الإخبار بترتب عدم الضّلال علیه کما بالتّمسّک بالکتاب،فلا احتمال لأن یحمل التّمسّک بهم من حیث المودّة و الصّلة بهم فی هذا الحدیث و کان ذلک ظاهرا من هذا الحدیث کما ذکرنا کالنّصّ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هذا انتظرنا ما یدلّ علی صریح التّمسّک بهم فی أخذ العلوم من حدیث آخر فیفسّر هذا الحدیث و یعیّنه فی ظاهره،فإذا</w:t>
      </w:r>
    </w:p>
    <w:p>
      <w:pPr>
        <w:pStyle w:val="BookText"/>
        <w:rPr/>
      </w:pPr>
      <w:r>
        <w:rPr>
          <w:rFonts w:ascii="IRNazanin" w:hAnsi="IRNazanin" w:eastAsia="IRNazanin"/>
          <w:color w:val="111111"/>
          <w:sz w:val="28"/>
          <w:sz w:val="28"/>
          <w:szCs w:val="28"/>
          <w:rtl w:val="true"/>
          <w:lang w:bidi="fa-IR"/>
        </w:rPr>
        <w:t>قد ورد فی خبر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تعلّموا منهم فإنّهم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هذا العموم فی علماء قریش فأهل البیت أولی منهم بذلک لأنّهم امتازوا عنهم بخصوصیّات لا تشارکهم فیها بقیّتهم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هذا بطریق دلالة النّصّ،انتظرنا نصّا فیهم یدلّنا علی إمامتهم فی العلم، فوجدنا</w:t>
      </w:r>
    </w:p>
    <w:p>
      <w:pPr>
        <w:pStyle w:val="BookText"/>
        <w:rPr/>
      </w:pPr>
      <w:r>
        <w:rPr>
          <w:rFonts w:ascii="IRNazanin" w:hAnsi="IRNazanin" w:eastAsia="IRNazanin"/>
          <w:color w:val="111111"/>
          <w:sz w:val="28"/>
          <w:sz w:val="28"/>
          <w:szCs w:val="28"/>
          <w:rtl w:val="true"/>
          <w:lang w:bidi="fa-IR"/>
        </w:rPr>
        <w:t>قوله صلّی اللّه تعالی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فینا الحکمة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أنّهم الحکماء العارفون العلماء الوارثون الّذین وقع الحثّ علی التّمسّک فی دین اللّه تعالی و أخذ العلوم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أیّدنا فی ذلک ما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الثّعلبیّ فی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حبل اللّه الّذی</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وَ لا تَفَرَّقُوا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أحد الثّقلین،فکما أنّ القرآن حبل اللّه الممدود من السّماء فکذلک أهل هذا البیت المقدّس صلوات اللّه تعالی و تسلیماته علیهم أجمعین،و قد قال قائلهم علیه السّلام مخبرا عن نفسه القدسیّ و سائر رهطه المطهّرین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فینا کتاب اللّه انزل صادقا و فینا الهدی و الوحی و الخیر یذکر</w:t>
      </w:r>
    </w:p>
    <w:p>
      <w:pPr>
        <w:pStyle w:val="BookText"/>
        <w:rPr/>
      </w:pPr>
      <w:r>
        <w:rPr>
          <w:rFonts w:ascii="Amiri" w:hAnsi="Amiri" w:eastAsia="Amiri" w:cs="Amiri"/>
          <w:color w:val="111111"/>
          <w:sz w:val="28"/>
          <w:sz w:val="28"/>
          <w:szCs w:val="28"/>
          <w:rtl w:val="true"/>
          <w:lang w:bidi="ar-SA"/>
        </w:rPr>
        <w:t>و ممّا نزل فیهم من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المتقدّمة،و قد ذکر جملة ما نزلت فیهم من الایات الشّیخ أبو الفضل ابن حجر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فلیطلب منه،و کذلک أیدنا فیه ما ثبت عن سیّد السّاجدین علیه و علی آبائه و أبنائه التّسلیمات التّامیات المبارکات و التحیّات الطیّبات الزّاکیات أنّه کان إذا تلی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دعاء طویلا یشتمل علی طلب اللّحوق بدرجة الصّادقین و الدّرجات العلیّة و علی وصف المحن و ما انتحلته المبتدعة المفارقون لأئمّة الدّین و الشّجرة النّبویّة،ثمّ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آخرون إلی التّقصیر فی أمرنا و احتجّوا بمتشابه القرآن فتأوّلوا بآرائهم و اتهموا مأثور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فإلی من یفزع خلف هذه الامّة و قد درست أعلام الملّة و دنت الامة بالفرقة و الاختلاف،یکفّر بعضهم بعضا،و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تَفَرَّقُوا وَ اخْتَلَفُوا مِنْ بَعْدِ ما جاءَهُمُ الْبَیِّناتُ ،فمن الموثوق به علی إبلاغ الحجّة و تأویل الحکم إلاّ أهل الکتاب و أبناء أئمّة الهدی و مصابیح الدّجی الّذین احتجّ اللّه تعالی بهم علی عباده و لم یدع الخلق سدیّ من غیر حجّة، هل تعرفونهم أو تجدونهم إلاّ من فروع الشّجرة المبارکة و بقایا الصّفوة الّذین أذهب اللّه عنهم الرّجس و طهّرهم و برّأهم من الآفات و افترض مودّتهم فی الکتاب،انتهی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ذکره ابن حجر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فعلمنا من کلامه الأئمّة علیهم رضوان اللّه معنی التّمسّک بهم بما لا ریبة فیه إلاّ لمن اِرْتابَتْ قُلُوبُهُمْ فَهُمْ فِی رَیْبِهِمْ یَتَرَدَّدُونَ، و مع هذا کلّه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یدخل فی أهل بیته نساؤه أو یتمحّض ذلک بالصّدق علی ولده صلی اللّه تعالی علیه و سلم، ففتشنا عن ذلک فوجدنا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بروایة یزید بن حبّان عن زید بن أرقم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بیته؟نساؤه؟قال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تکون مع الرّجل العصر من الدّهر ثمّ یطلّقها فترجع إلی أبیها و قومها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و عصبته الّذین حرموا الصّدقة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تفسّر روایة اخری عنه فی مسلم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بیته؟أ لیس نساؤه من أهل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إنّ نساؤه من أهل بیته و لکن أهل بیته من حرم علیهم الصّدقة بعده،الحدیث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 أنّ معنی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إنّ نساؤه من أهل بیته أنّ نساءه من اهل بیت سکناه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امتازوا بکرامات و خصوصیّات کثیرة لا من أهل بیت نسبه،و إنّما اولئک من حرمت علیهم الصّدقة، صرّح بذلک الآبیّ فی شرح مسلم جمعا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بل تصحیحا للاستدراک فی الرّوایة الواحدة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أهل بیته،إلخ،و هذا التحقیق فی تفسیر أهل البیت بالحدیث الصّحیح یعیّن المراد منهم فی آیة التّطهیر مع نصوص کثیرة من الأحادیث الصّحاح المنادیة علی أنّ المراد منهم الخمسة الطّاهرة رضوان اللّه تعالی علیهم أجمعین و لنا وریقات فی تحقیق ذلک مجلّد فی دفترنا یجب علی طالب الحقّ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وجدنا هذا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أنّهم أبناؤه صلّی اللّه تعالی علیه و سلّم فإذا انضمّ إلی ذلک ما ورد من الأخبار فی الأئمة الاثنی عشر ممّا بسطنا اکثرها فی المقامات الأربعة من کتابنا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سیّد البشر فی حدیث 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بالتّرتیب بسطناها و ما اجتمع علیه السّلف و الخلف من غزارة علوم هذا العدد المبارک و خرقهم العوائد و ما اختصّوا به من المزایا الباهرة من بین سائر الرّجال الأبطال من هذه الفئة الفائقة علی معاصریها فی کلّ عصر؛یتیقّن بأنّهم الأولی بصدق أحادیث التّمسّک علیهم من غیرهم و إن کانت فیها الإشارة فیها إلی عدم انقطاع متأهّل منهم للتّمسّک به إلی القیامة کما أنّ الکتاب العزیز و هو الثّقل الآخر القرین بهم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ابن حجر،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کانوا أمانا لأهل الأرض کما جاء به الحدیث،و یشهد لذلک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تعالی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خلف من امّتی عدول من أهل بیتی،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أحقّ من یتمسّک به منهم إمامهم و عالمهم علیّ بن أبی طالب رضی اللّه تعالی عنه،و من ثمّ قال أبو بکر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عترة رسول اللّه صلّی اللّه تعالی علیه و سلّم،أی الّذی</w:t>
      </w:r>
    </w:p>
    <w:p>
      <w:pPr>
        <w:pStyle w:val="BookText"/>
        <w:rPr/>
      </w:pPr>
      <w:r>
        <w:rPr>
          <w:rFonts w:ascii="IRNazanin" w:hAnsi="IRNazanin" w:eastAsia="IRNazanin"/>
          <w:color w:val="111111"/>
          <w:sz w:val="28"/>
          <w:sz w:val="28"/>
          <w:szCs w:val="28"/>
          <w:rtl w:val="true"/>
          <w:lang w:bidi="fa-IR"/>
        </w:rPr>
        <w:t>حثّ علی التّمسّک بهم،فخصّه لما قلناه،انتهی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فرغنا من تخریج الحدیث و ما دلّ علیه و ما تعیّن فیه ممّن هو المراد من أهل البیت،نظرنا فی تعدّد طرقه فوجدنا له طریقا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وردت عن نیّف و عشرین صحابیّا و فصحنا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عن أنّه أین ورد؟فوجدنا فی بعض 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ذلک بحجّة الوداع و بعرفة،و فی آخر أنّه قال بغدیر خمّ،و فی آخر أنّه قال بالمدینة فی مرضه صلّی اللّه تعالی علیه و سلم و قد امتلأت الحجرة بأصحابه،و فی آخر أنّه قال لمّا قام خطیبا بعد انصرافه من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فعلمنا أنّ لهذا الحدیث شأنا عظیما فإنّه لم یذکر وروده أحد من الرواة إلاّ فی مشهد معتنی به غایة الاعتناء،و لکنّا طلبنا لهذه الرّوایات المتضادّة فی الورود جمعا فوجدنا قد سبق أهل الخیر بإلهام الجمع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تنافی فی ذلک إذ لا مانع من أنّه کرّر علیهم ذلک فی تلک المواطن کلّها اهتماما بشأن الکتاب العزیز و العترة الطاهرة،و</w:t>
      </w:r>
    </w:p>
    <w:p>
      <w:pPr>
        <w:pStyle w:val="BookText"/>
        <w:rPr/>
      </w:pPr>
      <w:r>
        <w:rPr>
          <w:rFonts w:ascii="IRNazanin" w:hAnsi="IRNazanin" w:eastAsia="IRNazanin"/>
          <w:color w:val="111111"/>
          <w:sz w:val="28"/>
          <w:sz w:val="28"/>
          <w:szCs w:val="28"/>
          <w:rtl w:val="true"/>
          <w:lang w:bidi="fa-IR"/>
        </w:rPr>
        <w:t>فی روایة عند الطبرانی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آخر ما تکلّم به النّبیّ صلّی اللّه تعالی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اخلفونی فی أهل بیتی،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 بعد الجمع شأنا علی شأن لتزداده فی هذه المشاهد بأجمعها کما لا یخفی علی من له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ثبت صحّة هذا الحدیث و ما مرّ علیک مما ینوط به لفظا و معنی و دلالة و انضمّت إلیه آیة التّطهیر بتفسیرها الّتی یدلّ علیها الصّحیحة؛فلا وجه لأن یمتری من له أدنی إنصاف فی أنّ من صدق علیهم هذا الحدیث و الآیة من غیر شائبة و هم الأئمّة الاثنی عشر من اهل البیت و سیّدة نساء العالمین بضعة رسول اللّه صلّی اللّه تعالی علیه و سلّم أمّ الأئمة الزّهراء الطّاهرة علی أبیها و علیها الصّلوة و السّلام،لا شائبة فی کونهم معصومین کالمهدیّ منهم علیه السّلام بما یخصّه من حدیث قفاء الأثر و عدم الخطأ علی ما تمسّک به الشّیخ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الّذی بیّناه سؤالا و جوابا فیما تقدّم،بل هذا الحدیث أوثق عروة من حیث الصّحّة بالسّند القویّ من ذلک الحدیث و الکشف یؤیّد ما شاء اللّه سبحانه أنّ یؤیّده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 فی الاجتهاد لیس بمعصیة حتّی یشمله الرّجس فی الآیة</w:t>
      </w:r>
      <w:bookmarkStart w:id="382" w:name="pg11483_102783"/>
    </w:p>
    <w:p>
      <w:pPr>
        <w:pStyle w:val="BookText"/>
        <w:rPr/>
      </w:pPr>
      <w:bookmarkEnd w:id="382"/>
      <w:r>
        <w:rPr>
          <w:rFonts w:ascii="IRNazanin" w:hAnsi="IRNazanin" w:eastAsia="IRNazanin"/>
          <w:color w:val="111111"/>
          <w:sz w:val="28"/>
          <w:sz w:val="28"/>
          <w:szCs w:val="28"/>
          <w:rtl w:val="true"/>
          <w:lang w:bidi="fa-IR"/>
        </w:rPr>
        <w:t>فیلزم تطهیر أهل البیت الکرام عنه و یشمله الضّلال فی الدّین حتّی ینتفی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ضلال من تمسّک بهم،فالآیة و الحدیث و إن سلّمنا إثباتهما عصمتهم عن الکفر بل المعصیة أیضا لإطلاق الرّجس و الضّلال و شمولها جمیعا؛لکن لا نسلّم إثبات العصمة عن الخطاء کما فی المهدیّ المصرّح فیه بقوله لا یخطئ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الخطاء فی دین اللّه جهل و معصیة و انتساب لما لیس من اللّه سبحانه و رسوله صلّی اللّه تعالی علیه و سلّم،و الجهل و الانتساب المذکور مما یعظم أمر هذه المعصیة و لا یوجدان فی کلّ معصیة،فهو نفسه رجس و ضلال یشمله اللّفظان بلا شکّ و لا یمنع صدق اللّفظ علی معناه زوال لازم له فی الأکثر بعارض فلا یمنع صدق الرّجس و الضّلال علی الخطاء و الجهل و الانتساب المذکور زوال العصیان عن مرتکبه بعارض کونه مجتهدا بذل جهده فی طلب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بالجملة،کون الذّنب معفوّا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عنه لا یخرجه عن حقیقته حتّی لا یصدق علیه لفظه،و أجر الحاکم الخاطئ علی ما ورد به الخبر لیس لخطائه بل لبذله وسع ماله من الجهد فی فوز الحقّ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هذا علم أنّ من أقرّ بصحّة حدیث التّمسّک الزم بعصمة الأئمّة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صدور الخطاء عنهم کالمهدیّ علیه السّلام منهم عند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مخصوص فی الامّة بالائمّة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p>
    <w:p>
      <w:pPr>
        <w:pStyle w:val="Heading4"/>
        <w:numPr>
          <w:ilvl w:val="3"/>
          <w:numId w:val="1"/>
        </w:numPr>
        <w:rPr/>
      </w:pPr>
      <w:bookmarkStart w:id="383" w:name="__RefHeading___Toc2963472_73709187"/>
      <w:bookmarkStart w:id="384" w:name="_Toc139"/>
      <w:bookmarkEnd w:id="383"/>
      <w:r>
        <w:rPr>
          <w:rtl w:val="true"/>
        </w:rPr>
        <w:t>تشویش و تحریف زید بن ارقم در حدیث ثقلین</w:t>
      </w:r>
      <w:bookmarkEnd w:id="384"/>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این کلام متانت التیام را بتمامه دیدی،و آنچه در آن متعلّق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بالخصوص وارسیدی،پس حالا باید دانست که مروی شدن این حدیث بلفظی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موجودست و منشأ اغترار و تغریر ابن تیمیّه گردیده سبب آن غالبا این ست که زید بن أرقم کتمانا للحقّ الصّریح و تعامیا عن الصّدق النّصیح وقتی که این حدیث شریف را برای یزید بن حیّان و حصین بن سبرة و عمرو بن مسلم بیان کرده مرتکب تشویش و تحریف گردیده و صدور این أمر از زید بن أرقم محلّ استبعاد نیست،زیرا که حضرت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 فی مجلّد 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بزرگواریست</w:t>
      </w:r>
    </w:p>
    <w:p>
      <w:pPr>
        <w:pStyle w:val="BookText"/>
        <w:rPr/>
      </w:pPr>
      <w:r>
        <w:rPr>
          <w:rFonts w:ascii="IRNazanin" w:hAnsi="IRNazanin" w:eastAsia="IRNazanin"/>
          <w:color w:val="111111"/>
          <w:sz w:val="28"/>
          <w:sz w:val="28"/>
          <w:szCs w:val="28"/>
          <w:rtl w:val="true"/>
          <w:lang w:bidi="fa-IR"/>
        </w:rPr>
        <w:t>که بعد استشهاد جناب أمیر المؤمنین علیه السّلام که مقرون إنشاد بربّ العباد بود</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نموده در دار دنیا بسزای خود رسیده است،پس،اگر در وقت اقتراح و سؤال یزید بن حیّان و حصین بن سبره و عمرو بن مسلم که متعلّق بمطلق تحدیث بود واقعۀ غدیر را بإسقاط و تحریف بیان نماید و در ذکر حدیث ثقلین کاربند اخلال گردد؛أقرب بحالت او خواهد بود،بلکه نبودن جملۀ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درین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وصف آنکه مساقش برای تبیین واقعۀ غدیرست از جملۀ مؤیّدات صریحۀ این مطلب می‌باشد،و همچنین تفسیر کردن او أهل البیت را درین حدیث بکلّ من حرم علیه الصّدقة دلیل انحراف اوست از جادّۀ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جاست که علامه حافظ محمّد بن یوسف گنجی شافعی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سمعت سابقا بعد روایت این حدیث از زید بن أرقم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تفسیر زید أهل البیت غیر مرضی 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من حرم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ینحصرون فی المذکورین فإنّ بنی المطّلب یشارکونهم فی الحرمان و لأنّ آل الرّجل غیره علی الصّحیح،فعلی قول زید یخرج أمیر المؤمنین رضی اللّه عنه عن أن یکون من أهل البیت، بل الصّحیح أنّ أهل البیت علیّ و فاطمة و الحسنان رضی اللّه عنهم،کما</w:t>
      </w:r>
    </w:p>
    <w:p>
      <w:pPr>
        <w:pStyle w:val="BookText"/>
        <w:rPr/>
      </w:pPr>
      <w:r>
        <w:rPr>
          <w:rFonts w:ascii="IRNazanin" w:hAnsi="IRNazanin" w:eastAsia="IRNazanin"/>
          <w:color w:val="111111"/>
          <w:sz w:val="28"/>
          <w:sz w:val="28"/>
          <w:szCs w:val="28"/>
          <w:rtl w:val="true"/>
          <w:lang w:bidi="fa-IR"/>
        </w:rPr>
        <w:t>رواه مسلم باسناده عن عائشة أنّ رسول اللّه صلی اللّه علیه و سلّم خرج ذات غد و علیه مرط مرحّل من شعر أسود فجاء الحسن بن علیّ فأدخله،ثم جاء الحسین بن علی فأدخله ثمّ جاءت فاطمة فأدخلها،ثم جاء علیّ فأدخله،ثم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دلیل علی أنّ أهل البیت هم الّذین ناداهم اللّه تعالی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البیت،و أدخلهم الرّسول فی المرط و أیضا</w:t>
      </w:r>
    </w:p>
    <w:p>
      <w:pPr>
        <w:pStyle w:val="BookText"/>
        <w:rPr/>
      </w:pPr>
      <w:r>
        <w:rPr>
          <w:rFonts w:ascii="IRNazanin" w:hAnsi="IRNazanin" w:eastAsia="IRNazanin"/>
          <w:color w:val="111111"/>
          <w:sz w:val="28"/>
          <w:sz w:val="28"/>
          <w:szCs w:val="28"/>
          <w:rtl w:val="true"/>
          <w:lang w:bidi="fa-IR"/>
        </w:rPr>
        <w:t>روی مسلم باسناده أنّه لمّا نزلت آیة المباهلة دعا رسول اللّه صلی اللّه علیه و سلّم علیّا و فاطمة و حسنا و حسینا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برین دیگر شواهد تخلیط زید بن أرقم درین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موجودست،کما لا یخفی علی النّاظر البصیر،و لا ینبّئک مثل خبیر</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معذلک کله علوّ حقّ را باید دید که خود زید بن أرقم در مقامات دیگر و أوقات آخر هر گاه حدیث ثقلین را از جناب رسالت‌مآب صلی اللّه علیه و آله سلّم روایت کرده أمر صریح</w:t>
      </w:r>
      <w:bookmarkStart w:id="385" w:name="pg11483_102785"/>
    </w:p>
    <w:p>
      <w:pPr>
        <w:pStyle w:val="BookText"/>
        <w:rPr/>
      </w:pPr>
      <w:bookmarkEnd w:id="385"/>
      <w:r>
        <w:rPr>
          <w:rFonts w:ascii="IRNazanin" w:hAnsi="IRNazanin" w:eastAsia="IRNazanin"/>
          <w:color w:val="111111"/>
          <w:sz w:val="28"/>
          <w:sz w:val="28"/>
          <w:szCs w:val="28"/>
          <w:rtl w:val="true"/>
          <w:lang w:bidi="fa-IR"/>
        </w:rPr>
        <w:t>آن جناب بتمسّک و اتّباع اهل بیت علیهم السّلام و همچنین نهی از تقدّم بر ایشان تخلّف ازیشان و أمثال ذلک نیز در آن آورده،کما لا یخفی علی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الأنباری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للحاکم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للمغازلی و غیره</w:t>
      </w:r>
      <w:r>
        <w:rPr>
          <w:rFonts w:eastAsia="IRNazanin" w:cs="IRNazanin"/>
          <w:color w:val="111111"/>
          <w:sz w:val="28"/>
          <w:szCs w:val="28"/>
          <w:rtl w:val="true"/>
          <w:lang w:bidi="fa-IR"/>
        </w:rPr>
        <w:t>.</w:t>
      </w:r>
    </w:p>
    <w:p>
      <w:pPr>
        <w:pStyle w:val="Heading4"/>
        <w:numPr>
          <w:ilvl w:val="3"/>
          <w:numId w:val="1"/>
        </w:numPr>
        <w:rPr/>
      </w:pPr>
      <w:bookmarkStart w:id="386" w:name="__RefHeading___Toc2963474_73709187"/>
      <w:bookmarkStart w:id="387" w:name="_Toc140"/>
      <w:bookmarkEnd w:id="386"/>
      <w:r>
        <w:rPr>
          <w:rtl w:val="true"/>
        </w:rPr>
        <w:t>تمسک ابن تیمیه بحدیث جابر که در صحیح مسلم مروی است و کلام در آن</w:t>
      </w:r>
      <w:bookmarkEnd w:id="387"/>
    </w:p>
    <w:p>
      <w:pPr>
        <w:pStyle w:val="Heading5"/>
        <w:numPr>
          <w:ilvl w:val="4"/>
          <w:numId w:val="1"/>
        </w:numPr>
        <w:rPr/>
      </w:pPr>
      <w:bookmarkStart w:id="388" w:name="__RefHeading___Toc2963476_73709187"/>
      <w:bookmarkStart w:id="389" w:name="_Toc141"/>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اما تمسک ابن تیمیه بحدیث جابر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مرویست و ادّعای این معنی که در آن حدیث نیز أمر تمسّک صرف نسبت بکتاب اللّه وارد شده،پس آن هم دلیل کمال طول باع و وسعت اطّلاع اوست،زیرا که اگر چه در حدیث جابر بعض روات مسلم از سر حق پوشی و عصبیّت کوشی و جفا کیشی و بد اندیشی راه یحرفون الکلم عن مواضعه پیش گرفته ذکر أمر تمسّک بأهلبیت علیهم السّلام اسقاط کرده‌اند؛لیکن بحمد اللّه تعالی روات ترمذی در همین حدیث جابر صراحة أمر تمسّک بأهلبیت علیهم السلام نیز آورده‌اند،سابقا شنیدی که ترمذی در صحیح 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نصر بن عبد الرّحمن الکوفی،نا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الحسن عن جعفر بن محمّد عن أبیه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فی حجّته یوم عرفة و هو علی ناقته القصواء یخطب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ما إن أخذتم به لن تضلّوا کتاب اللّه 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ادراک این معنی نزد أهل إنصاف واضح گردید که حالت حدیث جابر که مسلم روایت آن کرده قابل شرم و آزرمست و أبدا مناسب نیست که بمقابلۀ أهل حقّ تذکار آن کرده آید فضلا عن الاحتجاج بها علیهم،و لکن إذا لم تستحیی فاصنع ما شئت</w:t>
      </w:r>
      <w:r>
        <w:rPr>
          <w:rFonts w:eastAsia="IRNazanin" w:cs="IRNazanin"/>
          <w:color w:val="111111"/>
          <w:sz w:val="28"/>
          <w:szCs w:val="28"/>
          <w:rtl w:val="true"/>
          <w:lang w:bidi="fa-IR"/>
        </w:rPr>
        <w:t>!</w:t>
      </w:r>
    </w:p>
    <w:p>
      <w:pPr>
        <w:pStyle w:val="Heading5"/>
        <w:numPr>
          <w:ilvl w:val="4"/>
          <w:numId w:val="1"/>
        </w:numPr>
        <w:rPr/>
      </w:pPr>
      <w:bookmarkStart w:id="390" w:name="__RefHeading___Toc2963478_73709187"/>
      <w:bookmarkStart w:id="391" w:name="_Toc142"/>
      <w:bookmarkEnd w:id="390"/>
      <w:r>
        <w:rPr>
          <w:rtl w:val="true"/>
        </w:rPr>
        <w:t>ادعای ابن تیمیه که غیر واحد از اهل علم انکار صحت جملۀ</w:t>
      </w:r>
      <w:r>
        <w:rPr>
          <w:rtl w:val="true"/>
        </w:rPr>
        <w:t>«</w:t>
      </w:r>
      <w:r>
        <w:rPr>
          <w:rtl w:val="true"/>
        </w:rPr>
        <w:t>و عترتی و انهما لن بتفرقا حتی یردا علی الحوض</w:t>
      </w:r>
      <w:r>
        <w:rPr>
          <w:rtl w:val="true"/>
        </w:rPr>
        <w:t>»</w:t>
      </w:r>
      <w:r>
        <w:rPr>
          <w:rtl w:val="true"/>
        </w:rPr>
        <w:t>کرده‌اند و احمد حنبل از آن سؤال کرده شد</w:t>
      </w:r>
      <w:bookmarkEnd w:id="391"/>
    </w:p>
    <w:p>
      <w:pPr>
        <w:pStyle w:val="BookText"/>
        <w:rPr/>
      </w:pPr>
      <w:r>
        <w:rPr>
          <w:rFonts w:ascii="IRNazanin" w:hAnsi="IRNazanin" w:eastAsia="IRNazanin"/>
          <w:color w:val="111111"/>
          <w:sz w:val="28"/>
          <w:sz w:val="28"/>
          <w:szCs w:val="28"/>
          <w:rtl w:val="true"/>
          <w:lang w:bidi="fa-IR"/>
        </w:rPr>
        <w:t>و اما ادعای ابن تیمیّه که قول آن جناب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و 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ترمذی روایت کرده و أحمد ازین قول سؤال کرده شده و تضعیف کرده آن را غیر واحد از اهل علم و گفته‌اند که آن صحیح نمی‌شود،پس مشتمل بر عجائب ترهّات و غرائب هفوات 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روایت أمر فرمودن آن جناب صلعم باتّباع عترت خود در حدیث</w:t>
      </w:r>
    </w:p>
    <w:p>
      <w:pPr>
        <w:pStyle w:val="BookText"/>
        <w:rPr/>
      </w:pPr>
      <w:r>
        <w:rPr>
          <w:rFonts w:ascii="IRNazanin" w:hAnsi="IRNazanin" w:eastAsia="IRNazanin"/>
          <w:color w:val="111111"/>
          <w:sz w:val="28"/>
          <w:sz w:val="28"/>
          <w:szCs w:val="28"/>
          <w:rtl w:val="true"/>
          <w:lang w:bidi="fa-IR"/>
        </w:rPr>
        <w:t>ثقلین محض بترمذی نسبت کرده نهایت اصابت خود بمیراث حیاء عثمانی ظاهر نموده حال آنکه سابقا بحمد اللّه تعالی بطور أنموذج دانستی که چقدر از علمای سابقین و لاحقین أهل سنّت روایت و إثبات آن کرده سرمایۀ کافی برای تسوید وجه جاحد عنید باقی گذاشته‌اند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روایت إثبات آن جناب درین حدیث شریف عدم افتراق ثقلین را تا بورود حوض نیز بمحض ترمذی نسبت کرده قصب السّبق در مضمار خسار از نواصب أقشاب ربوده،حال آنکه بر ناظر بصیر و متتبّع خبیر تخریجات أئمّۀ نحاریر که نبذی از آن در ما سبق بعون اللّه تعالی بمعرض تبیین و تسطیر رسیده واضح و مستنیرست که این مضمون صدق مشحون را در حدیث ثقلین رکین فزاری،و عبد الملک عزرمی،و سلیمان بن مهران کاهلی أعمش،و محمّد بن إسحاق مدنی،و إسرائیل بن یونس سبیعی،و عبد الرحمن مسعودی،و محمّد بن طلحۀ نامی،و أبو عوانه یشکری،و شریک ابن عبد اللّه القاضی،و جریر بن عبد الحمید ضبّی،و محمّد بن فضیل ضبّی،و عبد اللّه بن نمیر همدانی،و أبو أحمد زبیری،و أبو عامر عقدی،و أسود بن عامر شامی،و یحیی بن حمّاد شیبانی،و محمّد بن سعد زهری،و خلف بن سالم محزمی و ابن بقیّه واسطی، و أحمد بن محمّد بن حنبل شیبانی،و عبد بن حمید کشی،و عبّاد بن یعقوب أسدی، و نصر بن علی جهضمی،و محمّد بن المثنّی العنزی،و علی بن المنذر الطریقی،و أبو قلابۀ رقاشی،و محمّد بن أبی العوام ریاحی،و حکیم ترمذی،و عبد اللّه بن أحمد بن حنبل شیبانی، و أبو بکر بزّار،و أبو نصر قبّانی،و أبو عبد الرّحمن نسائی،و أبو یعلی الموصلی،و أبو جعفر محمّد بن جریر طبری،و محمّد بن محمّد بن سلیمان الباغندی،و أبو عوانة الإسفراینی،و أبو القاسم البغوی،و ابن الأنباری،و ابن عقدۀ کوفی،و أبو بکر جعابی،و أبو القاسم طبرانی،و أبو بکر قطیعی،و أبو منصور أزهری،و أبو طاهر مخلص ذهبی،و حاکم نیسابوری،و أبو إسحاق ثعلبی،و أبو نعیم أصفهانی،و أبو بکر بیهقی،و ابن بشران نحوی،و ابن عبد البرّ قرطبی،و أبو الحسن ابن المغالی،و أبو المظفّر سمعانی،و أبو علی ابن البیهقی،و شیرویه دیلمی،و عبد الوهّاب أنماطی و أبو محمّد عاصمی،و أبو المؤیّد</w:t>
      </w:r>
    </w:p>
    <w:p>
      <w:pPr>
        <w:pStyle w:val="BookText"/>
        <w:rPr/>
      </w:pPr>
      <w:r>
        <w:rPr>
          <w:rFonts w:ascii="IRNazanin" w:hAnsi="IRNazanin" w:eastAsia="IRNazanin"/>
          <w:color w:val="111111"/>
          <w:sz w:val="28"/>
          <w:sz w:val="28"/>
          <w:szCs w:val="28"/>
          <w:rtl w:val="true"/>
          <w:lang w:bidi="fa-IR"/>
        </w:rPr>
        <w:t>الخوارزمی،و ابن عساکر دمشقی،و أبو موسی المدینی،و ابن أبی الفوارس الرّازی، و سراج الدّین أوشی،و أبو الفتوح عجلی،و ابن الأخضر جنابدی،و ضیاء مقدسی، و سبط ابن الجوزی و محمّد بن یوسف کنجی،و أبو الفتح الأبیوردی،و محبّ الدّین طبری،و محمّد بن مکرم الأنصاری،و صدر الدّین حموئی؛و غیرهم ممن تقدم و تأخر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مسئول شدن أحمد را از قول آن جناب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و 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معرض قدح و جرح ذکر کرده رقاعت و صفاقت خود را بأبین طرق واضح و لائح نموده،و پر ظاهرست که وقوع سؤال از حدیثی یا زیادت حدیثی بوجه من الوجوه دلیل طعن آن نمی‌تواند شد،و إلاّ أحادیث لا تعدّ و لا تحصی که مستفیدین و متعلّمین از أئمّه حدیث سؤال آن می‌کرده‌اند همه از درجۀ اعتبار ساقط و هابط باشد،و ذلک ممّا لا یرضی به غافل فضلا عن عاقل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حیرتم بسوی خود می‌کشد که چسان ابن تیمیّه محض مسئول شدن أحمد ازین قول آن جناب صلی اللّه علیه و سلّم که هرگز مساسی بمقصود نامحمود او ندارد؛بهوس طعن و غمز بنهایت استبشار ذکر نموده و از اخراج خود إمام أحمد آن را بطرق عدیده در مسند مستند خود و نیز در کتاب المناقب مع روایت کردن آن خارج از هر دو کتاب نیز که بوجوه شتّی دلیل کمال صحّت و اعتبار و ثبوت و اشتهار آنست؛جهلا یا تجاهلا کلیّة إعراض ورزیده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أرباب عقول و حلوم یقینا مدحور و ملوم خواهد بود کسی که محض مسئولیّت أحمد را دلیل وهن این قول سرور کائنات علیه و آله أفضل الصّلوات و التّحیّات انگارد و ادراج و اخراج و روایت و تحدیث مکرّر آن حبر معتمد را وزنی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أعجب عجاب این ست که ابن تیمیّه در این مقام علاوه بر ترک تسمیۀ سائل از ذکر جواب أحمد،یکسر طیّ کشح نموده راه کمال اخلال و اهمال و ازلال و إضلال پیموده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کظهور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مرتبۀ جواب مثل أحمد بالاترست و اعتماد و استناد از مرتبۀ سؤال سائلی که تا بحال مجهول ست و اگر مشخّص هم شود هرگز بمقام أحمد که بنابر تصریحات أئمّۀ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أنبیا و در بعض مزایا مقدّم</w:t>
      </w:r>
    </w:p>
    <w:p>
      <w:pPr>
        <w:pStyle w:val="BookText"/>
        <w:rPr/>
      </w:pPr>
      <w:r>
        <w:rPr>
          <w:rFonts w:ascii="IRNazanin" w:hAnsi="IRNazanin" w:eastAsia="IRNazanin"/>
          <w:color w:val="111111"/>
          <w:sz w:val="28"/>
          <w:sz w:val="28"/>
          <w:szCs w:val="28"/>
          <w:rtl w:val="true"/>
          <w:lang w:bidi="fa-IR"/>
        </w:rPr>
        <w:t>بر خلیفه أوّل می‌باشد نخواهد رسید،و شاید بوجه نهایت خمول و ضئولت او ابن تیمیّه از ذکر او استحیا کرده باشد؛ مع الجمله جواب أحمد خالی از دو صورت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تضعیف و توهین این ارشاد باسداد جناب رسالت‌مآب صلی اللّه علیه و سلّم بود یا موجب تشیید و تایید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الشقّین إعراض از ذکر آن نمی‌بایست،زیرا که در صورت اولی نصّ جواب أحمد در إثبات مزعوم ملوم ابن تیمیّه أدخل و أکمل بود،پس بیان آن را متروک ساختن و بمحض مسئولیّت أحمد دست انداختن خلل و زلل صریحست و در صورت اخری جواب أحمد را ذکر نکردن دلیل کمال خیانت و کتمان و جنایت و عدوانست،و بر هر کسی که روایات و طرق سابقه که أحمد بآن روایت این حدیث شریف کرده بأدنی تأمّل دیده باشد نزد او متیقّن و متحتّم خواهد بود که در صورت وقوع سؤال یقینا إمام أحمد در جواب با صواب خود تصحیح و إثبات این ارشاد خیر العباد علیه و آله آلاف التّحیّة و السّلام إلی یوم المعاد کرده است،و ابن تیمیّه إلطاطا للحقّ السّاطع المبین و سترا للصّدق السّافر المستبین از ذکر آن دل دزدیده مرتکب جور عظیم و حیف ملیم گردیده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 از فقدان حیا و ثوران جفا متفوّه شده که غیر واحد از أهل علم تضعیف این ارشاد جناب رسالت‌مآب صلی اللّه علیه و سلّم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زوریست شنیع و کذبیست فظیع و فریه ایست لائحه و عضیهه ایست واضحه و اختلاقیست فضیح و افتعالی ست قبیح و جرأت و جسارتی ست که آن سرش پیدا نیست و بإزای آن جز تلاوت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کَبُرَتْ کَلِمَةً تَخْرُجُ مِنْ أَفْواهِهِمْ إِنْ یَقُولُونَ إِلاّ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ست و کمال حیف برین شیخ الإسلام سنّیّه که چگونه بآن ریاست و سیاست و امامت و زعامت مزعومی أتباع و أشیاع خود مرتکب افکی شده که أدانی همج رعاع هم از تفوّه بمثل آن إبا و استنکاف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با وصف تفحّص بالغ و تتبّع سابغ هیچ أحدی پیدا نمی‌شود که در حدیث ثقلین صرف این قول آن جناب را تضعیف کرده باشد،آنفا دانستی که حضرت بخاری</w:t>
      </w:r>
      <w:bookmarkStart w:id="392" w:name="pg11483_102789"/>
    </w:p>
    <w:p>
      <w:pPr>
        <w:pStyle w:val="BookText"/>
        <w:rPr/>
      </w:pPr>
      <w:bookmarkEnd w:id="392"/>
      <w:r>
        <w:rPr>
          <w:rFonts w:ascii="IRNazanin" w:hAnsi="IRNazanin" w:eastAsia="IRNazanin"/>
          <w:color w:val="111111"/>
          <w:sz w:val="28"/>
          <w:sz w:val="28"/>
          <w:szCs w:val="28"/>
          <w:rtl w:val="true"/>
          <w:lang w:bidi="fa-IR"/>
        </w:rPr>
        <w:t>افترائی که بر بیچاره أحمد بن حنبل بربسته،جان إنصاف و حیا را از بس خسته،متعلّق بأصل حدیث ثقلینست،و ابن الجوزی هم از راه کمال غمارت و افتقاد بصارت یکسر أصل حدیث را واهی و غیر صحیح دانسته،لیکن کسانی که تسلیم أصل حدیث نمایند و محض این قول جناب رسالت‌مآب را ضعیف دانند صورت‌شان جز در خیال تیره و تار ابن تیمیّه بدیع الإنکار پیدا نیست،و نمی‌دانم که ابن تیمیّه با وصف اعتیاد با آن همه اسهاب و إطناب مملّ چرا درین مقام پابند اجمال و اهمال مخلّ گردیده أسمای آن همه أهل علم را که حسب مزعوم مشوم او جسارت بر تضعیف این قول کرده‌اند در بواطن نصب مواطن خود فرو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هم از آن أهل علم را نام می‌برد فضلا عن غیر واحد،تا أهل حق را موقع إظهار صدق او از کذب زیاده ازین رخ می‌نمود،و آخر برای کدام روز سیاه أسمای آن غیر واحد من أهل العلم را در ضمیر خیانت تخمیر خود مطوی و مستور گذاشته است و با وصف جسارتهای بی‌پایان خود چرا بیان نمی‌نماید؟</w:t>
      </w:r>
      <w:r>
        <w:rPr>
          <w:rFonts w:eastAsia="IRNazanin" w:cs="IRNazanin"/>
          <w:color w:val="111111"/>
          <w:sz w:val="28"/>
          <w:szCs w:val="28"/>
          <w:rtl w:val="true"/>
          <w:lang w:bidi="fa-IR"/>
        </w:rPr>
        <w:t>!</w:t>
      </w:r>
    </w:p>
    <w:p>
      <w:pPr>
        <w:pStyle w:val="Heading5"/>
        <w:numPr>
          <w:ilvl w:val="4"/>
          <w:numId w:val="1"/>
        </w:numPr>
        <w:rPr/>
      </w:pPr>
      <w:bookmarkStart w:id="393" w:name="__RefHeading___Toc2963480_73709187"/>
      <w:bookmarkStart w:id="394" w:name="_Toc143"/>
      <w:bookmarkEnd w:id="393"/>
      <w:r>
        <w:rPr>
          <w:rtl w:val="true"/>
        </w:rPr>
        <w:t>ذکر جمعی از اکابر اهل سنت که جملۀ مذکوره را در حدیث ثقلین داخل و در کتب خود آورده‌اند</w:t>
      </w:r>
      <w:bookmarkEnd w:id="394"/>
    </w:p>
    <w:p>
      <w:pPr>
        <w:pStyle w:val="BookText"/>
        <w:rPr/>
      </w:pPr>
      <w:r>
        <w:rPr>
          <w:rFonts w:ascii="IRNazanin" w:hAnsi="IRNazanin" w:eastAsia="IRNazanin"/>
          <w:color w:val="111111"/>
          <w:sz w:val="28"/>
          <w:sz w:val="28"/>
          <w:szCs w:val="28"/>
          <w:rtl w:val="true"/>
          <w:lang w:bidi="fa-IR"/>
        </w:rPr>
        <w:t>پنجم آنکه صراحة بغیر واحد از أهل علم نسبت کرده که ایشان گفته‌اند که این قول جناب رسالت‌مآب صلی اللّه علیه و سلّم صحیح نیست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بطلان و هوان این تخرّص و تهجّم مثل نسبت تضعیف بر متتبّع خبیر از أجلای واضحاتست،و بحمد اللّه تعالی بسیاری از نصوص عبارات علمای أعلام و منقّدین فخام سنّیّه متعلّق باین حدیث شریف که باختصار و ایجاز تنبیه بر وجوه صحّت مستفاده از آن عنقریب بجواب کلام رقاعت انضمام ابن الجوزی دانستی برای إبطال و اخمال تخرّص مذکور ابن تیمیّه نکور کافی وافی ست و زیاده ازین چه خواهد بود که در ما سبق بحمد اللّه تعالی صحّت روایت مشتمله برین کلام سرور أنام علیه و آله آلاف السّلام باجماع أئمّه و اتّفاق علماء اهل سنت بلکه اتّفاق تمامی أهل شرق و غرب محقّق شده، و بالخصوص محمّد بن اسحاق مدنی حدیث زید بن ثابت را که مشتمل برین کلام ست صحیح گفته،و امام أحمد بن حنبل در مسند خود که صحّت و اعتماد جمیع أحادیث آن از کلام خود أحمد و تصریحات دیگر محقّقین ثابت و محقّقست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را در شش روایت که دو تا از آن از زید بن ثابت و چار تا از أبی سعید خدری</w:t>
      </w:r>
      <w:bookmarkStart w:id="395" w:name="pg11483_102790"/>
    </w:p>
    <w:p>
      <w:pPr>
        <w:pStyle w:val="BookText"/>
        <w:rPr/>
      </w:pPr>
      <w:bookmarkEnd w:id="395"/>
      <w:r>
        <w:rPr>
          <w:rFonts w:ascii="IRNazanin" w:hAnsi="IRNazanin" w:eastAsia="IRNazanin"/>
          <w:color w:val="111111"/>
          <w:sz w:val="28"/>
          <w:sz w:val="28"/>
          <w:szCs w:val="28"/>
          <w:rtl w:val="true"/>
          <w:lang w:bidi="fa-IR"/>
        </w:rPr>
        <w:t>مرویست آورده،و نسائی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أحادیث آن حسب افادۀ خود نسائی بر نواصب حجّت ست فضلا عن أهل السّنّة در حدیث زید بن أرقم این کلام را روایت کرده،و أبو عوانة اسفراینی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صحاح معروفۀ أهل سنّت ست حدیث زید بن أرقم که مشتمل برین قولست اخراج کرده، و أبو عبد اللّه الحاکم النّیسابوری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ابو الطفیل عن زید بن أرقم را که مشتمل برین ارشاد هدایت بنیادست تصحیح کرده، و نیز در آن حدیث مسلم بن صبیح عن زید بن أرقم را که آن هم مشتمل‌ست برین کلام معجز نظام صحیح فرموده،و سراج الدین أوشی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 ملتزم الصّحّة است آن را روایت نموده،و ضیاء مقدسی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مشاهیر صحاح أهل سنت ست در سیاق طولانی حدیث ثقلین این ارشاد باسداد را آورده؛ و علاوه برین از افادات و تصریحات بسیاری از علمای أهل سنّت که متقدّم بر ابن تیمیه یا معاصر او یا متأخّر ازو بودند صحّت این قول جناب رسالت‌مآب صلی اللّه علیه و آله سلّم درین حدیث شریف واضح و متحقّقست،کما لا یخفی علی من راجع ما أسلفناه بالإمعان،فما ذکره ابن تیمیّة هیهنا لا ریب أنّه من نزعات الشّیطان</w:t>
      </w:r>
      <w:r>
        <w:rPr>
          <w:rFonts w:eastAsia="IRNazanin" w:cs="IRNazanin"/>
          <w:color w:val="111111"/>
          <w:sz w:val="28"/>
          <w:szCs w:val="28"/>
          <w:rtl w:val="true"/>
          <w:lang w:bidi="fa-IR"/>
        </w:rPr>
        <w:t>.</w:t>
      </w:r>
    </w:p>
    <w:p>
      <w:pPr>
        <w:pStyle w:val="Heading5"/>
        <w:numPr>
          <w:ilvl w:val="4"/>
          <w:numId w:val="1"/>
        </w:numPr>
        <w:rPr/>
      </w:pPr>
      <w:bookmarkStart w:id="396" w:name="__RefHeading___Toc2963482_73709187"/>
      <w:bookmarkStart w:id="397" w:name="_Toc144"/>
      <w:bookmarkEnd w:id="396"/>
      <w:r>
        <w:rPr>
          <w:rtl w:val="true"/>
        </w:rPr>
        <w:t>کلام دیگر ابن تیمیه دربارۀ حدیث ثقلین هنگامیکه بحدیث غدیر جواب گفته و نقل عبارت او از</w:t>
      </w:r>
      <w:r>
        <w:rPr>
          <w:rtl w:val="true"/>
        </w:rPr>
        <w:t>«</w:t>
      </w:r>
      <w:r>
        <w:rPr>
          <w:rtl w:val="true"/>
        </w:rPr>
        <w:t>منهاج</w:t>
      </w:r>
      <w:r>
        <w:rPr>
          <w:rtl w:val="true"/>
        </w:rPr>
        <w:t>»</w:t>
      </w:r>
      <w:bookmarkEnd w:id="397"/>
    </w:p>
    <w:p>
      <w:pPr>
        <w:pStyle w:val="BookText"/>
        <w:rPr/>
      </w:pPr>
      <w:r>
        <w:rPr>
          <w:rFonts w:ascii="IRNazanin" w:hAnsi="IRNazanin" w:eastAsia="IRNazanin"/>
          <w:color w:val="111111"/>
          <w:sz w:val="28"/>
          <w:sz w:val="28"/>
          <w:szCs w:val="28"/>
          <w:rtl w:val="true"/>
          <w:lang w:bidi="fa-IR"/>
        </w:rPr>
        <w:t>و مخفی نماند که ابن تیمیّۀ جحود عنود در مقام دیگر زیاده ازین خبث ضمیر و فساد طویّت خویش نسبت بحدیث ثقلین واضح نموده بزعم خود آفتاب تابان و نیّر درخشان را بگل اندوده،چنانچه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بجواب حدیث غدیر بعد کلامی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لم یذکر فی حجّة الوداع إمامة علی و لا ما یتعلّق بالإمامة أصلا و لم ینقل أحد لا باسناد صحیح و لا ضعیف أنّه فی حجّة الوداع ذکر إمامة علیّ،بل و لا ذکر علیّا فی شیء من خطبة و هو المجمع العالم الذی امر فیه بالتبلیغ العام علم أنّ إمامة علیّ لم تکن من الدّین الّذی أمر بتبلیغه،بل و لا حدیث الموالاة و حدیث الثقلین و نحو ذلک ممّا یذکر فی إمامته،و الّذی</w:t>
      </w:r>
    </w:p>
    <w:p>
      <w:pPr>
        <w:pStyle w:val="BookText"/>
        <w:rPr/>
      </w:pPr>
      <w:r>
        <w:rPr>
          <w:rFonts w:ascii="IRNazanin" w:hAnsi="IRNazanin" w:eastAsia="IRNazanin"/>
          <w:color w:val="111111"/>
          <w:sz w:val="28"/>
          <w:sz w:val="28"/>
          <w:szCs w:val="28"/>
          <w:rtl w:val="true"/>
          <w:lang w:bidi="fa-IR"/>
        </w:rPr>
        <w:t>رواه مسلم فی صحیحه أنّه بغدیر خمّ،قال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،فذکر کتاب اللّه و حضّ علیه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عترتی أهل بیتی اذکّرکم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انفرد به مسلم و لم یروه البخاریّ و</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رواه الترمذیّ و</w:t>
      </w:r>
      <w:bookmarkStart w:id="398" w:name="pg11483_102791"/>
    </w:p>
    <w:p>
      <w:pPr>
        <w:pStyle w:val="BookText"/>
        <w:rPr/>
      </w:pPr>
      <w:bookmarkEnd w:id="398"/>
      <w:r>
        <w:rPr>
          <w:rFonts w:ascii="IRNazanin" w:hAnsi="IRNazanin" w:eastAsia="IRNazanin"/>
          <w:color w:val="111111"/>
          <w:sz w:val="28"/>
          <w:sz w:val="28"/>
          <w:szCs w:val="28"/>
          <w:rtl w:val="true"/>
          <w:lang w:bidi="fa-IR"/>
        </w:rPr>
        <w:t>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إنّهما لن یفترقا حتّی یردا علیّ الحوض، و قد طعن غیر واحد من الحفّاظ فی هذه الزّیادة و قالوا إنّها لیست من الحدیث،و الّذین اعتقدوا صحّتها قالوا إنّما تدلّ علی أن مجموع العترة الّذین هم بنو هاشم کلّهم لا یتّفقون علی ضلالة،و هذا قد قاله طائفة من أهل السّنة و هو من أجوبة القاضی أبی یعلی و غیره،و الحدیث الّذی فی مسلم إذا کان النّبیّ صلی اللّه علیه و سلّم قد قاله فلیس فیه إلاّ الوصیّة باتّباع کتاب اللّه و هذا أمر قد تقدّمت الوصیّة به فی حجّة الوداع قبل ذلک و هو لم یأمر باتّباع العترة و لکن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اذکّرکم اللّه فی أهل بیتی، و تذکیر الامّة بهم یقتضی أن یذکروا ما تقدّم الأمر به قبل ذلک من إعطاءهم حقوقهم و الامتناع من ظلمهم،و هذا أمر قد تقدّم بیانه قبل غدیر خمّ،فعلم أنّه لم یکن فی إمامته</w:t>
      </w:r>
      <w:r>
        <w:rPr>
          <w:rFonts w:eastAsia="IRNazanin" w:cs="IRNazanin"/>
          <w:color w:val="111111"/>
          <w:sz w:val="28"/>
          <w:szCs w:val="28"/>
          <w:rtl w:val="true"/>
          <w:lang w:bidi="fa-IR"/>
        </w:rPr>
        <w:t>].</w:t>
      </w:r>
    </w:p>
    <w:p>
      <w:pPr>
        <w:pStyle w:val="Heading5"/>
        <w:numPr>
          <w:ilvl w:val="4"/>
          <w:numId w:val="1"/>
        </w:numPr>
        <w:rPr/>
      </w:pPr>
      <w:bookmarkStart w:id="399" w:name="__RefHeading___Toc2963484_73709187"/>
      <w:bookmarkStart w:id="400" w:name="_Toc145"/>
      <w:bookmarkEnd w:id="399"/>
      <w:r>
        <w:rPr>
          <w:rtl w:val="true"/>
        </w:rPr>
        <w:t>رد کلام ابن تیمیه و ذکر تخدیعات دهگانه او</w:t>
      </w:r>
      <w:bookmarkEnd w:id="400"/>
    </w:p>
    <w:p>
      <w:pPr>
        <w:pStyle w:val="Heading6"/>
        <w:numPr>
          <w:ilvl w:val="5"/>
          <w:numId w:val="1"/>
        </w:numPr>
        <w:rPr/>
      </w:pPr>
      <w:bookmarkStart w:id="401" w:name="__RefHeading___Toc2963486_73709187"/>
      <w:bookmarkStart w:id="402" w:name="_Toc146"/>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و این کلام سخافت التیام رکاکت انضمام مشتمل بر طرایف أکاذیب و بدائع أعاجیبست</w:t>
      </w:r>
      <w:r>
        <w:rPr>
          <w:rFonts w:eastAsia="IRNazanin" w:cs="IRNazanin"/>
          <w:color w:val="111111"/>
          <w:sz w:val="28"/>
          <w:szCs w:val="28"/>
          <w:rtl w:val="true"/>
          <w:lang w:bidi="fa-IR"/>
        </w:rPr>
        <w:t>.</w:t>
      </w:r>
    </w:p>
    <w:p>
      <w:pPr>
        <w:pStyle w:val="Heading6"/>
        <w:numPr>
          <w:ilvl w:val="5"/>
          <w:numId w:val="1"/>
        </w:numPr>
        <w:rPr/>
      </w:pPr>
      <w:bookmarkStart w:id="403" w:name="__RefHeading___Toc2963488_73709187"/>
      <w:bookmarkStart w:id="404" w:name="_Toc147"/>
      <w:bookmarkEnd w:id="403"/>
      <w:r>
        <w:rPr>
          <w:rtl w:val="true"/>
        </w:rPr>
        <w:t>اول</w:t>
      </w:r>
      <w:r>
        <w:rPr>
          <w:rtl w:val="true"/>
        </w:rPr>
        <w:t>-</w:t>
      </w:r>
      <w:r>
        <w:rPr>
          <w:rtl w:val="true"/>
        </w:rPr>
        <w:t>در جواب اینکه گفته که جناب رسالتمآب صلی اللّه علیه و آله در حجة الوداع دربارۀ امامت امیر المؤمنین علیه السلام چیزی نفرموده</w:t>
      </w:r>
      <w:bookmarkEnd w:id="404"/>
    </w:p>
    <w:p>
      <w:pPr>
        <w:pStyle w:val="BookText"/>
        <w:rPr/>
      </w:pPr>
      <w:r>
        <w:rPr>
          <w:rFonts w:ascii="IRNazanin" w:hAnsi="IRNazanin" w:eastAsia="IRNazanin"/>
          <w:color w:val="111111"/>
          <w:sz w:val="28"/>
          <w:sz w:val="28"/>
          <w:szCs w:val="28"/>
          <w:rtl w:val="true"/>
          <w:lang w:bidi="fa-IR"/>
        </w:rPr>
        <w:t>اول آنکه در آن ادّعا کرده که جناب رسالت‌مآب صلی اللّه علیه و سلّم در حجّة الوداع امامت أمیر المؤمنین علیه السّلام را چیزی و که متعلّق بامامت باشد أصلا ذکر ننموده،و هیچ أحدی نقل نکرده نه باسناد صحیح و نه بضعیف که آن جناب در حجّة الوداع امامت أمیر المؤمنین علیه السّلام را ذکر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حجریست شنیع و هذریست فظیع،زیرا که بر ناظر بصیر و متتبّع خبیر واضح و ظاهرست که آن جناب صلی اللّه علیه و سلّم در حجّة الوداع قطع نظر از دیگر نصوص و أحادیث بهمین حدیث ثقلین که مکرّر آن را درین حجّ ارشاد نموده إثبات امامت جناب أمیر المؤمنین علیه السّلام فرموده است،و جز ابن تیمیّه کیست که بعد التفات باین حدیث شریف که أکثر أسانید آن صحاحست و در تواترش بنابر افادات أکابر علماء أهل سنّت شکّی و ریبی نیست متفوّه شود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ینقل أحد لا باسناد صحیح و لا ضعیف أنّه فی حجّة الوداع ذکر 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6"/>
        <w:numPr>
          <w:ilvl w:val="5"/>
          <w:numId w:val="1"/>
        </w:numPr>
        <w:rPr/>
      </w:pPr>
      <w:bookmarkStart w:id="405" w:name="__RefHeading___Toc2963490_73709187"/>
      <w:bookmarkStart w:id="406" w:name="_Toc148"/>
      <w:bookmarkEnd w:id="405"/>
      <w:r>
        <w:rPr>
          <w:rtl w:val="true"/>
        </w:rPr>
        <w:t>دوم</w:t>
      </w:r>
      <w:r>
        <w:rPr>
          <w:rtl w:val="true"/>
        </w:rPr>
        <w:t>-</w:t>
      </w:r>
      <w:r>
        <w:rPr>
          <w:rtl w:val="true"/>
        </w:rPr>
        <w:t>در جواب اینکه گفته آنحضرت مطلقا نامی از جناب امیر المؤمنین در خطبهای حجة الوداع نبرده‌اند،و نقل مؤلف بعضی از خطبه‌ها را</w:t>
      </w:r>
      <w:bookmarkEnd w:id="406"/>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درین کلام ناصبیّت نظام ترقّی و عروج بر مراقی خروج کرده متفوّه شده است به اینکه آن جناب صلی اللّه علیه و سلّم مطلق ذکر أمیر المؤمنین علیه السّلام ننموده در چیزی</w:t>
      </w:r>
    </w:p>
    <w:p>
      <w:pPr>
        <w:pStyle w:val="BookText"/>
        <w:rPr/>
      </w:pPr>
      <w:r>
        <w:rPr>
          <w:rFonts w:ascii="IRNazanin" w:hAnsi="IRNazanin" w:eastAsia="IRNazanin"/>
          <w:color w:val="111111"/>
          <w:sz w:val="28"/>
          <w:sz w:val="28"/>
          <w:szCs w:val="28"/>
          <w:rtl w:val="true"/>
          <w:lang w:bidi="fa-IR"/>
        </w:rPr>
        <w:t>از خطبهای این حجّ که مجمع عام بود آن حضرت و در آن مأمور بتبلیغ عام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حرف واهی ابن تیمیه مخبر از کمال انغمار اوست در لجج تعامی صریح و ابتلاء او بعوج خبط فضیح،و هر که أدنی مروری بر کتب سیر و أخبار و أسفار أحادیث و آثار نموده است بیقین می‌داند که علاوه برین که آن حضرت صلی اللّه علیه و سلّم جناب أمیر المؤمنین علیه السّلام را بضمن اهل بیت علیهم السلام در خطب این حجّ ذکر نموده،بعض خطب را مخصوص برای محض ذکر جناب أمیر المؤمنین علیه السّلام و إثبات عصمت و أفضلیّت آن جناب درین حجّ انشا فرموده است،چنانچه علاّمه أبو محمّد عبد الملک بن هشام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سیرت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موافاة علی رضی اللّه عنه فی قفوله من الیمن رسول اللّه صلی اللّه علیه و سلّم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عبد اللّه بن أبی نجیح أنّ رسول اللّه صلی اللّه علیه و سلّم کان بعث علیّا رضی اللّه عنه إلی نجران فلقیه بمکّة و قد أحرم فدخل علی فاطمة بنت رسول اللّه صلی اللّه علیه و سلّم فوجدها قد حلّت و تهیّأت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مالک؟یا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رسول اللّه صلی اللّه علیه و سلّم أن نحلّ بعمرة فحللنا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أتی رسول اللّه صلی اللّه علیه و سلّم فلمّا فرغ من الخبر عن سفره قال له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فطف بالبیت و حلّ کما حلّ أصحابک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قلت حین أحرمت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أهلّ بما أهلّ به نبیّک و عبدک و رسولک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معک من هدی؟قال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فأشرکه رسول اللّه صلی اللّه علیه و سلّم فی هدیه و ثبت علی إحرامه مع رسول اللّه صلی اللّه علیه و سلّم حتّی فرغ من الحجّ و نحر رسول اللّه صلی اللّه علیه و سلّم الهدی عنهما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یحیی بن عبد اللّه بن عبد الرّحمن بن أبی عمرة عن یزید بن طلحة بن یزید بن رکانة،قال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 علیّ رضی اللّه عنه من الیمن لیلقی رسول اللّه صلی اللّه علیه و سلّم بمکّة تعجّل إلی رسول اللّه صلی اللّه علیه و سلّم و استخلف علی جنده الّذین معه رجلا من أصحابه،فعمد ذلک الرّجل فکسی کلّ رجل من القوم حلّة من البزّ الّذی کان مع علی رضی اللّه عنه فلمّا دنا جیشه خرج لیلقاهم فإذا علیهم الحلل؛قال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کسوت القوم لیتجمّلوا به إذا قدموا فی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انزع قبل أن تنتهی به إلی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فانتزع الحلل من النّاس فردّها فی البزّ،قال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 الجیش</w:t>
      </w:r>
    </w:p>
    <w:p>
      <w:pPr>
        <w:pStyle w:val="BookText"/>
        <w:rPr/>
      </w:pPr>
      <w:r>
        <w:rPr>
          <w:rFonts w:ascii="IRNazanin" w:hAnsi="IRNazanin" w:eastAsia="IRNazanin"/>
          <w:color w:val="111111"/>
          <w:sz w:val="28"/>
          <w:sz w:val="28"/>
          <w:szCs w:val="28"/>
          <w:rtl w:val="true"/>
          <w:lang w:bidi="fa-IR"/>
        </w:rPr>
        <w:t>شکواه لما صنع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عبد اللّه بن عبد الرحمن بن معمر بن حزم عن سلیمان بن محمّد بن کعب بن عجرة عن عمّته زینب بنت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عند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النّاس علیّا رضی اللّه عنه فقام رسول اللّه صلّی اللّه علیه و سلّم فینا خطیبا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تشتکوا علیّا فو اللّه إنّه لاخشن فی ذات اللّه،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جعفر محمد بن جریر طبری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ابن حمید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سلمة عن ابن إسحاق عن یحیی بن عبد اللّه بن عبد الرّحمن بن أبی عمرة عن یزید بن طلحة بن یزید بن رکانة،قال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 علیّ بن أبی طالب من الیمن لیلقی رسول اللّه صلّی اللّه علیه و سلّم بمکّة تعجّل إلی رسول اللّه و استخلف علی جنده الّذین معه رجلا من أصحابه فعمد ذلک الرّجل فکسی رجالا من القوم حللا من البزّ الّذی کان مع علیّ بن أبی طالب،فلمّا دنا جیشه خرج علیّ لیلقاهم فإذا هم علیهم الحلل،فقال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کسوت القوم لیتجمّلوا به إذا قدموا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 من قبل أن تنتهی إلی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فانتزع الحلل من الناس و ردّها فی البز و أظهر الجیش شکایة لما صنع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سلمة عن محمّد بن إسحاق عن عبد اللّه بن عبد الرّحمن بن معمر بن حزم عن سلیمان بن محمّد بن کعب بن عجرة عن عمّته زینب بنت کعب بن عجرة و کانت عند أبی سعید الخدری عن أبی سعید،قال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النّاس علیّ ابن أبی طالب،فقام رسول اللّه فینا خطیبا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تشکوا علیّا فو اللّه إنّه لاخشن فی ذات اللّه،أو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جزری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علیّ بن أبی طالب إلی نجران لیجمع صدقاتهم و جزیتهم و یعود،ففعل و عاد و لقی رسول اللّه صلّی اللّه علیه و سلّم بمکّة فی حجّة الوداع و استخلف عن الجیش الّذین معه رجلا من أصحابه و سبقهم إلی النّبیّ صلّی اللّه علیه و سلّم فلقیه بمکّة فعمد الرّجل إلی الجیش فکساهم کلّ رجل حلّة من البزّ الّذی مع علیّ فلما دنا الجیش خرج علیّ لیتلقّاهم فرأی علیهم الحلل فنزعها عنهم،فشکاه الجیش إلی رسول اللّه صلّی اللّه علیه و سلّم فقام النّبیّ صلّی اللّه علیه و سلّم خطیبا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تشکوا علیّا فهو لاخشن فی ذات اللّه</w:t>
      </w:r>
      <w:bookmarkStart w:id="407" w:name="pg11483_102794"/>
    </w:p>
    <w:p>
      <w:pPr>
        <w:pStyle w:val="BookText"/>
        <w:rPr/>
      </w:pPr>
      <w:bookmarkEnd w:id="407"/>
      <w:r>
        <w:rPr>
          <w:rFonts w:ascii="IRNazanin" w:hAnsi="IRNazanin" w:eastAsia="IRNazanin"/>
          <w:color w:val="111111"/>
          <w:sz w:val="28"/>
          <w:sz w:val="28"/>
          <w:szCs w:val="28"/>
          <w:rtl w:val="true"/>
          <w:lang w:bidi="fa-IR"/>
        </w:rPr>
        <w:t>و فی سبیل اللّه</w:t>
      </w:r>
      <w:r>
        <w:rPr>
          <w:rFonts w:eastAsia="IRNazanin" w:cs="IRNazanin"/>
          <w:color w:val="111111"/>
          <w:sz w:val="28"/>
          <w:szCs w:val="28"/>
          <w:rtl w:val="true"/>
          <w:lang w:bidi="fa-IR"/>
        </w:rPr>
        <w:t>].</w:t>
      </w:r>
    </w:p>
    <w:p>
      <w:pPr>
        <w:pStyle w:val="Heading6"/>
        <w:numPr>
          <w:ilvl w:val="5"/>
          <w:numId w:val="1"/>
        </w:numPr>
        <w:rPr/>
      </w:pPr>
      <w:bookmarkStart w:id="408" w:name="__RefHeading___Toc2963492_73709187"/>
      <w:bookmarkStart w:id="409" w:name="_Toc149"/>
      <w:bookmarkEnd w:id="408"/>
      <w:r>
        <w:rPr>
          <w:rtl w:val="true"/>
        </w:rPr>
        <w:t>سوم</w:t>
      </w:r>
      <w:r>
        <w:rPr>
          <w:rtl w:val="true"/>
        </w:rPr>
        <w:t>-</w:t>
      </w:r>
      <w:r>
        <w:rPr>
          <w:rtl w:val="true"/>
        </w:rPr>
        <w:t>در جواب اینکه ابن تیمیه در کلام خود بناء فاسد بر فاسد نهاده و بودن امامت را از دین نبی که مأمور بتبلیغ بآن بوده بزعم خود خارج نموده بشش وجه</w:t>
      </w:r>
      <w:bookmarkEnd w:id="409"/>
    </w:p>
    <w:p>
      <w:pPr>
        <w:pStyle w:val="BookText"/>
        <w:rPr/>
      </w:pPr>
      <w:r>
        <w:rPr>
          <w:rFonts w:ascii="IRNazanin" w:hAnsi="IRNazanin" w:eastAsia="IRNazanin"/>
          <w:color w:val="111111"/>
          <w:sz w:val="28"/>
          <w:sz w:val="28"/>
          <w:szCs w:val="28"/>
          <w:rtl w:val="true"/>
          <w:lang w:bidi="fa-IR"/>
        </w:rPr>
        <w:t>سوم آنکه درین کلام حروریّت انضمام استدلال نموده که هر گاه جناب رسالت‌مآب صلّی اللّه علیه و آله و سلّم امامت أمیر المؤمنین علیه السلام بلکه مطلق امامت و ما یتعلّق بها را در حجّة الوداع ذکر نکرده بلکه مطلق ذکر أمیر المؤمنین علیه السلام در چیزی از خطب حجّة الوداع که مجمع عام بود و آن حضرت در آن مأمور به تبلیغ عام شده بود ذکر نکرده،پس معلوم شد که امامت أمیر المؤمنین علیه السلام از دینی که آن حضرت مأمور بتبلیغ آن شده بود نبود بلکه حدیث موالاة که مراد از آن حدیث غدیرست و حدیث ثقلین و مثل آن که در امامت آن جناب مذکور می‌شود نیز از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استدلال صریح الاختلاف بیّن الاضمحلال از قبیل بناء فاسد علی الفاسد و ظلمات بعضها فوق بعض و محض رمی السّهام فی الظلام می‌باشد،زیرا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ذکر نکردن آن جناب امامت جناب أمیر المؤمنین علیه السلام را در حجّة الوداع باطل محضست،کما دریت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مذکور نشدن أمیر المؤمنین علیه السلام در چیزی از خطب حجّة الوداع افک صراح است،کما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مأمور شدن آن جناب در حجّة الوداع بتبلیغ عام باین معنی که در خطبات مواقف و مشاعر حجّ جمیع امور شرعیّه را إبلاغ فرماید؛ممنوعست بلکه فسادش أظهر من الشّمس و أبین من الأمس ست،چه خطبات مذکوره هرگز مشتمل بر جملۀ احکامی که من أوّل البعثة إلی حین هذا الحجّ نازل شده نیست،کما لا یخفی علی من راجع إلیها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 اگر این معنی تسلیم هم کرده شود پس دلیل نیست برینکه آنچه آن جناب من بعد بأمر إلهی تبلیغ فرماید از دین مأمور بالتّبلیغ خارج باشد،و این کلامیست که صاحب أدنی شعور و تدیّن هم متفوّه بآن نخواهد شد،لیکن ابن تیمیّه چون در داء عضال بغض آل رسول متعال علیه و آله آلاف السّلام ما اتّصل النّهر باللّیال مبتلاست نزد او اخراج حدیث غدیر و حدیث ثقلین از دین مأمور بالتّبلیغ بلکه از أصل</w:t>
      </w:r>
      <w:bookmarkStart w:id="410" w:name="pg11483_102795"/>
    </w:p>
    <w:p>
      <w:pPr>
        <w:pStyle w:val="BookText"/>
        <w:rPr/>
      </w:pPr>
      <w:bookmarkEnd w:id="410"/>
      <w:r>
        <w:rPr>
          <w:rFonts w:ascii="IRNazanin" w:hAnsi="IRNazanin" w:eastAsia="IRNazanin"/>
          <w:color w:val="111111"/>
          <w:sz w:val="28"/>
          <w:sz w:val="28"/>
          <w:szCs w:val="28"/>
          <w:rtl w:val="true"/>
          <w:lang w:bidi="fa-IR"/>
        </w:rPr>
        <w:t>دین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زعم مذکور نشدن حدیث غدیر در حجّة الوداع از أوضح أباطیلست و درین باب مراجعت بروایات محدثین عظام و افادات علمای عالیمقام که سابقا در مجلّد حدیث غدیر بتفصیل گذشته کافی و وافیست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زعم ذکر نکردن جناب رسالت‌مآب صلّی اللّه علیه و اله و سلّم حدیث ثقلین را در حجّة الوداع جهل قبیح یا تجاهل فضیحست،زیرا که سابقا دانستی که آن جناب صلّی اللّه علیه و اله و سلّم آن را در خطبۀ عرفۀ همین حجّة الوداع ارشاد کرده و در روز غدیر خمّ مکرّر آن را با دیگر ارشادات بیان فرموده،و اگر چه ارشاد فرمودن آن جناب حدیث ثقلین را در حجّة الوداع روز عرفه سابقا از حدیث صحیح ترمذی دانستی؛لیکن اینجا تمام خطبه آن جناب که مشتمل برین حدیث شریفست باید شنید</w:t>
      </w:r>
      <w:r>
        <w:rPr>
          <w:rFonts w:eastAsia="IRNazanin" w:cs="IRNazanin"/>
          <w:color w:val="111111"/>
          <w:sz w:val="28"/>
          <w:szCs w:val="28"/>
          <w:rtl w:val="true"/>
          <w:lang w:bidi="fa-IR"/>
        </w:rPr>
        <w:t>.</w:t>
      </w:r>
    </w:p>
    <w:p>
      <w:pPr>
        <w:pStyle w:val="Heading6"/>
        <w:numPr>
          <w:ilvl w:val="5"/>
          <w:numId w:val="1"/>
        </w:numPr>
        <w:rPr/>
      </w:pPr>
      <w:bookmarkStart w:id="411" w:name="__RefHeading___Toc2963494_73709187"/>
      <w:bookmarkStart w:id="412" w:name="_Toc150"/>
      <w:bookmarkEnd w:id="411"/>
      <w:r>
        <w:rPr>
          <w:rtl w:val="true"/>
        </w:rPr>
        <w:t>خطبۀ حضرت رسالتمآب صلی اللّه علیه و آله روز عرفه در حجة الوداع که مشتمل بر حدیث ثقلین است بنقل از</w:t>
      </w:r>
      <w:r>
        <w:rPr>
          <w:rtl w:val="true"/>
        </w:rPr>
        <w:t>«</w:t>
      </w:r>
      <w:r>
        <w:rPr>
          <w:rtl w:val="true"/>
        </w:rPr>
        <w:t>المقدالفرید</w:t>
      </w:r>
      <w:r>
        <w:rPr>
          <w:rtl w:val="true"/>
        </w:rPr>
        <w:t>»</w:t>
      </w:r>
      <w:r>
        <w:rPr>
          <w:rtl w:val="true"/>
        </w:rPr>
        <w:t>ابن عبد ربه قرطبی</w:t>
      </w:r>
      <w:bookmarkEnd w:id="412"/>
    </w:p>
    <w:p>
      <w:pPr>
        <w:pStyle w:val="BookText"/>
        <w:rPr/>
      </w:pPr>
      <w:r>
        <w:rPr>
          <w:rFonts w:ascii="IRNazanin" w:hAnsi="IRNazanin" w:eastAsia="IRNazanin"/>
          <w:color w:val="111111"/>
          <w:sz w:val="28"/>
          <w:sz w:val="28"/>
          <w:szCs w:val="28"/>
          <w:rtl w:val="true"/>
          <w:lang w:bidi="fa-IR"/>
        </w:rPr>
        <w:t>أبو عمر أحمد بن محمد بن عبد ربّه قرطبی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خطبة رسول اللّه صلّی اللّه علیه و سلم فی حجة الوداع</w:t>
      </w:r>
    </w:p>
    <w:p>
      <w:pPr>
        <w:pStyle w:val="BookText"/>
        <w:rPr/>
      </w:pPr>
      <w:r>
        <w:rPr>
          <w:rFonts w:ascii="IRNazanin" w:hAnsi="IRNazanin" w:eastAsia="IRNazanin"/>
          <w:color w:val="111111"/>
          <w:sz w:val="28"/>
          <w:sz w:val="28"/>
          <w:szCs w:val="28"/>
          <w:rtl w:val="true"/>
          <w:lang w:bidi="fa-IR"/>
        </w:rPr>
        <w:t>إنّ الحمد للّه،نحمده و نستغفره و نتوب إلیه و نعوذ باللّه من شرور أنفسنا و من سیّئات أعمالنا،من یهد اللّه فلا مضلّ له و من یضلل فلا هادی له،و أشهد أن لا إله إلاّ اللّه وحده لا شریک له و أنّ محمّدا عبده و رسوله،اوصیکم عباد اللّه بتقوی اللّه،و أحثّکم علی طاعة اللّه و أستفتح بالّذی هو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متی ابیّن لکم فإنّی لا أدری لعلّی لا ألقاکم بعد عامی هذا فی موقفی هذا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دماءکم و أموالکم علیکم حرام إلی أن تلقوا ربّکم کحرمة یومکم هذا فی شهرکم هذا فی بلدکم هذا،ألا هل بلّغت؟اللّهمّ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عنده أمانة فلیؤدّها إلی الّذی ائتمنه علیها و إنّ ربا الجاهلیة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أول ربا أبدا به ربا عمی العبّاس بن عبد المطلب،و إنّ دماء الجاهلیّة موضوعة و إنّ أوّل دم أبدأ به دم عامر بن ربیعة بن الحرث بن عبد المطلب،و إنّ مآثر الجاهلیّة موضوعة غیر السّدانة و السّقایة،و العمد قود و شبه العمد ما قتل بالعصا و الحجر ففیه مائة بعیر فمن زاد فهو من أهل الجاهلیّة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قد یئس أن یعبد فی أرضکم هذه و لکنّه رضی أن یطاع فیما</w:t>
      </w:r>
    </w:p>
    <w:p>
      <w:pPr>
        <w:pStyle w:val="BookText"/>
        <w:rPr/>
      </w:pPr>
      <w:r>
        <w:rPr>
          <w:rFonts w:ascii="IRNazanin" w:hAnsi="IRNazanin" w:eastAsia="IRNazanin"/>
          <w:color w:val="111111"/>
          <w:sz w:val="28"/>
          <w:sz w:val="28"/>
          <w:szCs w:val="28"/>
          <w:rtl w:val="true"/>
          <w:lang w:bidi="fa-IR"/>
        </w:rPr>
        <w:t>سوی ذلک ممّا تحقرون من أعمالکم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النّسیء زیادة فی الکفر یضلّ به الّذین کفروا یحلّونه عاما و یحرّمونه عاما لیواطئوا عدّة ما حرّم اللّه،و إنّ الزّمان قد استدار کهیئته یوم خلق اللّه السموات و الأرض،و إنّ عدة الشّهور عند اللّه اثنا عشر شهرا فی کتاب اللّه یوم خلق اللّه السّموات و الأرض منها أربعة حرم ثلاثة متوالیات و واحد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القعدة و ذو الحجّة و المحرّم و رجب الّذی بین جمادی و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هل بلّغت؟اللّهمّ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لنسائکم علیکم حقّا،و إنّ لکم علیهنّ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علیهنّ ألاّ یوطئن فرشکم غیرکم و لا یدخلن أحدا تکرهونه بیوتکم إلاّ باذنکم و لا یأتین بفاحشة فإن فعلن فانّ اللّه قد أذن لکم أن تعضلوهنّ و تهجروهنّ فی المضاجع و تضربوهنّ ضربا غیر مبرّح،فان انتهین و أطعنکم فعلیکم رزقهنّ و کسوتهن بالمعروف،و إنّما النّساء عندکم عوار لا یملکن لأنفسهنّ شیئا،أخذتموهنّ بأمانة اللّه و استحللتم فروجهنّ بکلمة اللّه فاتّقوا اللّه فی النّساء و استوصوا بهنّ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 فلا یحلّ لامرئ مال أخیه إلاّ عن طیب نفسه،ألا هل بلغت؟اللّهم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ترجعوا بعدی کفّارا یضرب بعضکم أعناق بعض فإنّی قد ترکت فیکم ما إن أخذتم به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تضلّوا کتاب اللّه و أهل بیتی،ألا هل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ربّکم واحد و إنّ أباکم واحد،کلّکم لآدم و آدم من تراب، أکرمکم عند اللّه أتقاکم،لیس لعربیّ علی عجمیّ فضل إلاّ بالتّقوی،ألا هل بلّغت؟قالوا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فلیبلّغ الشّاهد منکم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قسّم لکلّ وارث نصیبه من المیراث و لا یجوز لوارث وصیّة فی أکثر من الثّلث،و الولد للفراش و للعاهر الحجر،من دعا إلی غیر أبیه أو تولّی إلی غیر موالیه فعلیه لعنة اللّه و الملائکة و النّاس اجمعین،لا یقبل اللّه منه صرفا و لا عدلا،و السّلام علیکم و رحمة اللّه و برکاته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برین از دیگر روایات نیز واضح می‌شود که آن جناب صلّی اللّه علیه و آله و سلّم این حدیث</w:t>
      </w:r>
      <w:bookmarkStart w:id="413" w:name="pg11483_102797"/>
    </w:p>
    <w:p>
      <w:pPr>
        <w:pStyle w:val="BookText"/>
        <w:rPr/>
      </w:pPr>
      <w:bookmarkEnd w:id="413"/>
      <w:r>
        <w:rPr>
          <w:rFonts w:ascii="IRNazanin" w:hAnsi="IRNazanin" w:eastAsia="IRNazanin"/>
          <w:color w:val="111111"/>
          <w:sz w:val="28"/>
          <w:sz w:val="28"/>
          <w:szCs w:val="28"/>
          <w:rtl w:val="true"/>
          <w:lang w:bidi="fa-IR"/>
        </w:rPr>
        <w:t>شریف را در حجّة الوداع ارشاد فرموده</w:t>
      </w:r>
      <w:r>
        <w:rPr>
          <w:rFonts w:eastAsia="IRNazanin" w:cs="IRNazanin"/>
          <w:color w:val="111111"/>
          <w:sz w:val="28"/>
          <w:szCs w:val="28"/>
          <w:rtl w:val="true"/>
          <w:lang w:bidi="fa-IR"/>
        </w:rPr>
        <w:t>.</w:t>
      </w:r>
    </w:p>
    <w:p>
      <w:pPr>
        <w:pStyle w:val="Heading6"/>
        <w:numPr>
          <w:ilvl w:val="5"/>
          <w:numId w:val="1"/>
        </w:numPr>
        <w:rPr/>
      </w:pPr>
      <w:bookmarkStart w:id="414" w:name="__RefHeading___Toc2963496_73709187"/>
      <w:bookmarkStart w:id="415" w:name="_Toc151"/>
      <w:bookmarkEnd w:id="414"/>
      <w:r>
        <w:rPr>
          <w:rtl w:val="true"/>
        </w:rPr>
        <w:t>نقل کلمات جمعی از اکابر اهلسنت که حدیث ثقلین را از خطبه حجة الوداع دانسته‌اند</w:t>
      </w:r>
      <w:bookmarkEnd w:id="415"/>
    </w:p>
    <w:p>
      <w:pPr>
        <w:pStyle w:val="BookText"/>
        <w:rPr/>
      </w:pPr>
      <w:r>
        <w:rPr>
          <w:rFonts w:ascii="IRNazanin" w:hAnsi="IRNazanin" w:eastAsia="IRNazanin"/>
          <w:color w:val="111111"/>
          <w:sz w:val="28"/>
          <w:sz w:val="28"/>
          <w:szCs w:val="28"/>
          <w:rtl w:val="true"/>
          <w:lang w:bidi="fa-IR"/>
        </w:rPr>
        <w:t>نور الدین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 سابقا در ذکر طرق حدیث ثقلین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حافظ أبو محمّد عبد العزیز بن الأخضر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العترة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النّبیّ صلّی اللّه علیه و سلّم قال ذلک فی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جمال الدین محمد بن یوسف زرندی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مضی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رسول اللّه صلّی اللّه علیه و سلّم یوم حجّة الوداع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علی الحوض و إنّکم تبعی و إنّکم توشکون أن تردوا علیّ الحوض فأسئلکم عن ثقلیّ کیف خلفتمونی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سمهودی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محمود بن محمّد قادری شیخانی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آورده‌اند،کما مضی سابقا،و از روایات دیگر ماضیه فیما سلف هم این معنی واضح و لائحست و أکابر علمای أعلام سنّیّه نیز معترف‌اند به اینکه آن جناب صلّی اللّه علیه و آله و سلّم این حدیث شریف را در حجّة الوداع ارشاد فرموده،چنانچه نور الدّین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تنبیهاتی که آن را بعد سیاق طرق حدیث ثقلین آورده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تضمّنت الأحادیث المتقدّمة الحثّ البلیغ علی التّمسّک بأهل البیت النّبویّ و حفظهم و احترامهم و الوصیّة بهم لقیامه صلّی اللّه علیه و سلّم بذلک خطیبا یوم غدیر خمّ،کما فی أکثر الرّوایات المتقدّمة مع ذکره لذلک فی خطبته یوم عرفة علی ناقته،کما فی روایة التّرمذی عن جابر و فی خطبته لمّا قام خطیبا بعد انصرافه من حصار الطائف،کما فی روایة عبد الرّحمن بن عوف رضی اللّه عنه و فی مرضه الّذی قبض فیه و قد امتلأت الحجرة من أصحابه کما سبق فی روایة لامّ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ثقلین از أحمد،کما علمت سابقا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أنّ ذلک کان فی حجّة الوداع</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أنّ لحدیث التّمسّک بذلک طرقا کثیرة وردت عن نیّف و عشرین صحابیّا و مرّ له طرق مبسوطة فی حادی عشر الشّبه، و فی بعض تلک الطرق أنّه قال ذلک بحجّة الوداع بعرفة،و فی اخری أنّه قاله بالمدینة</w:t>
      </w:r>
      <w:bookmarkStart w:id="416" w:name="pg11483_102798"/>
    </w:p>
    <w:p>
      <w:pPr>
        <w:pStyle w:val="BookText"/>
        <w:rPr/>
      </w:pPr>
      <w:bookmarkEnd w:id="416"/>
      <w:r>
        <w:rPr>
          <w:rFonts w:ascii="IRNazanin" w:hAnsi="IRNazanin" w:eastAsia="IRNazanin"/>
          <w:color w:val="111111"/>
          <w:sz w:val="28"/>
          <w:sz w:val="28"/>
          <w:szCs w:val="28"/>
          <w:rtl w:val="true"/>
          <w:lang w:bidi="fa-IR"/>
        </w:rPr>
        <w:t>فی مرضه و قد امتلأت الحجرة بأصحابه،و فی اخری أنّه قال ذلک بغدیر خمّ،و فی اخری أنّه قال لمّا قاله خطیبا بعد انصرافه من الطائف کما مرّ،و لا تنافی إذ لا مانع من أنّه کرّر علیهم ذلک فی تلک المواطن و غیرها اهتماما بشأن الکتاب العزیز و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محمود بن محمد شیخانی قادری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بعد ذکر حدیث ثقلین بروایت أبو سعید خدری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إنّه قال ذلک فی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معین سندی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ارشاد فرمودن آن جناب این حدیث شریف را در حجّة الوداع ببیان أنیق ثابت نموده</w:t>
      </w:r>
      <w:r>
        <w:rPr>
          <w:rFonts w:eastAsia="IRNazanin" w:cs="IRNazanin"/>
          <w:color w:val="111111"/>
          <w:sz w:val="28"/>
          <w:szCs w:val="28"/>
          <w:rtl w:val="true"/>
          <w:lang w:bidi="fa-IR"/>
        </w:rPr>
        <w:t>.</w:t>
      </w:r>
    </w:p>
    <w:p>
      <w:pPr>
        <w:pStyle w:val="Heading6"/>
        <w:numPr>
          <w:ilvl w:val="5"/>
          <w:numId w:val="1"/>
        </w:numPr>
        <w:rPr/>
      </w:pPr>
      <w:bookmarkStart w:id="417" w:name="__RefHeading___Toc2963498_73709187"/>
      <w:bookmarkStart w:id="418" w:name="_Toc152"/>
      <w:bookmarkEnd w:id="417"/>
      <w:r>
        <w:rPr>
          <w:rtl w:val="true"/>
        </w:rPr>
        <w:t>چهارم</w:t>
      </w:r>
      <w:r>
        <w:rPr>
          <w:rtl w:val="true"/>
        </w:rPr>
        <w:t>-</w:t>
      </w:r>
      <w:r>
        <w:rPr>
          <w:rtl w:val="true"/>
        </w:rPr>
        <w:t>در بیان حذف و اسقاطی که ابن تیمیه در این حدیث از صحیح مسلم نموده</w:t>
      </w:r>
      <w:bookmarkEnd w:id="418"/>
    </w:p>
    <w:p>
      <w:pPr>
        <w:pStyle w:val="BookText"/>
        <w:rPr/>
      </w:pPr>
      <w:r>
        <w:rPr>
          <w:rFonts w:ascii="IRNazanin" w:hAnsi="IRNazanin" w:eastAsia="IRNazanin"/>
          <w:color w:val="111111"/>
          <w:sz w:val="28"/>
          <w:sz w:val="28"/>
          <w:szCs w:val="28"/>
          <w:rtl w:val="true"/>
          <w:lang w:bidi="fa-IR"/>
        </w:rPr>
        <w:t>چهارم آنکه درین کلام مختلّ النّظام حدیث ثقلین را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ست بحذف و اسقاط آورده مسلک تغییر و اختباط سپرده،و ظاهرست که خود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دریت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نهجی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دستخوش تحریف حضرت زید بن أرقم می‌باشد،لیکن ابن تیمیّه بایراد آن علی الوجه المذکورهم راضی نشده بمزید ظلم و جور آن را از ناقص أنقص و از مبتر أبتر نموده،و اللّه یجازیه عنّا و عن سائر المؤمنین شرّ الجزاء،و یریه ما یخزیه و هو لأجله کفاء</w:t>
      </w:r>
      <w:r>
        <w:rPr>
          <w:rFonts w:eastAsia="IRNazanin" w:cs="IRNazanin"/>
          <w:color w:val="111111"/>
          <w:sz w:val="28"/>
          <w:szCs w:val="28"/>
          <w:rtl w:val="true"/>
          <w:lang w:bidi="fa-IR"/>
        </w:rPr>
        <w:t>.</w:t>
      </w:r>
    </w:p>
    <w:p>
      <w:pPr>
        <w:pStyle w:val="Heading6"/>
        <w:numPr>
          <w:ilvl w:val="5"/>
          <w:numId w:val="1"/>
        </w:numPr>
        <w:rPr/>
      </w:pPr>
      <w:bookmarkStart w:id="419" w:name="__RefHeading___Toc2963500_73709187"/>
      <w:bookmarkStart w:id="420" w:name="_Toc153"/>
      <w:bookmarkEnd w:id="419"/>
      <w:r>
        <w:rPr>
          <w:rtl w:val="true"/>
        </w:rPr>
        <w:t>پنجم</w:t>
      </w:r>
      <w:r>
        <w:rPr>
          <w:rtl w:val="true"/>
        </w:rPr>
        <w:t>-</w:t>
      </w:r>
      <w:r>
        <w:rPr>
          <w:rtl w:val="true"/>
        </w:rPr>
        <w:t>در بیان اینکه ابن تیمیه مسلم را در نفل حدیث متفرد دانسته و عدم ذکر بخاری آن را دلیل بروهن حدیث دانسته</w:t>
      </w:r>
      <w:bookmarkEnd w:id="42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آنکه درین مقال ضلالت اشتمال؛ذکر تفرّد مسلم بحدیث ثقلین و عدم روایت بخاری آن را ذکر کرده بگمان اینکه وهنی درین حدیث بوجه إعراض بخاری از آن بمعرض إظهار رساند،و ندانسته که نزد أرباب دیانت روایت نکردن بخاری مثل این حدیث متواتر را از معایب شنیعه و مثالب فظیعۀ اوست نه آنکه إعراض او موجب لحوق وهنی باین حدیث شریف باشد،و ظاهرست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کظهور النّار علی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حدیث ثقلین را بخاری و مسلم هر دو روایت نمی‌کردند بلکه بمزید ناصبیّت قدح و جرح هم در آن آغاز می‌نهادند حرفشان بعد روایت و إثبات آن همه أعاظم متقدّمین أحبار و أفاخم مسندین کبار که نبذی از أسمایشان سابقا شنیدی؛کی قابل التفات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 که سابقا از تنصیصات مکرّره و تصریحات محرّرۀ حاکم نیسابوری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 که قطع نظر از سیاق مخرج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بألفاظ عدیدۀ و طرق سدیده دیگر بحسب شرط</w:t>
      </w:r>
      <w:bookmarkStart w:id="421" w:name="pg11483_102799"/>
    </w:p>
    <w:p>
      <w:pPr>
        <w:pStyle w:val="BookText"/>
        <w:rPr/>
      </w:pPr>
      <w:bookmarkEnd w:id="421"/>
      <w:r>
        <w:rPr>
          <w:rFonts w:ascii="IRNazanin" w:hAnsi="IRNazanin" w:eastAsia="IRNazanin"/>
          <w:color w:val="111111"/>
          <w:sz w:val="28"/>
          <w:sz w:val="28"/>
          <w:szCs w:val="28"/>
          <w:rtl w:val="true"/>
          <w:lang w:bidi="fa-IR"/>
        </w:rPr>
        <w:t>بخاری و مسلم صحیح شده و این هر دو بزرک بوجه زیغ مشوم خود از روایت و اخراج آن محروم مانده‌اند</w:t>
      </w:r>
      <w:r>
        <w:rPr>
          <w:rFonts w:eastAsia="IRNazanin" w:cs="IRNazanin"/>
          <w:color w:val="111111"/>
          <w:sz w:val="28"/>
          <w:szCs w:val="28"/>
          <w:rtl w:val="true"/>
          <w:lang w:bidi="fa-IR"/>
        </w:rPr>
        <w:t>.</w:t>
      </w:r>
    </w:p>
    <w:p>
      <w:pPr>
        <w:pStyle w:val="Heading6"/>
        <w:numPr>
          <w:ilvl w:val="5"/>
          <w:numId w:val="1"/>
        </w:numPr>
        <w:rPr/>
      </w:pPr>
      <w:bookmarkStart w:id="422" w:name="__RefHeading___Toc2963502_73709187"/>
      <w:bookmarkStart w:id="423" w:name="_Toc154"/>
      <w:bookmarkEnd w:id="422"/>
      <w:r>
        <w:rPr>
          <w:rtl w:val="true"/>
        </w:rPr>
        <w:t>روایت نکردن بخاری فضائل اهلبیت را و سبب مؤخر بودن صحیح مسلم از</w:t>
      </w:r>
      <w:bookmarkEnd w:id="423"/>
    </w:p>
    <w:p>
      <w:pPr>
        <w:pStyle w:val="BookText"/>
        <w:rPr/>
      </w:pPr>
      <w:r>
        <w:rPr>
          <w:rFonts w:ascii="IRNazanin" w:hAnsi="IRNazanin" w:eastAsia="IRNazanin"/>
          <w:color w:val="111111"/>
          <w:sz w:val="28"/>
          <w:sz w:val="28"/>
          <w:szCs w:val="28"/>
          <w:rtl w:val="true"/>
          <w:lang w:bidi="fa-IR"/>
        </w:rPr>
        <w:t>صحیح بخاری</w:t>
      </w:r>
    </w:p>
    <w:p>
      <w:pPr>
        <w:pStyle w:val="BookText"/>
        <w:rPr/>
      </w:pPr>
      <w:r>
        <w:rPr>
          <w:rFonts w:ascii="IRNazanin" w:hAnsi="IRNazanin" w:eastAsia="IRNazanin"/>
          <w:color w:val="111111"/>
          <w:sz w:val="28"/>
          <w:sz w:val="28"/>
          <w:szCs w:val="28"/>
          <w:rtl w:val="true"/>
          <w:lang w:bidi="fa-IR"/>
        </w:rPr>
        <w:t>بالجمله،نزد ارباب نصفت،إعراض بخاری از اخراج حدیث ثقلین عموما و بسیاق مسلم خصوصا خیانتیست عظیم و خبانتیست فخیم،بار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إعراض بخاری از اخراج خصوص سیاق مسلم توجیه کرده شود به اینکه چون سیاق مذکور از تحریف زید بن أرقم سالم نیست و کلام خودش مشتمل بر بیان ابتلاء او بکبر سنّ و قدم عهد و نسیان در أوّل روایت شاهد آنست؛لهذا حضرت بخاری بمزید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تحرّجا من أن یروی حدیثا محرّفا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مظنون نیست که حضرات أهل سنّت که دلدادۀ أمثال زید بن أرقم از صحابۀ کرام می‌باشند برین توجیه بمقابلۀ أهل حقّ اقدام نمایند مگر با وصف تسلیم این توجیه نیز وجهی برای إعراض از ألفاظ و طرقی که حاکم نیسابوری آن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صحّت آن بر شرط بخاری و نیز مسلم واضح و عیان کرده جز کتمان حقّ و إلطاط صدق بدست نمی‌رسد،و ازینجا و أمثال آن می‌توان دانست که بیچاره مسلم گاه گاهی لب باظهار طرف من الحقّ می‌گشاید و درین گونه أحادیث مثل بخاری إعراض کلّی نمی‌نماید و همین ست سبب در این که مرتبۀ کتابش نزد متعصّبین أهل سنّت بمرتبۀ کتاب بخاری نمی‌رسد</w:t>
      </w:r>
      <w:r>
        <w:rPr>
          <w:rFonts w:eastAsia="IRNazanin" w:cs="IRNazanin"/>
          <w:color w:val="111111"/>
          <w:sz w:val="28"/>
          <w:szCs w:val="28"/>
          <w:rtl w:val="true"/>
          <w:lang w:bidi="fa-IR"/>
        </w:rPr>
        <w:t>!</w:t>
      </w:r>
    </w:p>
    <w:p>
      <w:pPr>
        <w:pStyle w:val="Heading6"/>
        <w:numPr>
          <w:ilvl w:val="5"/>
          <w:numId w:val="1"/>
        </w:numPr>
        <w:rPr/>
      </w:pPr>
      <w:bookmarkStart w:id="424" w:name="__RefHeading___Toc2963504_73709187"/>
      <w:bookmarkStart w:id="425" w:name="_Toc155"/>
      <w:bookmarkEnd w:id="424"/>
      <w:r>
        <w:rPr>
          <w:rtl w:val="true"/>
        </w:rPr>
        <w:t>ششم</w:t>
      </w:r>
      <w:r>
        <w:rPr>
          <w:rtl w:val="true"/>
        </w:rPr>
        <w:t>-</w:t>
      </w:r>
      <w:r>
        <w:rPr>
          <w:rtl w:val="true"/>
        </w:rPr>
        <w:t>در جواب اینکه جمله</w:t>
      </w:r>
      <w:r>
        <w:rPr>
          <w:rtl w:val="true"/>
        </w:rPr>
        <w:t>«</w:t>
      </w:r>
      <w:r>
        <w:rPr>
          <w:rtl w:val="true"/>
        </w:rPr>
        <w:t>و انهما لن یفترفا</w:t>
      </w:r>
      <w:r>
        <w:rPr>
          <w:rtl w:val="true"/>
        </w:rPr>
        <w:t>»</w:t>
      </w:r>
      <w:r>
        <w:rPr>
          <w:rtl w:val="true"/>
        </w:rPr>
        <w:t>را صرفا بترمذی نسبت داده</w:t>
      </w:r>
      <w:bookmarkEnd w:id="425"/>
    </w:p>
    <w:p>
      <w:pPr>
        <w:pStyle w:val="BookText"/>
        <w:rPr/>
      </w:pPr>
      <w:r>
        <w:rPr>
          <w:rFonts w:ascii="IRNazanin" w:hAnsi="IRNazanin" w:eastAsia="IRNazanin"/>
          <w:color w:val="111111"/>
          <w:sz w:val="28"/>
          <w:sz w:val="28"/>
          <w:szCs w:val="28"/>
          <w:rtl w:val="true"/>
          <w:lang w:bidi="fa-IR"/>
        </w:rPr>
        <w:t>ششم آنکه درین کلام تخرّص انضمام مثل کلام سابق الذّکر روایت کردن جملۀ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 بترمذی نسبت کرده و کمال بطلان و فساد و هوان آن عنقریب دانستی و دریافتی که قبل از ترمذی و بعد ازو بسیاری از مسندین حفّاظ و محدّثین أیقاظ که جملۀ روایات أخبار و نقدۀ أحادیث و آثاراند و مؤلّفین مشاهیر صحاح کبار و دیگر مصنّفین کتب و أسفار می‌باشند بروایت آن احراز شرف نموده‌اند،پس نسبت روایت این جمله بمحض ترمذی ناشی از قلّت اطلاعست یا منبعث از سجیّۀ نا مرضیۀ تزویر و خداع</w:t>
      </w:r>
      <w:r>
        <w:rPr>
          <w:rFonts w:eastAsia="IRNazanin" w:cs="IRNazanin"/>
          <w:color w:val="111111"/>
          <w:sz w:val="28"/>
          <w:szCs w:val="28"/>
          <w:rtl w:val="true"/>
          <w:lang w:bidi="fa-IR"/>
        </w:rPr>
        <w:t>.</w:t>
      </w:r>
    </w:p>
    <w:p>
      <w:pPr>
        <w:pStyle w:val="Heading6"/>
        <w:numPr>
          <w:ilvl w:val="5"/>
          <w:numId w:val="1"/>
        </w:numPr>
        <w:rPr/>
      </w:pPr>
      <w:bookmarkStart w:id="426" w:name="__RefHeading___Toc2963506_73709187"/>
      <w:bookmarkStart w:id="427" w:name="_Toc156"/>
      <w:bookmarkEnd w:id="426"/>
      <w:r>
        <w:rPr>
          <w:rtl w:val="true"/>
        </w:rPr>
        <w:t>هفتم</w:t>
      </w:r>
      <w:r>
        <w:rPr>
          <w:rtl w:val="true"/>
        </w:rPr>
        <w:t>-</w:t>
      </w:r>
      <w:r>
        <w:rPr>
          <w:rtl w:val="true"/>
        </w:rPr>
        <w:t>در جواب اینکه جمله مذکوره را مطعون حفاظ وانموده،و روایت نمودن اکابر اهلسنت جملة مذکوره را در صحاح معتبره</w:t>
      </w:r>
      <w:bookmarkEnd w:id="427"/>
    </w:p>
    <w:p>
      <w:pPr>
        <w:pStyle w:val="BookText"/>
        <w:rPr/>
      </w:pPr>
      <w:r>
        <w:rPr>
          <w:rFonts w:ascii="IRNazanin" w:hAnsi="IRNazanin" w:eastAsia="IRNazanin"/>
          <w:color w:val="111111"/>
          <w:sz w:val="28"/>
          <w:sz w:val="28"/>
          <w:szCs w:val="28"/>
          <w:rtl w:val="true"/>
          <w:lang w:bidi="fa-IR"/>
        </w:rPr>
        <w:t>هفتم آنکه درین گفتار ناهنجار نیز جمله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إنّهما لن یفترقا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مطعون</w:t>
      </w:r>
    </w:p>
    <w:p>
      <w:pPr>
        <w:pStyle w:val="BookText"/>
        <w:rPr/>
      </w:pPr>
      <w:r>
        <w:rPr>
          <w:rFonts w:ascii="IRNazanin" w:hAnsi="IRNazanin" w:eastAsia="IRNazanin"/>
          <w:color w:val="111111"/>
          <w:sz w:val="28"/>
          <w:sz w:val="28"/>
          <w:szCs w:val="28"/>
          <w:rtl w:val="true"/>
          <w:lang w:bidi="fa-IR"/>
        </w:rPr>
        <w:t>وانموده بادّعای باطل طعن کردن غیر واحد از حفّاظ در آن و گفتنشان که این جمله از حدیث نیست زبان کذب ترجمان آلوده،و چنانچه عنقریب بحمد اللّه تعالی دانستی که نسبت طعن درین جمله بغیر واحد از أهل علم که در کلام سابق ابن تیمیّه متفوّه بآن شده کذب محض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نسبت طعن این جمله بغیر واحد من الحفّاظ که أخصّ از آنست نیز افک صریح و زور قبیح می‌باشد،و درین جا نیز ابن تیمیّه نتوانسته که اسمی از أسماء غیر واحد من الحفّاظ که حسب مزعومش طاعن درین جمله می‌باشند بر زبان خلاعت اقتران آرد همانا،بإجمال صریح الإخلال بیّن الافتعال کار بند شده عرضۀ تندید و تعییر هر متتبّع خبیر گردیده است،و اگر چه کمال صحّت این جملۀ حقّه درین حدیث شریف بر ناظر روایات و افادات أفاخم علمای متقدّمین و متأخّرین که نصوص عباراتشان سابقا شنیدی و نبذی از وجوه صحّت که مستفاد از آن می‌شود بجواب کلام صفاقت انضمام ابن الجوزی دیدی،واضح و ظاهرست،و عنقریب در ردّ کلام ماضی ابن تیمیّه نیز بوجازت تمام تنبیه بر نهایت صحّت و تحقّق آن شده؛لیکن درین مقام هم حرفی چند متعلّق بثبوت و قطعیّت آن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این جمله را بضمن حدیث زید بن أرقم حافظ أبو عوانة اسفراینی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کرده،کما سمعت سابقا،و علاوه برینکه مجرّد اخراج أبو عوانه آن را در کتاب صحیح خود مثبت صحّت آنست کما عرفت ازین جهت که کتابش از جملۀ مستخرجات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نیز صحّت آن واضح و آشکارست،زیرا که أصحاب مستخرجات بر أحادیث صحیحه اقتصار ورزیده‌اند و زیادت در صحیح بر صحیحین بمجرّد وجود آن در مستخرجات معلوم می‌شود،کما مرّ سابقا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السّیوطی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الصلاح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الزّیادة فی الصّحیح علی ما فی الکتابین یتلقّاها طالبها ممّا اشتمل علیه أحد المصنّفات المعتمدة المشتهرة لأئمّة الحدیث کأبی داود السّجستانی و أبی عیسی التّرمذی و أبی عبد الرّحمن النّسائی و أبی بکر بن خزیمة و أبی الحسن الدّار قطنی و غیرهم منصوصا علی صحّته فیها،و لا یکفی</w:t>
      </w:r>
    </w:p>
    <w:p>
      <w:pPr>
        <w:pStyle w:val="BookText"/>
        <w:rPr/>
      </w:pPr>
      <w:r>
        <w:rPr>
          <w:rFonts w:ascii="IRNazanin" w:hAnsi="IRNazanin" w:eastAsia="IRNazanin"/>
          <w:color w:val="111111"/>
          <w:sz w:val="28"/>
          <w:sz w:val="28"/>
          <w:szCs w:val="28"/>
          <w:rtl w:val="true"/>
          <w:lang w:bidi="fa-IR"/>
        </w:rPr>
        <w:t>فی ذلک مجرّد کونه موجودا فی کتاب أبی داود و کتاب التّرمذی و کتاب النّسائی و سائر من جمع فی کتابه بین الصّحیح و غیره و یکفی مجرّد کونه موجودا فی کتب من اشترط منهم الصّحیح فیما جمعه ککتاب ابن خزیمة،و کذلک ما یوجد فی الکتب المخرجة علی کتاب البخاری و کتاب مسلم ککتاب أبی عوانة الإسفرائینی و کتاب أبی بکر الإسماعیلی و کتاب أبی بکر البرقانی و غیرها من تتمة لمحذوف أو زیادة شرح فی کثیر من أحادیث الصّحیحین،و کثیر من هذا موجود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 الحمیدی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الصلاح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التّخاریج المذکورة علی الکتابین یستفاد منها فائدتان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علوّ الإسناد،و الثّانیة الزّیادة فی قدر الصّحیح لما یقع فیها من ألفاظ زائدة و تتمّات فی بعض الأحادیث تثبت صحّتها بهذه التّخاریج لأنّها واردة بالأسانید الثّابتة فی الصّحیحین أو أحدهما و خارجة من ذلک المخرج الثّابت،و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 الدین عراقی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ألفیّة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یؤخذ الصّحیح أیضا من المصنّفات المختصّة بجمع الصّحیح فقط،کصحیح أبی بکر محمّد بن إسحاق بن خزیمة و صحیح أبی حاتم محمّد بن حبان البستی المسمّی بالتّقاسیم و الأنواع و کتاب المستدرک علی الصّحیحین لأبی عبد اللّه الحاکم و کذلک ما یوجد فی المستخرجات علی الصّحیحین من زیادة او تتمّة لمحذوف فهو محکوم بصحته کما سیأتی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عبارات بکمال وضوح واضح گردید که آنچه در مستخرجات از أحادیث و زیادات أحادیث می‌باشد محکوم بصحّت ست و از فوائد و مستخرجات ست اینکه آنچه ألفاظ زائده و تتمّات بعض أحادیث زائد از صحیحین در آن یافته شود حکم بصحّت آن کرده آید زیرا که آن ألفاظ و تتمّات بأسانید ثابته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أحدهما وارد و ازین مخرج ثابت خارجست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بحمد اللّه تعالی ظاهر گردید که جملۀ</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أبو عوانه آن را در کتاب خود بضمن حدیث ثقلین آورده بلا ریب صحیحست</w:t>
      </w:r>
    </w:p>
    <w:p>
      <w:pPr>
        <w:pStyle w:val="BookText"/>
        <w:rPr/>
      </w:pPr>
      <w:r>
        <w:rPr>
          <w:rFonts w:ascii="IRNazanin" w:hAnsi="IRNazanin" w:eastAsia="IRNazanin"/>
          <w:color w:val="111111"/>
          <w:sz w:val="28"/>
          <w:sz w:val="28"/>
          <w:szCs w:val="28"/>
          <w:rtl w:val="true"/>
          <w:lang w:bidi="fa-IR"/>
        </w:rPr>
        <w:t>و باسناد ثابت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و از آن مخرج ثابت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تسلیم ابن تیمیه صحّت حدیث ثقلین را به قدری که در مسلمست و عدول از قبول صحّت جملۀ مذکوره یقینا ناشی از جهل و عدوان و مصادم و مخالف افادات مبرمۀ أساطین أعیان خواهد بود،و علاوه برین چون إمام المحدّثین سنّیّه أبو عبد اللّه الحاکم النّیسابوری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این حدیث شریف را که مشتمل برین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الإسناد علی شرط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ألفیّة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از کتبی ست که زیادت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مأخوذ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أرباب انصاف در صحّت این جمله شکّی و ریبی نماند و ظاهر گردید که این جمله در صحّت مثل احادیثی ست که بخاری و مسلم هر دو بر اخراج آن اتّفاق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محمد بن طاهر مقدسی که از أکابر حفّاظ مشاهیر و أعاظم أثبات نحاریر سنّیّه است و سابقا شطری از مآثر و مفاخر او بنابر نقل محقّقین قوم شنیدی قائل می‌باشد بقطعیّت صدور آنچه بر شرط شیخین باشد اگر چه خود شیخین اخراج آن نکرده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قطعیّت صدور این جمله هم بنابر افادۀ چنین حافظ جلیل الشّأن و جهبذ رفیع المکان محقّق خواهد بود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گذشته ازین اگر دعوی تواتر این جمله در حدیث ثقلین کرده شود بجاست، زیرا که در ما سلف از روایت استشهاد جناب أمیر المؤمنین علیه السّلام که حافظ ابن عقده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کرده و حافظ سخاوی و علامۀ سمهودی و فاضل أحمد بن الفضل مکّی و غیرهم آن را در کتب خود آورده‌اند دانستی که این جمله را درین حدیث هفده نفر از صحابه روایت نموده‌اند و جناب أمیر المؤمنین علیه السّلام هم تصدیق مقالشان فرموده و شهادت بصحّت بیانشان داده،و این عدد در حدیث بلا شبهه عدد تواترست بلکه أضعاف آن می‌باشد،زیرا که ابن حجر مکّی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صلاة أبی بکر را بزعم ورود آن بروایت هشت نفر از صحابه متواتر دانسته و حافظ</w:t>
      </w:r>
      <w:bookmarkStart w:id="428" w:name="pg11483_102803"/>
    </w:p>
    <w:p>
      <w:pPr>
        <w:pStyle w:val="BookText"/>
        <w:rPr/>
      </w:pPr>
      <w:bookmarkEnd w:id="428"/>
      <w:r>
        <w:rPr>
          <w:rFonts w:ascii="IRNazanin" w:hAnsi="IRNazanin" w:eastAsia="IRNazanin"/>
          <w:color w:val="111111"/>
          <w:sz w:val="28"/>
          <w:sz w:val="28"/>
          <w:szCs w:val="28"/>
          <w:rtl w:val="true"/>
          <w:lang w:bidi="fa-IR"/>
        </w:rPr>
        <w:t>ابن حزم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منع بیع ماء را که از چهار صحابی منقولست نقل تواتر گفته و مخالفت آن را حلال ندانسته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درک این دو افاده در تواتر جملۀ عدم افتراق ثقلین کدام محلّ ارتیاب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 جاست که علاّمۀ مقبلی در 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أبحاث مسدّده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ثقلین بلفظی که مشتمل برین جمله است متواتر بودن آن افاده فرموده</w:t>
      </w:r>
      <w:r>
        <w:rPr>
          <w:rFonts w:eastAsia="IRNazanin" w:cs="IRNazanin"/>
          <w:color w:val="111111"/>
          <w:sz w:val="28"/>
          <w:szCs w:val="28"/>
          <w:rtl w:val="true"/>
          <w:lang w:bidi="fa-IR"/>
        </w:rPr>
        <w:t>.</w:t>
      </w:r>
    </w:p>
    <w:p>
      <w:pPr>
        <w:pStyle w:val="Heading6"/>
        <w:numPr>
          <w:ilvl w:val="5"/>
          <w:numId w:val="1"/>
        </w:numPr>
        <w:rPr/>
      </w:pPr>
      <w:bookmarkStart w:id="429" w:name="__RefHeading___Toc2963508_73709187"/>
      <w:bookmarkStart w:id="430" w:name="_Toc157"/>
      <w:bookmarkEnd w:id="429"/>
      <w:r>
        <w:rPr>
          <w:rtl w:val="true"/>
        </w:rPr>
        <w:t>هشتم</w:t>
      </w:r>
      <w:r>
        <w:rPr>
          <w:rtl w:val="true"/>
        </w:rPr>
        <w:t>-</w:t>
      </w:r>
      <w:r>
        <w:rPr>
          <w:rtl w:val="true"/>
        </w:rPr>
        <w:t>در بیان تحیر ابن تیمیه و جازم نبودن او بروایت صحیح مسلم</w:t>
      </w:r>
      <w:bookmarkEnd w:id="430"/>
    </w:p>
    <w:p>
      <w:pPr>
        <w:pStyle w:val="BookText"/>
        <w:rPr/>
      </w:pPr>
      <w:r>
        <w:rPr>
          <w:rFonts w:ascii="IRNazanin" w:hAnsi="IRNazanin" w:eastAsia="IRNazanin"/>
          <w:color w:val="111111"/>
          <w:sz w:val="28"/>
          <w:sz w:val="28"/>
          <w:szCs w:val="28"/>
          <w:rtl w:val="true"/>
          <w:lang w:bidi="fa-IR"/>
        </w:rPr>
        <w:t>هشتم آنکه ابن تیمیّه درین کلام ضلالت انتظام بقول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الّذی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النّبیّ صلی اللّه علیه و سلّم قد قاله فلیس فیه إلاّ الوصیّة باتّباع کتاب اللّه و هذا أمر قد تقدّمت الوصیّة به فی حجّة الوداع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نموده که هنوز او در کشاکش تحیّر و التباس ناشی از وسواس خنّاس مبتلاست،و بثبوت حدیث ثقلین به نهجی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موجودست نیز جازم نیست و بجمله شرطیّۀ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النّبیّ صلی اللّه علیه و سلّم قد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مسلک شکّ و ارتیاب می‌باشد،و این معنی مخبر از کمال مجانبت اذعان و نهایت مباعدت از ایقانست و کاشف ست ازین که او هرگز بدل راضی نیست که این حدیث شریف أصلا ثابت شود،و لیکن بمفاد آیۀ وافی هدایۀ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یطفئوا نور اللّه بأفواههم و یأبی اللّه إلاّ أن یتمّ نوره 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او و أمثال او بلا ریب در ضلال ست و جهد و اجهادشان مورث وزر و وبال و جالب نقمت و نکال، و هم یجادلون فی اللّه و هو شدید المحال</w:t>
      </w:r>
      <w:r>
        <w:rPr>
          <w:rFonts w:eastAsia="IRNazanin" w:cs="IRNazanin"/>
          <w:color w:val="111111"/>
          <w:sz w:val="28"/>
          <w:szCs w:val="28"/>
          <w:rtl w:val="true"/>
          <w:lang w:bidi="fa-IR"/>
        </w:rPr>
        <w:t>.</w:t>
      </w:r>
    </w:p>
    <w:p>
      <w:pPr>
        <w:pStyle w:val="Heading6"/>
        <w:numPr>
          <w:ilvl w:val="5"/>
          <w:numId w:val="1"/>
        </w:numPr>
        <w:rPr/>
      </w:pPr>
      <w:bookmarkStart w:id="431" w:name="__RefHeading___Toc2963510_73709187"/>
      <w:bookmarkStart w:id="432" w:name="_Toc158"/>
      <w:bookmarkEnd w:id="431"/>
      <w:r>
        <w:rPr>
          <w:rtl w:val="true"/>
        </w:rPr>
        <w:t>نهم</w:t>
      </w:r>
      <w:r>
        <w:rPr>
          <w:rtl w:val="true"/>
        </w:rPr>
        <w:t>-</w:t>
      </w:r>
      <w:r>
        <w:rPr>
          <w:rtl w:val="true"/>
        </w:rPr>
        <w:t>در جواب کلام دیگر ابن تیمیه گفته که بر فرض وجود جملۀ شریفه در حدیث مروی در صحیح مسلم،باز مقصود آنحضرت چیزی سوای وصیت باتباع کتاب اللّه نیست</w:t>
      </w:r>
      <w:bookmarkEnd w:id="43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آنکه درین مقال حروریّت اشتمال در باب حدیث ثقلین 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این معنی که آن جناب صلی اللّه علیه و سلّم آن را فرموده باشد متفوّه شده که در آن جز وصیّت باتّباع کتاب اللّه چیزی نیست،و این أمر یعنی اتّباع کتاب اللّه أمریست که وصیّت بآن در حجّة الوداع قبل ازین متقدّم شده و این تفوّه ابن تیمیّه سراسر خطاست زیرا که نبودن چیزی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سوای وصیت باتّباع کتاب اللّه صراحة مخالف فهم أعلام علمای و محقّقین فخام سنّیّه است و هرگز مسلّم نیست،و قد مرّت عباراتهم فیما سبق،و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آنفا از تحقیق أنیق محمّد معین سندی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که این محقّق در تبیین ما یستفاد من حدیث صحیح مسلم در باب عطف قول</w:t>
      </w:r>
      <w:bookmarkStart w:id="433" w:name="pg11483_102804"/>
    </w:p>
    <w:p>
      <w:pPr>
        <w:pStyle w:val="BookText"/>
        <w:rPr/>
      </w:pPr>
      <w:bookmarkEnd w:id="433"/>
      <w:r>
        <w:rPr>
          <w:rFonts w:ascii="IRNazanin" w:hAnsi="IRNazanin" w:eastAsia="IRNazanin"/>
          <w:color w:val="111111"/>
          <w:sz w:val="28"/>
          <w:sz w:val="28"/>
          <w:szCs w:val="28"/>
          <w:rtl w:val="true"/>
          <w:lang w:bidi="fa-IR"/>
        </w:rPr>
        <w:t>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ذکر نموده و بنابر یک احتمال دلالت این حدیث بر مراد بودن تمسّک بأهلبیت علیهم السلام مثل تمسّک بکتاب اللّه به بیان رشیق واضح فرموده،و بنابر احتمال دیگر در عطف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بر احتمال أوّل ترجیح داده مصرّح بودن أمر بتمسّک اهل بیت علیهم السلام درین حدیث افاده کرده،و این همه در صورتیست که بر محض ألفاظ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 کرده آید و از ألفاظ روایات دیگر این حدیث شریف بالمرّه قطع نظر کرده شود و إلاّ بأدنی التفاتی بدیگر روایات معروفۀ حدیث ثقلین بمفاد قضیۀ 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یفسّر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حاصل می‌شود بدلالت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أمر تمسّک بأهلبیت علیهم السّلام،و قد أشار إلی ذلک المحقّق المذکور بأوضح بیان،فراجعه تعرف الحقّ بالعیان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زعم ابن تیمیه که اتّباع کتاب اللّه أمریست که وصیّت بآن در حجّة الوداع قبل ازین متقدّم شده،پس از بیان سابق بحمد اللّه تعالی کالشّمس فی کبد السّماء دانستی که در حجّة الوداع تنها أمر باتّباع کتاب اللّه نشده،بلکه آن جناب صلی اللّه علیه و سلّم در موقف عرفه و غیر آن هر جا که أمر أخذ و اتّباع بکتاب اللّه فرموده أمر أخذ و اتّباع اهل بیت علیهم السلام هم بآن مقرون نموده،و چگونه آن جناب امر تمسّک بمحض کتاب اللّه می‌فرمود حال آنکه عدم افتراق ثقلین بنصّ خود آن جناب ثابت و محقّق ست،حتّی یردا علیه الحوض،و ذلک من الظّهور بحیث لا یحتاج إلی الإمعان و الخوض</w:t>
      </w:r>
      <w:r>
        <w:rPr>
          <w:rFonts w:eastAsia="IRNazanin" w:cs="IRNazanin"/>
          <w:color w:val="111111"/>
          <w:sz w:val="28"/>
          <w:szCs w:val="28"/>
          <w:rtl w:val="true"/>
          <w:lang w:bidi="fa-IR"/>
        </w:rPr>
        <w:t>.</w:t>
      </w:r>
    </w:p>
    <w:p>
      <w:pPr>
        <w:pStyle w:val="Heading6"/>
        <w:numPr>
          <w:ilvl w:val="5"/>
          <w:numId w:val="1"/>
        </w:numPr>
        <w:rPr/>
      </w:pPr>
      <w:bookmarkStart w:id="434" w:name="__RefHeading___Toc2963512_73709187"/>
      <w:bookmarkStart w:id="435" w:name="_Toc159"/>
      <w:bookmarkEnd w:id="434"/>
      <w:r>
        <w:rPr>
          <w:rtl w:val="true"/>
        </w:rPr>
        <w:t>دهم</w:t>
      </w:r>
      <w:r>
        <w:rPr>
          <w:rtl w:val="true"/>
        </w:rPr>
        <w:t>-</w:t>
      </w:r>
      <w:r>
        <w:rPr>
          <w:rtl w:val="true"/>
        </w:rPr>
        <w:t>در جواب کلام جسارت و خلاعت انضمام ابن تیمیه که درباره جمله مذکوره سخن رانده که آنحضرت امر به پیروی از عترت نفرموده</w:t>
      </w:r>
      <w:bookmarkEnd w:id="435"/>
    </w:p>
    <w:p>
      <w:pPr>
        <w:pStyle w:val="BookText"/>
        <w:rPr/>
      </w:pPr>
      <w:r>
        <w:rPr>
          <w:rFonts w:ascii="IRNazanin" w:hAnsi="IRNazanin" w:eastAsia="IRNazanin"/>
          <w:color w:val="111111"/>
          <w:sz w:val="28"/>
          <w:sz w:val="28"/>
          <w:szCs w:val="28"/>
          <w:rtl w:val="true"/>
          <w:lang w:bidi="fa-IR"/>
        </w:rPr>
        <w:t>دهم آنکه ابن تیمیّه در این کلام جسارت و خلاعت انضمام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لم یأمر باتّباع العترة و لکن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أذکّرکم اللّه فی أهل بیتی، و تذکیر الامّة یقتضی أن یذکروا ما تقدّم الأمر به قبل ذلک من إعطائهم حقوقهم و الامتناع من ظلمهم،و هذا أمر قد تقدّم بیانه قبل غدیر خمّ فعلم أنّه لم یکن فی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تفوه اخرای ابن تیمیّه جالب نهایت ملام أرباب احلامست،زیرا که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زعم این معنی که جناب رسالت‌مآب صلی اللّه علیه و آله و سلّم مطلقا أمر باتّباع عترت خود نفرموده یا در خصوص حدیث ثقلین باین معنی ارشاد نکرده؛نه بحدّی باطل است که محتاج توضیح و تصریح بوده باشد،و مرّة بعد مرّة و کرّة بعد کرّة از بیانات سابقه این مطلب</w:t>
      </w:r>
    </w:p>
    <w:p>
      <w:pPr>
        <w:pStyle w:val="BookText"/>
        <w:rPr/>
      </w:pPr>
      <w:r>
        <w:rPr>
          <w:rFonts w:ascii="IRNazanin" w:hAnsi="IRNazanin" w:eastAsia="IRNazanin"/>
          <w:color w:val="111111"/>
          <w:sz w:val="28"/>
          <w:sz w:val="28"/>
          <w:szCs w:val="28"/>
          <w:rtl w:val="true"/>
          <w:lang w:bidi="fa-IR"/>
        </w:rPr>
        <w:t>بحدّ قطعیّت و حتمیّت و بتّیّت و جزمیّت رسیده محض مراجعه بآن بس ست،و در خصوص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 گمان باطل راست نمی‌آید و درست نمی‌نشیند زیرا که اگر چه روایت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از تحریف و اسقاط نیست؛ لیکن بحمد اللّه تعالی سیاق موجود آن هم برای إثبات وجوب و اتّباع و تمسّک عترت طاهره و استیصال شافۀ زراقۀ حائدۀ حائره کافی و وافی ست،کما دریت؛و أمّا غیرها من روایات حدیث الثّقلین فأمرها أوضح و أصرح من أن یبان و قد رأیتها کملا فیما سبق بعون اللّه المنّان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اگر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قول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ثقلین ؛چیزی دیگر نمی‌بود باز هم این حدیث مثبت وجوب تمسّک و اتّباع اهل بیت علیهم السلام مثل وجوب تمسّک و اتّباع کتاب اللّه می‌بود،زیرا که از افادات علمای محقّقین سنّیّه بوضوح می‌رسد که از جملۀ وجوه تسمیۀ کتاب و اهل بیت علیهم السلام به ثقلین این ست که أخذ و عمل باین هر دو ثقیل ست،چنانچه علاّمۀ 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تهذیب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 محمّد بن مکرم الأنصاری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سمیّا ثقلین لأنّ الأخذ بهما ثقیل و العمل بهما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سمّاهما ثقلین لأنّ الأخذ بهما و العمل بهما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سمّاهما بذلک إعظاما لقدرهما و تفخیما لشانهما فإنّه یقال لکلّ شیء خطیر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ثقل،و أیضا فلأنّ الأخذ بهما و العمل بهما ثقیل 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سَنُلْقِی عَلَیْکَ قَوْلاً ثَقِیلاً ،أی له وزن و قدر او لأنّه لا یؤدّی إلاّ بتکلیف ما یثقل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قادری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سمّاهما ثقلین لأنّ الأخذ و العمل بهما ثقیل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عبارات دیگر علمای کبار نیز این وجه مذکورست و بنا بر این معنی قول آن جناب چنین خواهد بود که بتحقیق که من گذارنده‌ام در شما دو چیزی که أخذ و عمل بر آن دو چیز ثقیل ست،و پر ظاهرست که این معنی صراحة مفید حکم أخذ و عمل بهر دو چیزست نه یکی،و ذلک ظاهر کلّ الظّهور،و لکن مَنْ لَمْ یَجْعَلِ اللّهُ لَهُ نُوراً فَما لَهُ مِنْ 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إظهار ابن تیمیّه این معنی را که قول آن جناب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بتذکیر اتّباع و تمسّک اهل بیت علیهم السلام نیست؛تخدیع و تزویر بحتست، بر ألباب عقول واضح و مستبین ست که عمدۀ مقصود آن جناب ازین کلام هدایت التیام خود که بمزید اهتمام و غایت إعلام هر خاص و عام سه بار آن را ارشاد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تذکیر أمر اتّباع و تمسّک ست،و علماء کبار سنّیّه نیز مظهر این مقصود محمود می‌باشند، چنانچه علاّمۀ زرقانی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جملۀ</w:t>
      </w:r>
    </w:p>
    <w:p>
      <w:pPr>
        <w:pStyle w:val="BookText"/>
        <w:rPr/>
      </w:pPr>
      <w:r>
        <w:rPr>
          <w:rFonts w:ascii="IRNazanin" w:hAnsi="IRNazanin" w:eastAsia="IRNazanin"/>
          <w:color w:val="111111"/>
          <w:sz w:val="28"/>
          <w:sz w:val="28"/>
          <w:szCs w:val="28"/>
          <w:rtl w:val="true"/>
          <w:lang w:bidi="fa-IR"/>
        </w:rPr>
        <w:t>اذکّرکم اللّه فی أهل بیتی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الحکیم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 التّمسّک بهم لأنّ الأمر لهم معاینة،فهم أبعد عن المحنة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مبین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ترجمۀ</w:t>
      </w:r>
    </w:p>
    <w:p>
      <w:pPr>
        <w:pStyle w:val="BookText"/>
        <w:rPr/>
      </w:pPr>
      <w:r>
        <w:rPr>
          <w:rFonts w:ascii="IRNazanin" w:hAnsi="IRNazanin" w:eastAsia="IRNazanin"/>
          <w:color w:val="111111"/>
          <w:sz w:val="28"/>
          <w:sz w:val="28"/>
          <w:szCs w:val="28"/>
          <w:rtl w:val="true"/>
          <w:lang w:bidi="fa-IR"/>
        </w:rPr>
        <w:t xml:space="preserve">اذکّرکم اللّه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خدا بترسید و حقوق ایشان نگاهدارید و طاعت و محبّت ایشان را شعار و دثار خود سازید،چنانچه امتثال بأحکام کتاب اللّه از فرض ست همچنین اطاعت و انقیاد أوامر أهل بیت بجوارح و أرکان و محبّت و عقیدت و مودّت و رسوخیّت بایشان به قلب و جنان واجب و فرض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صدیق حسن خان معاصر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وهّاج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الأخذ بکتاب اللّه أن یتلوه آناء اللّیل و النّهار و یعمل بما فیه من الحلال و الحرام و غیرهما ممّا اشتمل علیه و لا یتّخذه مهجورا،و الذّکری فی أهل البیت أن یعرف فضلهم و یخدمهم بما یصل إلیه یده و یجتنب أذاهم و حطّهم و یقتدی بهم فیما یوافق الکتاب و السّنّة و یوقّرهم و یعزّزهم لا سیّما العلماء الصّلحاء منهم فإنّهم بضعة الرّسول و مضغة البتول و أحبّاء اللّه و أبناء رسوله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مسئلة تحریم الزّکوة علی أهل البیت لها موضع غیر هذا الموضع،و المقصود هنا بیان فضیلتهم و أنّهم قسیم کتاب اللّه فی التّعظیم و الإکرام و فی التّسمیة بالثّقل و أنّه لا بدّ من الأخذ بهما فإنّهما لا یفترقان حتّی یردا علی رسول اللّه صلی اللّه علیه و سلّم الحوض</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معین سندی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دریت آنفا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فحملنا</w:t>
      </w:r>
    </w:p>
    <w:p>
      <w:pPr>
        <w:pStyle w:val="BookText"/>
        <w:rPr/>
      </w:pPr>
      <w:r>
        <w:rPr>
          <w:rFonts w:ascii="IRNazanin" w:hAnsi="IRNazanin" w:eastAsia="IRNazanin"/>
          <w:color w:val="111111"/>
          <w:sz w:val="28"/>
          <w:sz w:val="28"/>
          <w:szCs w:val="28"/>
          <w:rtl w:val="true"/>
          <w:lang w:bidi="fa-IR"/>
        </w:rPr>
        <w:t>قوله اذکّرکم اللّه علی مبالغة التّثلیث فیه علی التّذکیر بالتّمسّک بهم و الرّدع عن عدم الاعتداد بأقوالهم و أعمالهم و أحوالهم و فتیاهم و عدم الأخذ بمذهبهم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زعم عدم تقدّم أمر آن جناب باتّباع اهل بیت علیهم السلام که از لحن قولش معلوم می‌شود از أبین أباطیل و ترّهات ست،کما مرّ غیر مرّة،و این همان مزعوم باطل اوست که بسبب ضربان عرق مروق و حروریّت و ثوران مادّۀ خروج و ناصبیّت بار بار مرّة بالتّصریح و اخری بالتّلویح زبان خباثت ترجمان بآن می‌آلاید و أبواب عقوبات نظویّه جحیمیّه بهر خویش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زعم داخل نبودن وجوب اتّباع در حقوق أهل بیت علیهم السلام و شمار نکردن مخالفت این حضرات در ظلمشان،کما هو واضح من کلامه؛ظلم عظیم و جور فخیم و عسف کبیر و حیف کثیرست،بلکه عند الإمعان هادم أساس ایمان و خارم بنیان ایقان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 مقدّم شدن بیان اعطای حقوق اهل بیت علیهم السلام و امتناع از ظلمشان قبل غدیر خمّ هرگز مساسی ندارد با اینکه تذکیر واقع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أصل حدیث متعلّق بامامت جناب أمیر المؤمنین علیه السّلام و دیگر اهل بیت طاهرین سلام اللّه علیهم أجمعین نباشد،کما تفوّه به هذا النّاصب،و چون أمر بطاعت و اتّباع و تمسّک و أخذ بأهلبیت علیهم السلام در مواقع جلیلۀ متکثّره و مشاهد عظیمۀ متوفّره قبل غدیر خمّ و بعد آن از جناب رسالت‌مآب صلی اللّه علیه و سلّم ثابت ست؛پس آنچه در حدیث صحیح مسلم که مشتمل بر بیان واقعۀ روز غدیر خم ست نسبت بأهلبیت علیهم السلام وارد شده لا بدّ مقصود از آن ایجاب طاعت و افتراض اتّباع و تحتّم اذعان عصمت و لزوم انقیاد امامت آن حضرات خواهد بود،و هذا واضح عند أرباب الألباب و لو عمیت عنه أعین المنابذین النّصّاب</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بحمد اللّه تعالی نهایت سخف و هوان و رکاکت و بطلان کلمات ضلالت اقتران ابن تیمیّه معلن بالشّنآن بچشم حقیقت بین دیدی و بکمال فساد و اختلال و بوار و اضمحلال آن وارسیدی؛بر تو واضح گردید که هرگز شایان أهل ایمان نیست که در صحّت و ثبوت حدیث ثقلین هیچ خلجانی داشته باشند،چه جای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عیاذا باللّه</w:t>
      </w:r>
      <w:r>
        <w:rPr>
          <w:rFonts w:eastAsia="IRNazanin" w:cs="IRNazanin"/>
          <w:color w:val="111111"/>
          <w:sz w:val="28"/>
          <w:szCs w:val="28"/>
          <w:rtl w:val="true"/>
          <w:lang w:bidi="fa-IR"/>
        </w:rPr>
        <w:t>-</w:t>
      </w:r>
      <w:bookmarkStart w:id="436" w:name="pg11483_102808"/>
    </w:p>
    <w:p>
      <w:pPr>
        <w:pStyle w:val="BookText"/>
        <w:rPr/>
      </w:pPr>
      <w:bookmarkEnd w:id="436"/>
      <w:r>
        <w:rPr>
          <w:rFonts w:ascii="IRNazanin" w:hAnsi="IRNazanin" w:eastAsia="IRNazanin"/>
          <w:color w:val="111111"/>
          <w:sz w:val="28"/>
          <w:sz w:val="28"/>
          <w:szCs w:val="28"/>
          <w:rtl w:val="true"/>
          <w:lang w:bidi="fa-IR"/>
        </w:rPr>
        <w:t>مثل بخاری و ابن الجوزی و ابن تیمیه بطعن و قدح آن کلاّ یا جزءا متفوّه شوند و چگونه بر قدح أصل حدیث ثقلین سندا یا إنکار ثبوت جملۀ عدم افتراق و ما شابهها کذلک أدنی مسلمی اقدام کند،حال آنکه نواصب لئام که باتّفاق أهل اسلام محکوم بکفر می‌باشند نیز مجال این معنی ندارند و قصارای سعی نامشکور و حمادای جهد نامبرورشان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افاده مخاطبنا اللّبیب فی العبارة الماضیة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 که بزعم باطل خود بدلیل عقلی در صحّت این حدیث شریف کلامی آغاز نهاده داد جهل و سفاهت داده‌اند</w:t>
      </w:r>
      <w:r>
        <w:rPr>
          <w:rFonts w:eastAsia="IRNazanin" w:cs="IRNazanin"/>
          <w:color w:val="111111"/>
          <w:sz w:val="28"/>
          <w:szCs w:val="28"/>
          <w:rtl w:val="true"/>
          <w:lang w:bidi="fa-IR"/>
        </w:rPr>
        <w:t>.</w:t>
      </w:r>
    </w:p>
    <w:p>
      <w:pPr>
        <w:pStyle w:val="Heading6"/>
        <w:numPr>
          <w:ilvl w:val="5"/>
          <w:numId w:val="1"/>
        </w:numPr>
        <w:rPr/>
      </w:pPr>
      <w:bookmarkStart w:id="437" w:name="__RefHeading___Toc2963514_73709187"/>
      <w:bookmarkStart w:id="438" w:name="_Toc160"/>
      <w:bookmarkEnd w:id="437"/>
      <w:r>
        <w:rPr>
          <w:rtl w:val="true"/>
        </w:rPr>
        <w:t>استدلال جاجظ معروف بحدیث ثقلین بر کمال افضلیت اهلبیت علیهم السلام و نقل کلام او از رساله</w:t>
      </w:r>
      <w:r>
        <w:rPr>
          <w:rtl w:val="true"/>
        </w:rPr>
        <w:t>«</w:t>
      </w:r>
      <w:r>
        <w:rPr>
          <w:rtl w:val="true"/>
        </w:rPr>
        <w:t>مدح اهل بیت</w:t>
      </w:r>
      <w:r>
        <w:rPr>
          <w:rtl w:val="true"/>
        </w:rPr>
        <w:t>»</w:t>
      </w:r>
      <w:bookmarkEnd w:id="438"/>
    </w:p>
    <w:p>
      <w:pPr>
        <w:pStyle w:val="BookText"/>
        <w:rPr/>
      </w:pPr>
      <w:r>
        <w:rPr>
          <w:rFonts w:ascii="IRNazanin" w:hAnsi="IRNazanin" w:eastAsia="IRNazanin"/>
          <w:color w:val="111111"/>
          <w:sz w:val="28"/>
          <w:sz w:val="28"/>
          <w:szCs w:val="28"/>
          <w:rtl w:val="true"/>
          <w:lang w:bidi="fa-IR"/>
        </w:rPr>
        <w:t>و ازین جاست که قدوۀ نواصب أغثام و اسوۀ این زراقۀ طغام عمرو بن بحر البصری المعروف بالجاحظ با آن همه شدّت نصب و عدوان و کثرت بغی و طغیان که أنموذج آن در مجلّد حدیث غدیر و مجلّد حدیث منزلت دیدی؛در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مدح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که حق سبحانه و تعالی إظهارا للحقّ و ارداء للباطل زبان قلمش در آن معترف بصواب فرموده؛بحدیث ثقلین استدلال بر کمال أفضلیّت أهل البیت علیهم السلام نموده بایراد لفظ أصرح و أوضح آن که مشتمل بر جملۀ عدم افتراق نیز می‌باشد در تسوید وجوه أهل إنکار و شقاق قصب استباق ربوده چنانچه در رسالۀ مذکوره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اللّه تعالی لو أراد أن یسوّی بین بنی هاشم و بین النّاس لما أبان منهم ذوی القربی و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عَشِیرَتَکَ الْأَقْرَبِینَ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لَذِکْرٌ لَکَ وَ لِقَوْمِکَ ،و إذا کان لقومه فی ذلک ما لیس لغیرهم فکلّ من کان أقرب کان أرفع،و لو سوّاهم بالنّاس لما حرّم علیهم الصّدقة،و ما هذا التّحریم إلاّ لإکرامهم،و لذلک</w:t>
      </w:r>
    </w:p>
    <w:p>
      <w:pPr>
        <w:pStyle w:val="BookText"/>
        <w:rPr/>
      </w:pPr>
      <w:r>
        <w:rPr>
          <w:rFonts w:ascii="IRNazanin" w:hAnsi="IRNazanin" w:eastAsia="IRNazanin"/>
          <w:color w:val="111111"/>
          <w:sz w:val="28"/>
          <w:sz w:val="28"/>
          <w:szCs w:val="28"/>
          <w:rtl w:val="true"/>
          <w:lang w:bidi="fa-IR"/>
        </w:rPr>
        <w:t>قال للعبّاس حین طلب ولایة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اوّلیک غسالات خطایا النّاس و أوزارهم بل اوّلیک سقایة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الإنفاق علی زوّار اللّه ،و لهذا کان رباه أوّل ربا وضع و دم ابن ربیعة بن الحارث أوّل دم هدر لأنّهما القدوة فی النّفس و المال،و لهذا</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 منبر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 بیت لا یقاس بنا أحد من النّاس،و صدق کرّم اللّه وجهه، کیف یقاس بقوم منهم رسول اللّه صلی اللّه علیه و سلّم و الأطیبان علیّ و فاطمة و السّبطان الحسن</w:t>
      </w:r>
    </w:p>
    <w:p>
      <w:pPr>
        <w:pStyle w:val="BookText"/>
        <w:rPr/>
      </w:pPr>
      <w:r>
        <w:rPr>
          <w:rFonts w:ascii="IRNazanin" w:hAnsi="IRNazanin" w:eastAsia="IRNazanin"/>
          <w:color w:val="111111"/>
          <w:sz w:val="28"/>
          <w:sz w:val="28"/>
          <w:szCs w:val="28"/>
          <w:rtl w:val="true"/>
          <w:lang w:bidi="fa-IR"/>
        </w:rPr>
        <w:t>و الحسین و الشّهیدان أسد اللّه حمزة و ذو الجناحین جعفر و سیّد الوادی عبد المطلب و ساقی الحجیج العبّاس و النّجدة و الخیر فیهم و الأنصار أنصارهم و المهاجر من هاجر إلیهم و معهم،و الصّدّیق من صدّقهم،و الفاروق من فرّق بین الحقّ و الباطل فیهم، و الحواری حواریهم،و ذو الشّهادتین لأنّه شهد لهم،و لا خیر إلاّ فیهم و لهم و منهم و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الخلیفتین أحدهما أکبر من الآخر کتاب اللّه حبل ممدود من السّماء إلی الأرض و عترتی أهل بیتی،نبّأنی اللّطیف الخبیر أنّهما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ازین که جاحدی عنید و ملحدی مرید مثل جاحظ حدیث ثقلین را باین ألفاظ حتما و جزما کلام جناب سرور أنام علیه و آله آلاف التّحیّة و السّلام دانسته باشد و در رساله خود آن را استدلالا علی فضل أهل البیت علیهم السلام وارد نماید،باز در أصل حدیث،پی سپر وادی قدح و جرح گردیدن یا در ثبوت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 لن یتفرّقا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ریبی ورزیدن؛هرگز هرگز از هیچ مسلمی نخواهد آمد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جاحظ در فصلی از کلام خود که مشتمل بر مدح قریش و بنی هاشمست و أبو إسحاق إبراهیم بن علی الحصری القیروانی المالکی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 و ثمر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وارد نموده؛إثبات حدیث ثقلین کرده،چنانچه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فالعرب کالبدن،و قریش روحها،و قریش روح،و بنو هاشم سرّها و لبّها،و موضع غایة الدّین و الدّنیا منها،و هاشم ملح الأرض،و زینة الدّنیا،و حیّ العالم،و السّنام الأضخم، و الکاهل الأعظم،و لباب کلّ جوهر کریم،و سرّ کل عنصر شریف،و الطینة البیضاء، و المغرس المبارک،و النّصاب الوثیق،و معدن الفهم،و ینبوع العلم،و ثهلان ذو الهضاب فی الحلم،و السّیف الحسام فی العزم،مع الأناة و الحزم،و الصّفح عن الجرم،و القصد بعد المعرفة،و الصّفح بعد المقدرة،و هم الانف المقدّم،و السّنام الأکرم،و کالماء الّذی لا ینجّسه شیء،و کالشّمس الّتی لا تخفی بکلّ مکان،و کالذّهب لا یعرف بالنّقصان، و کالنّجم للحیران،و البارد للظمآن؛و منهم الثقلان،و الأطیبان،و السّبطان، و الشّهیدان،و أسد اللّه،و ذو الجناحین،و ذو قرنیها،و سیّد الوادی،و ساقی الحجیج،</w:t>
      </w:r>
    </w:p>
    <w:p>
      <w:pPr>
        <w:pStyle w:val="BookText"/>
        <w:rPr/>
      </w:pPr>
      <w:r>
        <w:rPr>
          <w:rFonts w:ascii="IRNazanin" w:hAnsi="IRNazanin" w:eastAsia="IRNazanin"/>
          <w:color w:val="111111"/>
          <w:sz w:val="28"/>
          <w:sz w:val="28"/>
          <w:szCs w:val="28"/>
          <w:rtl w:val="true"/>
          <w:lang w:bidi="fa-IR"/>
        </w:rPr>
        <w:t>و حلیم البطحاء،و البحر و الحبر،و الأنصار أنصارهم،و المهاجرون من هاجر إلیهم أو معهم،و الصّدّیق من صدّقهم،و الفاروق من فرّق بین الحقّ و الباطل فیهم،و الحواری حواریهم،و ذو الشّهادتین لأنّه شهد لهم،و لا خیر إلاّ لهم أو فیهم أو معهم أو یضاف إلیهم؛ و کیف لا یکونون کذلک و منهم رسول ربّ العالمین و إمام الأولین و الآخرین و نجیب المرسلین و خاتم النّبیین الّذی لم یتم لنبیّ نبوّة إلاّ بعد التّصدیق به و البشارة بمجیئه،الّذی عمّ برسالته ما بین الخافقین و أظهره اللّه علی الدّین کلّه و 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بالجمله،ازین مقام بر أرباب عقول و أحلام بصراحت تمام واضح و آشکار گردید که حضرت بخاری و ابن الجوزی و ابن تیمیه در باب حدیث ثقلین از نواصب أشقیا هم قدم بالاتر گذاشته أعلام مناصبت و محاربت اهل بیت علیهم السّلام افراشته‌اند،فلا جازاهم اللّه خیرا،و لا ردع عنهم ضیرا،حیث أخذوا فی الباطل یمینا و شمالا،و تاهوا فی تیهاء العدوان هیّما ضلاّلا،قد طعنوا فی مسالک العمی و الغیّ، و ترکوا مذهب الرّشد فلم یمیّزوا بین الحیّ و اللّیّ،ضربوا فی کلّ غمرة،و ما روافی کلّ حیرة،لم یحذروا بوائق النّقم،و نفروا عن وجه الصّواب مثل همل النّعم،عاندوا الحقّ و قد وضح جهارا،و راموا ستر عمود الصّباح بالرّاح و قد أسفر اسفارا،هجروا عزائم الایمان،و آثروا وتائر الطغیان،و اتّبعوا خطوات الشّیطان،فاستحقّوا سخطات الرّحمن،و نصبوا حبائل المکر و الخدیعه،و أتوا من الطامّات بکلّ خطّة شنیعة،قد نغلت منهم الولائج و الدّخائل،فعظمت منهم المکائد و الغوائل،و حین أوغلوا فی غلواء النّوازع و الهواجس،و أوجفوا فی نکباء الخوادع و الوساوس،أکثروا من ترّهات البسابس و برزوا فی النّطق بالأباطیل علی کلّ نافث و نابس،و عن قلیل یتبرّأ التّابع من المتبوع،و القائد عن المقود،و یتزیّل الجاحد الخدوع،عن المخلد إلی العنود،و عمّا قریب یلاقون جزاء ما سطرته أیدیهم فی الجحود من الهذر و المجون، فیومئذ لا ینفع الّذین ظلموا معذرتهم و لا هم یستعتبون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تم بحمد اللّه الجزء الاول من مجلد حدیث الثقلین و یلیه إنشاء اللّه تعالی الجزء الثانی منه بعون اللّه و لطفه المبین،و آخر دعوانا أن الحمد للّه رب العالمین،و صلی اللّه علی خیر خلقه محمد و آله الطاهرین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البناکتی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بفتحتین و کسر الکاف و فوقیة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بناکت مدینة بما وراء النهر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اتحاف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المحفوظ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صلعم قالها ثلثا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أنه توفی سنة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اثنین و أربعین و سبعمائة ، کما ذکره غیر واحد من علماء هذا الشأن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الحدیث السادس من هذا الفصل رواه زید بن ارقم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ان الحدیث الاول من هذا الفصل رواه جابر بن عبد اللَّه الانصاری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ان الحدیث الثانی من هذا الفصل رواه زید بن ارقم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محتجب نماند که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مشاهیر کتب و أسفار ، و بنابر افادات ائمه کبار و أعلام أحبار سنیه متصف بنهایت جودت و اعتبار میباشد ، بر ناظر 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نهایت جلالت و عظمت آن واضح و آشکار است ، و از افاده محمد بن احمد بن محمد السمرقندی در مفتتح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ترجمهء منتقی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کمال مدح و رفعت و اعتلای او بتحقق میرسد ، کما ستراه عن قریب انشاء اللَّه تعالی فی متن هذا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کامنه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ابن حجر عسقلانی نیز بصراحت تمام شهادت اجادت آن میدهد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عاید بن احمد علی السندی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الشارد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آن أسانید کتب معتبره ذکر نموده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المولد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للامام سعید الدین محمد بن مسعود الکازرونی فأرویه بالاسانید المتقدمة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الحافظ ابن الدبیع ، عن الزبن الشرجی ، عن تقی الدین محمد ابن احمد الفاسی الحسینی المکی ، عن أبی عبد اللَّه محمد بن محمد بن مسعود ، عن ابیه المؤلف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طاب ثراه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ابن الجزری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نقلت عن نسخة فیها سقم فصححنا علی حسب ما تبین لنا به قدر الامکان و مع ذلک فهی لا تخلو عن 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 یستقیم ، لان الکازرونی توفی سنه ثمان و خمسین و سبعمائة کما سلف فی العبارة الماضیة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فکیف یمکن أن بخیر أحدا سنه تسع عشرة و ثمان مائة و یلبسه الخرقة ، و لو جعلنا مکان ثمان مائة سبعمائة فهو أیضا غیر مستقیم ، لان الجزری لم یکن فی ذلک الوقت فانه تولد سنة إحدی و خمسین و سبعمائه ، و لعل فی هذه العبارة سقطا کثیرا و غلطا کبیرا فلیقابل بنسخة اخری صحیحة ، انشاء اللَّه تعالی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 لازم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و مفاخری که در این شرح حال به نظر مطالعه کنندگان میرسد عینا حکم مناقبی را دارد که در سایر تراجم این کتاب مشاهده میشود و اهل سنت آنها را در وصف بزرگان قوم خود تلفیق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مؤلف علامه از آوردن این گونه مطالب که سراپا اغراق و گزافه‌گوئی در حق زعمای تسنن و تصوف است همانا اثبات مقصود و مرام خود و گرفتن نتیجهء غائی از نوشتن چنین کتابی با این عظمت میباشد ، تا مطالعه کنندگان منصف دریابند که اشخاصی روایت حدیث ثقلین کرده و در کتب خود نقل نموده‌اند که در نظر علمای قوم خود در اعلا درجة وثاقت و جلالت بوده آنها را صاحب کرامات و خوارق عادات دانند و بچنین عبارات و کلمات ستایند و بزرگ انگارند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این گونه مطالب غریبه که جز أهل سنت و أصحاب طریقت آن ها را باور نتوانند کرد ؛ ملازمه ندارد با اینکه مؤلف علامه ، أعلی اللَّه مقامه ، خود کمترین اعتمادی بر این مطالب داشته اعتقاد به صحت آنها فرموده باشد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یستقیم وزن هذا المصراع ، و المصاریع الاتیة غیر متفقة و زنا ، فتنبه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در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که صاحب تصنیف مضمون بس نفیس و لطیف و أنیق و طریف از راه صدق و صفا و ولاء و از جاده فراست و ذکا پیدا نموده لائق و سزاوار</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تمسک به ثقلین تفصیل در هدایهء رابعه مذکورست ، کما مر نقلها آنفا ، فما ذکره المنصف ههنا لعله سبقة من سبقات القلم ، و اللَّه اعلم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کما ضبط آزاد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سبحة المرجان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توفی سنه تسع و اربعین و ثمان مائة ، فتنبه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البیتان محلهما آخر الترجمة ، فلیتنبه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نسختان فی إحداهما اربعون حدیثا و قال فی صدرها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العراقی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الی هذا التحریف الصریح ، و أمعن فیه بالنظر الصحیح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اقری القریة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تتبعهما ، یخرج من ارض الی ارض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 عن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بن 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آورده الشارح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للاصل ، کما ستعلم انشاء اللَّه تعالی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الحاضرة المطبوعة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 یتفرقا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علامة للزیادة المأخوذة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الشمس الشامی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أبی الفتح بن سید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صرح بهذا الحلبی فی 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الزیادة التی اخذتها من سیرة الشمس الشامی علی سیرة أبی الفتح بن سید الناس الموسومة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بعیون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کثرت میزتها بقولی فی اولها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آخرها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و ان قلت اتیت بلفظ أی و جعلت فی آخر القولة دائرة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امیر المؤمنین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طبعت بعد ذلک بقیة مجلداته ایضا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 النسخه الحاضرة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قلیل بیاض ، فلیتنبه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اولی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بعبارت عربی مذکورست ، و هذه صورته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اقتصرت علی ایراد عباراتهم بألفاظها من غیر ترجمة و تغییر ، و ترکت الاحادیث الموضوعة عند هؤلاء و ضعیفة الاسناد و المتروکة عندهم ، و لم ألتفت الی التواریخ الغر المعتبرة لما فیها من کثرة الروایات بلا ت‌صحیح و سند ، فهذه منتخب الصحاح التی هی أصح الکتب بعد کتاب اللَّه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شوش المصنف فی نقل الاحادیث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مشوشیا عظیما ، کما لا یخفی علی من أمعن النظر ، فلیعلم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أثناء ایراد 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عن حزازة و ربما یوهم القاصر أن صاحب الجواهر ینقل عن صاحب الصواعق ، مع ان صاحب الصواعق متأخر عن صاحب الجواهر بکثیر و أخذ من کتابه أخذا غیر یسیر ، و مع ذلک فلا یخفی علی من طالع الصواعق أن مصنفه افاد فی ذکر حدیث الغدیر أن قد رواه ثلاثون صحابیا ، و کثیر من اسانیده صحاح و حسان ، و أما فی ذکر حدیث الثقلین فانه أفاد أن لهذا الحدیث طرق کثیرة وردت عن نیف و عشرین صحابیا ، فلیعلم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 اخراج حدیث عبد الرحمن هذا الی ابن عندة و أبی الفتوح العجلی و الدیلمی ، فلیتنبه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ثابت ، فلیعلم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الروایة فی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منقولة عن احمد و عبد بن حمید و مسلم ، و راویها زید بن أرقم ، لا ابن عباس ، فلیتنبه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فی 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عن احمد و الطبرانی ، و راویه زید بن ثابت لا الحسن بن علی علیهما السلام ، فلیعلم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الخطیب هو الفخر الرازی ، فلا تغفل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النسخه الحاضرة ، فلیصحح بمقابلة نسخه اخری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کان ابن رجب أراد بهذا الخلاف أن ابن الجوزی حکم علی احادیث عدیدة بالوضع و عدم الصحة و هی موجودة فی المسند ، فمسلم ، و ان کان المراد به انه صرح فی کلام له ان احادیث المسند کلها لیست محکومة بالصحة بل فیها الضعیف و الموضوع ، فذلک غیر معلوم منه بل المعلوم خلافه ، کما ستراه انشاء اللَّه تعالی فی کلامه الذی نقله عنه النهروانی فی رسالته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طاب ثراه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الفصل من فصول الباب الثالث من القسم الثانی من اقسام الکتاب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سیاق کلام ابن الجوزی دلالت دارد بر آنکه احمد و یحیی هر دو در باب عبد اللَّه ابن داهر گفته‌اند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یکتب منه انسان فیه 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حال آنکه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ظاهر میشود که قائل این کلام یکی ازیشانست نه هر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بترجمه عبد اللَّه بن داهر گفته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احمد و یحیی لیس بشیء ، قال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image" Target="media/image2.jpeg"/><Relationship Id="rId472" Type="http://schemas.openxmlformats.org/officeDocument/2006/relationships/image" Target="media/image2.jpeg"/><Relationship Id="rId473" Type="http://schemas.openxmlformats.org/officeDocument/2006/relationships/footer" Target="footer466.xml"/><Relationship Id="rId474" Type="http://schemas.openxmlformats.org/officeDocument/2006/relationships/footnotes" Target="footnotes.xml"/><Relationship Id="rId475" Type="http://schemas.openxmlformats.org/officeDocument/2006/relationships/numbering" Target="numbering.xml"/><Relationship Id="rId476" Type="http://schemas.openxmlformats.org/officeDocument/2006/relationships/fontTable" Target="fontTable.xml"/><Relationship Id="rId477" Type="http://schemas.openxmlformats.org/officeDocument/2006/relationships/settings" Target="settings.xml"/><Relationship Id="rId4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472</Pages>
  <Words>64600</Words>
  <Characters>271620</Characters>
  <CharactersWithSpaces>334858</CharactersWithSpaces>
  <Paragraphs>1363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2026-08-21T23:41:18Z</dcterms:created>
  <dc:creator>ghaemiyeh.com</dc:creator>
  <dc:description/>
  <dc:language>en-US</dc:language>
  <cp:lastModifiedBy/>
  <dcterms:modified xsi:type="dcterms:W3CDTF">2026-08-22T03:11:30Z</dcterms:modified>
  <cp:revision>1</cp:revision>
  <dc:subject/>
  <dc:title>عبقات الانوار فی امامه الائمه الاطهار جلد 19</dc:title>
</cp:coreProperties>
</file>

<file path=docProps/custom.xml><?xml version="1.0" encoding="utf-8"?>
<Properties xmlns="http://schemas.openxmlformats.org/officeDocument/2006/custom-properties" xmlns:vt="http://schemas.openxmlformats.org/officeDocument/2006/docPropsVTypes"/>
</file>