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31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9174_73709187">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779176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779178_73709187">
            <w:r>
              <w:rPr>
                <w:webHidden/>
                <w:rStyle w:val="IndexLink"/>
                <w:rtl w:val="true"/>
              </w:rPr>
              <w:t>تتمة حرف العين</w:t>
            </w:r>
            <w:r>
              <w:rPr>
                <w:rStyle w:val="IndexLink"/>
                <w:rtl w:val="true"/>
              </w:rPr>
              <w:tab/>
            </w:r>
            <w:r>
              <w:rPr>
                <w:rStyle w:val="IndexLink"/>
              </w:rPr>
              <w:t>7</w:t>
            </w:r>
          </w:hyperlink>
        </w:p>
        <w:p>
          <w:pPr>
            <w:pStyle w:val="Contents3"/>
            <w:tabs>
              <w:tab w:val="clear" w:pos="8459"/>
              <w:tab w:val="right" w:pos="9026" w:leader="dot"/>
            </w:tabs>
            <w:rPr/>
          </w:pPr>
          <w:hyperlink w:anchor="__RefHeading___Toc1779180_73709187">
            <w:r>
              <w:rPr>
                <w:webHidden/>
                <w:rStyle w:val="IndexLink"/>
                <w:rtl w:val="true"/>
              </w:rPr>
              <w:t>[</w:t>
            </w:r>
            <w:r>
              <w:rPr>
                <w:rStyle w:val="IndexLink"/>
                <w:rtl w:val="true"/>
              </w:rPr>
              <w:t>تتمة ذكر من اسمه عبد الله على ترتيب الحروف في أسماء آبائهم و أجدادهم</w:t>
            </w:r>
            <w:r>
              <w:rPr>
                <w:rStyle w:val="IndexLink"/>
                <w:rtl w:val="true"/>
              </w:rPr>
              <w:t>]</w:t>
              <w:tab/>
            </w:r>
            <w:r>
              <w:rPr>
                <w:rStyle w:val="IndexLink"/>
              </w:rPr>
              <w:t>7</w:t>
            </w:r>
          </w:hyperlink>
        </w:p>
        <w:p>
          <w:pPr>
            <w:pStyle w:val="Contents4"/>
            <w:tabs>
              <w:tab w:val="clear" w:pos="8176"/>
              <w:tab w:val="right" w:pos="9026" w:leader="dot"/>
            </w:tabs>
            <w:rPr/>
          </w:pPr>
          <w:hyperlink w:anchor="__RefHeading___Toc1779182_73709187">
            <w:r>
              <w:rPr>
                <w:webHidden/>
                <w:rStyle w:val="IndexLink"/>
                <w:rtl w:val="true"/>
              </w:rPr>
              <w:t>[</w:t>
            </w:r>
            <w:r>
              <w:rPr>
                <w:rStyle w:val="IndexLink"/>
                <w:rtl w:val="true"/>
              </w:rPr>
              <w:t>تتمة حرف العين في أسماء آباء العبادله</w:t>
            </w:r>
            <w:r>
              <w:rPr>
                <w:rStyle w:val="IndexLink"/>
                <w:rtl w:val="true"/>
              </w:rPr>
              <w:t>]</w:t>
              <w:tab/>
            </w:r>
            <w:r>
              <w:rPr>
                <w:rStyle w:val="IndexLink"/>
              </w:rPr>
              <w:t>7</w:t>
            </w:r>
          </w:hyperlink>
        </w:p>
        <w:p>
          <w:pPr>
            <w:pStyle w:val="Contents5"/>
            <w:tabs>
              <w:tab w:val="clear" w:pos="7892"/>
              <w:tab w:val="right" w:pos="9026" w:leader="dot"/>
            </w:tabs>
            <w:rPr/>
          </w:pPr>
          <w:hyperlink w:anchor="__RefHeading___Toc1779184_73709187">
            <w:r>
              <w:rPr>
                <w:webHidden/>
                <w:rStyle w:val="IndexLink"/>
              </w:rPr>
              <w:t>3399</w:t>
            </w:r>
            <w:r>
              <w:rPr>
                <w:rStyle w:val="IndexLink"/>
                <w:rtl w:val="true"/>
              </w:rPr>
              <w:t xml:space="preserve"> - </w:t>
            </w:r>
            <w:r>
              <w:rPr>
                <w:rStyle w:val="IndexLink"/>
                <w:rtl w:val="true"/>
              </w:rPr>
              <w:t>عبد اللّه بن عثمان بن عنبسة بن أبي سفيان</w:t>
            </w:r>
            <w:r>
              <w:rPr>
                <w:rStyle w:val="IndexLink"/>
                <w:rtl w:val="true"/>
              </w:rPr>
              <w:tab/>
            </w:r>
            <w:r>
              <w:rPr>
                <w:rStyle w:val="IndexLink"/>
              </w:rPr>
              <w:t>7</w:t>
            </w:r>
          </w:hyperlink>
        </w:p>
        <w:p>
          <w:pPr>
            <w:pStyle w:val="Contents5"/>
            <w:tabs>
              <w:tab w:val="clear" w:pos="7892"/>
              <w:tab w:val="right" w:pos="9026" w:leader="dot"/>
            </w:tabs>
            <w:rPr/>
          </w:pPr>
          <w:hyperlink w:anchor="__RefHeading___Toc1779186_73709187">
            <w:r>
              <w:rPr>
                <w:webHidden/>
                <w:rStyle w:val="IndexLink"/>
              </w:rPr>
              <w:t>3400</w:t>
            </w:r>
            <w:r>
              <w:rPr>
                <w:rStyle w:val="IndexLink"/>
                <w:rtl w:val="true"/>
              </w:rPr>
              <w:t xml:space="preserve"> - </w:t>
            </w:r>
            <w:r>
              <w:rPr>
                <w:rStyle w:val="IndexLink"/>
                <w:rtl w:val="true"/>
              </w:rPr>
              <w:t>عبد اللّه بن عثمان</w:t>
            </w:r>
            <w:r>
              <w:rPr>
                <w:rStyle w:val="IndexLink"/>
                <w:rtl w:val="true"/>
              </w:rPr>
              <w:tab/>
            </w:r>
            <w:r>
              <w:rPr>
                <w:rStyle w:val="IndexLink"/>
              </w:rPr>
              <w:t>8</w:t>
            </w:r>
          </w:hyperlink>
        </w:p>
        <w:p>
          <w:pPr>
            <w:pStyle w:val="Contents5"/>
            <w:tabs>
              <w:tab w:val="clear" w:pos="7892"/>
              <w:tab w:val="right" w:pos="9026" w:leader="dot"/>
            </w:tabs>
            <w:rPr/>
          </w:pPr>
          <w:hyperlink w:anchor="__RefHeading___Toc1779188_73709187">
            <w:r>
              <w:rPr>
                <w:webHidden/>
                <w:rStyle w:val="IndexLink"/>
              </w:rPr>
              <w:t>3401</w:t>
            </w:r>
            <w:r>
              <w:rPr>
                <w:rStyle w:val="IndexLink"/>
                <w:rtl w:val="true"/>
              </w:rPr>
              <w:t xml:space="preserve"> - </w:t>
            </w:r>
            <w:r>
              <w:rPr>
                <w:rStyle w:val="IndexLink"/>
                <w:rtl w:val="true"/>
              </w:rPr>
              <w:t>عبد اللّه بن عجلان</w:t>
            </w:r>
            <w:r>
              <w:rPr>
                <w:rStyle w:val="IndexLink"/>
                <w:rtl w:val="true"/>
              </w:rPr>
              <w:tab/>
            </w:r>
            <w:r>
              <w:rPr>
                <w:rStyle w:val="IndexLink"/>
              </w:rPr>
              <w:t>8</w:t>
            </w:r>
          </w:hyperlink>
        </w:p>
        <w:p>
          <w:pPr>
            <w:pStyle w:val="Contents5"/>
            <w:tabs>
              <w:tab w:val="clear" w:pos="7892"/>
              <w:tab w:val="right" w:pos="9026" w:leader="dot"/>
            </w:tabs>
            <w:rPr/>
          </w:pPr>
          <w:hyperlink w:anchor="__RefHeading___Toc1779190_73709187">
            <w:r>
              <w:rPr>
                <w:webHidden/>
                <w:rStyle w:val="IndexLink"/>
              </w:rPr>
              <w:t>3402</w:t>
            </w:r>
            <w:r>
              <w:rPr>
                <w:rStyle w:val="IndexLink"/>
                <w:rtl w:val="true"/>
              </w:rPr>
              <w:t xml:space="preserve"> - </w:t>
            </w:r>
            <w:r>
              <w:rPr>
                <w:rStyle w:val="IndexLink"/>
                <w:rtl w:val="true"/>
              </w:rPr>
              <w:t>عبد اللّه بن عدي بن حاتم الطائي</w:t>
            </w:r>
            <w:r>
              <w:rPr>
                <w:rStyle w:val="IndexLink"/>
                <w:rtl w:val="true"/>
              </w:rPr>
              <w:tab/>
            </w:r>
            <w:r>
              <w:rPr>
                <w:rStyle w:val="IndexLink"/>
              </w:rPr>
              <w:t>8</w:t>
            </w:r>
          </w:hyperlink>
        </w:p>
        <w:p>
          <w:pPr>
            <w:pStyle w:val="Contents5"/>
            <w:tabs>
              <w:tab w:val="clear" w:pos="7892"/>
              <w:tab w:val="right" w:pos="9026" w:leader="dot"/>
            </w:tabs>
            <w:rPr/>
          </w:pPr>
          <w:hyperlink w:anchor="__RefHeading___Toc1779192_73709187">
            <w:r>
              <w:rPr>
                <w:webHidden/>
                <w:rStyle w:val="IndexLink"/>
              </w:rPr>
              <w:t>3403</w:t>
            </w:r>
            <w:r>
              <w:rPr>
                <w:rStyle w:val="IndexLink"/>
                <w:rtl w:val="true"/>
              </w:rPr>
              <w:t xml:space="preserve"> - </w:t>
            </w:r>
            <w:r>
              <w:rPr>
                <w:rStyle w:val="IndexLink"/>
                <w:rtl w:val="true"/>
              </w:rPr>
              <w:t>عبد اللّه بن عدي بن عبد اللّه بن محمّد</w:t>
            </w:r>
            <w:r>
              <w:rPr>
                <w:rStyle w:val="IndexLink"/>
                <w:rtl w:val="true"/>
              </w:rPr>
              <w:tab/>
            </w:r>
            <w:r>
              <w:rPr>
                <w:rStyle w:val="IndexLink"/>
              </w:rPr>
              <w:t>9</w:t>
            </w:r>
          </w:hyperlink>
        </w:p>
        <w:p>
          <w:pPr>
            <w:pStyle w:val="Contents5"/>
            <w:tabs>
              <w:tab w:val="clear" w:pos="7892"/>
              <w:tab w:val="right" w:pos="9026" w:leader="dot"/>
            </w:tabs>
            <w:rPr/>
          </w:pPr>
          <w:hyperlink w:anchor="__RefHeading___Toc1779194_73709187">
            <w:r>
              <w:rPr>
                <w:webHidden/>
                <w:rStyle w:val="IndexLink"/>
              </w:rPr>
              <w:t>3404</w:t>
            </w:r>
            <w:r>
              <w:rPr>
                <w:rStyle w:val="IndexLink"/>
                <w:rtl w:val="true"/>
              </w:rPr>
              <w:t xml:space="preserve"> - </w:t>
            </w:r>
            <w:r>
              <w:rPr>
                <w:rStyle w:val="IndexLink"/>
                <w:rtl w:val="true"/>
              </w:rPr>
              <w:t>عبد اللّه بن عروة بن الزّبير بن العوّام بن خويلد</w:t>
            </w:r>
            <w:r>
              <w:rPr>
                <w:rStyle w:val="IndexLink"/>
                <w:rtl w:val="true"/>
              </w:rPr>
              <w:tab/>
            </w:r>
            <w:r>
              <w:rPr>
                <w:rStyle w:val="IndexLink"/>
              </w:rPr>
              <w:t>13</w:t>
            </w:r>
          </w:hyperlink>
        </w:p>
        <w:p>
          <w:pPr>
            <w:pStyle w:val="Contents5"/>
            <w:tabs>
              <w:tab w:val="clear" w:pos="7892"/>
              <w:tab w:val="right" w:pos="9026" w:leader="dot"/>
            </w:tabs>
            <w:rPr/>
          </w:pPr>
          <w:hyperlink w:anchor="__RefHeading___Toc1779196_73709187">
            <w:r>
              <w:rPr>
                <w:webHidden/>
                <w:rStyle w:val="IndexLink"/>
              </w:rPr>
              <w:t>3405</w:t>
            </w:r>
            <w:r>
              <w:rPr>
                <w:rStyle w:val="IndexLink"/>
                <w:rtl w:val="true"/>
              </w:rPr>
              <w:t xml:space="preserve"> - </w:t>
            </w:r>
            <w:r>
              <w:rPr>
                <w:rStyle w:val="IndexLink"/>
                <w:rtl w:val="true"/>
              </w:rPr>
              <w:t>عبد اللّه بن عروة بن النضر بن الدمشقي</w:t>
            </w:r>
            <w:r>
              <w:rPr>
                <w:rStyle w:val="IndexLink"/>
                <w:rtl w:val="true"/>
              </w:rPr>
              <w:tab/>
            </w:r>
            <w:r>
              <w:rPr>
                <w:rStyle w:val="IndexLink"/>
              </w:rPr>
              <w:t>30</w:t>
            </w:r>
          </w:hyperlink>
        </w:p>
        <w:p>
          <w:pPr>
            <w:pStyle w:val="Contents5"/>
            <w:tabs>
              <w:tab w:val="clear" w:pos="7892"/>
              <w:tab w:val="right" w:pos="9026" w:leader="dot"/>
            </w:tabs>
            <w:rPr/>
          </w:pPr>
          <w:hyperlink w:anchor="__RefHeading___Toc1779198_73709187">
            <w:r>
              <w:rPr>
                <w:webHidden/>
                <w:rStyle w:val="IndexLink"/>
              </w:rPr>
              <w:t>3406</w:t>
            </w:r>
            <w:r>
              <w:rPr>
                <w:rStyle w:val="IndexLink"/>
                <w:rtl w:val="true"/>
              </w:rPr>
              <w:t xml:space="preserve"> - </w:t>
            </w:r>
            <w:r>
              <w:rPr>
                <w:rStyle w:val="IndexLink"/>
                <w:rtl w:val="true"/>
              </w:rPr>
              <w:t>عبد اللّه بن عضاة هو ابن عبد الرّحمن بن عضاة</w:t>
            </w:r>
            <w:r>
              <w:rPr>
                <w:rStyle w:val="IndexLink"/>
                <w:rtl w:val="true"/>
              </w:rPr>
              <w:tab/>
            </w:r>
            <w:r>
              <w:rPr>
                <w:rStyle w:val="IndexLink"/>
              </w:rPr>
              <w:t>30</w:t>
            </w:r>
          </w:hyperlink>
        </w:p>
        <w:p>
          <w:pPr>
            <w:pStyle w:val="Contents5"/>
            <w:tabs>
              <w:tab w:val="clear" w:pos="7892"/>
              <w:tab w:val="right" w:pos="9026" w:leader="dot"/>
            </w:tabs>
            <w:rPr/>
          </w:pPr>
          <w:hyperlink w:anchor="__RefHeading___Toc1779200_73709187">
            <w:r>
              <w:rPr>
                <w:webHidden/>
                <w:rStyle w:val="IndexLink"/>
              </w:rPr>
              <w:t>3407</w:t>
            </w:r>
            <w:r>
              <w:rPr>
                <w:rStyle w:val="IndexLink"/>
                <w:rtl w:val="true"/>
              </w:rPr>
              <w:t xml:space="preserve"> - </w:t>
            </w:r>
            <w:r>
              <w:rPr>
                <w:rStyle w:val="IndexLink"/>
                <w:rtl w:val="true"/>
              </w:rPr>
              <w:t>عبد اللّه بن عطيّة بن عبد اللّه بن حبيب</w:t>
            </w:r>
            <w:r>
              <w:rPr>
                <w:rStyle w:val="IndexLink"/>
                <w:rtl w:val="true"/>
              </w:rPr>
              <w:tab/>
            </w:r>
            <w:r>
              <w:rPr>
                <w:rStyle w:val="IndexLink"/>
              </w:rPr>
              <w:t>31</w:t>
            </w:r>
          </w:hyperlink>
        </w:p>
        <w:p>
          <w:pPr>
            <w:pStyle w:val="Contents5"/>
            <w:tabs>
              <w:tab w:val="clear" w:pos="7892"/>
              <w:tab w:val="right" w:pos="9026" w:leader="dot"/>
            </w:tabs>
            <w:rPr/>
          </w:pPr>
          <w:hyperlink w:anchor="__RefHeading___Toc1779202_73709187">
            <w:r>
              <w:rPr>
                <w:webHidden/>
                <w:rStyle w:val="IndexLink"/>
              </w:rPr>
              <w:t>3408</w:t>
            </w:r>
            <w:r>
              <w:rPr>
                <w:rStyle w:val="IndexLink"/>
                <w:rtl w:val="true"/>
              </w:rPr>
              <w:t xml:space="preserve"> - </w:t>
            </w:r>
            <w:r>
              <w:rPr>
                <w:rStyle w:val="IndexLink"/>
                <w:rtl w:val="true"/>
              </w:rPr>
              <w:t>عبد اللّه بن أبي أوفى</w:t>
            </w:r>
            <w:r>
              <w:rPr>
                <w:rStyle w:val="IndexLink"/>
                <w:rtl w:val="true"/>
              </w:rPr>
              <w:tab/>
            </w:r>
            <w:r>
              <w:rPr>
                <w:rStyle w:val="IndexLink"/>
              </w:rPr>
              <w:t>34</w:t>
            </w:r>
          </w:hyperlink>
        </w:p>
        <w:p>
          <w:pPr>
            <w:pStyle w:val="Contents5"/>
            <w:tabs>
              <w:tab w:val="clear" w:pos="7892"/>
              <w:tab w:val="right" w:pos="9026" w:leader="dot"/>
            </w:tabs>
            <w:rPr/>
          </w:pPr>
          <w:hyperlink w:anchor="__RefHeading___Toc1779204_73709187">
            <w:r>
              <w:rPr>
                <w:webHidden/>
                <w:rStyle w:val="IndexLink"/>
              </w:rPr>
              <w:t>3409</w:t>
            </w:r>
            <w:r>
              <w:rPr>
                <w:rStyle w:val="IndexLink"/>
                <w:rtl w:val="true"/>
              </w:rPr>
              <w:t xml:space="preserve"> - </w:t>
            </w:r>
            <w:r>
              <w:rPr>
                <w:rStyle w:val="IndexLink"/>
                <w:rtl w:val="true"/>
              </w:rPr>
              <w:t>عبد اللّه بن علي بن أحمد، و يقال</w:t>
            </w:r>
            <w:r>
              <w:rPr>
                <w:rStyle w:val="IndexLink"/>
                <w:rtl w:val="true"/>
              </w:rPr>
              <w:t xml:space="preserve">: </w:t>
            </w:r>
            <w:r>
              <w:rPr>
                <w:rStyle w:val="IndexLink"/>
                <w:rtl w:val="true"/>
              </w:rPr>
              <w:t>ابن علي بن هلال</w:t>
            </w:r>
            <w:r>
              <w:rPr>
                <w:rStyle w:val="IndexLink"/>
                <w:rtl w:val="true"/>
              </w:rPr>
              <w:tab/>
            </w:r>
            <w:r>
              <w:rPr>
                <w:rStyle w:val="IndexLink"/>
              </w:rPr>
              <w:t>54</w:t>
            </w:r>
          </w:hyperlink>
        </w:p>
        <w:p>
          <w:pPr>
            <w:pStyle w:val="Contents5"/>
            <w:tabs>
              <w:tab w:val="clear" w:pos="7892"/>
              <w:tab w:val="right" w:pos="9026" w:leader="dot"/>
            </w:tabs>
            <w:rPr/>
          </w:pPr>
          <w:hyperlink w:anchor="__RefHeading___Toc1779206_73709187">
            <w:r>
              <w:rPr>
                <w:webHidden/>
                <w:rStyle w:val="IndexLink"/>
              </w:rPr>
              <w:t>3410</w:t>
            </w:r>
            <w:r>
              <w:rPr>
                <w:rStyle w:val="IndexLink"/>
                <w:rtl w:val="true"/>
              </w:rPr>
              <w:t xml:space="preserve"> - </w:t>
            </w:r>
            <w:r>
              <w:rPr>
                <w:rStyle w:val="IndexLink"/>
                <w:rtl w:val="true"/>
              </w:rPr>
              <w:t>عبد اللّه بن علي بن أحمد بن علي بن الحسين</w:t>
            </w:r>
            <w:r>
              <w:rPr>
                <w:rStyle w:val="IndexLink"/>
                <w:rtl w:val="true"/>
              </w:rPr>
              <w:tab/>
            </w:r>
            <w:r>
              <w:rPr>
                <w:rStyle w:val="IndexLink"/>
              </w:rPr>
              <w:t>56</w:t>
            </w:r>
          </w:hyperlink>
        </w:p>
        <w:p>
          <w:pPr>
            <w:pStyle w:val="Contents5"/>
            <w:tabs>
              <w:tab w:val="clear" w:pos="7892"/>
              <w:tab w:val="right" w:pos="9026" w:leader="dot"/>
            </w:tabs>
            <w:rPr/>
          </w:pPr>
          <w:hyperlink w:anchor="__RefHeading___Toc1779208_73709187">
            <w:r>
              <w:rPr>
                <w:webHidden/>
                <w:rStyle w:val="IndexLink"/>
              </w:rPr>
              <w:t>3411</w:t>
            </w:r>
            <w:r>
              <w:rPr>
                <w:rStyle w:val="IndexLink"/>
                <w:rtl w:val="true"/>
              </w:rPr>
              <w:t xml:space="preserve"> - </w:t>
            </w:r>
            <w:r>
              <w:rPr>
                <w:rStyle w:val="IndexLink"/>
                <w:rtl w:val="true"/>
              </w:rPr>
              <w:t>عبد اللّه بن علي بن جنيد</w:t>
            </w:r>
            <w:r>
              <w:rPr>
                <w:rStyle w:val="IndexLink"/>
                <w:rtl w:val="true"/>
              </w:rPr>
              <w:tab/>
            </w:r>
            <w:r>
              <w:rPr>
                <w:rStyle w:val="IndexLink"/>
              </w:rPr>
              <w:t>56</w:t>
            </w:r>
          </w:hyperlink>
        </w:p>
        <w:p>
          <w:pPr>
            <w:pStyle w:val="Contents5"/>
            <w:tabs>
              <w:tab w:val="clear" w:pos="7892"/>
              <w:tab w:val="right" w:pos="9026" w:leader="dot"/>
            </w:tabs>
            <w:rPr/>
          </w:pPr>
          <w:hyperlink w:anchor="__RefHeading___Toc1779210_73709187">
            <w:r>
              <w:rPr>
                <w:webHidden/>
                <w:rStyle w:val="IndexLink"/>
              </w:rPr>
              <w:t>3412</w:t>
            </w:r>
            <w:r>
              <w:rPr>
                <w:rStyle w:val="IndexLink"/>
                <w:rtl w:val="true"/>
              </w:rPr>
              <w:t xml:space="preserve"> - </w:t>
            </w:r>
            <w:r>
              <w:rPr>
                <w:rStyle w:val="IndexLink"/>
                <w:rtl w:val="true"/>
              </w:rPr>
              <w:t>عبد اللّه بن علي بن سعيد</w:t>
            </w:r>
            <w:r>
              <w:rPr>
                <w:rStyle w:val="IndexLink"/>
                <w:rtl w:val="true"/>
              </w:rPr>
              <w:tab/>
            </w:r>
            <w:r>
              <w:rPr>
                <w:rStyle w:val="IndexLink"/>
              </w:rPr>
              <w:t>57</w:t>
            </w:r>
          </w:hyperlink>
        </w:p>
        <w:p>
          <w:pPr>
            <w:pStyle w:val="Contents5"/>
            <w:tabs>
              <w:tab w:val="clear" w:pos="7892"/>
              <w:tab w:val="right" w:pos="9026" w:leader="dot"/>
            </w:tabs>
            <w:rPr/>
          </w:pPr>
          <w:hyperlink w:anchor="__RefHeading___Toc1779212_73709187">
            <w:r>
              <w:rPr>
                <w:webHidden/>
                <w:rStyle w:val="IndexLink"/>
              </w:rPr>
              <w:t>3413</w:t>
            </w:r>
            <w:r>
              <w:rPr>
                <w:rStyle w:val="IndexLink"/>
                <w:rtl w:val="true"/>
              </w:rPr>
              <w:t xml:space="preserve"> - </w:t>
            </w:r>
            <w:r>
              <w:rPr>
                <w:rStyle w:val="IndexLink"/>
                <w:rtl w:val="true"/>
              </w:rPr>
              <w:t>عبد اللّه بن علي بن عبد اللّه بن عباس</w:t>
            </w:r>
            <w:r>
              <w:rPr>
                <w:rStyle w:val="IndexLink"/>
                <w:rtl w:val="true"/>
              </w:rPr>
              <w:tab/>
            </w:r>
            <w:r>
              <w:rPr>
                <w:rStyle w:val="IndexLink"/>
              </w:rPr>
              <w:t>58</w:t>
            </w:r>
          </w:hyperlink>
        </w:p>
        <w:p>
          <w:pPr>
            <w:pStyle w:val="Contents5"/>
            <w:tabs>
              <w:tab w:val="clear" w:pos="7892"/>
              <w:tab w:val="right" w:pos="9026" w:leader="dot"/>
            </w:tabs>
            <w:rPr/>
          </w:pPr>
          <w:hyperlink w:anchor="__RefHeading___Toc1779214_73709187">
            <w:r>
              <w:rPr>
                <w:webHidden/>
                <w:rStyle w:val="IndexLink"/>
              </w:rPr>
              <w:t>3414</w:t>
            </w:r>
            <w:r>
              <w:rPr>
                <w:rStyle w:val="IndexLink"/>
                <w:rtl w:val="true"/>
              </w:rPr>
              <w:t xml:space="preserve"> - </w:t>
            </w:r>
            <w:r>
              <w:rPr>
                <w:rStyle w:val="IndexLink"/>
                <w:rtl w:val="true"/>
              </w:rPr>
              <w:t>عبد اللّه بن علي بن عبد اللّه</w:t>
            </w:r>
            <w:r>
              <w:rPr>
                <w:rStyle w:val="IndexLink"/>
                <w:rtl w:val="true"/>
              </w:rPr>
              <w:tab/>
            </w:r>
            <w:r>
              <w:rPr>
                <w:rStyle w:val="IndexLink"/>
              </w:rPr>
              <w:t>73</w:t>
            </w:r>
          </w:hyperlink>
        </w:p>
        <w:p>
          <w:pPr>
            <w:pStyle w:val="Contents5"/>
            <w:tabs>
              <w:tab w:val="clear" w:pos="7892"/>
              <w:tab w:val="right" w:pos="9026" w:leader="dot"/>
            </w:tabs>
            <w:rPr/>
          </w:pPr>
          <w:hyperlink w:anchor="__RefHeading___Toc1779216_73709187">
            <w:r>
              <w:rPr>
                <w:webHidden/>
                <w:rStyle w:val="IndexLink"/>
              </w:rPr>
              <w:t>3415</w:t>
            </w:r>
            <w:r>
              <w:rPr>
                <w:rStyle w:val="IndexLink"/>
                <w:rtl w:val="true"/>
              </w:rPr>
              <w:t xml:space="preserve"> - </w:t>
            </w:r>
            <w:r>
              <w:rPr>
                <w:rStyle w:val="IndexLink"/>
                <w:rtl w:val="true"/>
              </w:rPr>
              <w:t>عبد اللّه بن علي بن عبد الرّحمن</w:t>
            </w:r>
            <w:r>
              <w:rPr>
                <w:rStyle w:val="IndexLink"/>
                <w:rtl w:val="true"/>
              </w:rPr>
              <w:tab/>
            </w:r>
            <w:r>
              <w:rPr>
                <w:rStyle w:val="IndexLink"/>
              </w:rPr>
              <w:t>74</w:t>
            </w:r>
          </w:hyperlink>
        </w:p>
        <w:p>
          <w:pPr>
            <w:pStyle w:val="Contents5"/>
            <w:tabs>
              <w:tab w:val="clear" w:pos="7892"/>
              <w:tab w:val="right" w:pos="9026" w:leader="dot"/>
            </w:tabs>
            <w:rPr/>
          </w:pPr>
          <w:hyperlink w:anchor="__RefHeading___Toc1779218_73709187">
            <w:r>
              <w:rPr>
                <w:webHidden/>
                <w:rStyle w:val="IndexLink"/>
              </w:rPr>
              <w:t>3416</w:t>
            </w:r>
            <w:r>
              <w:rPr>
                <w:rStyle w:val="IndexLink"/>
                <w:rtl w:val="true"/>
              </w:rPr>
              <w:t xml:space="preserve"> - </w:t>
            </w:r>
            <w:r>
              <w:rPr>
                <w:rStyle w:val="IndexLink"/>
                <w:rtl w:val="true"/>
              </w:rPr>
              <w:t>عبد اللّه بن علي بن عياض بن أحمد بن أيّوب بن أبي عقيل</w:t>
            </w:r>
            <w:r>
              <w:rPr>
                <w:rStyle w:val="IndexLink"/>
                <w:rtl w:val="true"/>
              </w:rPr>
              <w:tab/>
            </w:r>
            <w:r>
              <w:rPr>
                <w:rStyle w:val="IndexLink"/>
              </w:rPr>
              <w:t>75</w:t>
            </w:r>
          </w:hyperlink>
        </w:p>
        <w:p>
          <w:pPr>
            <w:pStyle w:val="Contents5"/>
            <w:tabs>
              <w:tab w:val="clear" w:pos="7892"/>
              <w:tab w:val="right" w:pos="9026" w:leader="dot"/>
            </w:tabs>
            <w:rPr/>
          </w:pPr>
          <w:hyperlink w:anchor="__RefHeading___Toc1779220_73709187">
            <w:r>
              <w:rPr>
                <w:webHidden/>
                <w:rStyle w:val="IndexLink"/>
              </w:rPr>
              <w:t>3417</w:t>
            </w:r>
            <w:r>
              <w:rPr>
                <w:rStyle w:val="IndexLink"/>
                <w:rtl w:val="true"/>
              </w:rPr>
              <w:t xml:space="preserve"> - </w:t>
            </w:r>
            <w:r>
              <w:rPr>
                <w:rStyle w:val="IndexLink"/>
                <w:rtl w:val="true"/>
              </w:rPr>
              <w:t>عبد اللّه بن علي بن محمّد بن يحيى بن يحيى</w:t>
            </w:r>
            <w:r>
              <w:rPr>
                <w:rStyle w:val="IndexLink"/>
                <w:rtl w:val="true"/>
              </w:rPr>
              <w:tab/>
            </w:r>
            <w:r>
              <w:rPr>
                <w:rStyle w:val="IndexLink"/>
              </w:rPr>
              <w:t>78</w:t>
            </w:r>
          </w:hyperlink>
        </w:p>
        <w:p>
          <w:pPr>
            <w:pStyle w:val="Contents5"/>
            <w:tabs>
              <w:tab w:val="clear" w:pos="7892"/>
              <w:tab w:val="right" w:pos="9026" w:leader="dot"/>
            </w:tabs>
            <w:rPr/>
          </w:pPr>
          <w:hyperlink w:anchor="__RefHeading___Toc1779222_73709187">
            <w:r>
              <w:rPr>
                <w:webHidden/>
                <w:rStyle w:val="IndexLink"/>
              </w:rPr>
              <w:t>3418</w:t>
            </w:r>
            <w:r>
              <w:rPr>
                <w:rStyle w:val="IndexLink"/>
                <w:rtl w:val="true"/>
              </w:rPr>
              <w:t xml:space="preserve"> - </w:t>
            </w:r>
            <w:r>
              <w:rPr>
                <w:rStyle w:val="IndexLink"/>
                <w:rtl w:val="true"/>
              </w:rPr>
              <w:t xml:space="preserve">عبد اللّه بن عمران </w:t>
            </w:r>
            <w:r>
              <w:rPr>
                <w:rStyle w:val="IndexLink"/>
                <w:rtl w:val="true"/>
              </w:rPr>
              <w:t>-</w:t>
              <w:tab/>
            </w:r>
            <w:r>
              <w:rPr>
                <w:rStyle w:val="IndexLink"/>
              </w:rPr>
              <w:t>79</w:t>
            </w:r>
          </w:hyperlink>
        </w:p>
        <w:p>
          <w:pPr>
            <w:pStyle w:val="Contents5"/>
            <w:tabs>
              <w:tab w:val="clear" w:pos="7892"/>
              <w:tab w:val="right" w:pos="9026" w:leader="dot"/>
            </w:tabs>
            <w:rPr/>
          </w:pPr>
          <w:hyperlink w:anchor="__RefHeading___Toc1779224_73709187">
            <w:r>
              <w:rPr>
                <w:webHidden/>
                <w:rStyle w:val="IndexLink"/>
              </w:rPr>
              <w:t>3419</w:t>
            </w:r>
            <w:r>
              <w:rPr>
                <w:rStyle w:val="IndexLink"/>
                <w:rtl w:val="true"/>
              </w:rPr>
              <w:t xml:space="preserve"> - </w:t>
            </w:r>
            <w:r>
              <w:rPr>
                <w:rStyle w:val="IndexLink"/>
                <w:rtl w:val="true"/>
              </w:rPr>
              <w:t>عبد اللّه بن عمر بن أيوب بن المعمّر بن قعنب</w:t>
            </w:r>
            <w:r>
              <w:rPr>
                <w:rStyle w:val="IndexLink"/>
                <w:rtl w:val="true"/>
              </w:rPr>
              <w:tab/>
            </w:r>
            <w:r>
              <w:rPr>
                <w:rStyle w:val="IndexLink"/>
              </w:rPr>
              <w:t>81</w:t>
            </w:r>
          </w:hyperlink>
        </w:p>
        <w:p>
          <w:pPr>
            <w:pStyle w:val="Contents5"/>
            <w:tabs>
              <w:tab w:val="clear" w:pos="7892"/>
              <w:tab w:val="right" w:pos="9026" w:leader="dot"/>
            </w:tabs>
            <w:rPr/>
          </w:pPr>
          <w:hyperlink w:anchor="__RefHeading___Toc1779226_73709187">
            <w:r>
              <w:rPr>
                <w:webHidden/>
                <w:rStyle w:val="IndexLink"/>
              </w:rPr>
              <w:t>3420</w:t>
            </w:r>
            <w:r>
              <w:rPr>
                <w:rStyle w:val="IndexLink"/>
                <w:rtl w:val="true"/>
              </w:rPr>
              <w:t xml:space="preserve"> - </w:t>
            </w:r>
            <w:r>
              <w:rPr>
                <w:rStyle w:val="IndexLink"/>
                <w:rtl w:val="true"/>
              </w:rPr>
              <w:t>عبد اللّه بن عمر بن حرب بن خالد بن يزيد</w:t>
            </w:r>
            <w:r>
              <w:rPr>
                <w:rStyle w:val="IndexLink"/>
                <w:rtl w:val="true"/>
              </w:rPr>
              <w:tab/>
            </w:r>
            <w:r>
              <w:rPr>
                <w:rStyle w:val="IndexLink"/>
              </w:rPr>
              <w:t>83</w:t>
            </w:r>
          </w:hyperlink>
        </w:p>
        <w:p>
          <w:pPr>
            <w:pStyle w:val="Contents5"/>
            <w:tabs>
              <w:tab w:val="clear" w:pos="7892"/>
              <w:tab w:val="right" w:pos="9026" w:leader="dot"/>
            </w:tabs>
            <w:rPr/>
          </w:pPr>
          <w:hyperlink w:anchor="__RefHeading___Toc1779228_73709187">
            <w:r>
              <w:rPr>
                <w:webHidden/>
                <w:rStyle w:val="IndexLink"/>
              </w:rPr>
              <w:t>3421</w:t>
            </w:r>
            <w:r>
              <w:rPr>
                <w:rStyle w:val="IndexLink"/>
                <w:rtl w:val="true"/>
              </w:rPr>
              <w:t xml:space="preserve"> - </w:t>
            </w:r>
            <w:r>
              <w:rPr>
                <w:rStyle w:val="IndexLink"/>
                <w:rtl w:val="true"/>
              </w:rPr>
              <w:t>عبد اللّه بن عمر بن الخطاب بن نفيل</w:t>
            </w:r>
            <w:r>
              <w:rPr>
                <w:rStyle w:val="IndexLink"/>
                <w:rtl w:val="true"/>
              </w:rPr>
              <w:tab/>
            </w:r>
            <w:r>
              <w:rPr>
                <w:rStyle w:val="IndexLink"/>
              </w:rPr>
              <w:t>83</w:t>
            </w:r>
          </w:hyperlink>
        </w:p>
        <w:p>
          <w:pPr>
            <w:pStyle w:val="Contents5"/>
            <w:tabs>
              <w:tab w:val="clear" w:pos="7892"/>
              <w:tab w:val="right" w:pos="9026" w:leader="dot"/>
            </w:tabs>
            <w:rPr/>
          </w:pPr>
          <w:hyperlink w:anchor="__RefHeading___Toc1779230_73709187">
            <w:r>
              <w:rPr>
                <w:webHidden/>
                <w:rStyle w:val="IndexLink"/>
              </w:rPr>
              <w:t>3422</w:t>
            </w:r>
            <w:r>
              <w:rPr>
                <w:rStyle w:val="IndexLink"/>
                <w:rtl w:val="true"/>
              </w:rPr>
              <w:t xml:space="preserve"> - </w:t>
            </w:r>
            <w:r>
              <w:rPr>
                <w:rStyle w:val="IndexLink"/>
                <w:rtl w:val="true"/>
              </w:rPr>
              <w:t>عبد اللّه بن عمر بن راشد البجلي</w:t>
            </w:r>
            <w:r>
              <w:rPr>
                <w:rStyle w:val="IndexLink"/>
                <w:rtl w:val="true"/>
              </w:rPr>
              <w:tab/>
            </w:r>
            <w:r>
              <w:rPr>
                <w:rStyle w:val="IndexLink"/>
              </w:rPr>
              <w:t>208</w:t>
            </w:r>
          </w:hyperlink>
        </w:p>
        <w:p>
          <w:pPr>
            <w:pStyle w:val="Contents5"/>
            <w:tabs>
              <w:tab w:val="clear" w:pos="7892"/>
              <w:tab w:val="right" w:pos="9026" w:leader="dot"/>
            </w:tabs>
            <w:rPr/>
          </w:pPr>
          <w:hyperlink w:anchor="__RefHeading___Toc1779232_73709187">
            <w:r>
              <w:rPr>
                <w:webHidden/>
                <w:rStyle w:val="IndexLink"/>
              </w:rPr>
              <w:t>3423</w:t>
            </w:r>
            <w:r>
              <w:rPr>
                <w:rStyle w:val="IndexLink"/>
                <w:rtl w:val="true"/>
              </w:rPr>
              <w:t xml:space="preserve"> - </w:t>
            </w:r>
            <w:r>
              <w:rPr>
                <w:rStyle w:val="IndexLink"/>
                <w:rtl w:val="true"/>
              </w:rPr>
              <w:t>عبد اللّه بن عمر بن سليمان</w:t>
            </w:r>
            <w:r>
              <w:rPr>
                <w:rStyle w:val="IndexLink"/>
                <w:rtl w:val="true"/>
              </w:rPr>
              <w:tab/>
            </w:r>
            <w:r>
              <w:rPr>
                <w:rStyle w:val="IndexLink"/>
              </w:rPr>
              <w:t>208</w:t>
            </w:r>
          </w:hyperlink>
        </w:p>
        <w:p>
          <w:pPr>
            <w:pStyle w:val="Contents5"/>
            <w:tabs>
              <w:tab w:val="clear" w:pos="7892"/>
              <w:tab w:val="right" w:pos="9026" w:leader="dot"/>
            </w:tabs>
            <w:rPr/>
          </w:pPr>
          <w:hyperlink w:anchor="__RefHeading___Toc1779234_73709187">
            <w:r>
              <w:rPr>
                <w:webHidden/>
                <w:rStyle w:val="IndexLink"/>
              </w:rPr>
              <w:t>3424</w:t>
            </w:r>
            <w:r>
              <w:rPr>
                <w:rStyle w:val="IndexLink"/>
                <w:rtl w:val="true"/>
              </w:rPr>
              <w:t xml:space="preserve"> - </w:t>
            </w:r>
            <w:r>
              <w:rPr>
                <w:rStyle w:val="IndexLink"/>
                <w:rtl w:val="true"/>
              </w:rPr>
              <w:t>عبد اللّه بن عمر بن عبد اللّه بن علي بن عدي بن ربيعة</w:t>
            </w:r>
            <w:r>
              <w:rPr>
                <w:rStyle w:val="IndexLink"/>
                <w:rtl w:val="true"/>
              </w:rPr>
              <w:tab/>
            </w:r>
            <w:r>
              <w:rPr>
                <w:rStyle w:val="IndexLink"/>
              </w:rPr>
              <w:t>211</w:t>
            </w:r>
          </w:hyperlink>
        </w:p>
        <w:p>
          <w:pPr>
            <w:pStyle w:val="Contents5"/>
            <w:tabs>
              <w:tab w:val="clear" w:pos="7892"/>
              <w:tab w:val="right" w:pos="9026" w:leader="dot"/>
            </w:tabs>
            <w:rPr/>
          </w:pPr>
          <w:hyperlink w:anchor="__RefHeading___Toc1779236_73709187">
            <w:r>
              <w:rPr>
                <w:webHidden/>
                <w:rStyle w:val="IndexLink"/>
              </w:rPr>
              <w:t>3425</w:t>
            </w:r>
            <w:r>
              <w:rPr>
                <w:rStyle w:val="IndexLink"/>
                <w:rtl w:val="true"/>
              </w:rPr>
              <w:t xml:space="preserve"> - </w:t>
            </w:r>
            <w:r>
              <w:rPr>
                <w:rStyle w:val="IndexLink"/>
                <w:rtl w:val="true"/>
              </w:rPr>
              <w:t>عبد اللّه بن عمر بن عبد العزيز بن مروان</w:t>
            </w:r>
            <w:r>
              <w:rPr>
                <w:rStyle w:val="IndexLink"/>
                <w:rtl w:val="true"/>
              </w:rPr>
              <w:tab/>
            </w:r>
            <w:r>
              <w:rPr>
                <w:rStyle w:val="IndexLink"/>
              </w:rPr>
              <w:t>220</w:t>
            </w:r>
          </w:hyperlink>
        </w:p>
        <w:p>
          <w:pPr>
            <w:pStyle w:val="Contents5"/>
            <w:tabs>
              <w:tab w:val="clear" w:pos="7892"/>
              <w:tab w:val="right" w:pos="9026" w:leader="dot"/>
            </w:tabs>
            <w:rPr/>
          </w:pPr>
          <w:hyperlink w:anchor="__RefHeading___Toc1779238_73709187">
            <w:r>
              <w:rPr>
                <w:webHidden/>
                <w:rStyle w:val="IndexLink"/>
              </w:rPr>
              <w:t>3426</w:t>
            </w:r>
            <w:r>
              <w:rPr>
                <w:rStyle w:val="IndexLink"/>
                <w:rtl w:val="true"/>
              </w:rPr>
              <w:t xml:space="preserve"> - </w:t>
            </w:r>
            <w:r>
              <w:rPr>
                <w:rStyle w:val="IndexLink"/>
                <w:rtl w:val="true"/>
              </w:rPr>
              <w:t>عبد اللّه بن عمر بن عمرو بن عثمان بن عفّان</w:t>
            </w:r>
            <w:r>
              <w:rPr>
                <w:rStyle w:val="IndexLink"/>
                <w:rtl w:val="true"/>
              </w:rPr>
              <w:tab/>
            </w:r>
            <w:r>
              <w:rPr>
                <w:rStyle w:val="IndexLink"/>
              </w:rPr>
              <w:t>227</w:t>
            </w:r>
          </w:hyperlink>
        </w:p>
        <w:p>
          <w:pPr>
            <w:pStyle w:val="Contents5"/>
            <w:tabs>
              <w:tab w:val="clear" w:pos="7892"/>
              <w:tab w:val="right" w:pos="9026" w:leader="dot"/>
            </w:tabs>
            <w:rPr/>
          </w:pPr>
          <w:hyperlink w:anchor="__RefHeading___Toc1779240_73709187">
            <w:r>
              <w:rPr>
                <w:webHidden/>
                <w:rStyle w:val="IndexLink"/>
              </w:rPr>
              <w:t>3427</w:t>
            </w:r>
            <w:r>
              <w:rPr>
                <w:rStyle w:val="IndexLink"/>
                <w:rtl w:val="true"/>
              </w:rPr>
              <w:t>-[</w:t>
            </w:r>
            <w:r>
              <w:rPr>
                <w:rStyle w:val="IndexLink"/>
                <w:rtl w:val="true"/>
              </w:rPr>
              <w:t>عبد اللّه بن عمر بن الوليد</w:t>
            </w:r>
            <w:r>
              <w:rPr>
                <w:rStyle w:val="IndexLink"/>
                <w:rtl w:val="true"/>
              </w:rPr>
              <w:tab/>
            </w:r>
            <w:r>
              <w:rPr>
                <w:rStyle w:val="IndexLink"/>
              </w:rPr>
              <w:t>238</w:t>
            </w:r>
          </w:hyperlink>
        </w:p>
        <w:p>
          <w:pPr>
            <w:pStyle w:val="Contents5"/>
            <w:tabs>
              <w:tab w:val="clear" w:pos="7892"/>
              <w:tab w:val="right" w:pos="9026" w:leader="dot"/>
            </w:tabs>
            <w:rPr/>
          </w:pPr>
          <w:hyperlink w:anchor="__RefHeading___Toc1779242_73709187">
            <w:r>
              <w:rPr>
                <w:webHidden/>
                <w:rStyle w:val="IndexLink"/>
              </w:rPr>
              <w:t>3428</w:t>
            </w:r>
            <w:r>
              <w:rPr>
                <w:rStyle w:val="IndexLink"/>
                <w:rtl w:val="true"/>
              </w:rPr>
              <w:t xml:space="preserve"> - </w:t>
            </w:r>
            <w:r>
              <w:rPr>
                <w:rStyle w:val="IndexLink"/>
                <w:rtl w:val="true"/>
              </w:rPr>
              <w:t>عبد اللّه بن عمر بن يزيد بن الحكم</w:t>
            </w:r>
            <w:r>
              <w:rPr>
                <w:rStyle w:val="IndexLink"/>
                <w:rtl w:val="true"/>
              </w:rPr>
              <w:tab/>
            </w:r>
            <w:r>
              <w:rPr>
                <w:rStyle w:val="IndexLink"/>
              </w:rPr>
              <w:t>238</w:t>
            </w:r>
          </w:hyperlink>
        </w:p>
        <w:p>
          <w:pPr>
            <w:pStyle w:val="Contents5"/>
            <w:tabs>
              <w:tab w:val="clear" w:pos="7892"/>
              <w:tab w:val="right" w:pos="9026" w:leader="dot"/>
            </w:tabs>
            <w:rPr/>
          </w:pPr>
          <w:hyperlink w:anchor="__RefHeading___Toc1779244_73709187">
            <w:r>
              <w:rPr>
                <w:webHidden/>
                <w:rStyle w:val="IndexLink"/>
              </w:rPr>
              <w:t>3429</w:t>
            </w:r>
            <w:r>
              <w:rPr>
                <w:rStyle w:val="IndexLink"/>
                <w:rtl w:val="true"/>
              </w:rPr>
              <w:t xml:space="preserve"> - </w:t>
            </w:r>
            <w:r>
              <w:rPr>
                <w:rStyle w:val="IndexLink"/>
                <w:rtl w:val="true"/>
              </w:rPr>
              <w:t>عبد اللّه بن عمر البازيار</w:t>
            </w:r>
            <w:r>
              <w:rPr>
                <w:rStyle w:val="IndexLink"/>
                <w:rtl w:val="true"/>
              </w:rPr>
              <w:tab/>
            </w:r>
            <w:r>
              <w:rPr>
                <w:rStyle w:val="IndexLink"/>
              </w:rPr>
              <w:t>238</w:t>
            </w:r>
          </w:hyperlink>
        </w:p>
        <w:p>
          <w:pPr>
            <w:pStyle w:val="Contents5"/>
            <w:tabs>
              <w:tab w:val="clear" w:pos="7892"/>
              <w:tab w:val="right" w:pos="9026" w:leader="dot"/>
            </w:tabs>
            <w:rPr/>
          </w:pPr>
          <w:hyperlink w:anchor="__RefHeading___Toc1779246_73709187">
            <w:r>
              <w:rPr>
                <w:webHidden/>
                <w:rStyle w:val="IndexLink"/>
              </w:rPr>
              <w:t>3430</w:t>
            </w:r>
            <w:r>
              <w:rPr>
                <w:rStyle w:val="IndexLink"/>
                <w:rtl w:val="true"/>
              </w:rPr>
              <w:t xml:space="preserve"> - </w:t>
            </w:r>
            <w:r>
              <w:rPr>
                <w:rStyle w:val="IndexLink"/>
                <w:rtl w:val="true"/>
              </w:rPr>
              <w:t>عبد اللّه بن عمرو بن أويس الأكبر بن سعد</w:t>
            </w:r>
            <w:r>
              <w:rPr>
                <w:rStyle w:val="IndexLink"/>
                <w:rtl w:val="true"/>
              </w:rPr>
              <w:tab/>
            </w:r>
            <w:r>
              <w:rPr>
                <w:rStyle w:val="IndexLink"/>
              </w:rPr>
              <w:t>239</w:t>
            </w:r>
          </w:hyperlink>
        </w:p>
        <w:p>
          <w:pPr>
            <w:pStyle w:val="Contents5"/>
            <w:tabs>
              <w:tab w:val="clear" w:pos="7892"/>
              <w:tab w:val="right" w:pos="9026" w:leader="dot"/>
            </w:tabs>
            <w:rPr/>
          </w:pPr>
          <w:hyperlink w:anchor="__RefHeading___Toc1779248_73709187">
            <w:r>
              <w:rPr>
                <w:webHidden/>
                <w:rStyle w:val="IndexLink"/>
              </w:rPr>
              <w:t>3431</w:t>
            </w:r>
            <w:r>
              <w:rPr>
                <w:rStyle w:val="IndexLink"/>
                <w:rtl w:val="true"/>
              </w:rPr>
              <w:t xml:space="preserve"> - </w:t>
            </w:r>
            <w:r>
              <w:rPr>
                <w:rStyle w:val="IndexLink"/>
                <w:rtl w:val="true"/>
              </w:rPr>
              <w:t>عبد اللّه بن عمرو بن الحارث مولى بني عامر بن لؤي</w:t>
            </w:r>
            <w:r>
              <w:rPr>
                <w:rStyle w:val="IndexLink"/>
                <w:rtl w:val="true"/>
              </w:rPr>
              <w:tab/>
            </w:r>
            <w:r>
              <w:rPr>
                <w:rStyle w:val="IndexLink"/>
              </w:rPr>
              <w:t>240</w:t>
            </w:r>
          </w:hyperlink>
        </w:p>
        <w:p>
          <w:pPr>
            <w:pStyle w:val="Contents5"/>
            <w:tabs>
              <w:tab w:val="clear" w:pos="7892"/>
              <w:tab w:val="right" w:pos="9026" w:leader="dot"/>
            </w:tabs>
            <w:rPr/>
          </w:pPr>
          <w:hyperlink w:anchor="__RefHeading___Toc1779250_73709187">
            <w:r>
              <w:rPr>
                <w:webHidden/>
                <w:rStyle w:val="IndexLink"/>
              </w:rPr>
              <w:t>3432</w:t>
            </w:r>
            <w:r>
              <w:rPr>
                <w:rStyle w:val="IndexLink"/>
                <w:rtl w:val="true"/>
              </w:rPr>
              <w:t xml:space="preserve"> - </w:t>
            </w:r>
            <w:r>
              <w:rPr>
                <w:rStyle w:val="IndexLink"/>
                <w:rtl w:val="true"/>
              </w:rPr>
              <w:t>عبد اللّه بن عمرو بن صفوان</w:t>
            </w:r>
            <w:r>
              <w:rPr>
                <w:rStyle w:val="IndexLink"/>
                <w:rtl w:val="true"/>
              </w:rPr>
              <w:tab/>
            </w:r>
            <w:r>
              <w:rPr>
                <w:rStyle w:val="IndexLink"/>
              </w:rPr>
              <w:t>241</w:t>
            </w:r>
          </w:hyperlink>
        </w:p>
        <w:p>
          <w:pPr>
            <w:pStyle w:val="Contents5"/>
            <w:tabs>
              <w:tab w:val="clear" w:pos="7892"/>
              <w:tab w:val="right" w:pos="9026" w:leader="dot"/>
            </w:tabs>
            <w:rPr/>
          </w:pPr>
          <w:hyperlink w:anchor="__RefHeading___Toc1779252_73709187">
            <w:r>
              <w:rPr>
                <w:webHidden/>
                <w:rStyle w:val="IndexLink"/>
              </w:rPr>
              <w:t>3433</w:t>
            </w:r>
            <w:r>
              <w:rPr>
                <w:rStyle w:val="IndexLink"/>
                <w:rtl w:val="true"/>
              </w:rPr>
              <w:t xml:space="preserve"> - </w:t>
            </w:r>
            <w:r>
              <w:rPr>
                <w:rStyle w:val="IndexLink"/>
                <w:rtl w:val="true"/>
              </w:rPr>
              <w:t>عبد اللّه بن عمرو بن الطّفيل الدّوسي</w:t>
            </w:r>
            <w:r>
              <w:rPr>
                <w:rStyle w:val="IndexLink"/>
                <w:rtl w:val="true"/>
              </w:rPr>
              <w:tab/>
            </w:r>
            <w:r>
              <w:rPr>
                <w:rStyle w:val="IndexLink"/>
              </w:rPr>
              <w:t>241</w:t>
            </w:r>
          </w:hyperlink>
        </w:p>
        <w:p>
          <w:pPr>
            <w:pStyle w:val="Contents5"/>
            <w:tabs>
              <w:tab w:val="clear" w:pos="7892"/>
              <w:tab w:val="right" w:pos="9026" w:leader="dot"/>
            </w:tabs>
            <w:rPr/>
          </w:pPr>
          <w:hyperlink w:anchor="__RefHeading___Toc1779254_73709187">
            <w:r>
              <w:rPr>
                <w:webHidden/>
                <w:rStyle w:val="IndexLink"/>
              </w:rPr>
              <w:t>3434</w:t>
            </w:r>
            <w:r>
              <w:rPr>
                <w:rStyle w:val="IndexLink"/>
                <w:rtl w:val="true"/>
              </w:rPr>
              <w:t xml:space="preserve"> - </w:t>
            </w:r>
            <w:r>
              <w:rPr>
                <w:rStyle w:val="IndexLink"/>
                <w:rtl w:val="true"/>
              </w:rPr>
              <w:t>عبد اللّه بن عمرو بن العاص بن وائل بن هاشم</w:t>
            </w:r>
            <w:r>
              <w:rPr>
                <w:rStyle w:val="IndexLink"/>
                <w:rtl w:val="true"/>
              </w:rPr>
              <w:tab/>
            </w:r>
            <w:r>
              <w:rPr>
                <w:rStyle w:val="IndexLink"/>
              </w:rPr>
              <w:t>242</w:t>
            </w:r>
          </w:hyperlink>
        </w:p>
        <w:p>
          <w:pPr>
            <w:pStyle w:val="Contents5"/>
            <w:tabs>
              <w:tab w:val="clear" w:pos="7892"/>
              <w:tab w:val="right" w:pos="9026" w:leader="dot"/>
            </w:tabs>
            <w:rPr/>
          </w:pPr>
          <w:hyperlink w:anchor="__RefHeading___Toc1779256_73709187">
            <w:r>
              <w:rPr>
                <w:webHidden/>
                <w:rStyle w:val="IndexLink"/>
              </w:rPr>
              <w:t>3435</w:t>
            </w:r>
            <w:r>
              <w:rPr>
                <w:rStyle w:val="IndexLink"/>
                <w:rtl w:val="true"/>
              </w:rPr>
              <w:t xml:space="preserve"> - </w:t>
            </w:r>
            <w:r>
              <w:rPr>
                <w:rStyle w:val="IndexLink"/>
                <w:rtl w:val="true"/>
              </w:rPr>
              <w:t>عبد اللّه بن عمرو بن عبد اللّه بن صفوان</w:t>
            </w:r>
            <w:r>
              <w:rPr>
                <w:rStyle w:val="IndexLink"/>
                <w:rtl w:val="true"/>
              </w:rPr>
              <w:tab/>
            </w:r>
            <w:r>
              <w:rPr>
                <w:rStyle w:val="IndexLink"/>
              </w:rPr>
              <w:t>295</w:t>
            </w:r>
          </w:hyperlink>
        </w:p>
        <w:p>
          <w:pPr>
            <w:pStyle w:val="Contents5"/>
            <w:tabs>
              <w:tab w:val="clear" w:pos="7892"/>
              <w:tab w:val="right" w:pos="9026" w:leader="dot"/>
            </w:tabs>
            <w:rPr/>
          </w:pPr>
          <w:hyperlink w:anchor="__RefHeading___Toc1779258_73709187">
            <w:r>
              <w:rPr>
                <w:webHidden/>
                <w:rStyle w:val="IndexLink"/>
              </w:rPr>
              <w:t>3436</w:t>
            </w:r>
            <w:r>
              <w:rPr>
                <w:rStyle w:val="IndexLink"/>
                <w:rtl w:val="true"/>
              </w:rPr>
              <w:t xml:space="preserve"> - </w:t>
            </w:r>
            <w:r>
              <w:rPr>
                <w:rStyle w:val="IndexLink"/>
                <w:rtl w:val="true"/>
              </w:rPr>
              <w:t>عبد اللّه بن عمرو بن عثمان بن عفّان بن أبي العاص</w:t>
            </w:r>
            <w:r>
              <w:rPr>
                <w:rStyle w:val="IndexLink"/>
                <w:rtl w:val="true"/>
              </w:rPr>
              <w:tab/>
            </w:r>
            <w:r>
              <w:rPr>
                <w:rStyle w:val="IndexLink"/>
              </w:rPr>
              <w:t>295</w:t>
            </w:r>
          </w:hyperlink>
        </w:p>
        <w:p>
          <w:pPr>
            <w:pStyle w:val="Contents5"/>
            <w:tabs>
              <w:tab w:val="clear" w:pos="7892"/>
              <w:tab w:val="right" w:pos="9026" w:leader="dot"/>
            </w:tabs>
            <w:rPr/>
          </w:pPr>
          <w:hyperlink w:anchor="__RefHeading___Toc1779260_73709187">
            <w:r>
              <w:rPr>
                <w:webHidden/>
                <w:rStyle w:val="IndexLink"/>
              </w:rPr>
              <w:t>3437</w:t>
            </w:r>
            <w:r>
              <w:rPr>
                <w:rStyle w:val="IndexLink"/>
                <w:rtl w:val="true"/>
              </w:rPr>
              <w:t xml:space="preserve"> - </w:t>
            </w:r>
            <w:r>
              <w:rPr>
                <w:rStyle w:val="IndexLink"/>
                <w:rtl w:val="true"/>
              </w:rPr>
              <w:t>عبد اللّه بن عمرو ،بن غيلان بن سلمة بن معتّب</w:t>
            </w:r>
            <w:r>
              <w:rPr>
                <w:rStyle w:val="IndexLink"/>
                <w:rtl w:val="true"/>
              </w:rPr>
              <w:tab/>
            </w:r>
            <w:r>
              <w:rPr>
                <w:rStyle w:val="IndexLink"/>
              </w:rPr>
              <w:t>302</w:t>
            </w:r>
          </w:hyperlink>
        </w:p>
        <w:p>
          <w:pPr>
            <w:pStyle w:val="Contents5"/>
            <w:tabs>
              <w:tab w:val="clear" w:pos="7892"/>
              <w:tab w:val="right" w:pos="9026" w:leader="dot"/>
            </w:tabs>
            <w:rPr/>
          </w:pPr>
          <w:hyperlink w:anchor="__RefHeading___Toc1779262_73709187">
            <w:r>
              <w:rPr>
                <w:webHidden/>
                <w:rStyle w:val="IndexLink"/>
              </w:rPr>
              <w:t>3438</w:t>
            </w:r>
            <w:r>
              <w:rPr>
                <w:rStyle w:val="IndexLink"/>
                <w:rtl w:val="true"/>
              </w:rPr>
              <w:t xml:space="preserve"> - </w:t>
            </w:r>
            <w:r>
              <w:rPr>
                <w:rStyle w:val="IndexLink"/>
                <w:rtl w:val="true"/>
              </w:rPr>
              <w:t>عبد اللّه بن عمرو السّعدي بن وقدان بن عبد شمس</w:t>
            </w:r>
            <w:r>
              <w:rPr>
                <w:rStyle w:val="IndexLink"/>
                <w:rtl w:val="true"/>
              </w:rPr>
              <w:tab/>
            </w:r>
            <w:r>
              <w:rPr>
                <w:rStyle w:val="IndexLink"/>
              </w:rPr>
              <w:t>304</w:t>
            </w:r>
          </w:hyperlink>
        </w:p>
        <w:p>
          <w:pPr>
            <w:pStyle w:val="Contents5"/>
            <w:tabs>
              <w:tab w:val="clear" w:pos="7892"/>
              <w:tab w:val="right" w:pos="9026" w:leader="dot"/>
            </w:tabs>
            <w:rPr/>
          </w:pPr>
          <w:hyperlink w:anchor="__RefHeading___Toc1779264_73709187">
            <w:r>
              <w:rPr>
                <w:webHidden/>
                <w:rStyle w:val="IndexLink"/>
              </w:rPr>
              <w:t>3439</w:t>
            </w:r>
            <w:r>
              <w:rPr>
                <w:rStyle w:val="IndexLink"/>
                <w:rtl w:val="true"/>
              </w:rPr>
              <w:t xml:space="preserve"> - </w:t>
            </w:r>
            <w:r>
              <w:rPr>
                <w:rStyle w:val="IndexLink"/>
                <w:rtl w:val="true"/>
              </w:rPr>
              <w:t>عبد اللّه بن عمرو بن الوليد بن عقبة</w:t>
            </w:r>
            <w:r>
              <w:rPr>
                <w:rStyle w:val="IndexLink"/>
                <w:rtl w:val="true"/>
              </w:rPr>
              <w:tab/>
            </w:r>
            <w:r>
              <w:rPr>
                <w:rStyle w:val="IndexLink"/>
              </w:rPr>
              <w:t>318</w:t>
            </w:r>
          </w:hyperlink>
        </w:p>
        <w:p>
          <w:pPr>
            <w:pStyle w:val="Contents5"/>
            <w:tabs>
              <w:tab w:val="clear" w:pos="7892"/>
              <w:tab w:val="right" w:pos="9026" w:leader="dot"/>
            </w:tabs>
            <w:rPr/>
          </w:pPr>
          <w:hyperlink w:anchor="__RefHeading___Toc1779266_73709187">
            <w:r>
              <w:rPr>
                <w:webHidden/>
                <w:rStyle w:val="IndexLink"/>
              </w:rPr>
              <w:t>3440</w:t>
            </w:r>
            <w:r>
              <w:rPr>
                <w:rStyle w:val="IndexLink"/>
                <w:rtl w:val="true"/>
              </w:rPr>
              <w:t xml:space="preserve"> - </w:t>
            </w:r>
            <w:r>
              <w:rPr>
                <w:rStyle w:val="IndexLink"/>
                <w:rtl w:val="true"/>
              </w:rPr>
              <w:t>عبد اللّه بن عمرو بن هلال،</w:t>
            </w:r>
            <w:r>
              <w:rPr>
                <w:rStyle w:val="IndexLink"/>
                <w:rtl w:val="true"/>
              </w:rPr>
              <w:tab/>
            </w:r>
            <w:r>
              <w:rPr>
                <w:rStyle w:val="IndexLink"/>
              </w:rPr>
              <w:t>319</w:t>
            </w:r>
          </w:hyperlink>
        </w:p>
        <w:p>
          <w:pPr>
            <w:pStyle w:val="Contents5"/>
            <w:tabs>
              <w:tab w:val="clear" w:pos="7892"/>
              <w:tab w:val="right" w:pos="9026" w:leader="dot"/>
            </w:tabs>
            <w:rPr/>
          </w:pPr>
          <w:hyperlink w:anchor="__RefHeading___Toc1779268_73709187">
            <w:r>
              <w:rPr>
                <w:webHidden/>
                <w:rStyle w:val="IndexLink"/>
              </w:rPr>
              <w:t>3441</w:t>
            </w:r>
            <w:r>
              <w:rPr>
                <w:rStyle w:val="IndexLink"/>
                <w:rtl w:val="true"/>
              </w:rPr>
              <w:t xml:space="preserve"> - </w:t>
            </w:r>
            <w:r>
              <w:rPr>
                <w:rStyle w:val="IndexLink"/>
                <w:rtl w:val="true"/>
              </w:rPr>
              <w:t>عبد اللّه بن عمرو بن يحمد الأوزاعي</w:t>
            </w:r>
            <w:r>
              <w:rPr>
                <w:rStyle w:val="IndexLink"/>
                <w:rtl w:val="true"/>
              </w:rPr>
              <w:tab/>
            </w:r>
            <w:r>
              <w:rPr>
                <w:rStyle w:val="IndexLink"/>
              </w:rPr>
              <w:t>323</w:t>
            </w:r>
          </w:hyperlink>
        </w:p>
        <w:p>
          <w:pPr>
            <w:pStyle w:val="Contents5"/>
            <w:tabs>
              <w:tab w:val="clear" w:pos="7892"/>
              <w:tab w:val="right" w:pos="9026" w:leader="dot"/>
            </w:tabs>
            <w:rPr/>
          </w:pPr>
          <w:hyperlink w:anchor="__RefHeading___Toc1779270_73709187">
            <w:r>
              <w:rPr>
                <w:webHidden/>
                <w:rStyle w:val="IndexLink"/>
              </w:rPr>
              <w:t>3442</w:t>
            </w:r>
            <w:r>
              <w:rPr>
                <w:rStyle w:val="IndexLink"/>
                <w:rtl w:val="true"/>
              </w:rPr>
              <w:t xml:space="preserve"> - </w:t>
            </w:r>
            <w:r>
              <w:rPr>
                <w:rStyle w:val="IndexLink"/>
                <w:rtl w:val="true"/>
              </w:rPr>
              <w:t>عبد اللّه بن عمرو الدّوسي</w:t>
            </w:r>
            <w:r>
              <w:rPr>
                <w:rStyle w:val="IndexLink"/>
                <w:rtl w:val="true"/>
              </w:rPr>
              <w:tab/>
            </w:r>
            <w:r>
              <w:rPr>
                <w:rStyle w:val="IndexLink"/>
              </w:rPr>
              <w:t>323</w:t>
            </w:r>
          </w:hyperlink>
        </w:p>
        <w:p>
          <w:pPr>
            <w:pStyle w:val="Contents5"/>
            <w:tabs>
              <w:tab w:val="clear" w:pos="7892"/>
              <w:tab w:val="right" w:pos="9026" w:leader="dot"/>
            </w:tabs>
            <w:rPr/>
          </w:pPr>
          <w:hyperlink w:anchor="__RefHeading___Toc1779272_73709187">
            <w:r>
              <w:rPr>
                <w:webHidden/>
                <w:rStyle w:val="IndexLink"/>
              </w:rPr>
              <w:t>3443</w:t>
            </w:r>
            <w:r>
              <w:rPr>
                <w:rStyle w:val="IndexLink"/>
                <w:rtl w:val="true"/>
              </w:rPr>
              <w:t xml:space="preserve"> - </w:t>
            </w:r>
            <w:r>
              <w:rPr>
                <w:rStyle w:val="IndexLink"/>
                <w:rtl w:val="true"/>
              </w:rPr>
              <w:t>عبد اللّه بن عمير</w:t>
            </w:r>
            <w:r>
              <w:rPr>
                <w:rStyle w:val="IndexLink"/>
                <w:rtl w:val="true"/>
              </w:rPr>
              <w:tab/>
            </w:r>
            <w:r>
              <w:rPr>
                <w:rStyle w:val="IndexLink"/>
              </w:rPr>
              <w:t>324</w:t>
            </w:r>
          </w:hyperlink>
        </w:p>
        <w:p>
          <w:pPr>
            <w:pStyle w:val="Contents5"/>
            <w:tabs>
              <w:tab w:val="clear" w:pos="7892"/>
              <w:tab w:val="right" w:pos="9026" w:leader="dot"/>
            </w:tabs>
            <w:rPr/>
          </w:pPr>
          <w:hyperlink w:anchor="__RefHeading___Toc1779274_73709187">
            <w:r>
              <w:rPr>
                <w:webHidden/>
                <w:rStyle w:val="IndexLink"/>
              </w:rPr>
              <w:t>3444</w:t>
            </w:r>
            <w:r>
              <w:rPr>
                <w:rStyle w:val="IndexLink"/>
                <w:rtl w:val="true"/>
              </w:rPr>
              <w:t xml:space="preserve"> - </w:t>
            </w:r>
            <w:r>
              <w:rPr>
                <w:rStyle w:val="IndexLink"/>
                <w:rtl w:val="true"/>
              </w:rPr>
              <w:t>عبد اللّه بن عنبة</w:t>
            </w:r>
            <w:r>
              <w:rPr>
                <w:rStyle w:val="IndexLink"/>
                <w:rtl w:val="true"/>
              </w:rPr>
              <w:tab/>
            </w:r>
            <w:r>
              <w:rPr>
                <w:rStyle w:val="IndexLink"/>
              </w:rPr>
              <w:t>325</w:t>
            </w:r>
          </w:hyperlink>
        </w:p>
        <w:p>
          <w:pPr>
            <w:pStyle w:val="Contents5"/>
            <w:tabs>
              <w:tab w:val="clear" w:pos="7892"/>
              <w:tab w:val="right" w:pos="9026" w:leader="dot"/>
            </w:tabs>
            <w:rPr/>
          </w:pPr>
          <w:hyperlink w:anchor="__RefHeading___Toc1779276_73709187">
            <w:r>
              <w:rPr>
                <w:webHidden/>
                <w:rStyle w:val="IndexLink"/>
              </w:rPr>
              <w:t>3445</w:t>
            </w:r>
            <w:r>
              <w:rPr>
                <w:rStyle w:val="IndexLink"/>
                <w:rtl w:val="true"/>
              </w:rPr>
              <w:t xml:space="preserve"> - </w:t>
            </w:r>
            <w:r>
              <w:rPr>
                <w:rStyle w:val="IndexLink"/>
                <w:rtl w:val="true"/>
              </w:rPr>
              <w:t>عبد اللّه بن عنبسة بن سعيد بن العاص بن سعيد بن العاص</w:t>
            </w:r>
            <w:r>
              <w:rPr>
                <w:rStyle w:val="IndexLink"/>
                <w:rtl w:val="true"/>
              </w:rPr>
              <w:tab/>
            </w:r>
            <w:r>
              <w:rPr>
                <w:rStyle w:val="IndexLink"/>
              </w:rPr>
              <w:t>325</w:t>
            </w:r>
          </w:hyperlink>
        </w:p>
        <w:p>
          <w:pPr>
            <w:pStyle w:val="Contents5"/>
            <w:tabs>
              <w:tab w:val="clear" w:pos="7892"/>
              <w:tab w:val="right" w:pos="9026" w:leader="dot"/>
            </w:tabs>
            <w:rPr/>
          </w:pPr>
          <w:hyperlink w:anchor="__RefHeading___Toc1779278_73709187">
            <w:r>
              <w:rPr>
                <w:webHidden/>
                <w:rStyle w:val="IndexLink"/>
              </w:rPr>
              <w:t>3446</w:t>
            </w:r>
            <w:r>
              <w:rPr>
                <w:rStyle w:val="IndexLink"/>
                <w:rtl w:val="true"/>
              </w:rPr>
              <w:t xml:space="preserve"> - </w:t>
            </w:r>
            <w:r>
              <w:rPr>
                <w:rStyle w:val="IndexLink"/>
                <w:rtl w:val="true"/>
              </w:rPr>
              <w:t>عبد اللّه بن عنبسة بن أبي محمّد بن عبد اللّه</w:t>
            </w:r>
            <w:r>
              <w:rPr>
                <w:rStyle w:val="IndexLink"/>
                <w:rtl w:val="true"/>
              </w:rPr>
              <w:tab/>
            </w:r>
            <w:r>
              <w:rPr>
                <w:rStyle w:val="IndexLink"/>
              </w:rPr>
              <w:t>326</w:t>
            </w:r>
          </w:hyperlink>
        </w:p>
        <w:p>
          <w:pPr>
            <w:pStyle w:val="Contents5"/>
            <w:tabs>
              <w:tab w:val="clear" w:pos="7892"/>
              <w:tab w:val="right" w:pos="9026" w:leader="dot"/>
            </w:tabs>
            <w:rPr/>
          </w:pPr>
          <w:hyperlink w:anchor="__RefHeading___Toc1779280_73709187">
            <w:r>
              <w:rPr>
                <w:webHidden/>
                <w:rStyle w:val="IndexLink"/>
              </w:rPr>
              <w:t>3447</w:t>
            </w:r>
            <w:r>
              <w:rPr>
                <w:rStyle w:val="IndexLink"/>
                <w:rtl w:val="true"/>
              </w:rPr>
              <w:t xml:space="preserve"> - </w:t>
            </w:r>
            <w:r>
              <w:rPr>
                <w:rStyle w:val="IndexLink"/>
                <w:rtl w:val="true"/>
              </w:rPr>
              <w:t>عبد اللّه بن عوف</w:t>
            </w:r>
            <w:r>
              <w:rPr>
                <w:rStyle w:val="IndexLink"/>
                <w:rtl w:val="true"/>
              </w:rPr>
              <w:tab/>
            </w:r>
            <w:r>
              <w:rPr>
                <w:rStyle w:val="IndexLink"/>
              </w:rPr>
              <w:t>326</w:t>
            </w:r>
          </w:hyperlink>
        </w:p>
        <w:p>
          <w:pPr>
            <w:pStyle w:val="Contents5"/>
            <w:tabs>
              <w:tab w:val="clear" w:pos="7892"/>
              <w:tab w:val="right" w:pos="9026" w:leader="dot"/>
            </w:tabs>
            <w:rPr/>
          </w:pPr>
          <w:hyperlink w:anchor="__RefHeading___Toc1779282_73709187">
            <w:r>
              <w:rPr>
                <w:webHidden/>
                <w:rStyle w:val="IndexLink"/>
              </w:rPr>
              <w:t>3448</w:t>
            </w:r>
            <w:r>
              <w:rPr>
                <w:rStyle w:val="IndexLink"/>
                <w:rtl w:val="true"/>
              </w:rPr>
              <w:t xml:space="preserve"> - </w:t>
            </w:r>
            <w:r>
              <w:rPr>
                <w:rStyle w:val="IndexLink"/>
                <w:rtl w:val="true"/>
              </w:rPr>
              <w:t>عبد اللّه بن عون بن أرطبان</w:t>
            </w:r>
            <w:r>
              <w:rPr>
                <w:rStyle w:val="IndexLink"/>
                <w:rtl w:val="true"/>
              </w:rPr>
              <w:tab/>
            </w:r>
            <w:r>
              <w:rPr>
                <w:rStyle w:val="IndexLink"/>
              </w:rPr>
              <w:t>330</w:t>
            </w:r>
          </w:hyperlink>
        </w:p>
        <w:p>
          <w:pPr>
            <w:pStyle w:val="Contents5"/>
            <w:tabs>
              <w:tab w:val="clear" w:pos="7892"/>
              <w:tab w:val="right" w:pos="9026" w:leader="dot"/>
            </w:tabs>
            <w:rPr/>
          </w:pPr>
          <w:hyperlink w:anchor="__RefHeading___Toc1779284_73709187">
            <w:r>
              <w:rPr>
                <w:webHidden/>
                <w:rStyle w:val="IndexLink"/>
              </w:rPr>
              <w:t>3449</w:t>
            </w:r>
            <w:r>
              <w:rPr>
                <w:rStyle w:val="IndexLink"/>
                <w:rtl w:val="true"/>
              </w:rPr>
              <w:t xml:space="preserve"> - </w:t>
            </w:r>
            <w:r>
              <w:rPr>
                <w:rStyle w:val="IndexLink"/>
                <w:rtl w:val="true"/>
              </w:rPr>
              <w:t>عبد اللّه بن العلاء بن زبر</w:t>
            </w:r>
            <w:r>
              <w:rPr>
                <w:rStyle w:val="IndexLink"/>
                <w:rtl w:val="true"/>
              </w:rPr>
              <w:tab/>
            </w:r>
            <w:r>
              <w:rPr>
                <w:rStyle w:val="IndexLink"/>
              </w:rPr>
              <w:t>378</w:t>
            </w:r>
          </w:hyperlink>
        </w:p>
        <w:p>
          <w:pPr>
            <w:pStyle w:val="Contents5"/>
            <w:tabs>
              <w:tab w:val="clear" w:pos="7892"/>
              <w:tab w:val="right" w:pos="9026" w:leader="dot"/>
            </w:tabs>
            <w:rPr/>
          </w:pPr>
          <w:hyperlink w:anchor="__RefHeading___Toc1779286_73709187">
            <w:r>
              <w:rPr>
                <w:webHidden/>
                <w:rStyle w:val="IndexLink"/>
              </w:rPr>
              <w:t>3450</w:t>
            </w:r>
            <w:r>
              <w:rPr>
                <w:rStyle w:val="IndexLink"/>
                <w:rtl w:val="true"/>
              </w:rPr>
              <w:t xml:space="preserve"> - </w:t>
            </w:r>
            <w:r>
              <w:rPr>
                <w:rStyle w:val="IndexLink"/>
                <w:rtl w:val="true"/>
              </w:rPr>
              <w:t>عبد اللّه بن عيّاش بن أبي ربيعة</w:t>
            </w:r>
            <w:r>
              <w:rPr>
                <w:rStyle w:val="IndexLink"/>
                <w:rtl w:val="true"/>
              </w:rPr>
              <w:tab/>
            </w:r>
            <w:r>
              <w:rPr>
                <w:rStyle w:val="IndexLink"/>
              </w:rPr>
              <w:t>389</w:t>
            </w:r>
          </w:hyperlink>
        </w:p>
        <w:p>
          <w:pPr>
            <w:pStyle w:val="Contents5"/>
            <w:tabs>
              <w:tab w:val="clear" w:pos="7892"/>
              <w:tab w:val="right" w:pos="9026" w:leader="dot"/>
            </w:tabs>
            <w:rPr/>
          </w:pPr>
          <w:hyperlink w:anchor="__RefHeading___Toc1779288_73709187">
            <w:r>
              <w:rPr>
                <w:webHidden/>
                <w:rStyle w:val="IndexLink"/>
              </w:rPr>
              <w:t>3451</w:t>
            </w:r>
            <w:r>
              <w:rPr>
                <w:rStyle w:val="IndexLink"/>
                <w:rtl w:val="true"/>
              </w:rPr>
              <w:t xml:space="preserve"> - </w:t>
            </w:r>
            <w:r>
              <w:rPr>
                <w:rStyle w:val="IndexLink"/>
                <w:rtl w:val="true"/>
              </w:rPr>
              <w:t>عبد اللّه بن عيسى بن برت بن الحصين البعلبكّي</w:t>
            </w:r>
            <w:r>
              <w:rPr>
                <w:rStyle w:val="IndexLink"/>
                <w:rtl w:val="true"/>
              </w:rPr>
              <w:tab/>
            </w:r>
            <w:r>
              <w:rPr>
                <w:rStyle w:val="IndexLink"/>
              </w:rPr>
              <w:t>396</w:t>
            </w:r>
          </w:hyperlink>
        </w:p>
        <w:p>
          <w:pPr>
            <w:pStyle w:val="Contents5"/>
            <w:tabs>
              <w:tab w:val="clear" w:pos="7892"/>
              <w:tab w:val="right" w:pos="9026" w:leader="dot"/>
            </w:tabs>
            <w:rPr/>
          </w:pPr>
          <w:hyperlink w:anchor="__RefHeading___Toc1779290_73709187">
            <w:r>
              <w:rPr>
                <w:webHidden/>
                <w:rStyle w:val="IndexLink"/>
              </w:rPr>
              <w:t>3452</w:t>
            </w:r>
            <w:r>
              <w:rPr>
                <w:rStyle w:val="IndexLink"/>
                <w:rtl w:val="true"/>
              </w:rPr>
              <w:t xml:space="preserve"> - </w:t>
            </w:r>
            <w:r>
              <w:rPr>
                <w:rStyle w:val="IndexLink"/>
                <w:rtl w:val="true"/>
              </w:rPr>
              <w:t>عبد اللّه بن عيسى بن عبد الرّحمن بن أبي ليلى</w:t>
            </w:r>
            <w:r>
              <w:rPr>
                <w:rStyle w:val="IndexLink"/>
                <w:rtl w:val="true"/>
              </w:rPr>
              <w:tab/>
            </w:r>
            <w:r>
              <w:rPr>
                <w:rStyle w:val="IndexLink"/>
              </w:rPr>
              <w:t>397</w:t>
            </w:r>
          </w:hyperlink>
        </w:p>
        <w:p>
          <w:pPr>
            <w:pStyle w:val="Contents4"/>
            <w:tabs>
              <w:tab w:val="clear" w:pos="8176"/>
              <w:tab w:val="right" w:pos="9026" w:leader="dot"/>
            </w:tabs>
            <w:rPr/>
          </w:pPr>
          <w:hyperlink w:anchor="__RefHeading___Toc1779292_73709187">
            <w:r>
              <w:rPr>
                <w:webHidden/>
                <w:rStyle w:val="IndexLink"/>
                <w:rtl w:val="true"/>
              </w:rPr>
              <w:t>حرف الفاء في أسماء آباء العبادلة</w:t>
            </w:r>
            <w:r>
              <w:rPr>
                <w:rStyle w:val="IndexLink"/>
                <w:rtl w:val="true"/>
              </w:rPr>
              <w:tab/>
            </w:r>
            <w:r>
              <w:rPr>
                <w:rStyle w:val="IndexLink"/>
              </w:rPr>
              <w:t>403</w:t>
            </w:r>
          </w:hyperlink>
        </w:p>
        <w:p>
          <w:pPr>
            <w:pStyle w:val="Contents5"/>
            <w:tabs>
              <w:tab w:val="clear" w:pos="7892"/>
              <w:tab w:val="right" w:pos="9026" w:leader="dot"/>
            </w:tabs>
            <w:rPr/>
          </w:pPr>
          <w:hyperlink w:anchor="__RefHeading___Toc1779294_73709187">
            <w:r>
              <w:rPr>
                <w:webHidden/>
                <w:rStyle w:val="IndexLink"/>
              </w:rPr>
              <w:t>3453</w:t>
            </w:r>
            <w:r>
              <w:rPr>
                <w:rStyle w:val="IndexLink"/>
                <w:rtl w:val="true"/>
              </w:rPr>
              <w:t xml:space="preserve"> - </w:t>
            </w:r>
            <w:r>
              <w:rPr>
                <w:rStyle w:val="IndexLink"/>
                <w:rtl w:val="true"/>
              </w:rPr>
              <w:t>عبد اللّه بن الفتح</w:t>
            </w:r>
            <w:r>
              <w:rPr>
                <w:rStyle w:val="IndexLink"/>
                <w:rtl w:val="true"/>
              </w:rPr>
              <w:tab/>
            </w:r>
            <w:r>
              <w:rPr>
                <w:rStyle w:val="IndexLink"/>
              </w:rPr>
              <w:t>403</w:t>
            </w:r>
          </w:hyperlink>
        </w:p>
        <w:p>
          <w:pPr>
            <w:pStyle w:val="Contents5"/>
            <w:tabs>
              <w:tab w:val="clear" w:pos="7892"/>
              <w:tab w:val="right" w:pos="9026" w:leader="dot"/>
            </w:tabs>
            <w:rPr/>
          </w:pPr>
          <w:hyperlink w:anchor="__RefHeading___Toc1779296_73709187">
            <w:r>
              <w:rPr>
                <w:webHidden/>
                <w:rStyle w:val="IndexLink"/>
              </w:rPr>
              <w:t>3454</w:t>
            </w:r>
            <w:r>
              <w:rPr>
                <w:rStyle w:val="IndexLink"/>
                <w:rtl w:val="true"/>
              </w:rPr>
              <w:t xml:space="preserve"> - </w:t>
            </w:r>
            <w:r>
              <w:rPr>
                <w:rStyle w:val="IndexLink"/>
                <w:rtl w:val="true"/>
              </w:rPr>
              <w:t xml:space="preserve">عبد اللّه بن الفرج بن عبيد اللّه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عبد اللّه </w:t>
            </w:r>
            <w:r>
              <w:rPr>
                <w:rStyle w:val="IndexLink"/>
                <w:rtl w:val="true"/>
              </w:rPr>
              <w:t>-</w:t>
              <w:tab/>
            </w:r>
            <w:r>
              <w:rPr>
                <w:rStyle w:val="IndexLink"/>
              </w:rPr>
              <w:t>403</w:t>
            </w:r>
          </w:hyperlink>
        </w:p>
        <w:p>
          <w:pPr>
            <w:pStyle w:val="Contents5"/>
            <w:tabs>
              <w:tab w:val="clear" w:pos="7892"/>
              <w:tab w:val="right" w:pos="9026" w:leader="dot"/>
            </w:tabs>
            <w:rPr/>
          </w:pPr>
          <w:hyperlink w:anchor="__RefHeading___Toc1779298_73709187">
            <w:r>
              <w:rPr>
                <w:webHidden/>
                <w:rStyle w:val="IndexLink"/>
              </w:rPr>
              <w:t>3455</w:t>
            </w:r>
            <w:r>
              <w:rPr>
                <w:rStyle w:val="IndexLink"/>
                <w:rtl w:val="true"/>
              </w:rPr>
              <w:t xml:space="preserve"> - </w:t>
            </w:r>
            <w:r>
              <w:rPr>
                <w:rStyle w:val="IndexLink"/>
                <w:rtl w:val="true"/>
              </w:rPr>
              <w:t>عبد اللّه بن فرّوخ</w:t>
            </w:r>
            <w:r>
              <w:rPr>
                <w:rStyle w:val="IndexLink"/>
                <w:rtl w:val="true"/>
              </w:rPr>
              <w:tab/>
            </w:r>
            <w:r>
              <w:rPr>
                <w:rStyle w:val="IndexLink"/>
              </w:rPr>
              <w:t>404</w:t>
            </w:r>
          </w:hyperlink>
        </w:p>
        <w:p>
          <w:pPr>
            <w:pStyle w:val="Contents5"/>
            <w:tabs>
              <w:tab w:val="clear" w:pos="7892"/>
              <w:tab w:val="right" w:pos="9026" w:leader="dot"/>
            </w:tabs>
            <w:rPr/>
          </w:pPr>
          <w:hyperlink w:anchor="__RefHeading___Toc1779300_73709187">
            <w:r>
              <w:rPr>
                <w:webHidden/>
                <w:rStyle w:val="IndexLink"/>
              </w:rPr>
              <w:t>3456</w:t>
            </w:r>
            <w:r>
              <w:rPr>
                <w:rStyle w:val="IndexLink"/>
                <w:rtl w:val="true"/>
              </w:rPr>
              <w:t xml:space="preserve"> - </w:t>
            </w:r>
            <w:r>
              <w:rPr>
                <w:rStyle w:val="IndexLink"/>
                <w:rtl w:val="true"/>
              </w:rPr>
              <w:t>عبد اللّه بن فضالة اللّخمي</w:t>
            </w:r>
            <w:r>
              <w:rPr>
                <w:rStyle w:val="IndexLink"/>
                <w:rtl w:val="true"/>
              </w:rPr>
              <w:tab/>
            </w:r>
            <w:r>
              <w:rPr>
                <w:rStyle w:val="IndexLink"/>
              </w:rPr>
              <w:t>406</w:t>
            </w:r>
          </w:hyperlink>
        </w:p>
        <w:p>
          <w:pPr>
            <w:pStyle w:val="Contents5"/>
            <w:tabs>
              <w:tab w:val="clear" w:pos="7892"/>
              <w:tab w:val="right" w:pos="9026" w:leader="dot"/>
            </w:tabs>
            <w:rPr/>
          </w:pPr>
          <w:hyperlink w:anchor="__RefHeading___Toc1779302_73709187">
            <w:r>
              <w:rPr>
                <w:webHidden/>
                <w:rStyle w:val="IndexLink"/>
              </w:rPr>
              <w:t>3457</w:t>
            </w:r>
            <w:r>
              <w:rPr>
                <w:rStyle w:val="IndexLink"/>
                <w:rtl w:val="true"/>
              </w:rPr>
              <w:t xml:space="preserve"> - </w:t>
            </w:r>
            <w:r>
              <w:rPr>
                <w:rStyle w:val="IndexLink"/>
                <w:rtl w:val="true"/>
              </w:rPr>
              <w:t>عبد اللّه بن فيروز</w:t>
            </w:r>
            <w:r>
              <w:rPr>
                <w:rStyle w:val="IndexLink"/>
                <w:rtl w:val="true"/>
              </w:rPr>
              <w:tab/>
            </w:r>
            <w:r>
              <w:rPr>
                <w:rStyle w:val="IndexLink"/>
              </w:rPr>
              <w:t>406</w:t>
            </w:r>
          </w:hyperlink>
        </w:p>
        <w:p>
          <w:pPr>
            <w:pStyle w:val="Contents2"/>
            <w:tabs>
              <w:tab w:val="clear" w:pos="8743"/>
              <w:tab w:val="right" w:pos="9026" w:leader="dot"/>
            </w:tabs>
            <w:rPr/>
          </w:pPr>
          <w:hyperlink w:anchor="__RefHeading___Toc1779304_73709187">
            <w:r>
              <w:rPr>
                <w:webHidden/>
                <w:rStyle w:val="IndexLink"/>
                <w:rtl w:val="true"/>
              </w:rPr>
              <w:t>فهرس</w:t>
            </w:r>
            <w:r>
              <w:rPr>
                <w:rStyle w:val="IndexLink"/>
                <w:rtl w:val="true"/>
              </w:rPr>
              <w:tab/>
            </w:r>
            <w:r>
              <w:rPr>
                <w:rStyle w:val="IndexLink"/>
              </w:rPr>
              <w:t>413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45_91176"/>
      <w:bookmarkStart w:id="1" w:name="pg11445_91176"/>
      <w:bookmarkEnd w:id="1"/>
    </w:p>
    <w:p>
      <w:pPr>
        <w:pStyle w:val="Heading2"/>
        <w:numPr>
          <w:ilvl w:val="1"/>
          <w:numId w:val="1"/>
        </w:numPr>
        <w:rPr/>
      </w:pPr>
      <w:bookmarkStart w:id="2" w:name="pg11445_91176"/>
      <w:bookmarkStart w:id="3" w:name="__RefHeading___Toc1779174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79176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الفكر للطباعة و النشر و التوزيع </w:t>
      </w:r>
      <w:bookmarkStart w:id="7" w:name="pg11445_91178"/>
    </w:p>
    <w:p>
      <w:pPr>
        <w:pStyle w:val="BookText"/>
        <w:rPr/>
      </w:pPr>
      <w:bookmarkEnd w:id="7"/>
      <w:r>
        <w:rPr>
          <w:rFonts w:ascii="IRNazanin" w:hAnsi="IRNazanin" w:eastAsia="IRNazanin"/>
          <w:color w:val="111111"/>
          <w:sz w:val="28"/>
          <w:sz w:val="28"/>
          <w:szCs w:val="28"/>
          <w:rtl w:val="true"/>
          <w:lang w:bidi="fa-IR"/>
        </w:rPr>
        <w:t>الجزء الواحد و الثلاثون</w:t>
      </w:r>
    </w:p>
    <w:p>
      <w:pPr>
        <w:pStyle w:val="Heading2"/>
        <w:numPr>
          <w:ilvl w:val="1"/>
          <w:numId w:val="1"/>
        </w:numPr>
        <w:rPr/>
      </w:pPr>
      <w:bookmarkStart w:id="8" w:name="__RefHeading___Toc1779178_73709187"/>
      <w:bookmarkStart w:id="9" w:name="_Toc3"/>
      <w:bookmarkEnd w:id="8"/>
      <w:r>
        <w:rPr>
          <w:rtl w:val="true"/>
        </w:rPr>
        <w:t>تتمة حرف العين</w:t>
      </w:r>
      <w:bookmarkEnd w:id="9"/>
    </w:p>
    <w:p>
      <w:pPr>
        <w:pStyle w:val="Heading3"/>
        <w:numPr>
          <w:ilvl w:val="2"/>
          <w:numId w:val="1"/>
        </w:numPr>
        <w:rPr/>
      </w:pPr>
      <w:bookmarkStart w:id="10" w:name="__RefHeading___Toc1779180_73709187"/>
      <w:bookmarkStart w:id="11" w:name="_Toc4"/>
      <w:bookmarkEnd w:id="10"/>
      <w:r>
        <w:rPr>
          <w:rtl w:val="true"/>
        </w:rPr>
        <w:t>[</w:t>
      </w:r>
      <w:r>
        <w:rPr>
          <w:rtl w:val="true"/>
        </w:rPr>
        <w:t>تتمة ذكر من اسمه عبد الله على ترتيب الحروف في أسماء آبائهم و أجدادهم</w:t>
      </w:r>
      <w:r>
        <w:rPr>
          <w:rtl w:val="true"/>
        </w:rPr>
        <w:t>]</w:t>
      </w:r>
      <w:bookmarkEnd w:id="11"/>
    </w:p>
    <w:p>
      <w:pPr>
        <w:pStyle w:val="Heading4"/>
        <w:numPr>
          <w:ilvl w:val="3"/>
          <w:numId w:val="1"/>
        </w:numPr>
        <w:rPr/>
      </w:pPr>
      <w:bookmarkStart w:id="12" w:name="__RefHeading___Toc1779182_73709187"/>
      <w:bookmarkStart w:id="13" w:name="_Toc5"/>
      <w:bookmarkEnd w:id="12"/>
      <w:r>
        <w:rPr>
          <w:rtl w:val="true"/>
        </w:rPr>
        <w:t>[</w:t>
      </w:r>
      <w:r>
        <w:rPr>
          <w:rtl w:val="true"/>
        </w:rPr>
        <w:t>تتمة حرف العين في أسماء آباء العبادله</w:t>
      </w:r>
      <w:r>
        <w:rPr>
          <w:rtl w:val="true"/>
        </w:rPr>
        <w:t>]</w:t>
      </w:r>
      <w:bookmarkEnd w:id="13"/>
    </w:p>
    <w:p>
      <w:pPr>
        <w:pStyle w:val="Heading5"/>
        <w:numPr>
          <w:ilvl w:val="4"/>
          <w:numId w:val="1"/>
        </w:numPr>
        <w:rPr/>
      </w:pPr>
      <w:bookmarkStart w:id="14" w:name="__RefHeading___Toc1779184_73709187"/>
      <w:bookmarkStart w:id="15" w:name="_Toc6"/>
      <w:bookmarkEnd w:id="14"/>
      <w:r>
        <w:rPr/>
        <w:t>3399</w:t>
      </w:r>
      <w:r>
        <w:rPr>
          <w:rtl w:val="true"/>
        </w:rPr>
        <w:t xml:space="preserve"> - </w:t>
      </w:r>
      <w:r>
        <w:rPr>
          <w:rtl w:val="true"/>
        </w:rPr>
        <w:t>عبد اللّه بن عثمان بن عنبسة بن أبي سفيان</w:t>
      </w:r>
      <w:bookmarkEnd w:id="15"/>
    </w:p>
    <w:p>
      <w:pPr>
        <w:pStyle w:val="BookText"/>
        <w:rPr/>
      </w:pPr>
      <w:r>
        <w:rPr>
          <w:rFonts w:ascii="Amiri" w:hAnsi="Amiri" w:eastAsia="Amiri" w:cs="Amiri"/>
          <w:color w:val="111111"/>
          <w:sz w:val="28"/>
          <w:sz w:val="28"/>
          <w:szCs w:val="28"/>
          <w:rtl w:val="true"/>
          <w:lang w:bidi="ar-SA"/>
        </w:rPr>
        <w:t>صخر بن حرب بن أمية بن عبد شمس</w:t>
      </w:r>
    </w:p>
    <w:p>
      <w:pPr>
        <w:pStyle w:val="BookText"/>
        <w:rPr/>
      </w:pPr>
      <w:r>
        <w:rPr>
          <w:rFonts w:ascii="Amiri" w:hAnsi="Amiri" w:eastAsia="Amiri" w:cs="Amiri"/>
          <w:color w:val="111111"/>
          <w:sz w:val="28"/>
          <w:sz w:val="28"/>
          <w:szCs w:val="28"/>
          <w:rtl w:val="true"/>
          <w:lang w:bidi="ar-SA"/>
        </w:rPr>
        <w:t>ابن عبد مناف بن قصي القرشي الأموي</w:t>
      </w:r>
    </w:p>
    <w:p>
      <w:pPr>
        <w:pStyle w:val="BookText"/>
        <w:rPr/>
      </w:pPr>
      <w:r>
        <w:rPr>
          <w:rFonts w:ascii="Amiri" w:hAnsi="Amiri" w:eastAsia="Amiri" w:cs="Amiri"/>
          <w:color w:val="111111"/>
          <w:sz w:val="28"/>
          <w:sz w:val="28"/>
          <w:szCs w:val="28"/>
          <w:rtl w:val="true"/>
          <w:lang w:bidi="ar-SA"/>
        </w:rPr>
        <w:t>وفد على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عثمان عمرو بن بحر فيما نقلت من كتابه، حدّثني أبي عن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معاوية بن يزيد بن معاوية بالشام و 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اعهد إلى رجل يفزع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تذهبون بحلاوتها، و أذهب بمرارتها، ليختر الناس لأنفسهم، فقدم عليه الوليد بن عتبة، و كان أسنّ‌ آل أبي سفيان يومئذ، فلما كبّر عليه الثالثة خرّ مطعونا، فلم يرفعوه إلاّ ميتا، فقدّموا عليه عثمان بن عنبسة بن أبي سفيان، و كان أسنّ‌ آل أبي سفيان يومئذ، فلما صلّى عليه أحاطوا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بالخلافة،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ألحق بخالي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ابنة الزبير بن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عمك لا خالك، إنّها و اللّه ما هي بساعة أخوال، فقال عبد الرّحمن بن أم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أودت خلافة آل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حين أودي بالوليد</w:t>
      </w:r>
    </w:p>
    <w:p>
      <w:pPr>
        <w:pStyle w:val="BookText"/>
        <w:rPr/>
      </w:pPr>
      <w:r>
        <w:rPr>
          <w:rFonts w:ascii="Amiri" w:hAnsi="Amiri" w:eastAsia="Amiri" w:cs="Amiri"/>
          <w:color w:val="111111"/>
          <w:sz w:val="28"/>
          <w:sz w:val="28"/>
          <w:szCs w:val="28"/>
          <w:rtl w:val="true"/>
          <w:lang w:bidi="ar-SA"/>
        </w:rPr>
        <w:t xml:space="preserve">و مضت بعثمان الركا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من القريب إلى البعيد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حتى أتى ابن الزبير و شهد المرج، يقاتل بني أمية، فحمل على ألف دابة، فلما انهزم أرسل إلى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بأصحابي حاجة فأمددهم، فبعث إليه بمائة مدبّر، و مائة مدّ شعير، فأرسل إليه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 على ألف دابة في قتال قومي و تبعث إليّ‌ بهذا؟ و اللّه لا أكلمك أبدا، و أنشأ يقول</w:t>
      </w:r>
      <w:r>
        <w:rPr>
          <w:rFonts w:eastAsia="Amiri" w:cs="Amiri" w:ascii="Amiri" w:hAnsi="Amiri"/>
          <w:color w:val="111111"/>
          <w:sz w:val="28"/>
          <w:szCs w:val="28"/>
          <w:rtl w:val="true"/>
          <w:lang w:bidi="ar-SA"/>
        </w:rPr>
        <w:t xml:space="preserve">: </w:t>
      </w:r>
      <w:bookmarkStart w:id="16" w:name="pg11445_91179"/>
    </w:p>
    <w:p>
      <w:pPr>
        <w:pStyle w:val="BookText"/>
        <w:rPr/>
      </w:pPr>
      <w:bookmarkEnd w:id="16"/>
      <w:r>
        <w:rPr>
          <w:rFonts w:ascii="Amiri" w:hAnsi="Amiri" w:eastAsia="Amiri" w:cs="Amiri"/>
          <w:color w:val="111111"/>
          <w:sz w:val="28"/>
          <w:sz w:val="28"/>
          <w:szCs w:val="28"/>
          <w:rtl w:val="true"/>
          <w:lang w:bidi="ar-SA"/>
        </w:rPr>
        <w:t xml:space="preserve">بابي </w:t>
      </w:r>
      <w:r>
        <w:rPr>
          <w:rStyle w:val="FootnoteAnchor"/>
          <w:rtl w:val="true"/>
        </w:rPr>
        <w:footnoteReference w:id="2"/>
      </w:r>
      <w:r>
        <w:rPr>
          <w:rFonts w:ascii="Amiri" w:hAnsi="Amiri" w:eastAsia="Amiri" w:cs="Amiri"/>
          <w:color w:val="111111"/>
          <w:sz w:val="28"/>
          <w:sz w:val="28"/>
          <w:szCs w:val="28"/>
          <w:rtl w:val="true"/>
          <w:lang w:bidi="ar-SA"/>
        </w:rPr>
        <w:t xml:space="preserve">بلا أو مائة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 بني العوام دون بني حرب</w:t>
      </w:r>
    </w:p>
    <w:p>
      <w:pPr>
        <w:pStyle w:val="BookText"/>
        <w:rPr/>
      </w:pPr>
      <w:r>
        <w:rPr>
          <w:rFonts w:ascii="IRNazanin" w:hAnsi="IRNazanin" w:eastAsia="IRNazanin"/>
          <w:color w:val="111111"/>
          <w:sz w:val="28"/>
          <w:sz w:val="28"/>
          <w:szCs w:val="28"/>
          <w:rtl w:val="true"/>
          <w:lang w:bidi="fa-IR"/>
        </w:rPr>
        <w:t xml:space="preserve">أتتبع </w:t>
      </w:r>
      <w:r>
        <w:rPr>
          <w:rStyle w:val="FootnoteAnchor"/>
          <w:rtl w:val="true"/>
        </w:rPr>
        <w:footnoteReference w:id="3"/>
      </w:r>
      <w:r>
        <w:rPr>
          <w:rFonts w:ascii="Amiri" w:hAnsi="Amiri" w:eastAsia="Amiri" w:cs="Amiri"/>
          <w:color w:val="111111"/>
          <w:sz w:val="28"/>
          <w:sz w:val="28"/>
          <w:szCs w:val="28"/>
          <w:rtl w:val="true"/>
          <w:lang w:bidi="ar-SA"/>
        </w:rPr>
        <w:t xml:space="preserve">أذوادا كراما صحائحا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بعادية الأصلاب مجدبة جرب</w:t>
      </w:r>
    </w:p>
    <w:p>
      <w:pPr>
        <w:pStyle w:val="BookText"/>
        <w:rPr/>
      </w:pPr>
      <w:r>
        <w:rPr>
          <w:rFonts w:ascii="Amiri" w:hAnsi="Amiri" w:eastAsia="Amiri" w:cs="Amiri"/>
          <w:color w:val="111111"/>
          <w:sz w:val="28"/>
          <w:sz w:val="28"/>
          <w:szCs w:val="28"/>
          <w:rtl w:val="true"/>
          <w:lang w:bidi="ar-SA"/>
        </w:rPr>
        <w:t>و استحيا من الرجوع إلى بني أمية فأقام بمكة فلما احتضر قال لابنه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الحق بقومك، فإنّ‌ أباك لم يغتبط‍‌ بفراقهم، و أوصى إلى خالد بن يزيد و هو بالشام، فلما قدم عبد اللّه أدخله خالد على عبد الملك،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رحم اللّه أباك، و لا جبر يتمك </w:t>
      </w:r>
      <w:r>
        <w:rPr>
          <w:rStyle w:val="FootnoteAnchor"/>
          <w:rtl w:val="true"/>
        </w:rPr>
        <w:footnoteReference w:id="4"/>
      </w:r>
      <w:r>
        <w:rPr>
          <w:rFonts w:ascii="Amiri" w:hAnsi="Amiri" w:eastAsia="Amiri" w:cs="Amiri"/>
          <w:color w:val="111111"/>
          <w:sz w:val="28"/>
          <w:sz w:val="28"/>
          <w:szCs w:val="28"/>
          <w:rtl w:val="true"/>
          <w:lang w:bidi="ar-SA"/>
        </w:rPr>
        <w:t>،و اللّه لا أدع لك خضراء و لا بيضاء إلاّ قبضتها،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الغلام رداءه ثم رما به وجه عبد الملك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 هذا أولا،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حاسرا، فقال عبد الملك للوليد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وليد، رجل و اللّه، فاجعله في صحابتك</w:t>
      </w:r>
      <w:r>
        <w:rPr>
          <w:rFonts w:eastAsia="Amiri" w:cs="Amiri" w:ascii="Amiri" w:hAnsi="Amiri"/>
          <w:color w:val="111111"/>
          <w:sz w:val="28"/>
          <w:szCs w:val="28"/>
          <w:rtl w:val="true"/>
          <w:lang w:bidi="ar-SA"/>
        </w:rPr>
        <w:t>.</w:t>
      </w:r>
    </w:p>
    <w:p>
      <w:pPr>
        <w:pStyle w:val="Heading5"/>
        <w:numPr>
          <w:ilvl w:val="4"/>
          <w:numId w:val="1"/>
        </w:numPr>
        <w:rPr/>
      </w:pPr>
      <w:bookmarkStart w:id="17" w:name="__RefHeading___Toc1779186_73709187"/>
      <w:bookmarkStart w:id="18" w:name="_Toc7"/>
      <w:bookmarkEnd w:id="17"/>
      <w:r>
        <w:rPr/>
        <w:t>3400</w:t>
      </w:r>
      <w:r>
        <w:rPr>
          <w:rtl w:val="true"/>
        </w:rPr>
        <w:t xml:space="preserve"> - </w:t>
      </w:r>
      <w:r>
        <w:rPr>
          <w:rtl w:val="true"/>
        </w:rPr>
        <w:t>عبد اللّه بن عثمان</w:t>
      </w:r>
      <w:bookmarkEnd w:id="18"/>
    </w:p>
    <w:p>
      <w:pPr>
        <w:pStyle w:val="BookText"/>
        <w:rPr/>
      </w:pPr>
      <w:r>
        <w:rPr>
          <w:rFonts w:ascii="Amiri" w:hAnsi="Amiri" w:eastAsia="Amiri" w:cs="Amiri"/>
          <w:color w:val="111111"/>
          <w:sz w:val="28"/>
          <w:sz w:val="28"/>
          <w:szCs w:val="28"/>
          <w:rtl w:val="true"/>
          <w:lang w:bidi="ar-SA"/>
        </w:rPr>
        <w:t>ممن أدرك النبي صلّى اللّه عليه و سلّم، و استشهد يوم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أبو بكر بن سيف، نا السّري بن يحيى، نا شعيب بن إبراهيم، نا سيف بن عمر، عن أبي عثمان و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ممن أصيب في الثلاثة آلاف الذين أصيبوا يوم اليرموك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عثمان و ذكر غيره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 w:name="__RefHeading___Toc1779188_73709187"/>
      <w:bookmarkStart w:id="20" w:name="_Toc8"/>
      <w:bookmarkEnd w:id="19"/>
      <w:r>
        <w:rPr/>
        <w:t>3401</w:t>
      </w:r>
      <w:r>
        <w:rPr>
          <w:rtl w:val="true"/>
        </w:rPr>
        <w:t xml:space="preserve"> - </w:t>
      </w:r>
      <w:r>
        <w:rPr>
          <w:rtl w:val="true"/>
        </w:rPr>
        <w:t>عبد اللّه بن عجلان</w:t>
      </w:r>
      <w:bookmarkEnd w:id="20"/>
    </w:p>
    <w:p>
      <w:pPr>
        <w:pStyle w:val="BookText"/>
        <w:rPr/>
      </w:pPr>
      <w:r>
        <w:rPr>
          <w:rFonts w:ascii="Amiri" w:hAnsi="Amiri" w:eastAsia="Amiri" w:cs="Amiri"/>
          <w:color w:val="111111"/>
          <w:sz w:val="28"/>
          <w:sz w:val="28"/>
          <w:szCs w:val="28"/>
          <w:rtl w:val="true"/>
          <w:lang w:bidi="ar-SA"/>
        </w:rPr>
        <w:t>كان في صحابة عمر بن عبد العزيز، و بعثه إلى البصرة لينظر في أشياء رفعت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ذكره في ترجمة خالد بن سالم</w:t>
      </w:r>
      <w:r>
        <w:rPr>
          <w:rFonts w:eastAsia="Amiri" w:cs="Amiri" w:ascii="Amiri" w:hAnsi="Amiri"/>
          <w:color w:val="111111"/>
          <w:sz w:val="28"/>
          <w:szCs w:val="28"/>
          <w:rtl w:val="true"/>
          <w:lang w:bidi="ar-SA"/>
        </w:rPr>
        <w:t>.</w:t>
      </w:r>
    </w:p>
    <w:p>
      <w:pPr>
        <w:pStyle w:val="Heading5"/>
        <w:numPr>
          <w:ilvl w:val="4"/>
          <w:numId w:val="1"/>
        </w:numPr>
        <w:rPr/>
      </w:pPr>
      <w:bookmarkStart w:id="21" w:name="__RefHeading___Toc1779190_73709187"/>
      <w:bookmarkStart w:id="22" w:name="_Toc9"/>
      <w:bookmarkEnd w:id="21"/>
      <w:r>
        <w:rPr/>
        <w:t>3402</w:t>
      </w:r>
      <w:r>
        <w:rPr>
          <w:rtl w:val="true"/>
        </w:rPr>
        <w:t xml:space="preserve"> - </w:t>
      </w:r>
      <w:r>
        <w:rPr>
          <w:rtl w:val="true"/>
        </w:rPr>
        <w:t>عبد اللّه بن عدي بن حاتم الطائي</w:t>
      </w:r>
      <w:bookmarkEnd w:id="2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أنه كان أميرا على طيّئ و لخم و جذام في الجيش الذي توجه من دمشق مع مسلمة بن عبد الملك لغزو القسطنطينية</w:t>
      </w:r>
      <w:r>
        <w:rPr>
          <w:rFonts w:eastAsia="Amiri" w:cs="Amiri" w:ascii="Amiri" w:hAnsi="Amiri"/>
          <w:color w:val="111111"/>
          <w:sz w:val="28"/>
          <w:szCs w:val="28"/>
          <w:rtl w:val="true"/>
          <w:lang w:bidi="ar-SA"/>
        </w:rPr>
        <w:t xml:space="preserve">. </w:t>
      </w:r>
      <w:bookmarkStart w:id="23" w:name="pg11445_91180"/>
    </w:p>
    <w:p>
      <w:pPr>
        <w:pStyle w:val="BookText"/>
        <w:rPr/>
      </w:pPr>
      <w:bookmarkEnd w:id="23"/>
      <w:r>
        <w:rPr>
          <w:rFonts w:ascii="Amiri" w:hAnsi="Amiri" w:eastAsia="Amiri" w:cs="Amiri"/>
          <w:color w:val="111111"/>
          <w:sz w:val="28"/>
          <w:sz w:val="28"/>
          <w:szCs w:val="28"/>
          <w:rtl w:val="true"/>
          <w:lang w:bidi="ar-SA"/>
        </w:rPr>
        <w:t>حكي ذلك عن عبد اللّه بن سعيد بن قيس الهمداني، و قد تقدم إسناد هذا القول في ترجمة الأصبغ بن الأشعث الكندي</w:t>
      </w:r>
      <w:r>
        <w:rPr>
          <w:rFonts w:eastAsia="Amiri" w:cs="Amiri" w:ascii="Amiri" w:hAnsi="Amiri"/>
          <w:color w:val="111111"/>
          <w:sz w:val="28"/>
          <w:szCs w:val="28"/>
          <w:rtl w:val="true"/>
          <w:lang w:bidi="ar-SA"/>
        </w:rPr>
        <w:t>.</w:t>
      </w:r>
    </w:p>
    <w:p>
      <w:pPr>
        <w:pStyle w:val="Heading5"/>
        <w:numPr>
          <w:ilvl w:val="4"/>
          <w:numId w:val="1"/>
        </w:numPr>
        <w:rPr/>
      </w:pPr>
      <w:bookmarkStart w:id="24" w:name="__RefHeading___Toc1779192_73709187"/>
      <w:bookmarkStart w:id="25" w:name="_Toc10"/>
      <w:bookmarkEnd w:id="24"/>
      <w:r>
        <w:rPr/>
        <w:t>3403</w:t>
      </w:r>
      <w:r>
        <w:rPr>
          <w:rtl w:val="true"/>
        </w:rPr>
        <w:t xml:space="preserve"> - </w:t>
      </w:r>
      <w:r>
        <w:rPr>
          <w:rtl w:val="true"/>
        </w:rPr>
        <w:t>عبد اللّه بن عدي بن عبد اللّه بن محمّد</w:t>
      </w:r>
      <w:bookmarkEnd w:id="25"/>
    </w:p>
    <w:p>
      <w:pPr>
        <w:pStyle w:val="BookText"/>
        <w:rPr/>
      </w:pPr>
      <w:r>
        <w:rPr>
          <w:rFonts w:ascii="Amiri" w:hAnsi="Amiri" w:eastAsia="Amiri" w:cs="Amiri"/>
          <w:color w:val="111111"/>
          <w:sz w:val="28"/>
          <w:sz w:val="28"/>
          <w:szCs w:val="28"/>
          <w:rtl w:val="true"/>
          <w:lang w:bidi="ar-SA"/>
        </w:rPr>
        <w:t>ابن المبارك أبو أحمد الجرجاني</w:t>
      </w:r>
    </w:p>
    <w:p>
      <w:pPr>
        <w:pStyle w:val="BookText"/>
        <w:rPr/>
      </w:pPr>
      <w:r>
        <w:rPr>
          <w:rFonts w:ascii="Amiri" w:hAnsi="Amiri" w:eastAsia="Amiri" w:cs="Amiri"/>
          <w:color w:val="111111"/>
          <w:sz w:val="28"/>
          <w:sz w:val="28"/>
          <w:szCs w:val="28"/>
          <w:rtl w:val="true"/>
          <w:lang w:bidi="ar-SA"/>
        </w:rPr>
        <w:t xml:space="preserve">المباركي الحافظ‍‌ المعروف بابن القطان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أحد أئمة أصحاب الحديث و المكثرين له و الجامعين له، و الرحالين فيه رحل إلى الشام و مصر رحلتين، أولاهما في سنة سبع و تسعين و مائتين، و الثانية في سنة خمس و ثلاثمائة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خريم </w:t>
      </w:r>
      <w:r>
        <w:rPr>
          <w:rStyle w:val="FootnoteAnchor"/>
          <w:rtl w:val="true"/>
        </w:rPr>
        <w:footnoteReference w:id="7"/>
      </w:r>
      <w:r>
        <w:rPr>
          <w:rFonts w:ascii="Amiri" w:hAnsi="Amiri" w:eastAsia="Amiri" w:cs="Amiri"/>
          <w:color w:val="111111"/>
          <w:sz w:val="28"/>
          <w:sz w:val="28"/>
          <w:szCs w:val="28"/>
          <w:rtl w:val="true"/>
          <w:lang w:bidi="ar-SA"/>
        </w:rPr>
        <w:t xml:space="preserve">،و عبد الصمد بن عبد اللّه بن أبي يزيد، و عبد الرّحمن بن القاسم بن الرّوّاس، و إبراهيم بن دحيم، و محمّد بن يوسف بن مامويه، و أحمد بن عمير </w:t>
      </w:r>
      <w:r>
        <w:rPr>
          <w:rStyle w:val="FootnoteAnchor"/>
          <w:rtl w:val="true"/>
        </w:rPr>
        <w:footnoteReference w:id="8"/>
      </w:r>
      <w:r>
        <w:rPr>
          <w:rFonts w:ascii="Amiri" w:hAnsi="Amiri" w:eastAsia="Amiri" w:cs="Amiri"/>
          <w:color w:val="111111"/>
          <w:sz w:val="28"/>
          <w:sz w:val="28"/>
          <w:szCs w:val="28"/>
          <w:rtl w:val="true"/>
          <w:lang w:bidi="ar-SA"/>
        </w:rPr>
        <w:t>بن جوصا، و أحمد بن علي زبيدة، و أحمد بن عبد الواحد الجوبري، و محمّد بن صالح بن أبي عصمة، و جعفر بن الرّوّاس، و بحمص هنبل بن محمّد، و أحمد بن أبي الأخيل، و الحسن بن محمّد السّكوني، و زيد بن عبد اللّه البهراني،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يعقوب إسحاق بن إبراهيم المنجنيقي، و بصيدا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المعافى بن أبي كريمة، و نصر بن أحمد بن بشر بن حبيب الصّوري، و أحمد بن صالح التميمي، و أيوب بن محمّد أبا الميمون، و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العبّاس بن عقدة، و محمّد بن الحسين بن حفص الأشناني، و غيرهم، و بالبصرة أبا خليفة الفضل بن الحباب، و يحيى بن محمّد بن البختري الحنّائي، و بالعسكر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عبدان الأهوازي،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القاسم </w:t>
      </w:r>
      <w:r>
        <w:rPr>
          <w:rStyle w:val="FootnoteAnchor"/>
          <w:rtl w:val="true"/>
        </w:rPr>
        <w:footnoteReference w:id="9"/>
      </w:r>
      <w:r>
        <w:rPr>
          <w:rFonts w:ascii="Amiri" w:hAnsi="Amiri" w:eastAsia="Amiri" w:cs="Amiri"/>
          <w:color w:val="111111"/>
          <w:sz w:val="28"/>
          <w:sz w:val="28"/>
          <w:szCs w:val="28"/>
          <w:rtl w:val="true"/>
          <w:lang w:bidi="ar-SA"/>
        </w:rPr>
        <w:t>البغوي، و أبا محمّد بن صاعد، و محمّد بن يحيى بن سليمان، و أبا جعفر أحمد بن هاشم ببعلبك، و خلقا سواهم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Style w:val="FootnoteAnchor"/>
          <w:rtl w:val="true"/>
        </w:rPr>
        <w:footnoteReference w:id="10"/>
      </w:r>
      <w:r>
        <w:rPr>
          <w:rFonts w:ascii="Amiri" w:hAnsi="Amiri" w:eastAsia="Amiri" w:cs="Amiri"/>
          <w:color w:val="111111"/>
          <w:sz w:val="28"/>
          <w:sz w:val="28"/>
          <w:szCs w:val="28"/>
          <w:rtl w:val="true"/>
          <w:lang w:bidi="ar-SA"/>
        </w:rPr>
        <w:t xml:space="preserve">بن يوسف، و أبو سعد الماليني، و أبو </w:t>
      </w:r>
      <w:r>
        <w:rPr>
          <w:rStyle w:val="FootnoteAnchor"/>
          <w:rtl w:val="true"/>
        </w:rPr>
        <w:footnoteReference w:id="11"/>
      </w:r>
      <w:r>
        <w:rPr>
          <w:rFonts w:ascii="Amiri" w:hAnsi="Amiri" w:eastAsia="Amiri" w:cs="Amiri"/>
          <w:color w:val="111111"/>
          <w:sz w:val="28"/>
          <w:sz w:val="28"/>
          <w:szCs w:val="28"/>
          <w:rtl w:val="true"/>
          <w:lang w:bidi="ar-SA"/>
        </w:rPr>
        <w:t xml:space="preserve">العبّاس بن عقدة و هو من شيوخه، و أبو محمّد الحسن بن الحسين بن رامين </w:t>
      </w:r>
      <w:r>
        <w:rPr>
          <w:rStyle w:val="FootnoteAnchor"/>
          <w:rtl w:val="true"/>
        </w:rPr>
        <w:footnoteReference w:id="12"/>
      </w:r>
      <w:r>
        <w:rPr>
          <w:rFonts w:ascii="Amiri" w:hAnsi="Amiri" w:eastAsia="Amiri" w:cs="Amiri"/>
          <w:color w:val="111111"/>
          <w:sz w:val="28"/>
          <w:sz w:val="28"/>
          <w:szCs w:val="28"/>
          <w:rtl w:val="true"/>
          <w:lang w:bidi="ar-SA"/>
        </w:rPr>
        <w:t xml:space="preserve">الأسترابادي، و أحمد بن محمّد بن زكريا الصوفي </w:t>
      </w:r>
      <w:r>
        <w:rPr>
          <w:rStyle w:val="FootnoteAnchor"/>
          <w:rtl w:val="true"/>
        </w:rPr>
        <w:footnoteReference w:id="13"/>
      </w:r>
      <w:r>
        <w:rPr>
          <w:rFonts w:ascii="Amiri" w:hAnsi="Amiri" w:eastAsia="Amiri" w:cs="Amiri"/>
          <w:color w:val="111111"/>
          <w:sz w:val="28"/>
          <w:sz w:val="28"/>
          <w:szCs w:val="28"/>
          <w:rtl w:val="true"/>
          <w:lang w:bidi="ar-SA"/>
        </w:rPr>
        <w:t xml:space="preserve">،و أبو عبد اللّه الحسين بن محمّد البكرآبادي، و أبو الحسن محمّد بن علي بن محمّد الطبري، و أبو القاسم أحمد بن محمّد الوليدي، و أبو الحسين أحمد بن محمّد بن منصور بن الحسين العالي خطيب بوشنج </w:t>
      </w:r>
      <w:r>
        <w:rPr>
          <w:rStyle w:val="FootnoteAnchor"/>
          <w:rtl w:val="true"/>
        </w:rPr>
        <w:footnoteReference w:id="14"/>
      </w:r>
      <w:r>
        <w:rPr>
          <w:rFonts w:ascii="Amiri" w:hAnsi="Amiri" w:eastAsia="Amiri" w:cs="Amiri"/>
          <w:color w:val="111111"/>
          <w:sz w:val="28"/>
          <w:sz w:val="28"/>
          <w:szCs w:val="28"/>
          <w:rtl w:val="true"/>
          <w:lang w:bidi="ar-SA"/>
        </w:rPr>
        <w:t xml:space="preserve">،و محمّد بن عبد اللّه بن باكويه </w:t>
      </w:r>
      <w:r>
        <w:rPr>
          <w:rStyle w:val="FootnoteAnchor"/>
          <w:rtl w:val="true"/>
        </w:rPr>
        <w:footnoteReference w:id="15"/>
      </w:r>
      <w:r>
        <w:rPr>
          <w:rFonts w:ascii="Amiri" w:hAnsi="Amiri" w:eastAsia="Amiri" w:cs="Amiri"/>
          <w:color w:val="111111"/>
          <w:sz w:val="28"/>
          <w:sz w:val="28"/>
          <w:szCs w:val="28"/>
          <w:rtl w:val="true"/>
          <w:lang w:bidi="ar-SA"/>
        </w:rPr>
        <w:t>الشيرازي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مصنفا حافظا ثقة على لحن فيه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 أبو القاسم إسماعيل بن مسعدة، أنبأ حمزة بن يوسف، أنا أبو أحمد بن عدي، أنا أبو يحيى محمّد بن سعيد بن أبي مسعود المرّي الخزيمي </w:t>
      </w:r>
      <w:r>
        <w:rPr>
          <w:rStyle w:val="FootnoteAnchor"/>
          <w:rtl w:val="true"/>
        </w:rPr>
        <w:footnoteReference w:id="17"/>
      </w:r>
      <w:r>
        <w:rPr>
          <w:rFonts w:ascii="Amiri" w:hAnsi="Amiri" w:eastAsia="Amiri" w:cs="Amiri"/>
          <w:color w:val="111111"/>
          <w:sz w:val="28"/>
          <w:sz w:val="28"/>
          <w:szCs w:val="28"/>
          <w:rtl w:val="true"/>
          <w:lang w:bidi="ar-SA"/>
        </w:rPr>
        <w:t>بدمشق حدّثنا هشام بن عمّار، نا عبد الرّحمن بن أبي الرجال،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حدّثه عن سالم بن عبد اللّه، عن عبد اللّه 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اتّخذ كلبا إلاّ كلب ماشية أو ضاري </w:t>
      </w:r>
      <w:r>
        <w:rPr>
          <w:rStyle w:val="FootnoteAnchor"/>
          <w:rtl w:val="true"/>
        </w:rPr>
        <w:footnoteReference w:id="18"/>
      </w:r>
      <w:r>
        <w:rPr>
          <w:rFonts w:ascii="Amiri" w:hAnsi="Amiri" w:eastAsia="Amiri" w:cs="Amiri"/>
          <w:color w:val="111111"/>
          <w:sz w:val="28"/>
          <w:sz w:val="28"/>
          <w:szCs w:val="28"/>
          <w:rtl w:val="true"/>
          <w:lang w:bidi="ar-SA"/>
        </w:rPr>
        <w:t>،نقص من أجره كل يوم قيراط‍‌ و القيراط‍‌ مثل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سعد الماليني، أخبرني أبو أحمد بن عدي، أنا الحسن بن سفيان، و علي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بشر بن الوليد، نا سهيل بن أبي حزم، عن أبي عمران، عن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القرآن برأيه فأصاب، فقد أخطأ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نا أبو بكر الخطيب، أنبأ أبو سعد الماليني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أحمد عبد اللّه بن عدي بن عبد اللّه بن محمّد بن مبارك الحافظ‍‌، نا أبو الطاهر القاسم بن عبد اللّه بن مهدي القاضي الإخميمي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القاسم بن السّمرقندي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القاسم </w:t>
      </w:r>
      <w:r>
        <w:rPr>
          <w:rStyle w:val="FootnoteAnchor"/>
          <w:rtl w:val="true"/>
        </w:rPr>
        <w:footnoteReference w:id="19"/>
      </w:r>
      <w:r>
        <w:rPr>
          <w:rFonts w:ascii="Amiri" w:hAnsi="Amiri" w:eastAsia="Amiri" w:cs="Amiri"/>
          <w:color w:val="111111"/>
          <w:sz w:val="28"/>
          <w:sz w:val="28"/>
          <w:szCs w:val="28"/>
          <w:rtl w:val="true"/>
          <w:lang w:bidi="ar-SA"/>
        </w:rPr>
        <w:t>إسماعيل بن مسعدة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حمزة بن يوسف يقول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أحمد عبد اللّه بن عدي بن عبد اللّه بن محمّد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عدي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w:t>
      </w:r>
      <w:r>
        <w:rPr>
          <w:rStyle w:val="FootnoteAnchor"/>
          <w:rtl w:val="true"/>
        </w:rPr>
        <w:footnoteReference w:id="21"/>
      </w:r>
      <w:r>
        <w:rPr>
          <w:rFonts w:ascii="Amiri" w:hAnsi="Amiri" w:eastAsia="Amiri" w:cs="Amiri"/>
          <w:color w:val="111111"/>
          <w:sz w:val="28"/>
          <w:sz w:val="28"/>
          <w:szCs w:val="28"/>
          <w:rtl w:val="true"/>
          <w:lang w:bidi="ar-SA"/>
        </w:rPr>
        <w:t>يوم السبت غرة ذي القعدة سنة سبع و سبعين و مائتين، و هي السنة التي مات فيها أبو حاتم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w:t>
      </w:r>
      <w:r>
        <w:rPr>
          <w:rStyle w:val="FootnoteAnchor"/>
          <w:rtl w:val="true"/>
        </w:rPr>
        <w:footnoteReference w:id="22"/>
      </w:r>
      <w:r>
        <w:rPr>
          <w:rFonts w:ascii="Amiri" w:hAnsi="Amiri" w:eastAsia="Amiri" w:cs="Amiri"/>
          <w:color w:val="111111"/>
          <w:sz w:val="28"/>
          <w:sz w:val="28"/>
          <w:szCs w:val="28"/>
          <w:rtl w:val="true"/>
          <w:lang w:bidi="ar-SA"/>
        </w:rPr>
        <w:t xml:space="preserve">قال أبو أحمد عبد اللّه بن عدي بن عبد اللّه بن محمّد الحافظ‍‌ يعرف بابن القطّان، كتب الحديث بجرجان في سنة تسعين و مائتين عن أحمد بن حفص السّعدي و غيره، ثم رحل إلى العراق و الشام و مصر في سنة سبع و تسعين، روى عن أهل مصر أبي عبد الرّحمن النسائي، و علي بن سعيد الرازي، و القاسم بن عبد اللّه الإخميمي و غيرهم، و صنف في معرفة ضعفاء المحدّثين كتابا مقدار ستين جزء و أسماه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سألت أبا الحسن الدار قطني رحمه اللّه أن يصنف كتابا في ضعفاء المحدّثين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عندك كتاب ابن عدي‌؟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كفاية لا يزاد عليه، و كان ابن عدي جمع أحاديث مالك بن أنس، و الأوزاعي، و سفيان الثوري، و شعبة، و إسماعيل بن أبي خالد، و جماعة من المقلين، و صنّف على كتاب المزني سماه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أبو أحمد بن عدي حافظا متقنا، لم يكن في زمانه مثله، تفرّد بأحاديث، و كان قد وهب أحاديث له يتفرد بها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و أبي زرعة و منصور، تفردوا بروايتها عن أبيهم، و ابنه عدي سكن سجستان، و حدّث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زكريا عبد الرحيم بن أحمد بن نصر بن إسحاق البخاري، أنا عبد الغني بن سعيد، حدّثني أبو سعد أحمد بن محمّد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أحمد بن عدي سمع مني أبو العبّاس بن عقدة كتاب الجعفرية عن أبي الأشعث، و حدّث بها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القاسم، أنا 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القاسم</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،أنا أبو أحمد بن عدي </w:t>
      </w:r>
      <w:r>
        <w:rPr>
          <w:rStyle w:val="FootnoteAnchor"/>
          <w:rtl w:val="true"/>
        </w:rPr>
        <w:footnoteReference w:id="2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عبدان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أغرب علي لخالد الحذّاء حديثا </w:t>
      </w:r>
      <w:r>
        <w:rPr>
          <w:rStyle w:val="FootnoteAnchor"/>
          <w:rtl w:val="true"/>
        </w:rPr>
        <w:footnoteReference w:id="25"/>
      </w:r>
      <w:r>
        <w:rPr>
          <w:rFonts w:ascii="Amiri" w:hAnsi="Amiri" w:eastAsia="Amiri" w:cs="Amiri"/>
          <w:color w:val="111111"/>
          <w:sz w:val="28"/>
          <w:sz w:val="28"/>
          <w:szCs w:val="28"/>
          <w:rtl w:val="true"/>
          <w:lang w:bidi="ar-SA"/>
        </w:rPr>
        <w:t>،فذكرت له هذا الحديث الذي حدّثناه عمر بن سنان، و عبد اللّه بن موسى، و عبد اللّه بن زياد بن خالد و 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بركة بن محمّد الحلبي، نا يوسف بن أسباط‍‌، عن سفيان الثوري، عن خالد الحذّاء، عن ابن سيرين،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جعل المضمضة و الاستنشاق للجنب ثلاثا فريضة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حديث المسلمين، أنا قد رأيت بركة هذا الحديث و تركته على عمد، و لم أكتب عنه، لأنه كان يكذب، و هذا الحديث لم يروه موصولا بهذا الإسناد غير بركة هذا، و قد روي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عني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العبّاس 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ثنا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شيوخنا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عقدة عن عبد اللّه بن عدي كتاب محمّد بن محمّد بن الأشعث، عن أهل البيت في الفقه،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ابن عقدة ابن عدي إلى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اللّه بن عبد اللّه لأنه كان حيا في وقت روايته عنه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عبد اللّه محمّد بن علي بن أبي العلاء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أحمد بن أبي الوليد سليمان بن خلف بن سعد الباجي </w:t>
      </w:r>
      <w:r>
        <w:rPr>
          <w:rStyle w:val="FootnoteAnchor"/>
          <w:rtl w:val="true"/>
        </w:rPr>
        <w:footnoteReference w:id="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أبو الوليد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26" w:name="pg11445_91184"/>
    </w:p>
    <w:p>
      <w:pPr>
        <w:pStyle w:val="BookText"/>
        <w:rPr/>
      </w:pPr>
      <w:bookmarkEnd w:id="26"/>
      <w:r>
        <w:rPr>
          <w:rFonts w:ascii="Amiri" w:hAnsi="Amiri" w:eastAsia="Amiri" w:cs="Amiri"/>
          <w:color w:val="111111"/>
          <w:sz w:val="28"/>
          <w:sz w:val="28"/>
          <w:szCs w:val="28"/>
          <w:rtl w:val="true"/>
          <w:lang w:bidi="ar-SA"/>
        </w:rPr>
        <w:t>أبو أحمد بن عدي حافظ‍‌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w:t>
      </w:r>
      <w:r>
        <w:rPr>
          <w:rStyle w:val="FootnoteAnchor"/>
          <w:rtl w:val="true"/>
        </w:rPr>
        <w:footnoteReference w:id="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اللّه بن عدي رحمه اللّه غرّة جمادى الآخر سنة خمس و ستين و ثلاثمائة ليلة السبت، فصلّى عليه أبو بكر الإسماعيلي، رحمه اللّه، و دفن بجنب مسجد كرز بن و برة، عن يمين القبلة مما يلي صحن المسجد</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1779194_73709187"/>
      <w:bookmarkStart w:id="28" w:name="_Toc11"/>
      <w:bookmarkEnd w:id="27"/>
      <w:r>
        <w:rPr/>
        <w:t>3404</w:t>
      </w:r>
      <w:r>
        <w:rPr>
          <w:rtl w:val="true"/>
        </w:rPr>
        <w:t xml:space="preserve"> - </w:t>
      </w:r>
      <w:r>
        <w:rPr>
          <w:rtl w:val="true"/>
        </w:rPr>
        <w:t>عبد اللّه بن عروة بن الزّبير بن العوّام بن خويلد</w:t>
      </w:r>
      <w:bookmarkEnd w:id="28"/>
    </w:p>
    <w:p>
      <w:pPr>
        <w:pStyle w:val="BookText"/>
        <w:rPr/>
      </w:pPr>
      <w:r>
        <w:rPr>
          <w:rFonts w:ascii="Amiri" w:hAnsi="Amiri" w:eastAsia="Amiri" w:cs="Amiri"/>
          <w:color w:val="111111"/>
          <w:sz w:val="28"/>
          <w:sz w:val="28"/>
          <w:szCs w:val="28"/>
          <w:rtl w:val="true"/>
          <w:lang w:bidi="ar-SA"/>
        </w:rPr>
        <w:t>ابن أسد بن عبد العزّى بن قصي بن كلاب بن مرّة بن كعب</w:t>
      </w:r>
    </w:p>
    <w:p>
      <w:pPr>
        <w:pStyle w:val="BookText"/>
        <w:rPr/>
      </w:pPr>
      <w:r>
        <w:rPr>
          <w:rFonts w:ascii="Amiri" w:hAnsi="Amiri" w:eastAsia="Amiri" w:cs="Amiri"/>
          <w:color w:val="111111"/>
          <w:sz w:val="28"/>
          <w:sz w:val="28"/>
          <w:szCs w:val="28"/>
          <w:rtl w:val="true"/>
          <w:lang w:bidi="ar-SA"/>
        </w:rPr>
        <w:t xml:space="preserve">أبو بكر القرشي الأسدي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سمع عمّه عبد اللّه بن الزّبير، و عبد اللّه بن عمر، و أباه عروة، و حكيم بن حزام </w:t>
      </w:r>
      <w:r>
        <w:rPr>
          <w:rStyle w:val="FootnoteAnchor"/>
          <w:rtl w:val="true"/>
        </w:rPr>
        <w:footnoteReference w:id="30"/>
      </w:r>
      <w:r>
        <w:rPr>
          <w:rFonts w:ascii="Amiri" w:hAnsi="Amiri" w:eastAsia="Amiri" w:cs="Amiri"/>
          <w:color w:val="111111"/>
          <w:sz w:val="28"/>
          <w:sz w:val="28"/>
          <w:szCs w:val="28"/>
          <w:rtl w:val="true"/>
          <w:lang w:bidi="ar-SA"/>
        </w:rPr>
        <w:t>،وجدته أسماء بنت أبي بكر، و رأى الحسن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يزيد بن عبد الملك، ثم وفد على الوليد بن يزيد، و قد ذكرت وفوده في ترجمة الزّبير أو أبي الزّبير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و الضّحّاك بن عثمان الحزامي </w:t>
      </w:r>
      <w:r>
        <w:rPr>
          <w:rStyle w:val="FootnoteAnchor"/>
          <w:rtl w:val="true"/>
        </w:rPr>
        <w:footnoteReference w:id="31"/>
      </w:r>
      <w:r>
        <w:rPr>
          <w:rFonts w:ascii="Amiri" w:hAnsi="Amiri" w:eastAsia="Amiri" w:cs="Amiri"/>
          <w:color w:val="111111"/>
          <w:sz w:val="28"/>
          <w:sz w:val="28"/>
          <w:szCs w:val="28"/>
          <w:rtl w:val="true"/>
          <w:lang w:bidi="ar-SA"/>
        </w:rPr>
        <w:t xml:space="preserve">،و يوسف بن يعقوب الماجشون، و أبو بكر الثقفي، أظنه عبد الرّزّاق بن عمر، و أخوه عبيد اللّه بن عروة، و حمّاد بن موسى المدني، و إسماعيل بن أمية بن عمرو بن سعيد بن العاص، و جعفر بن محمّد بن خالد بن الزّبير بن العوّام، و حصين </w:t>
      </w:r>
      <w:r>
        <w:rPr>
          <w:rStyle w:val="FootnoteAnchor"/>
          <w:rtl w:val="true"/>
        </w:rPr>
        <w:footnoteReference w:id="32"/>
      </w:r>
      <w:r>
        <w:rPr>
          <w:rFonts w:ascii="Amiri" w:hAnsi="Amiri" w:eastAsia="Amiri" w:cs="Amiri"/>
          <w:color w:val="111111"/>
          <w:sz w:val="28"/>
          <w:sz w:val="28"/>
          <w:szCs w:val="28"/>
          <w:rtl w:val="true"/>
          <w:lang w:bidi="ar-SA"/>
        </w:rPr>
        <w:t>بن عبد الرّحمن السلمي، و عمرو بن عبد اللّه بن عروة، و أخوه هشام بن عروة، و حنظلة بن أبي سفيان الجمحي، و مصعب بن ثابت بن عبد اللّه بن الزّبير بن العوّام، و نافع بن أبي نعيم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و أبو القاسم زاهر بن طاهر،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سعد محمّد بن أبي بكر، أنا أبو عمرو محمّد بن أحمد بن حمدان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w:t>
      </w:r>
    </w:p>
    <w:p>
      <w:pPr>
        <w:pStyle w:val="BookText"/>
        <w:rPr/>
      </w:pPr>
      <w:r>
        <w:rPr>
          <w:rFonts w:ascii="Amiri" w:hAnsi="Amiri" w:eastAsia="Amiri" w:cs="Amiri"/>
          <w:color w:val="111111"/>
          <w:sz w:val="28"/>
          <w:sz w:val="28"/>
          <w:szCs w:val="28"/>
          <w:rtl w:val="true"/>
          <w:lang w:bidi="ar-SA"/>
        </w:rPr>
        <w:t>محمّد بن إبراهيم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أحمد بن علي بن المثنّى، نا أحمد بن جناب، نا عيسى بن يونس، عن هشام بن عروة، حدّثني أخي عبد اللّه بن عروة،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امرأة فتعاهدن و تعاقدن أن لا يكتمن من أخبار أزواجهن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 لحم جمل غثّ‌ </w:t>
      </w:r>
      <w:r>
        <w:rPr>
          <w:rStyle w:val="FootnoteAnchor"/>
          <w:rtl w:val="true"/>
        </w:rPr>
        <w:footnoteReference w:id="33"/>
      </w:r>
      <w:r>
        <w:rPr>
          <w:rFonts w:ascii="Amiri" w:hAnsi="Amiri" w:eastAsia="Amiri" w:cs="Amiri"/>
          <w:color w:val="111111"/>
          <w:sz w:val="28"/>
          <w:sz w:val="28"/>
          <w:szCs w:val="28"/>
          <w:rtl w:val="true"/>
          <w:lang w:bidi="ar-SA"/>
        </w:rPr>
        <w:t xml:space="preserve">على رأس جبل لا سهل فيرتقى، و لا سمين و فينتقل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 لا أبث </w:t>
      </w:r>
      <w:r>
        <w:rPr>
          <w:rStyle w:val="FootnoteAnchor"/>
          <w:rtl w:val="true"/>
        </w:rPr>
        <w:footnoteReference w:id="35"/>
      </w:r>
      <w:r>
        <w:rPr>
          <w:rFonts w:ascii="Amiri" w:hAnsi="Amiri" w:eastAsia="Amiri" w:cs="Amiri"/>
          <w:color w:val="111111"/>
          <w:sz w:val="28"/>
          <w:sz w:val="28"/>
          <w:szCs w:val="28"/>
          <w:rtl w:val="true"/>
          <w:lang w:bidi="ar-SA"/>
        </w:rPr>
        <w:t xml:space="preserve">خبره إنّي أخاف أن لا أذره أن أذكره أذكر عجره </w:t>
      </w:r>
      <w:r>
        <w:rPr>
          <w:rStyle w:val="FootnoteAnchor"/>
          <w:rtl w:val="true"/>
        </w:rPr>
        <w:footnoteReference w:id="36"/>
      </w:r>
      <w:r>
        <w:rPr>
          <w:rFonts w:ascii="IRNazanin" w:hAnsi="IRNazanin" w:eastAsia="IRNazanin"/>
          <w:color w:val="111111"/>
          <w:sz w:val="28"/>
          <w:sz w:val="28"/>
          <w:szCs w:val="28"/>
          <w:rtl w:val="true"/>
          <w:lang w:bidi="fa-IR"/>
        </w:rPr>
        <w:t>و بجره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 العشنّق </w:t>
      </w:r>
      <w:r>
        <w:rPr>
          <w:rStyle w:val="FootnoteAnchor"/>
          <w:rtl w:val="true"/>
        </w:rPr>
        <w:footnoteReference w:id="37"/>
      </w:r>
      <w:r>
        <w:rPr>
          <w:rFonts w:ascii="Amiri" w:hAnsi="Amiri" w:eastAsia="Amiri" w:cs="Amiri"/>
          <w:color w:val="111111"/>
          <w:sz w:val="28"/>
          <w:sz w:val="28"/>
          <w:szCs w:val="28"/>
          <w:rtl w:val="true"/>
          <w:lang w:bidi="ar-SA"/>
        </w:rPr>
        <w:t xml:space="preserve">،إن أسكت أعلّق، و إن أنطق أطلّق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 كليل تهامة لا حرّ </w:t>
      </w:r>
      <w:r>
        <w:rPr>
          <w:rStyle w:val="FootnoteAnchor"/>
          <w:rtl w:val="true"/>
        </w:rPr>
        <w:footnoteReference w:id="39"/>
      </w:r>
      <w:r>
        <w:rPr>
          <w:rFonts w:ascii="Amiri" w:hAnsi="Amiri" w:eastAsia="Amiri" w:cs="Amiri"/>
          <w:color w:val="111111"/>
          <w:sz w:val="28"/>
          <w:sz w:val="28"/>
          <w:szCs w:val="28"/>
          <w:rtl w:val="true"/>
          <w:lang w:bidi="ar-SA"/>
        </w:rPr>
        <w:t>و لا قرّ و لا مخافة و لا سآمة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 إن أكل لفّ‌، و إنّ‌ شرب اشتفّ‌ </w:t>
      </w:r>
      <w:r>
        <w:rPr>
          <w:rStyle w:val="FootnoteAnchor"/>
          <w:rtl w:val="true"/>
        </w:rPr>
        <w:footnoteReference w:id="40"/>
      </w:r>
      <w:r>
        <w:rPr>
          <w:rFonts w:ascii="Amiri" w:hAnsi="Amiri" w:eastAsia="Amiri" w:cs="Amiri"/>
          <w:color w:val="111111"/>
          <w:sz w:val="28"/>
          <w:sz w:val="28"/>
          <w:szCs w:val="28"/>
          <w:rtl w:val="true"/>
          <w:lang w:bidi="ar-SA"/>
        </w:rPr>
        <w:t>،و إنّ‌ نام التفّ‌، و لا يولج الكفّ‌ ليعلم البثّ‌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 غياياء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عياياء </w:t>
      </w:r>
      <w:r>
        <w:rPr>
          <w:rStyle w:val="FootnoteAnchor"/>
          <w:rtl w:val="true"/>
        </w:rPr>
        <w:footnoteReference w:id="41"/>
      </w:r>
      <w:r>
        <w:rPr>
          <w:rFonts w:ascii="Amiri" w:hAnsi="Amiri" w:eastAsia="Amiri" w:cs="Amiri"/>
          <w:color w:val="111111"/>
          <w:sz w:val="28"/>
          <w:sz w:val="28"/>
          <w:szCs w:val="28"/>
          <w:rtl w:val="true"/>
          <w:lang w:bidi="ar-SA"/>
        </w:rPr>
        <w:t xml:space="preserve">،شك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طباقاء كل داء له داء، شجّك أو فلّك أو جمع كلالك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 إن دخل فهد، و إن خرج أسد، لا يسأل عما عهد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 المسّ‌ مسّ‌ أرنب، و الريح ريح زرنب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 رفيع العماد، طويل النّجاد، عظيم الرماد، قريب البيت من النادي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 مالك، و ما مالك، مالك خير من ذلك، له إبل قليلات المسارح، كثيرات المبارك، إذا سمعن صوت المزهر أيقنّ‌ أنهنّ‌ هوا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الحادية عشرة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زوجي أبو زرع، و ما أبو زرع، أناس من حليّ‌ أذني، و ملأ من شحم عضدي، و بجّحني فبجحت إليّ‌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فوجدني في أهل غنيمة بشقّ‌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فجعلني في أهل صهيل و أطيط‍‌، و دائس </w:t>
      </w:r>
      <w:r>
        <w:rPr>
          <w:rStyle w:val="FootnoteAnchor"/>
          <w:rtl w:val="true"/>
        </w:rPr>
        <w:footnoteReference w:id="44"/>
      </w:r>
      <w:r>
        <w:rPr>
          <w:rFonts w:ascii="Amiri" w:hAnsi="Amiri" w:eastAsia="Amiri" w:cs="Amiri"/>
          <w:color w:val="111111"/>
          <w:sz w:val="28"/>
          <w:sz w:val="28"/>
          <w:szCs w:val="28"/>
          <w:rtl w:val="true"/>
          <w:lang w:bidi="ar-SA"/>
        </w:rPr>
        <w:t>و منقّ‌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 أقول و لا أقبح، و أرقد فأتصبّح، و أشرب فأتقنّح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أبي زرع و ما أم أبي زرع‌؟ عكومها </w:t>
      </w:r>
      <w:r>
        <w:rPr>
          <w:rStyle w:val="FootnoteAnchor"/>
          <w:rtl w:val="true"/>
        </w:rPr>
        <w:footnoteReference w:id="45"/>
      </w:r>
      <w:r>
        <w:rPr>
          <w:rFonts w:ascii="Amiri" w:hAnsi="Amiri" w:eastAsia="Amiri" w:cs="Amiri"/>
          <w:color w:val="111111"/>
          <w:sz w:val="28"/>
          <w:sz w:val="28"/>
          <w:szCs w:val="28"/>
          <w:rtl w:val="true"/>
          <w:lang w:bidi="ar-SA"/>
        </w:rPr>
        <w:t xml:space="preserve">رداح، و بيتها فساح، ابن أبي زرع، و ما ابن أبي زرع، ما مضجعه كمسلّ‌ شطبة، و تشبعه ذراع </w:t>
      </w:r>
      <w:r>
        <w:rPr>
          <w:rStyle w:val="FootnoteAnchor"/>
          <w:rtl w:val="true"/>
        </w:rPr>
        <w:footnoteReference w:id="46"/>
      </w:r>
      <w:r>
        <w:rPr>
          <w:rFonts w:ascii="Amiri" w:hAnsi="Amiri" w:eastAsia="Amiri" w:cs="Amiri"/>
          <w:color w:val="111111"/>
          <w:sz w:val="28"/>
          <w:sz w:val="28"/>
          <w:szCs w:val="28"/>
          <w:rtl w:val="true"/>
          <w:lang w:bidi="ar-SA"/>
        </w:rPr>
        <w:t>الجفرة بنت أبي زرع، و ما بنت أبي زرع طوع أبيها و طوع أمها، و ملء كسائها و غيظ‍‌ جارتها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أبي زرع، و ما جارية أبي زرع‌؟ لا تبث حديثنا تبثيثا، و لا تنقث ميرتنا تنقيثا </w:t>
      </w:r>
      <w:r>
        <w:rPr>
          <w:rStyle w:val="FootnoteAnchor"/>
          <w:rtl w:val="true"/>
        </w:rPr>
        <w:footnoteReference w:id="47"/>
      </w:r>
      <w:r>
        <w:rPr>
          <w:rFonts w:ascii="Amiri" w:hAnsi="Amiri" w:eastAsia="Amiri" w:cs="Amiri"/>
          <w:color w:val="111111"/>
          <w:sz w:val="28"/>
          <w:sz w:val="28"/>
          <w:szCs w:val="28"/>
          <w:rtl w:val="true"/>
          <w:lang w:bidi="ar-SA"/>
        </w:rPr>
        <w:t>،و لا تملأ بيتنا تعشيشا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خرج أبو زرع و الأوطاب </w:t>
      </w:r>
      <w:r>
        <w:rPr>
          <w:rStyle w:val="FootnoteAnchor"/>
          <w:rtl w:val="true"/>
        </w:rPr>
        <w:footnoteReference w:id="48"/>
      </w:r>
      <w:r>
        <w:rPr>
          <w:rFonts w:ascii="Amiri" w:hAnsi="Amiri" w:eastAsia="Amiri" w:cs="Amiri"/>
          <w:color w:val="111111"/>
          <w:sz w:val="28"/>
          <w:sz w:val="28"/>
          <w:szCs w:val="28"/>
          <w:rtl w:val="true"/>
          <w:lang w:bidi="ar-SA"/>
        </w:rPr>
        <w:t>تمخض، فلقي امرأة معها ولدان لها كالفهدين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يلعبان من تحت خصرها برمانتين </w:t>
      </w:r>
      <w:r>
        <w:rPr>
          <w:rStyle w:val="FootnoteAnchor"/>
          <w:rtl w:val="true"/>
        </w:rPr>
        <w:footnoteReference w:id="49"/>
      </w:r>
      <w:r>
        <w:rPr>
          <w:rFonts w:ascii="Amiri" w:hAnsi="Amiri" w:eastAsia="Amiri" w:cs="Amiri"/>
          <w:color w:val="111111"/>
          <w:sz w:val="28"/>
          <w:sz w:val="28"/>
          <w:szCs w:val="28"/>
          <w:rtl w:val="true"/>
          <w:lang w:bidi="ar-SA"/>
        </w:rPr>
        <w:t>،فطلقني و نكحها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فنكحت بعده رجلا سريا، ركب شريا </w:t>
      </w:r>
      <w:r>
        <w:rPr>
          <w:rStyle w:val="FootnoteAnchor"/>
          <w:rtl w:val="true"/>
        </w:rPr>
        <w:footnoteReference w:id="50"/>
      </w:r>
      <w:r>
        <w:rPr>
          <w:rFonts w:ascii="Amiri" w:hAnsi="Amiri" w:eastAsia="Amiri" w:cs="Amiri"/>
          <w:color w:val="111111"/>
          <w:sz w:val="28"/>
          <w:sz w:val="28"/>
          <w:szCs w:val="28"/>
          <w:rtl w:val="true"/>
          <w:lang w:bidi="ar-SA"/>
        </w:rPr>
        <w:t xml:space="preserve">،و أخذ خطيا </w:t>
      </w:r>
      <w:r>
        <w:rPr>
          <w:rStyle w:val="FootnoteAnchor"/>
          <w:rtl w:val="true"/>
        </w:rPr>
        <w:footnoteReference w:id="51"/>
      </w:r>
      <w:r>
        <w:rPr>
          <w:rFonts w:ascii="Amiri" w:hAnsi="Amiri" w:eastAsia="Amiri" w:cs="Amiri"/>
          <w:color w:val="111111"/>
          <w:sz w:val="28"/>
          <w:sz w:val="28"/>
          <w:szCs w:val="28"/>
          <w:rtl w:val="true"/>
          <w:lang w:bidi="ar-SA"/>
        </w:rPr>
        <w:t>،و أراح عليّ‌ نعما ثريا، و أعطاني من كل رائحة زوجا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كلي أم زرع و ميري أهلك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جمعت كلّ‌ شيء أعطانيه ما بلغ أصغر آنية أبي زرع،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 يوم كنت لك كأبي زرع لأم زرع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مسلم </w:t>
      </w:r>
      <w:r>
        <w:rPr>
          <w:rStyle w:val="FootnoteAnchor"/>
          <w:rtl w:val="true"/>
        </w:rPr>
        <w:footnoteReference w:id="52"/>
      </w:r>
      <w:r>
        <w:rPr>
          <w:rFonts w:ascii="IRNazanin" w:hAnsi="IRNazanin" w:eastAsia="IRNazanin"/>
          <w:color w:val="111111"/>
          <w:sz w:val="28"/>
          <w:sz w:val="28"/>
          <w:szCs w:val="28"/>
          <w:rtl w:val="true"/>
          <w:lang w:bidi="fa-IR"/>
        </w:rPr>
        <w:t>عن أحمد بن جناب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محمّد بن أحمد بن محمّد بن أبي الصقر، أنا أبو القاسم هبة اللّه بن إبراهيم بن عمر الصّوّاف، أنا أبو بكر أحمد بن محمّد بن إسماعيل المهندس، نا أبو بشر محمّد بن أحمد بن حمّاد، نا يزيد بن محمّد بن عبد الصمد الدمشقي مولى بني هاشم، ثنا عبد الرّحمن بن يحيى، نا الوليد بن مسلم، نا أبو بكر الثقفي، عن عبد اللّه بن عروة بن الزّبير، عن أبي سفيان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رسول اللّه صلّى اللّه عليه و سلّم إلى هوازن، و قد جمعت له العرب كلها، فلما أتوه حملوا عليه حملة واحدة،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وَلَّيْتُمْ‌ مُدْبِرِينَ‌ </w:t>
      </w:r>
      <w:r>
        <w:rPr>
          <w:rStyle w:val="FootnoteAnchor"/>
          <w:rtl w:val="true"/>
        </w:rPr>
        <w:footnoteReference w:id="53"/>
      </w:r>
      <w:r>
        <w:rPr>
          <w:rFonts w:ascii="Amiri" w:hAnsi="Amiri" w:eastAsia="Amiri" w:cs="Amiri"/>
          <w:color w:val="111111"/>
          <w:sz w:val="28"/>
          <w:sz w:val="28"/>
          <w:szCs w:val="28"/>
          <w:rtl w:val="true"/>
          <w:lang w:bidi="ar-SA"/>
        </w:rPr>
        <w:t>و ثبت رسول اللّه صلّى اللّه عليه و سلّم على بغلته الشهباء،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بيدي السيف صلتا، ثم أخذت بلجام بغلته و عبّاس بن عبد المطلب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سورة البقرة، فثاب إليه الناس حتى توافى حول بغلته نحو من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و أبو عبد الرّحمن السّلمي، و أبو سعيد بن أبي عمرو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54"/>
      </w:r>
      <w:r>
        <w:rPr>
          <w:rFonts w:ascii="Amiri" w:hAnsi="Amiri" w:eastAsia="Amiri" w:cs="Amiri"/>
          <w:color w:val="111111"/>
          <w:sz w:val="28"/>
          <w:sz w:val="28"/>
          <w:szCs w:val="28"/>
          <w:rtl w:val="true"/>
          <w:lang w:bidi="ar-SA"/>
        </w:rPr>
        <w:t xml:space="preserve">أبو العبّاس محمّد بن يعقوب، نا أبو عتبة، نا ابن أبي فديك، حدّثني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عروة، عن أبيه،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صلاة رسول اللّه صلّى اللّه عليه و سلّم حين ثقل و بدّن و هو جالس</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طاهر بن سلعة </w:t>
      </w:r>
      <w:r>
        <w:rPr>
          <w:rStyle w:val="FootnoteAnchor"/>
          <w:rtl w:val="true"/>
        </w:rPr>
        <w:footnoteReference w:id="55"/>
      </w:r>
      <w:r>
        <w:rPr>
          <w:rFonts w:ascii="Amiri" w:hAnsi="Amiri" w:eastAsia="Amiri" w:cs="Amiri"/>
          <w:color w:val="111111"/>
          <w:sz w:val="28"/>
          <w:sz w:val="28"/>
          <w:szCs w:val="28"/>
          <w:rtl w:val="true"/>
          <w:lang w:bidi="ar-SA"/>
        </w:rPr>
        <w:t>،و أبو المعمر الأنصاري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علي بن البسري، أنبأ عبد اللّه بن يحيى السّكّري، أنبأ إسماعيل بن محمّد الصفّار، نا أحمد بن منصور الرّمادي، 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عروة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الزّبير قعد إلى الحسن بن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ثنا الزّبير بن بكّار </w:t>
      </w:r>
      <w:r>
        <w:rPr>
          <w:rStyle w:val="FootnoteAnchor"/>
          <w:rtl w:val="true"/>
        </w:rPr>
        <w:footnoteReference w:id="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ولد عروة بن الزّبير عمر بن عروة، قتل مع عبد اللّه بن الزّبير، و كان مشجّعا، لا عقب له، و عبد اللّه بن عروة أمهما فاختة بنت الأسود بن أبي البختري بن هاشم </w:t>
      </w:r>
      <w:r>
        <w:rPr>
          <w:rStyle w:val="FootnoteAnchor"/>
          <w:rtl w:val="true"/>
        </w:rPr>
        <w:footnoteReference w:id="57"/>
      </w:r>
      <w:r>
        <w:rPr>
          <w:rFonts w:ascii="Amiri" w:hAnsi="Amiri" w:eastAsia="Amiri" w:cs="Amiri"/>
          <w:color w:val="111111"/>
          <w:sz w:val="28"/>
          <w:sz w:val="28"/>
          <w:szCs w:val="28"/>
          <w:rtl w:val="true"/>
          <w:lang w:bidi="ar-SA"/>
        </w:rPr>
        <w:t xml:space="preserve">بن الحارث بن أسد بن عبد العزّى بن قصي، و أمّها </w:t>
      </w:r>
      <w:r>
        <w:rPr>
          <w:rStyle w:val="FootnoteAnchor"/>
          <w:rtl w:val="true"/>
        </w:rPr>
        <w:footnoteReference w:id="58"/>
      </w:r>
      <w:r>
        <w:rPr>
          <w:rFonts w:ascii="Amiri" w:hAnsi="Amiri" w:eastAsia="Amiri" w:cs="Amiri"/>
          <w:color w:val="111111"/>
          <w:sz w:val="28"/>
          <w:sz w:val="28"/>
          <w:szCs w:val="28"/>
          <w:rtl w:val="true"/>
          <w:lang w:bidi="ar-SA"/>
        </w:rPr>
        <w:t>أم شيبة بنت حكيم بن حزام، و أمّها زينب بنت العوّام، كان عبد اللّه بن عروة أسن بني عروة، و به كان يكنّى، و بلع خمسا أو ستا و سبعين سنة، لم يكن بينه و بين أبيه إلاّ خمس عشرة سنة، و كان له عقل و حزم و لسان و فضل، و شرف، و كان يشبه عبد اللّه بن الزّبير في لسانه، و كان عبد اللّه بن الزّبير يعرف ذلك له، و هو رسول عبد اللّه بن الزّبير إلى الحصين بن نمير حين لقيه بمرّ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أنا محمّد بن أحمد بن إسحاق، أنا عمر بن أحمد بن إسحاق، نا خليفة بن خيّاط‍‌ </w:t>
      </w:r>
      <w:r>
        <w:rPr>
          <w:rStyle w:val="FootnoteAnchor"/>
          <w:rtl w:val="true"/>
        </w:rPr>
        <w:footnoteReference w:id="59"/>
      </w:r>
      <w:r>
        <w:rPr>
          <w:rFonts w:ascii="Amiri" w:hAnsi="Amiri" w:eastAsia="Amiri" w:cs="Amiri"/>
          <w:color w:val="111111"/>
          <w:sz w:val="28"/>
          <w:sz w:val="28"/>
          <w:szCs w:val="28"/>
          <w:rtl w:val="true"/>
          <w:lang w:bidi="ar-SA"/>
        </w:rPr>
        <w:t>قال في الطبقة السادسة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عروة بن الزّبير أمّه فاختة بنت الأسود بن أبي البختري بن هشام بن الحارث بن أسد بن عبد العزّى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بن أحمد، أنا يوسف بن رباح بن علي، أنا أحمد بن محمّد بن إسماعيل، نا محمّد </w:t>
      </w:r>
      <w:r>
        <w:rPr>
          <w:rStyle w:val="FootnoteAnchor"/>
          <w:rtl w:val="true"/>
        </w:rPr>
        <w:footnoteReference w:id="60"/>
      </w:r>
      <w:r>
        <w:rPr>
          <w:rFonts w:ascii="Amiri" w:hAnsi="Amiri" w:eastAsia="Amiri" w:cs="Amiri"/>
          <w:color w:val="111111"/>
          <w:sz w:val="28"/>
          <w:sz w:val="28"/>
          <w:szCs w:val="28"/>
          <w:rtl w:val="true"/>
          <w:lang w:bidi="ar-SA"/>
        </w:rPr>
        <w:t>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 في تسمية تابعي أهل المدينة و محدّثيهم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عروة بن الزّبير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الحسين بن محمّد بن أحمد، أنا أحمد بن محمّد بن عمر، نا أبو بكر بن أبي الدنيا </w:t>
      </w:r>
      <w:r>
        <w:rPr>
          <w:rStyle w:val="FootnoteAnchor"/>
          <w:rtl w:val="true"/>
        </w:rPr>
        <w:footnoteReference w:id="61"/>
      </w:r>
      <w:r>
        <w:rPr>
          <w:rFonts w:ascii="IRNazanin" w:hAnsi="IRNazanin" w:eastAsia="IRNazanin"/>
          <w:color w:val="111111"/>
          <w:sz w:val="28"/>
          <w:sz w:val="28"/>
          <w:szCs w:val="28"/>
          <w:rtl w:val="true"/>
          <w:lang w:bidi="fa-IR"/>
        </w:rPr>
        <w:t>،ثنا محمّد بن سعد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الطبقة الرابعة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عروة بن الزّبير بن العوّام، و يكنى أبا بكر، روى عنه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سليمان بن إسحاق بن إبراهيم، نا الحارث بن أبي أسامة، نا محمّد بن سعد </w:t>
      </w:r>
      <w:r>
        <w:rPr>
          <w:rStyle w:val="FootnoteAnchor"/>
          <w:rtl w:val="true"/>
        </w:rPr>
        <w:footnoteReference w:id="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عروة بن الزّبير بن العوّام بن خويلد بن أسد بن عبد العزّى بن قصي، و أمّه فاختة بنت الأسود بن أبي البختري بن هشام بن الحارث بن أسد بن عبد العزّى بن قصي، و كان عبد اللّه بن عروة يكنى أبا بكر، و قد روى عنه الزهري، و كان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عبدان </w:t>
      </w:r>
      <w:r>
        <w:rPr>
          <w:rStyle w:val="FootnoteAnchor"/>
          <w:rtl w:val="true"/>
        </w:rPr>
        <w:footnoteReference w:id="63"/>
      </w:r>
      <w:r>
        <w:rPr>
          <w:rFonts w:ascii="Amiri" w:hAnsi="Amiri" w:eastAsia="Amiri" w:cs="Amiri"/>
          <w:color w:val="111111"/>
          <w:sz w:val="28"/>
          <w:sz w:val="28"/>
          <w:szCs w:val="28"/>
          <w:rtl w:val="true"/>
          <w:lang w:bidi="ar-SA"/>
        </w:rPr>
        <w:t xml:space="preserve">،أنا محمّد بن سهل، أنا محمّد بن إسماعيل </w:t>
      </w:r>
      <w:r>
        <w:rPr>
          <w:rStyle w:val="FootnoteAnchor"/>
          <w:rtl w:val="true"/>
        </w:rPr>
        <w:footnoteReference w:id="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عروة بن الزّبير بن العوّام القرشي الأسدي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بن منده،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عروة بن الزّبير بن العوّام أخو هشام بن عروة، روى عن أبيه، روى عنه الضّحّاك بن عثمان الحزامي </w:t>
      </w:r>
      <w:r>
        <w:rPr>
          <w:rStyle w:val="FootnoteAnchor"/>
          <w:rtl w:val="true"/>
        </w:rPr>
        <w:footnoteReference w:id="66"/>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أنبأ أحمد بن علي بن منجويه، أنا أبو أحمد الحاكم </w:t>
      </w:r>
      <w:r>
        <w:rPr>
          <w:rStyle w:val="FootnoteAnchor"/>
          <w:rtl w:val="true"/>
        </w:rPr>
        <w:footnoteReference w:id="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عبد اللّه بن عروة بن الزّبير بن العوّام القرشي الأسدي المدني </w:t>
      </w:r>
      <w:r>
        <w:rPr>
          <w:rStyle w:val="FootnoteAnchor"/>
          <w:rtl w:val="true"/>
        </w:rPr>
        <w:footnoteReference w:id="68"/>
      </w:r>
      <w:r>
        <w:rPr>
          <w:rFonts w:ascii="Amiri" w:hAnsi="Amiri" w:eastAsia="Amiri" w:cs="Amiri"/>
          <w:color w:val="111111"/>
          <w:sz w:val="28"/>
          <w:sz w:val="28"/>
          <w:szCs w:val="28"/>
          <w:rtl w:val="true"/>
          <w:lang w:bidi="ar-SA"/>
        </w:rPr>
        <w:t xml:space="preserve">أخو هشام، و يحيى، و محمّد، و عثمان، و إسماعيل، </w:t>
      </w:r>
    </w:p>
    <w:p>
      <w:pPr>
        <w:pStyle w:val="BookText"/>
        <w:rPr/>
      </w:pPr>
      <w:r>
        <w:rPr>
          <w:rFonts w:ascii="Amiri" w:hAnsi="Amiri" w:eastAsia="Amiri" w:cs="Amiri"/>
          <w:color w:val="111111"/>
          <w:sz w:val="28"/>
          <w:sz w:val="28"/>
          <w:szCs w:val="28"/>
          <w:rtl w:val="true"/>
          <w:lang w:bidi="ar-SA"/>
        </w:rPr>
        <w:t>و إبراهيم، هو والد عمر بن عبد اللّه بن عروة، سمع عمه أبا بكر عبد اللّه بن الزّبير الأسدي، و أبا ليلى النابغة بن عبد اللّه الجعدي، و شهد أبا هريرة عبد الرّحمن بن صخر الدّوسي،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أبو المنذر هشام بن عروة الأسدي، و ابن أخيه محمّد بن يحيى بن عروة القرشي، و أبو خلف ياسين بن معاذ الكوفي،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بكر محمّد بن مسلم الزهري، كنّاه محمّد بن عمر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التميمي، أنا أبو محمّد العدل، أنا أبو الميمون، نا أبو زرعة </w:t>
      </w:r>
      <w:r>
        <w:rPr>
          <w:rStyle w:val="FootnoteAnchor"/>
          <w:rtl w:val="true"/>
        </w:rPr>
        <w:footnoteReference w:id="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ناظرت أحمد بن صالح في مقدمه دمشق سنة ست عشرة في سماع عبد اللّه بن عروة من أسماء بنت أبي بكر، و أخبرته بما أخبرني سعيد بن منصور، عن هشيم </w:t>
      </w:r>
      <w:r>
        <w:rPr>
          <w:rStyle w:val="FootnoteAnchor"/>
          <w:rtl w:val="true"/>
        </w:rPr>
        <w:footnoteReference w:id="70"/>
      </w:r>
      <w:r>
        <w:rPr>
          <w:rFonts w:ascii="Amiri" w:hAnsi="Amiri" w:eastAsia="Amiri" w:cs="Amiri"/>
          <w:color w:val="111111"/>
          <w:sz w:val="28"/>
          <w:sz w:val="28"/>
          <w:szCs w:val="28"/>
          <w:rtl w:val="true"/>
          <w:lang w:bidi="ar-SA"/>
        </w:rPr>
        <w:t>،عن حصين، عن عبد اللّه بن عروة عن جدته أسماء أنه سألها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القيها؟ قال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فأخبرني أحمد بن صالح، عن عنبسة بن خالد، عن يونس بن يزيد، عن ابن شهاب، عن عبد اللّه بن عروة </w:t>
      </w:r>
      <w:r>
        <w:rPr>
          <w:rStyle w:val="FootnoteAnchor"/>
          <w:rtl w:val="true"/>
        </w:rPr>
        <w:footnoteReference w:id="72"/>
      </w:r>
      <w:r>
        <w:rPr>
          <w:rFonts w:ascii="Amiri" w:hAnsi="Amiri" w:eastAsia="Amiri" w:cs="Amiri"/>
          <w:color w:val="111111"/>
          <w:sz w:val="28"/>
          <w:sz w:val="28"/>
          <w:szCs w:val="28"/>
          <w:rtl w:val="true"/>
          <w:lang w:bidi="ar-SA"/>
        </w:rPr>
        <w:t>،عن عروة، عن أسماء فقال لي 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عبد اللّه بن عروة و بين أبيه عروة في السنّ‌ إلاّ خمس عشرة سنة،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 عبد اللّه بن عروة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البلخي، أنا أبو منصور محمّد بن الحسين، أنا أحمد بن 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الدار 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عروة بن الزّبير أحد الأثبات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أنبأ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بن الزّبير يقول لعروة بن الزّبير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w:t>
      </w:r>
      <w:r>
        <w:rPr>
          <w:rStyle w:val="FootnoteAnchor"/>
          <w:rtl w:val="true"/>
        </w:rPr>
        <w:footnoteReference w:id="74"/>
      </w:r>
      <w:r>
        <w:rPr>
          <w:rFonts w:ascii="Amiri" w:hAnsi="Amiri" w:eastAsia="Amiri" w:cs="Amiri"/>
          <w:color w:val="111111"/>
          <w:sz w:val="28"/>
          <w:sz w:val="28"/>
          <w:szCs w:val="28"/>
          <w:rtl w:val="true"/>
          <w:lang w:bidi="ar-SA"/>
        </w:rPr>
        <w:t>هذا لي، حدّثني ذلك عبد اللّه بن نافع، عن الزّبير بن خبيب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بن يحيى بن الحسن و أبي </w:t>
      </w:r>
      <w:r>
        <w:rPr>
          <w:rStyle w:val="FootnoteAnchor"/>
          <w:rtl w:val="true"/>
        </w:rPr>
        <w:footnoteReference w:id="75"/>
      </w:r>
      <w:r>
        <w:rPr>
          <w:rFonts w:ascii="Amiri" w:hAnsi="Amiri" w:eastAsia="Amiri" w:cs="Amiri"/>
          <w:color w:val="111111"/>
          <w:sz w:val="28"/>
          <w:sz w:val="28"/>
          <w:szCs w:val="28"/>
          <w:rtl w:val="true"/>
          <w:lang w:bidi="ar-SA"/>
        </w:rPr>
        <w:t xml:space="preserve">الفضل بن ناصر، عن أبي المعالي محمّد بن عبد السلام بن محمّد، أنبأ علي بن محمّد بن خزفة الصيدلاني، نا محمّد بن الحسين الزعفراني، نا أبو بكر بن أبي خيثمة، أنا مصعب </w:t>
      </w:r>
      <w:r>
        <w:rPr>
          <w:rStyle w:val="FootnoteAnchor"/>
          <w:rtl w:val="true"/>
        </w:rPr>
        <w:footnoteReference w:id="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عروة من رجال آل الزّبير، يشبّه بعبد اللّه بن الزّبير في لسانه و جلده، و كان عبد اللّه بن الزّبير، يقول 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لي، يريد أن عبد اللّه بن عروة يشبهه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أنا أبو طاهر، نا أحمد،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مصعب بن عبد اللّه، و عبد اللّه بن نافع، عن الزّبير بن خبيب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معاوية بن أبي سفيان رسولا و كتب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اللّه بن الزّبير يخطب إليه ابنته أم حكيم بنت عبد اللّه على ابنه يزيد بن معاوية، فزوّجها عبد اللّه بن عروة، و كان أوّل من زوج من بني أخيه، فقال له رسول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تجيب به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عندي جواب إلاّ ما رأيت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مصعب، عن جدي عبد اللّه بن مصعب بن عبد اللّه، قال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عمي عبد اللّه بن الزّبير يبيت عند أمّه، كما يبيت عند أهله، فإذا كانت الليلة التي يكون فيها عند أمه جئته فيقوم فيصلّي ليلته، و أقوم إلى جنبه أصلّي حتى الصباح، و أهجر كل يوم، فأصلي معه، فمكثت بذلك ما شاء اللّه، فأدركني يوما، و أنا رائح بالهجير إلى المسجد فصاح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 فوقفت له، فاتكأ على يدي حتى بلغ باب المسجد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 خير؟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يذهب بالخير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أزوجك ابنتي أم حكيم، قد عرفت منزلتها </w:t>
      </w:r>
      <w:r>
        <w:rPr>
          <w:rStyle w:val="FootnoteAnchor"/>
          <w:rtl w:val="true"/>
        </w:rPr>
        <w:footnoteReference w:id="78"/>
      </w:r>
      <w:r>
        <w:rPr>
          <w:rFonts w:ascii="Amiri" w:hAnsi="Amiri" w:eastAsia="Amiri" w:cs="Amiri"/>
          <w:color w:val="111111"/>
          <w:sz w:val="28"/>
          <w:sz w:val="28"/>
          <w:szCs w:val="28"/>
          <w:rtl w:val="true"/>
          <w:lang w:bidi="ar-SA"/>
        </w:rPr>
        <w:t>مني،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بي إلى المسجد، فجلس إلى عبد اللّه بن عمر، فحمد اللّه و أثنى عليه و زوّجني أم حكيم، ثم قامت، و قمت معه حتى </w:t>
      </w:r>
    </w:p>
    <w:p>
      <w:pPr>
        <w:pStyle w:val="BookText"/>
        <w:rPr/>
      </w:pPr>
      <w:r>
        <w:rPr>
          <w:rFonts w:ascii="IRNazanin" w:hAnsi="IRNazanin" w:eastAsia="IRNazanin"/>
          <w:color w:val="111111"/>
          <w:sz w:val="28"/>
          <w:sz w:val="28"/>
          <w:szCs w:val="28"/>
          <w:rtl w:val="true"/>
          <w:lang w:bidi="fa-IR"/>
        </w:rPr>
        <w:t xml:space="preserve">أتى </w:t>
      </w:r>
      <w:r>
        <w:rPr>
          <w:rStyle w:val="FootnoteAnchor"/>
          <w:rtl w:val="true"/>
        </w:rPr>
        <w:footnoteReference w:id="79"/>
      </w:r>
      <w:r>
        <w:rPr>
          <w:rFonts w:ascii="Amiri" w:hAnsi="Amiri" w:eastAsia="Amiri" w:cs="Amiri"/>
          <w:color w:val="111111"/>
          <w:sz w:val="28"/>
          <w:sz w:val="28"/>
          <w:szCs w:val="28"/>
          <w:rtl w:val="true"/>
          <w:lang w:bidi="ar-SA"/>
        </w:rPr>
        <w:t>مصلاّه فوقف فيه، فخرجت حتى أتيت أبي، فأعلمته، فكذّبني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يسمعن هذا منك أحد،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كان ذلك، فأرسل إلى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ما ذكر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زوجته أم حكيم،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 لك عندي ورثته من أمك، و هو عشرون ألف درهم، فاحمله إليها، ففعلت، فأرسل إليّ‌ عمي عبد اللّه، فجئته،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تعدني الخير من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أن بعثت إلينا بمال‌؟ لو أردت المال لوجدته عند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مالك، فلا حاجة لنا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بالمال إلى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أم حكيم بنت عبد اللّه قالت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تؤثر بنيك بالنحل علينا؟ و بناتك أحق بالأثرة لضعفهنّ‌؟ أ ترى بنيك يؤثروننا على نسائهم‌؟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عمي مصعب بن عبد اللّه و كانت أم حكيم أحب ولد عبد اللّه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كادش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أنا الفرج المعافى بن زكريا </w:t>
      </w:r>
      <w:r>
        <w:rPr>
          <w:rStyle w:val="FootnoteAnchor"/>
          <w:rtl w:val="true"/>
        </w:rPr>
        <w:footnoteReference w:id="80"/>
      </w:r>
      <w:r>
        <w:rPr>
          <w:rFonts w:ascii="Amiri" w:hAnsi="Amiri" w:eastAsia="Amiri" w:cs="Amiri"/>
          <w:color w:val="111111"/>
          <w:sz w:val="28"/>
          <w:sz w:val="28"/>
          <w:szCs w:val="28"/>
          <w:rtl w:val="true"/>
          <w:lang w:bidi="ar-SA"/>
        </w:rPr>
        <w:t xml:space="preserve">،نا أبو النضر العقيلي، و هو أحمد بن إبراهيم، نا محمّد بن زكريا الغلابي، نا عبد اللّه </w:t>
      </w:r>
      <w:r>
        <w:rPr>
          <w:rStyle w:val="FootnoteAnchor"/>
          <w:rtl w:val="true"/>
        </w:rPr>
        <w:footnoteReference w:id="81"/>
      </w:r>
      <w:r>
        <w:rPr>
          <w:rFonts w:ascii="Amiri" w:hAnsi="Amiri" w:eastAsia="Amiri" w:cs="Amiri"/>
          <w:color w:val="111111"/>
          <w:sz w:val="28"/>
          <w:sz w:val="28"/>
          <w:szCs w:val="28"/>
          <w:rtl w:val="true"/>
          <w:lang w:bidi="ar-SA"/>
        </w:rPr>
        <w:t>بن محمّد عن أبيه، قال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العتبي عن أبيه،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اللّه بن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عائشة و أمه بنت المغيرة بن شعبة على هشام بن عبد الملك و قد كان إبراهيم بن هشام أضرّ به و هو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إنك قد ولّيت خالك ما بين المدينة إلى عدن فلم يمنعه كثير ما في يده من قليل ما في أيدينا </w:t>
      </w:r>
      <w:r>
        <w:rPr>
          <w:rStyle w:val="FootnoteAnchor"/>
          <w:rtl w:val="true"/>
        </w:rPr>
        <w:footnoteReference w:id="82"/>
      </w:r>
      <w:r>
        <w:rPr>
          <w:rFonts w:ascii="Amiri" w:hAnsi="Amiri" w:eastAsia="Amiri" w:cs="Amiri"/>
          <w:color w:val="111111"/>
          <w:sz w:val="28"/>
          <w:sz w:val="28"/>
          <w:szCs w:val="28"/>
          <w:rtl w:val="true"/>
          <w:lang w:bidi="ar-SA"/>
        </w:rPr>
        <w:t xml:space="preserve">إن نازعته نفسه اختلاس ما في اختلاسه هلكنا </w:t>
      </w:r>
      <w:r>
        <w:rPr>
          <w:rStyle w:val="FootnoteAnchor"/>
          <w:rtl w:val="true"/>
        </w:rPr>
        <w:footnoteReference w:id="83"/>
      </w:r>
      <w:r>
        <w:rPr>
          <w:rFonts w:ascii="Amiri" w:hAnsi="Amiri" w:eastAsia="Amiri" w:cs="Amiri"/>
          <w:color w:val="111111"/>
          <w:sz w:val="28"/>
          <w:sz w:val="28"/>
          <w:szCs w:val="28"/>
          <w:rtl w:val="true"/>
          <w:lang w:bidi="ar-SA"/>
        </w:rPr>
        <w:t>فانشدك اللّه يا أمير المؤمنين أن تصل رحما بقطيعة أخرى، فو اللّه ما سخّى بأنفسنا عن الأموات إلاّ ما كفّ‌ وجوه الأحياء، و لأن نموت مرفوعين أحبّ‌ إلينا من أن نعيش مخفوضين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هشام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سلطان لخالي عليك بعد يومك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نقول، و إن مدّ يده مددنا بأيدينا؟ 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فقال عبد اللّه لأخيه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فجثا بين يديه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إنا و إخوانا لنا قد تكلموا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على أمر الضلالة و الهدى</w:t>
      </w:r>
    </w:p>
    <w:p>
      <w:pPr>
        <w:pStyle w:val="BookText"/>
        <w:rPr/>
      </w:pPr>
      <w:r>
        <w:rPr>
          <w:rFonts w:ascii="Amiri" w:hAnsi="Amiri" w:eastAsia="Amiri" w:cs="Amiri"/>
          <w:color w:val="111111"/>
          <w:sz w:val="28"/>
          <w:sz w:val="28"/>
          <w:szCs w:val="28"/>
          <w:rtl w:val="true"/>
          <w:lang w:bidi="ar-SA"/>
        </w:rPr>
        <w:t xml:space="preserve">يقولون كنا سادة في نديّنا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ذاكم مرّ الحديث و لا حلا</w:t>
      </w:r>
    </w:p>
    <w:p>
      <w:pPr>
        <w:pStyle w:val="BookText"/>
        <w:rPr/>
      </w:pPr>
      <w:r>
        <w:rPr>
          <w:rFonts w:ascii="Amiri" w:hAnsi="Amiri" w:eastAsia="Amiri" w:cs="Amiri"/>
          <w:color w:val="111111"/>
          <w:sz w:val="28"/>
          <w:sz w:val="28"/>
          <w:szCs w:val="28"/>
          <w:rtl w:val="true"/>
          <w:lang w:bidi="ar-SA"/>
        </w:rPr>
        <w:t xml:space="preserve">قعودا بأبواب الفجاج و خيلنا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تساقي كئوس الموت تدعس بالقنا</w:t>
      </w:r>
    </w:p>
    <w:p>
      <w:pPr>
        <w:pStyle w:val="BookText"/>
        <w:rPr/>
      </w:pPr>
      <w:r>
        <w:rPr>
          <w:rFonts w:ascii="Amiri" w:hAnsi="Amiri" w:eastAsia="Amiri" w:cs="Amiri"/>
          <w:color w:val="111111"/>
          <w:sz w:val="28"/>
          <w:sz w:val="28"/>
          <w:szCs w:val="28"/>
          <w:rtl w:val="true"/>
          <w:lang w:bidi="ar-SA"/>
        </w:rPr>
        <w:t xml:space="preserve">فلما أتاهم فيئهم برماحنا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مكفى بعيب لمن كفى</w:t>
      </w:r>
    </w:p>
    <w:p>
      <w:pPr>
        <w:pStyle w:val="BookText"/>
        <w:rPr/>
      </w:pPr>
      <w:r>
        <w:rPr>
          <w:rFonts w:ascii="Amiri" w:hAnsi="Amiri" w:eastAsia="Amiri" w:cs="Amiri"/>
          <w:color w:val="111111"/>
          <w:sz w:val="28"/>
          <w:sz w:val="28"/>
          <w:szCs w:val="28"/>
          <w:rtl w:val="true"/>
          <w:lang w:bidi="ar-SA"/>
        </w:rPr>
        <w:t>فضحك هشام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ثم أمر له بعشرة آلاف درهم، و قال لكاتبه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 إلى إبراهيم بن هشام يحسن إليه و يرفعه،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المعدّل، أنا أبو طاهر محمّد بن عبد الرّحمن، أنا أحمد بن سليمان،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مصعب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اللّه بن عروة قد دخل ما بين منابت الزيتون من الشام إلى منابت القرظ‍‌ من اليمن، فلم يغنه كثير </w:t>
      </w:r>
      <w:r>
        <w:rPr>
          <w:rStyle w:val="FootnoteAnchor"/>
          <w:rtl w:val="true"/>
        </w:rPr>
        <w:footnoteReference w:id="84"/>
      </w:r>
      <w:r>
        <w:rPr>
          <w:rFonts w:ascii="Amiri" w:hAnsi="Amiri" w:eastAsia="Amiri" w:cs="Amiri"/>
          <w:color w:val="111111"/>
          <w:sz w:val="28"/>
          <w:sz w:val="28"/>
          <w:szCs w:val="28"/>
          <w:rtl w:val="true"/>
          <w:lang w:bidi="ar-SA"/>
        </w:rPr>
        <w:t xml:space="preserve">ما بيده عن قليل ما بأيدينا، و أما و اللّه ما طبنا </w:t>
      </w:r>
      <w:r>
        <w:rPr>
          <w:rStyle w:val="FootnoteAnchor"/>
          <w:rtl w:val="true"/>
        </w:rPr>
        <w:footnoteReference w:id="85"/>
      </w:r>
      <w:r>
        <w:rPr>
          <w:rFonts w:ascii="Amiri" w:hAnsi="Amiri" w:eastAsia="Amiri" w:cs="Amiri"/>
          <w:color w:val="111111"/>
          <w:sz w:val="28"/>
          <w:sz w:val="28"/>
          <w:szCs w:val="28"/>
          <w:rtl w:val="true"/>
          <w:lang w:bidi="ar-SA"/>
        </w:rPr>
        <w:t xml:space="preserve">أنفسا بفراق الأحبة إلاّ بما فك </w:t>
      </w:r>
      <w:r>
        <w:rPr>
          <w:rStyle w:val="FootnoteAnchor"/>
          <w:rtl w:val="true"/>
        </w:rPr>
        <w:footnoteReference w:id="86"/>
      </w:r>
      <w:r>
        <w:rPr>
          <w:rFonts w:ascii="Amiri" w:hAnsi="Amiri" w:eastAsia="Amiri" w:cs="Amiri"/>
          <w:color w:val="111111"/>
          <w:sz w:val="28"/>
          <w:sz w:val="28"/>
          <w:szCs w:val="28"/>
          <w:rtl w:val="true"/>
          <w:lang w:bidi="ar-SA"/>
        </w:rPr>
        <w:t>من أيدينا من معايشنا، و لو لا ذلك لاخترنا بطن الأرض على ظهرها، و قد أعطيتمونا من الأمان ما قد علمتم، فأمّا وفيتم لنا بعهدنا أو رددتم إلينا سيوفنا، فأعجب قوله هشاما، و كان إبراهيم بن محمّد بن طلحة قد لقيه بمكة، فكلّمه في دار ابن علقمة، 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كنت أمير المؤمنين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في غير طريق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فأمير المؤمنين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بي طريق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فأمير المؤمنين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سيري </w:t>
      </w:r>
      <w:r>
        <w:rPr>
          <w:rStyle w:val="FootnoteAnchor"/>
          <w:rtl w:val="true"/>
        </w:rPr>
        <w:footnoteReference w:id="87"/>
      </w:r>
      <w:r>
        <w:rPr>
          <w:rFonts w:ascii="Amiri" w:hAnsi="Amiri" w:eastAsia="Amiri" w:cs="Amiri"/>
          <w:color w:val="111111"/>
          <w:sz w:val="28"/>
          <w:sz w:val="28"/>
          <w:szCs w:val="28"/>
          <w:rtl w:val="true"/>
          <w:lang w:bidi="ar-SA"/>
        </w:rPr>
        <w:t>و لا أقيمي،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فأمير المؤمنين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عوجل برحمة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فيك مضرب لضربتك،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في في الحسب و الدين لا يبعدنّ‌ الحق و أهله، و ليكونن بهذا بحث بعد اليوم، فأقبل هشام على الأبرش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أبرش لعن اللّه من زعم أن قومي هلكوا، ابن عروة يتهددني بالمدينة، و هذا يشتم آبائي في وجهي، و قد كان قائل قال 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هلكت قريش بالمدينة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الضّحّاك،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عبد اللّه بن عروة إلى هشام بن عبد الملك يشكو إبراهيم بن هشام فيما صنع به، فكتب هشام بن عبد الملك إلى إبراهيم بن هشام يأمره أن يكف عن عبد اللّه بن عروة و يبني قصر عروة و ينشل بئره، و رأيت الذي صنع إبراهيم بن هشام بعبد اللّه بن عروة ظلما و تعديا و ضرارا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اصطناع المرء في جلّ‌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لصرف الليالي بعمر مال الميمر</w:t>
      </w:r>
    </w:p>
    <w:p>
      <w:pPr>
        <w:pStyle w:val="BookText"/>
        <w:rPr/>
      </w:pPr>
      <w:r>
        <w:rPr>
          <w:rFonts w:ascii="Amiri" w:hAnsi="Amiri" w:eastAsia="Amiri" w:cs="Amiri"/>
          <w:color w:val="111111"/>
          <w:sz w:val="28"/>
          <w:sz w:val="28"/>
          <w:szCs w:val="28"/>
          <w:rtl w:val="true"/>
          <w:lang w:bidi="ar-SA"/>
        </w:rPr>
        <w:t>و حج هشام فاجتمع عنده عبد اللّه بن عروة و إبراهيم بن هشام، و حضره مسلمة بن عبد الملك، فقال عبد اللّه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مما طيّب أنفسنا عن من أصيب منا أبقى بأيدينا بما كفّ‌ اللّه به وجوهنا عن قومنا و غيرهم، فتناول هذا أعراضنا و أموالنا، فكيف الحياة مع هذا؟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تسمع يا إبراهيم ما يقول هذا؟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أمير المؤمنين و أنا أنا و هو هو،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الكلام‌؟ أجل لعمري إنّ‌ ذا لكذا، و أقبل هشام بعد ذلك على مسلمة،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 قال ابن عروة،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كأنك قد قلت لي تجهز إلى الحجاز قد سمعت كلام رجل لا يقيم على ما شكا أن أقام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إبراهيم بن حبيب، نا الحسين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المبارك </w:t>
      </w:r>
      <w:r>
        <w:rPr>
          <w:rStyle w:val="FootnoteAnchor"/>
          <w:rtl w:val="true"/>
        </w:rPr>
        <w:footnoteReference w:id="88"/>
      </w:r>
      <w:r>
        <w:rPr>
          <w:rFonts w:ascii="Amiri" w:hAnsi="Amiri" w:eastAsia="Amiri" w:cs="Amiri"/>
          <w:color w:val="111111"/>
          <w:sz w:val="28"/>
          <w:sz w:val="28"/>
          <w:szCs w:val="28"/>
          <w:rtl w:val="true"/>
          <w:lang w:bidi="ar-SA"/>
        </w:rPr>
        <w:t xml:space="preserve">يقول عن يحيى بن أيوب عن عمّار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غزية عن عبد اللّه بن عروة بن الزبير</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إلى اللّه عيبي ما لا أترك، و نعتي ما لا أتى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نبكي بالدين لله</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92"/>
      </w:r>
      <w:r>
        <w:rPr>
          <w:rFonts w:ascii="Amiri" w:hAnsi="Amiri" w:eastAsia="Amiri" w:cs="Amiri"/>
          <w:color w:val="111111"/>
          <w:sz w:val="28"/>
          <w:sz w:val="28"/>
          <w:szCs w:val="28"/>
          <w:rtl w:val="true"/>
          <w:lang w:bidi="ar-SA"/>
        </w:rPr>
        <w:t>بسم اللّه الرحمن الرحيم و 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والدي الحافظ‍‌ أبو القاسم علي بن الحسن رحمه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أحمد، و أبو </w:t>
      </w:r>
      <w:r>
        <w:rPr>
          <w:rStyle w:val="FootnoteAnchor"/>
          <w:rtl w:val="true"/>
        </w:rPr>
        <w:footnoteReference w:id="93"/>
      </w:r>
      <w:r>
        <w:rPr>
          <w:rFonts w:ascii="Amiri" w:hAnsi="Amiri" w:eastAsia="Amiri" w:cs="Amiri"/>
          <w:color w:val="111111"/>
          <w:sz w:val="28"/>
          <w:sz w:val="28"/>
          <w:szCs w:val="28"/>
          <w:rtl w:val="true"/>
          <w:lang w:bidi="ar-SA"/>
        </w:rPr>
        <w:t>عبد اللّه ابنا أبي علي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w:t>
      </w:r>
      <w:r>
        <w:rPr>
          <w:rStyle w:val="FootnoteAnchor"/>
          <w:rtl w:val="true"/>
        </w:rPr>
        <w:footnoteReference w:id="94"/>
      </w:r>
      <w:r>
        <w:rPr>
          <w:rFonts w:ascii="Amiri" w:hAnsi="Amiri" w:eastAsia="Amiri" w:cs="Amiri"/>
          <w:color w:val="111111"/>
          <w:sz w:val="28"/>
          <w:sz w:val="28"/>
          <w:szCs w:val="28"/>
          <w:rtl w:val="true"/>
          <w:lang w:bidi="ar-SA"/>
        </w:rPr>
        <w:t xml:space="preserve">،أنا أبو طاهر المخلّص، نا أحمد بن سليمان، نا الزبير بن بكّار، حدّثني علي بن سعيد، عن حجّاج، عن ابن لهيعة، عن عمّارة </w:t>
      </w:r>
      <w:r>
        <w:rPr>
          <w:rStyle w:val="FootnoteAnchor"/>
          <w:rtl w:val="true"/>
        </w:rPr>
        <w:footnoteReference w:id="95"/>
      </w:r>
      <w:r>
        <w:rPr>
          <w:rFonts w:ascii="Amiri" w:hAnsi="Amiri" w:eastAsia="Amiri" w:cs="Amiri"/>
          <w:color w:val="111111"/>
          <w:sz w:val="28"/>
          <w:sz w:val="28"/>
          <w:szCs w:val="28"/>
          <w:rtl w:val="true"/>
          <w:lang w:bidi="ar-SA"/>
        </w:rPr>
        <w:t xml:space="preserve">بن غزيّة </w:t>
      </w:r>
      <w:r>
        <w:rPr>
          <w:rStyle w:val="FootnoteAnchor"/>
          <w:rtl w:val="true"/>
        </w:rPr>
        <w:footnoteReference w:id="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عبد اللّه بن عروة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إلى اللّه عيبي ما لا أترك، و نعتي ما لا أتى، و إنما يبكي للدنيا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غيره شعرا نسبه هذين البيتين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يبكون بالدين للدنيا و بهجتها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أرباب دنيا عليهم كلهم صادي</w:t>
      </w:r>
    </w:p>
    <w:p>
      <w:pPr>
        <w:pStyle w:val="BookText"/>
        <w:rPr/>
      </w:pPr>
      <w:r>
        <w:rPr>
          <w:rFonts w:ascii="Amiri" w:hAnsi="Amiri" w:eastAsia="Amiri" w:cs="Amiri"/>
          <w:color w:val="111111"/>
          <w:sz w:val="28"/>
          <w:sz w:val="28"/>
          <w:szCs w:val="28"/>
          <w:rtl w:val="true"/>
          <w:lang w:bidi="ar-SA"/>
        </w:rPr>
        <w:t xml:space="preserve">لا يعملون لشيء من معادهم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فعجلوا </w:t>
      </w:r>
      <w:r>
        <w:rPr>
          <w:rStyle w:val="FootnoteAnchor"/>
          <w:rtl w:val="true"/>
        </w:rPr>
        <w:footnoteReference w:id="97"/>
      </w:r>
      <w:r>
        <w:rPr>
          <w:rFonts w:ascii="Amiri" w:hAnsi="Amiri" w:eastAsia="Amiri" w:cs="Amiri"/>
          <w:color w:val="111111"/>
          <w:sz w:val="28"/>
          <w:sz w:val="28"/>
          <w:szCs w:val="28"/>
          <w:rtl w:val="true"/>
          <w:lang w:bidi="ar-SA"/>
        </w:rPr>
        <w:t>حظهم في العاجل البادي</w:t>
      </w:r>
    </w:p>
    <w:p>
      <w:pPr>
        <w:pStyle w:val="BookText"/>
        <w:rPr/>
      </w:pPr>
      <w:r>
        <w:rPr>
          <w:rFonts w:ascii="Amiri" w:hAnsi="Amiri" w:eastAsia="Amiri" w:cs="Amiri"/>
          <w:color w:val="111111"/>
          <w:sz w:val="28"/>
          <w:sz w:val="28"/>
          <w:szCs w:val="28"/>
          <w:rtl w:val="true"/>
          <w:lang w:bidi="ar-SA"/>
        </w:rPr>
        <w:t xml:space="preserve">لا يهتدون و لا يهدون تابعهم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المقود، و ضل القائد الهادي</w:t>
      </w:r>
    </w:p>
    <w:p>
      <w:pPr>
        <w:pStyle w:val="BookText"/>
        <w:rPr/>
      </w:pPr>
      <w:r>
        <w:rPr>
          <w:rFonts w:ascii="IRNazanin" w:hAnsi="IRNazanin" w:eastAsia="IRNazanin"/>
          <w:color w:val="111111"/>
          <w:sz w:val="28"/>
          <w:sz w:val="28"/>
          <w:szCs w:val="28"/>
          <w:rtl w:val="true"/>
          <w:lang w:bidi="fa-IR"/>
        </w:rPr>
        <w:t xml:space="preserve">أخبرنا أبو محمّد عبد اللّه بن أحمد عمرو </w:t>
      </w:r>
      <w:r>
        <w:rPr>
          <w:rStyle w:val="FootnoteAnchor"/>
          <w:rtl w:val="true"/>
        </w:rPr>
        <w:footnoteReference w:id="98"/>
      </w:r>
      <w:r>
        <w:rPr>
          <w:rFonts w:ascii="IRNazanin" w:hAnsi="IRNazanin" w:eastAsia="IRNazanin"/>
          <w:color w:val="111111"/>
          <w:sz w:val="28"/>
          <w:sz w:val="28"/>
          <w:szCs w:val="28"/>
          <w:rtl w:val="true"/>
          <w:lang w:bidi="fa-IR"/>
        </w:rPr>
        <w:t xml:space="preserve">و أبو </w:t>
      </w:r>
      <w:r>
        <w:rPr>
          <w:rStyle w:val="FootnoteAnchor"/>
          <w:rtl w:val="true"/>
        </w:rPr>
        <w:footnoteReference w:id="99"/>
      </w:r>
      <w:r>
        <w:rPr>
          <w:rFonts w:ascii="Amiri" w:hAnsi="Amiri" w:eastAsia="Amiri" w:cs="Amiri"/>
          <w:color w:val="111111"/>
          <w:sz w:val="28"/>
          <w:sz w:val="28"/>
          <w:szCs w:val="28"/>
          <w:rtl w:val="true"/>
          <w:lang w:bidi="ar-SA"/>
        </w:rPr>
        <w:t>الحسن علي بن برقان الخشوعي في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أنا أبو الحسن بن بشران، أنا أبو علي بن صفوان، أنا أبو بكر بن أبي الدنيا، حدّثني حمزة بن العباس، أنا عبد اللّه بن عثمان، نا عبد اللّه، نبأ ابن لهيعة عن عمارة بن غزيّة، عن عبد اللّه بن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أشكوا إلى اللّه عيبي ما لا أترك، و نعتي ما لا ألقى، و إنما يبكى بالدين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 ابن أبي الدنيا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سعيد المدني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يبكون بالدين للدنيا و بهجتها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أرباب دنيا، عليهم كلهم صادي</w:t>
      </w:r>
    </w:p>
    <w:p>
      <w:pPr>
        <w:pStyle w:val="BookText"/>
        <w:rPr/>
      </w:pPr>
      <w:r>
        <w:rPr>
          <w:rFonts w:ascii="Amiri" w:hAnsi="Amiri" w:eastAsia="Amiri" w:cs="Amiri"/>
          <w:color w:val="111111"/>
          <w:sz w:val="28"/>
          <w:sz w:val="28"/>
          <w:szCs w:val="28"/>
          <w:rtl w:val="true"/>
          <w:lang w:bidi="ar-SA"/>
        </w:rPr>
        <w:t xml:space="preserve">لا ينظرون لشيء من معادهم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تعجلوا حظهم في العاجل البادي</w:t>
      </w:r>
    </w:p>
    <w:p>
      <w:pPr>
        <w:pStyle w:val="BookText"/>
        <w:rPr/>
      </w:pPr>
      <w:r>
        <w:rPr>
          <w:rFonts w:ascii="Amiri" w:hAnsi="Amiri" w:eastAsia="Amiri" w:cs="Amiri"/>
          <w:color w:val="111111"/>
          <w:sz w:val="28"/>
          <w:sz w:val="28"/>
          <w:szCs w:val="28"/>
          <w:rtl w:val="true"/>
          <w:lang w:bidi="ar-SA"/>
        </w:rPr>
        <w:t xml:space="preserve">لا يهتدون و لا يهدون تابعهم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المقود، و ضل القائد الهادي</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البنّا </w:t>
      </w:r>
      <w:r>
        <w:rPr>
          <w:rStyle w:val="FootnoteAnchor"/>
          <w:rtl w:val="true"/>
        </w:rPr>
        <w:footnoteReference w:id="10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أنا أبو طاهر، أنا أحمد بن سليمان، نا الزّبير، حدّثني عمي مصعب بن عبد اللّه، حدّثني حمّاد بن عطيل بن فضالة بن روّاد الليثي و كان حمّاد قد بلغ مائة سنة و سنتين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عبد اللّه بن عروة في سنيات خالد بن عبد الملك بن الحارث بن الحكم </w:t>
      </w:r>
      <w:r>
        <w:rPr>
          <w:rStyle w:val="FootnoteAnchor"/>
          <w:rtl w:val="true"/>
        </w:rPr>
        <w:footnoteReference w:id="102"/>
      </w:r>
      <w:r>
        <w:rPr>
          <w:rFonts w:ascii="Amiri" w:hAnsi="Amiri" w:eastAsia="Amiri" w:cs="Amiri"/>
          <w:color w:val="111111"/>
          <w:sz w:val="28"/>
          <w:sz w:val="28"/>
          <w:szCs w:val="28"/>
          <w:rtl w:val="true"/>
          <w:lang w:bidi="ar-SA"/>
        </w:rPr>
        <w:t>بن أبي العاص، و كان خالد واليا لهشام بن عبد الملك على المدينة سبع سنين، فقحط‍‌ المطر في تلك السبع، فكان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سنيّات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فجلا الناس من بادية الحجاز، فلحقوا بالشام،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حماد بن عطيل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فحضرت عبد اللّه بن عروة بن الزبير في أمواله بالفرع </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 الناس في مربد تمره طرفي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غدوة فيتغدون، و عشية فيتعشون، فما زال كذلك </w:t>
      </w:r>
      <w:r>
        <w:rPr>
          <w:rStyle w:val="FootnoteAnchor"/>
          <w:rtl w:val="true"/>
        </w:rPr>
        <w:footnoteReference w:id="104"/>
      </w:r>
      <w:r>
        <w:rPr>
          <w:rFonts w:ascii="Amiri" w:hAnsi="Amiri" w:eastAsia="Amiri" w:cs="Amiri"/>
          <w:color w:val="111111"/>
          <w:sz w:val="28"/>
          <w:sz w:val="28"/>
          <w:szCs w:val="28"/>
          <w:rtl w:val="true"/>
          <w:lang w:bidi="ar-SA"/>
        </w:rPr>
        <w:t>يفعل حتى أحيا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عطيل بن فضالة بن رداد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جلونا مرة إلى الشام في جهد أصاب </w:t>
      </w:r>
      <w:r>
        <w:rPr>
          <w:rStyle w:val="FootnoteAnchor"/>
          <w:rtl w:val="true"/>
        </w:rPr>
        <w:footnoteReference w:id="105"/>
      </w:r>
      <w:r>
        <w:rPr>
          <w:rFonts w:ascii="Amiri" w:hAnsi="Amiri" w:eastAsia="Amiri" w:cs="Amiri"/>
          <w:color w:val="111111"/>
          <w:sz w:val="28"/>
          <w:sz w:val="28"/>
          <w:szCs w:val="28"/>
          <w:rtl w:val="true"/>
          <w:lang w:bidi="ar-SA"/>
        </w:rPr>
        <w:t xml:space="preserve">الناس، ثم رجعنا فوجدنا عبد اللّه بن عروة قد هدم الثلم و كسر الوشع </w:t>
      </w:r>
      <w:r>
        <w:rPr>
          <w:rStyle w:val="FootnoteAnchor"/>
          <w:rtl w:val="true"/>
        </w:rPr>
        <w:footnoteReference w:id="106"/>
      </w:r>
      <w:r>
        <w:rPr>
          <w:rFonts w:ascii="IRNazanin" w:hAnsi="IRNazanin" w:eastAsia="IRNazanin"/>
          <w:color w:val="111111"/>
          <w:sz w:val="28"/>
          <w:sz w:val="28"/>
          <w:szCs w:val="28"/>
          <w:rtl w:val="true"/>
          <w:lang w:bidi="fa-IR"/>
        </w:rPr>
        <w:t xml:space="preserve">،و أمرج </w:t>
      </w:r>
      <w:r>
        <w:rPr>
          <w:rStyle w:val="FootnoteAnchor"/>
          <w:rtl w:val="true"/>
        </w:rPr>
        <w:footnoteReference w:id="107"/>
      </w:r>
      <w:r>
        <w:rPr>
          <w:rFonts w:ascii="Amiri" w:hAnsi="Amiri" w:eastAsia="Amiri" w:cs="Amiri"/>
          <w:color w:val="111111"/>
          <w:sz w:val="28"/>
          <w:sz w:val="28"/>
          <w:szCs w:val="28"/>
          <w:rtl w:val="true"/>
          <w:lang w:bidi="ar-SA"/>
        </w:rPr>
        <w:t>الناس في أموال أبيه، و جنى لهم، فأطعمهم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عروة بن الزبير يرسل عبد اللّه بن عروة يجد أمواله و يبيعها، فكان كل عام يدق الثلم و يكسر الوشع و يجني للناس، فيطعمهم ثم يجد وشع و يأتي إلى أبيه بثمن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يحيى بن عروة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يهدم الثلم و يكسر الوشع و يبذّر ثمرك </w:t>
      </w:r>
    </w:p>
    <w:p>
      <w:pPr>
        <w:pStyle w:val="BookText"/>
        <w:rPr/>
      </w:pPr>
      <w:r>
        <w:rPr>
          <w:rFonts w:ascii="Amiri" w:hAnsi="Amiri" w:eastAsia="Amiri" w:cs="Amiri"/>
          <w:color w:val="111111"/>
          <w:sz w:val="28"/>
          <w:sz w:val="28"/>
          <w:szCs w:val="28"/>
          <w:rtl w:val="true"/>
          <w:lang w:bidi="ar-SA"/>
        </w:rPr>
        <w:t>و يجنيها و يطعمها الناس،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فله العام، يأتني فوليه يحيى فبنى الثلم و سد الوشع </w:t>
      </w:r>
      <w:r>
        <w:rPr>
          <w:rStyle w:val="FootnoteAnchor"/>
          <w:rtl w:val="true"/>
        </w:rPr>
        <w:footnoteReference w:id="108"/>
      </w:r>
      <w:r>
        <w:rPr>
          <w:rFonts w:ascii="Amiri" w:hAnsi="Amiri" w:eastAsia="Amiri" w:cs="Amiri"/>
          <w:color w:val="111111"/>
          <w:sz w:val="28"/>
          <w:sz w:val="28"/>
          <w:szCs w:val="28"/>
          <w:rtl w:val="true"/>
          <w:lang w:bidi="ar-SA"/>
        </w:rPr>
        <w:t>و حظر و منع الناس أن ينالوا منه شيئا، ثم جذه و 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العام، فبكى فبلغ شبيها مما باع به عبد اللّه، فجاء يحيى إلى عبد اللّه في لذله </w:t>
      </w:r>
      <w:r>
        <w:rPr>
          <w:rStyle w:val="FootnoteAnchor"/>
          <w:rtl w:val="true"/>
        </w:rPr>
        <w:footnoteReference w:id="109"/>
      </w:r>
      <w:r>
        <w:rPr>
          <w:rFonts w:ascii="Amiri" w:hAnsi="Amiri" w:eastAsia="Amiri" w:cs="Amiri"/>
          <w:color w:val="111111"/>
          <w:sz w:val="28"/>
          <w:sz w:val="28"/>
          <w:szCs w:val="28"/>
          <w:rtl w:val="true"/>
          <w:lang w:bidi="ar-SA"/>
        </w:rPr>
        <w:t>ما رآه منه شيئا و لا بلغ إلاّ ما رفع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يا بني ما اتهمتك و لا جئتنا إلاّ بما رزقنا و لا كان عبد اللّه يأتينا إلاّ بأرزاقنا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كان الناس ينالون منه إلاّ أرزاقهم فصرفت عنا إلى غيرنا و لا شككت في هذا و لا أرسلتك إلاّ لتعتبر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الزبير، حدّثني عمي مصعب قال </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الحصين بن نمير حتى تلقاه فتناظره، ثم أمر لي ببختية، فرحلت بغبيط‍‌ ثم شد فوق الغبيط‍‌ 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أمنع بالغبيط‍‌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جل، و أن تعلو عليه إذا كلمته فانطلقت حتى لقيت الحصين بن نمير </w:t>
      </w:r>
      <w:r>
        <w:rPr>
          <w:rStyle w:val="FootnoteAnchor"/>
          <w:rtl w:val="true"/>
        </w:rPr>
        <w:footnoteReference w:id="111"/>
      </w: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 يعنون مسرف بن عقبة قد عهد إليك أن لا تمكن و تسد عن أذنك فلا تسمع منه شيئا فأبى الحصين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نسمع منه، و ننظر ما يقول و ما يعرض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جاءنا بشيء مما نحب قبلنا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فأدناني منه، فكلمته و أنا مشرف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يتطاول إليّ‌ بعنقه </w:t>
      </w:r>
      <w:r>
        <w:rPr>
          <w:rStyle w:val="FootnoteAnchor"/>
          <w:rtl w:val="true"/>
        </w:rPr>
        <w:footnoteReference w:id="112"/>
      </w:r>
      <w:r>
        <w:rPr>
          <w:rFonts w:ascii="Amiri" w:hAnsi="Amiri" w:eastAsia="Amiri" w:cs="Amiri"/>
          <w:color w:val="111111"/>
          <w:sz w:val="28"/>
          <w:sz w:val="28"/>
          <w:szCs w:val="28"/>
          <w:rtl w:val="true"/>
          <w:lang w:bidi="ar-SA"/>
        </w:rPr>
        <w:t>فعرفت منزلتي و اللّه ما انصرفت حتى عرفت أني قد كسرت من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 الحسن </w:t>
      </w:r>
      <w:r>
        <w:rPr>
          <w:rStyle w:val="FootnoteAnchor"/>
          <w:rtl w:val="true"/>
        </w:rPr>
        <w:footnoteReference w:id="113"/>
      </w:r>
      <w:r>
        <w:rPr>
          <w:rFonts w:ascii="Amiri" w:hAnsi="Amiri" w:eastAsia="Amiri" w:cs="Amiri"/>
          <w:color w:val="111111"/>
          <w:sz w:val="28"/>
          <w:sz w:val="28"/>
          <w:szCs w:val="28"/>
          <w:rtl w:val="true"/>
          <w:lang w:bidi="ar-SA"/>
        </w:rPr>
        <w:t>بن علي، أنبأ أبو عمر بن حيوية، أنبأ سليمان بن إسحاق، نا الحارث بن أبي أسامة، أنبأ محمّد بن سعد، أنا محمّد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يوسف بن يعقوب الماجشون يقول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أبي في حاجة، فلما انصرفنا، 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هذا الشيخ‌؟ فإنه بقية من بقايا قريش، و أنت واجد عنده ما شئت من حديث، و نبيل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عبد اللّه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عليه فحادثه أبي طويلا ثم ذكر أبي بني أمية و سوء سيرتها، </w:t>
      </w:r>
      <w:r>
        <w:rPr>
          <w:rStyle w:val="FootnoteAnchor"/>
          <w:rtl w:val="true"/>
        </w:rPr>
        <w:footnoteReference w:id="115"/>
      </w:r>
      <w:r>
        <w:rPr>
          <w:rFonts w:ascii="IRNazanin" w:hAnsi="IRNazanin" w:eastAsia="IRNazanin"/>
          <w:color w:val="111111"/>
          <w:sz w:val="28"/>
          <w:sz w:val="28"/>
          <w:szCs w:val="28"/>
          <w:rtl w:val="true"/>
          <w:lang w:bidi="fa-IR"/>
        </w:rPr>
        <w:t xml:space="preserve">و ما قد </w:t>
      </w:r>
    </w:p>
    <w:p>
      <w:pPr>
        <w:pStyle w:val="BookText"/>
        <w:rPr/>
      </w:pPr>
      <w:r>
        <w:rPr>
          <w:rFonts w:ascii="Amiri" w:hAnsi="Amiri" w:eastAsia="Amiri" w:cs="Amiri"/>
          <w:color w:val="111111"/>
          <w:sz w:val="28"/>
          <w:sz w:val="28"/>
          <w:szCs w:val="28"/>
          <w:rtl w:val="true"/>
          <w:lang w:bidi="ar-SA"/>
        </w:rPr>
        <w:t>لقي الناس منهم،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يقطع آمال الناس من قريش‌؟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اقصر أيها الشيخ، فإن الناس لن يبرح لهم أمر صالح من قريش ما لم يل بنو فلان فإذا وليت بنو فلان </w:t>
      </w:r>
      <w:r>
        <w:rPr>
          <w:rStyle w:val="FootnoteAnchor"/>
          <w:rtl w:val="true"/>
        </w:rPr>
        <w:footnoteReference w:id="116"/>
      </w:r>
      <w:r>
        <w:rPr>
          <w:rFonts w:ascii="Amiri" w:hAnsi="Amiri" w:eastAsia="Amiri" w:cs="Amiri"/>
          <w:color w:val="111111"/>
          <w:sz w:val="28"/>
          <w:sz w:val="28"/>
          <w:szCs w:val="28"/>
          <w:rtl w:val="true"/>
          <w:lang w:bidi="ar-SA"/>
        </w:rPr>
        <w:t>انقطع آمالهم، فقال له سلمة الأعور 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بنو هاشم‌؟ فقال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أبي </w:t>
      </w:r>
      <w:r>
        <w:rPr>
          <w:rStyle w:val="FootnoteAnchor"/>
          <w:rtl w:val="true"/>
        </w:rPr>
        <w:footnoteReference w:id="117"/>
      </w:r>
      <w:r>
        <w:rPr>
          <w:rFonts w:ascii="Amiri" w:hAnsi="Amiri" w:eastAsia="Amiri" w:cs="Amiri"/>
          <w:color w:val="111111"/>
          <w:sz w:val="28"/>
          <w:sz w:val="28"/>
          <w:szCs w:val="28"/>
          <w:rtl w:val="true"/>
          <w:lang w:bidi="ar-SA"/>
        </w:rPr>
        <w:t>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أبو طاهر المخلّص، أنبأ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مصعب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عبد اللّه بن عروة بنيه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اللّه تعالى لم يبن شيئا فهدمه، و إن الناس لم يبنوا شيئا قطّ‍‌ إلاّ هدموه، و إنّ‌ بني </w:t>
      </w:r>
      <w:r>
        <w:rPr>
          <w:rStyle w:val="FootnoteAnchor"/>
          <w:rtl w:val="true"/>
        </w:rPr>
        <w:footnoteReference w:id="118"/>
      </w:r>
      <w:r>
        <w:rPr>
          <w:rFonts w:ascii="Amiri" w:hAnsi="Amiri" w:eastAsia="Amiri" w:cs="Amiri"/>
          <w:color w:val="111111"/>
          <w:sz w:val="28"/>
          <w:sz w:val="28"/>
          <w:szCs w:val="28"/>
          <w:rtl w:val="true"/>
          <w:lang w:bidi="ar-SA"/>
        </w:rPr>
        <w:t xml:space="preserve">أمية من عهد معاوية إلى اليوم يهدمون شرف علي، فلا يريده اللّه إلاّ شرفا و فضلا و محبة في قلوب المؤمنين، يا بنيّ‌ فلا تشتموا عليا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مصعب بن عثمان، عن بعض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اللّه بن عروة كان يشهد الجمعة فيخرج ابن مطيرة خالد بن عبد الملك بن الحارث بن الحكم بن العاص فيخطب فيسبّ‌ عيلة عبد اللّه بن عروة و ينصت، فإذا شتم خالد عليا تكلم عبد اللّه بن عروة، و أقبل على أدنى إنسان يكون إلى جنبه يحدّثه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يخطب،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نؤمن أن ننصت 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نا أبو الحسين </w:t>
      </w:r>
      <w:r>
        <w:rPr>
          <w:rStyle w:val="FootnoteAnchor"/>
          <w:rtl w:val="true"/>
        </w:rPr>
        <w:footnoteReference w:id="120"/>
      </w:r>
      <w:r>
        <w:rPr>
          <w:rFonts w:ascii="Amiri" w:hAnsi="Amiri" w:eastAsia="Amiri" w:cs="Amiri"/>
          <w:color w:val="111111"/>
          <w:sz w:val="28"/>
          <w:sz w:val="28"/>
          <w:szCs w:val="28"/>
          <w:rtl w:val="true"/>
          <w:lang w:bidi="ar-SA"/>
        </w:rPr>
        <w:t>أحمد بن محمّد بن النّقّور، و أبو منصور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عبد الرّحمن، نا زكريا بن يحيى، نا الأصمعي </w:t>
      </w:r>
      <w:r>
        <w:rPr>
          <w:rStyle w:val="FootnoteAnchor"/>
          <w:rtl w:val="true"/>
        </w:rPr>
        <w:footnoteReference w:id="121"/>
      </w:r>
      <w:r>
        <w:rPr>
          <w:rFonts w:ascii="Amiri" w:hAnsi="Amiri" w:eastAsia="Amiri" w:cs="Amiri"/>
          <w:color w:val="111111"/>
          <w:sz w:val="28"/>
          <w:sz w:val="28"/>
          <w:szCs w:val="28"/>
          <w:rtl w:val="true"/>
          <w:lang w:bidi="ar-SA"/>
        </w:rPr>
        <w:t xml:space="preserve">،عن سعيد </w:t>
      </w:r>
      <w:r>
        <w:rPr>
          <w:rStyle w:val="FootnoteAnchor"/>
          <w:rtl w:val="true"/>
        </w:rPr>
        <w:footnoteReference w:id="122"/>
      </w:r>
      <w:r>
        <w:rPr>
          <w:rFonts w:ascii="Amiri" w:hAnsi="Amiri" w:eastAsia="Amiri" w:cs="Amiri"/>
          <w:color w:val="111111"/>
          <w:sz w:val="28"/>
          <w:sz w:val="28"/>
          <w:szCs w:val="28"/>
          <w:rtl w:val="true"/>
          <w:lang w:bidi="ar-SA"/>
        </w:rPr>
        <w:t>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لعبد اللّه بن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تأتي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بالمدينة إلاّ حاسد لنعمة أو فرح بنقمة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طاهر أحمد بن محمود، نا أبو بكر بن </w:t>
      </w:r>
    </w:p>
    <w:p>
      <w:pPr>
        <w:pStyle w:val="BookText"/>
        <w:rPr/>
      </w:pPr>
      <w:r>
        <w:rPr>
          <w:rFonts w:ascii="Amiri" w:hAnsi="Amiri" w:eastAsia="Amiri" w:cs="Amiri"/>
          <w:color w:val="111111"/>
          <w:sz w:val="28"/>
          <w:sz w:val="28"/>
          <w:szCs w:val="28"/>
          <w:rtl w:val="true"/>
          <w:lang w:bidi="ar-SA"/>
        </w:rPr>
        <w:t xml:space="preserve">المقرئ، نا أبو الطّيّب المنبي </w:t>
      </w:r>
      <w:r>
        <w:rPr>
          <w:rStyle w:val="FootnoteAnchor"/>
          <w:rtl w:val="true"/>
        </w:rPr>
        <w:footnoteReference w:id="124"/>
      </w:r>
      <w:r>
        <w:rPr>
          <w:rFonts w:ascii="Amiri" w:hAnsi="Amiri" w:eastAsia="Amiri" w:cs="Amiri"/>
          <w:color w:val="111111"/>
          <w:sz w:val="28"/>
          <w:sz w:val="28"/>
          <w:szCs w:val="28"/>
          <w:rtl w:val="true"/>
          <w:lang w:bidi="ar-SA"/>
        </w:rPr>
        <w:t>عبد اللّه بن سعد، نا إسحاق بن موسى الخطمي،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 بن عتبة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لعبد اللّه بن عروة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يسكن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تنزل المدينة فتجلس إلى الأسطوانة‌؟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بقي في الناس أحد إلاّ فرح ببلية أو حاسد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الحاسب، نا أبو محمّد الجوهري، أنبأ أبو عمر بن حيّوية، نا سليمان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أبي أسامة، نا محمّد بن سعد، نا محمّد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w:t>
      </w:r>
      <w:r>
        <w:rPr>
          <w:rStyle w:val="FootnoteAnchor"/>
          <w:rtl w:val="true"/>
        </w:rPr>
        <w:footnoteReference w:id="125"/>
      </w:r>
      <w:r>
        <w:rPr>
          <w:rFonts w:ascii="Amiri" w:hAnsi="Amiri" w:eastAsia="Amiri" w:cs="Amiri"/>
          <w:color w:val="111111"/>
          <w:sz w:val="28"/>
          <w:sz w:val="28"/>
          <w:szCs w:val="28"/>
          <w:rtl w:val="true"/>
          <w:lang w:bidi="ar-SA"/>
        </w:rPr>
        <w:t>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لعبد اللّه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المدينة دار الهجرة و السنّة فلو رجعت لقيت الناس و لقيك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الناس، 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بنكبة أو حاسد بنعمة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نا الحسن بن اسماعيل </w:t>
      </w:r>
      <w:r>
        <w:rPr>
          <w:rStyle w:val="FootnoteAnchor"/>
          <w:rtl w:val="true"/>
        </w:rPr>
        <w:footnoteReference w:id="126"/>
      </w:r>
      <w:r>
        <w:rPr>
          <w:rFonts w:ascii="Amiri" w:hAnsi="Amiri" w:eastAsia="Amiri" w:cs="Amiri"/>
          <w:color w:val="111111"/>
          <w:sz w:val="28"/>
          <w:sz w:val="28"/>
          <w:szCs w:val="28"/>
          <w:rtl w:val="true"/>
          <w:lang w:bidi="ar-SA"/>
        </w:rPr>
        <w:t xml:space="preserve">، نا أحمد بن مروان، نا أبو بكر بن أبي خيثمة، نا محمّد بن سعد، عن الواقدي </w:t>
      </w:r>
      <w:r>
        <w:rPr>
          <w:rStyle w:val="FootnoteAnchor"/>
          <w:rtl w:val="true"/>
        </w:rPr>
        <w:footnoteReference w:id="1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لعبد اللّه بن عروة بن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المدينة دار الهجرة، فلو رجعت لقيت الناس و لقيك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الناس، إنما الناس رجلان شامت ببلية أو حاسد 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نا أبو يعقوب يوسف بن أيوب، نا عبد الكريم بن الحسين، نا علي بن محمّد، نا أحمد بن محمّد بن جعفر، نا أبو بكر بن أبي الدنيا، نا هارون بن يحيى، عن الأصمعي، عن ابن أبي الزناد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عروة وجدت بعض الذل فى الأهل و المال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غالب و أبو عبد اللّه ابنا البنّا </w:t>
      </w:r>
      <w:r>
        <w:rPr>
          <w:rStyle w:val="FootnoteAnchor"/>
          <w:rtl w:val="true"/>
        </w:rPr>
        <w:footnoteReference w:id="12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المعدّل، نا محمّد بن عبد الرّحمن بن العبّاس، أنبأ أحمد بن سليمان، نا الزبير،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عروة مصلحا مثمّرا للمال، و كان يبذله في حقه، و يرغب في </w:t>
      </w:r>
    </w:p>
    <w:p>
      <w:pPr>
        <w:pStyle w:val="BookText"/>
        <w:rPr/>
      </w:pPr>
      <w:r>
        <w:rPr>
          <w:rFonts w:ascii="Amiri" w:hAnsi="Amiri" w:eastAsia="Amiri" w:cs="Amiri"/>
          <w:color w:val="111111"/>
          <w:sz w:val="28"/>
          <w:sz w:val="28"/>
          <w:szCs w:val="28"/>
          <w:rtl w:val="true"/>
          <w:lang w:bidi="ar-SA"/>
        </w:rPr>
        <w:t xml:space="preserve">الأجر و حسن الذكر، و هو صاحب أبي </w:t>
      </w:r>
      <w:r>
        <w:rPr>
          <w:rStyle w:val="FootnoteAnchor"/>
          <w:rtl w:val="true"/>
        </w:rPr>
        <w:footnoteReference w:id="130"/>
      </w:r>
      <w:r>
        <w:rPr>
          <w:rFonts w:ascii="Amiri" w:hAnsi="Amiri" w:eastAsia="Amiri" w:cs="Amiri"/>
          <w:color w:val="111111"/>
          <w:sz w:val="28"/>
          <w:sz w:val="28"/>
          <w:szCs w:val="28"/>
          <w:rtl w:val="true"/>
          <w:lang w:bidi="ar-SA"/>
        </w:rPr>
        <w:t xml:space="preserve">و جزة الذي كان يعطيه و يأخذ له في كل عام من الزبير عن حواد </w:t>
      </w:r>
      <w:r>
        <w:rPr>
          <w:rStyle w:val="FootnoteAnchor"/>
          <w:rtl w:val="true"/>
        </w:rPr>
        <w:footnoteReference w:id="131"/>
      </w:r>
      <w:r>
        <w:rPr>
          <w:rFonts w:ascii="Amiri" w:hAnsi="Amiri" w:eastAsia="Amiri" w:cs="Amiri"/>
          <w:color w:val="111111"/>
          <w:sz w:val="28"/>
          <w:sz w:val="28"/>
          <w:szCs w:val="28"/>
          <w:rtl w:val="true"/>
          <w:lang w:bidi="ar-SA"/>
        </w:rPr>
        <w:t>كلهم بالقرع ستين وسقا على أن يقتصر بمدحه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سليمان بن عبّاس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و جزة يمدح عبد اللّه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ما زاد ابن عروة بالذي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أيدي القوم قفل و مفتح</w:t>
      </w:r>
    </w:p>
    <w:p>
      <w:pPr>
        <w:pStyle w:val="BookText"/>
        <w:rPr/>
      </w:pPr>
      <w:r>
        <w:rPr>
          <w:rFonts w:ascii="Amiri" w:hAnsi="Amiri" w:eastAsia="Amiri" w:cs="Amiri"/>
          <w:color w:val="111111"/>
          <w:sz w:val="28"/>
          <w:sz w:val="28"/>
          <w:szCs w:val="28"/>
          <w:rtl w:val="true"/>
          <w:lang w:bidi="ar-SA"/>
        </w:rPr>
        <w:t xml:space="preserve">و لا ظل عنهم بضيق و ما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ركاب إلى بكر تصان و تمسح</w:t>
      </w:r>
    </w:p>
    <w:p>
      <w:pPr>
        <w:pStyle w:val="BookText"/>
        <w:rPr/>
      </w:pPr>
      <w:r>
        <w:rPr>
          <w:rFonts w:ascii="Amiri" w:hAnsi="Amiri" w:eastAsia="Amiri" w:cs="Amiri"/>
          <w:color w:val="111111"/>
          <w:sz w:val="28"/>
          <w:sz w:val="28"/>
          <w:szCs w:val="28"/>
          <w:rtl w:val="true"/>
          <w:lang w:bidi="ar-SA"/>
        </w:rPr>
        <w:t xml:space="preserve">و أبيض بهام يعمل حماله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شاغل فيها و لا منحنح</w:t>
      </w:r>
    </w:p>
    <w:p>
      <w:pPr>
        <w:pStyle w:val="BookText"/>
        <w:rPr/>
      </w:pPr>
      <w:r>
        <w:rPr>
          <w:rFonts w:ascii="Amiri" w:hAnsi="Amiri" w:eastAsia="Amiri" w:cs="Amiri"/>
          <w:color w:val="111111"/>
          <w:sz w:val="28"/>
          <w:sz w:val="28"/>
          <w:szCs w:val="28"/>
          <w:rtl w:val="true"/>
          <w:lang w:bidi="ar-SA"/>
        </w:rPr>
        <w:t xml:space="preserve">فتى قد لقاني شيبه ما أهمني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خلت في اغضاره منتدح</w:t>
      </w:r>
    </w:p>
    <w:p>
      <w:pPr>
        <w:pStyle w:val="BookText"/>
        <w:rPr/>
      </w:pPr>
      <w:r>
        <w:rPr>
          <w:rFonts w:ascii="Amiri" w:hAnsi="Amiri" w:eastAsia="Amiri" w:cs="Amiri"/>
          <w:color w:val="111111"/>
          <w:sz w:val="28"/>
          <w:sz w:val="28"/>
          <w:szCs w:val="28"/>
          <w:rtl w:val="true"/>
          <w:lang w:bidi="ar-SA"/>
        </w:rPr>
        <w:t xml:space="preserve">أعز تعادي من يليه 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هدايا و أخراها قواعد درح</w:t>
      </w:r>
    </w:p>
    <w:p>
      <w:pPr>
        <w:pStyle w:val="BookText"/>
        <w:rPr/>
      </w:pPr>
      <w:r>
        <w:rPr>
          <w:rFonts w:ascii="Amiri" w:hAnsi="Amiri" w:eastAsia="Amiri" w:cs="Amiri"/>
          <w:color w:val="111111"/>
          <w:sz w:val="28"/>
          <w:sz w:val="28"/>
          <w:szCs w:val="28"/>
          <w:rtl w:val="true"/>
          <w:lang w:bidi="ar-SA"/>
        </w:rPr>
        <w:t xml:space="preserve">فتى الركب يلقيهم بفضل و يلتقي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الحي بصمام الشجعان أقسح</w:t>
      </w:r>
      <w:r>
        <w:rPr>
          <w:rStyle w:val="FootnoteAnchor"/>
          <w:rtl w:val="true"/>
        </w:rPr>
        <w:footnoteReference w:id="132"/>
      </w:r>
      <w:r>
        <w:rPr>
          <w:rFonts w:ascii="Amiri" w:hAnsi="Amiri" w:eastAsia="Amiri" w:cs="Amiri"/>
          <w:color w:val="111111"/>
          <w:sz w:val="28"/>
          <w:sz w:val="28"/>
          <w:szCs w:val="28"/>
          <w:rtl w:val="true"/>
          <w:lang w:bidi="ar-SA"/>
        </w:rPr>
        <w:t xml:space="preserve">قرأت بخط‍‌ أبي الحسن بن نظيف </w:t>
      </w:r>
      <w:r>
        <w:rPr>
          <w:rStyle w:val="FootnoteAnchor"/>
          <w:rtl w:val="true"/>
        </w:rPr>
        <w:footnoteReference w:id="133"/>
      </w:r>
      <w:r>
        <w:rPr>
          <w:rFonts w:ascii="Amiri" w:hAnsi="Amiri" w:eastAsia="Amiri" w:cs="Amiri"/>
          <w:color w:val="111111"/>
          <w:sz w:val="28"/>
          <w:sz w:val="28"/>
          <w:szCs w:val="28"/>
          <w:rtl w:val="true"/>
          <w:lang w:bidi="ar-SA"/>
        </w:rPr>
        <w:t xml:space="preserve">،و أنبأنيه أبو القاسم علي بن إبراهيم، و أبو الوحش سبيع بن المسلّم عنه، نا أحمد بن عبد اللّه بن زريق البغدادي، نا الحسن بن رشيق، نا علي بن سعيد، نا حسين بن محمّد، نا عمرو </w:t>
      </w:r>
      <w:r>
        <w:rPr>
          <w:rStyle w:val="FootnoteAnchor"/>
          <w:rtl w:val="true"/>
        </w:rPr>
        <w:footnoteReference w:id="134"/>
      </w:r>
      <w:r>
        <w:rPr>
          <w:rFonts w:ascii="Amiri" w:hAnsi="Amiri" w:eastAsia="Amiri" w:cs="Amiri"/>
          <w:color w:val="111111"/>
          <w:sz w:val="28"/>
          <w:sz w:val="28"/>
          <w:szCs w:val="28"/>
          <w:rtl w:val="true"/>
          <w:lang w:bidi="ar-SA"/>
        </w:rPr>
        <w:t>بن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لعبد اللّه بن عروة ابن له سبع سنين مثل الدينار فلذعته حية فمات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الموت لم يهلك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يصبح أخو عزّ ذليلا</w:t>
      </w:r>
    </w:p>
    <w:p>
      <w:pPr>
        <w:pStyle w:val="BookText"/>
        <w:rPr/>
      </w:pPr>
      <w:r>
        <w:rPr>
          <w:rFonts w:ascii="Amiri" w:hAnsi="Amiri" w:eastAsia="Amiri" w:cs="Amiri"/>
          <w:color w:val="111111"/>
          <w:sz w:val="28"/>
          <w:sz w:val="28"/>
          <w:szCs w:val="28"/>
          <w:rtl w:val="true"/>
          <w:lang w:bidi="ar-SA"/>
        </w:rPr>
        <w:t xml:space="preserve">و لكنّ‌ المنية لا تبالي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غرا كان أم رجلا دليلا</w:t>
      </w:r>
    </w:p>
    <w:p>
      <w:pPr>
        <w:pStyle w:val="BookText"/>
        <w:rPr/>
      </w:pPr>
      <w:r>
        <w:rPr>
          <w:rFonts w:ascii="Amiri" w:hAnsi="Amiri" w:eastAsia="Amiri" w:cs="Amiri"/>
          <w:color w:val="111111"/>
          <w:sz w:val="28"/>
          <w:sz w:val="28"/>
          <w:szCs w:val="28"/>
          <w:rtl w:val="true"/>
          <w:lang w:bidi="ar-SA"/>
        </w:rPr>
        <w:t xml:space="preserve">لقد أهلكت حيّة بطن 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كريما ما أريد به بديلا</w:t>
      </w:r>
    </w:p>
    <w:p>
      <w:pPr>
        <w:pStyle w:val="BookText"/>
        <w:rPr/>
      </w:pPr>
      <w:r>
        <w:rPr>
          <w:rFonts w:ascii="Amiri" w:hAnsi="Amiri" w:eastAsia="Amiri" w:cs="Amiri"/>
          <w:color w:val="111111"/>
          <w:sz w:val="28"/>
          <w:sz w:val="28"/>
          <w:szCs w:val="28"/>
          <w:rtl w:val="true"/>
          <w:lang w:bidi="ar-SA"/>
        </w:rPr>
        <w:t xml:space="preserve">مقيما ما أقام جبال 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بزائل حين يزولا</w:t>
      </w:r>
    </w:p>
    <w:p>
      <w:pPr>
        <w:pStyle w:val="BookText"/>
        <w:rPr/>
      </w:pPr>
      <w:r>
        <w:rPr>
          <w:rFonts w:ascii="Amiri" w:hAnsi="Amiri" w:eastAsia="Amiri" w:cs="Amiri"/>
          <w:color w:val="111111"/>
          <w:sz w:val="28"/>
          <w:sz w:val="28"/>
          <w:szCs w:val="28"/>
          <w:rtl w:val="true"/>
          <w:lang w:bidi="ar-SA"/>
        </w:rPr>
        <w:t xml:space="preserve">قرأت على أبي القاسم نصر بن أحمد بن مقاتل، عن أبي القاسم علي بن محمّد علي، نا أبو الحسن علي بن محمّد بن إبراهيم الحنّائي، أنا محمّد بن أحمد بن عثمان السلمي، نا محمّد بن جعفر بن محمّد السندالي </w:t>
      </w:r>
      <w:r>
        <w:rPr>
          <w:rStyle w:val="FootnoteAnchor"/>
          <w:rtl w:val="true"/>
        </w:rPr>
        <w:footnoteReference w:id="135"/>
      </w:r>
      <w:r>
        <w:rPr>
          <w:rFonts w:ascii="Amiri" w:hAnsi="Amiri" w:eastAsia="Amiri" w:cs="Amiri"/>
          <w:color w:val="111111"/>
          <w:sz w:val="28"/>
          <w:sz w:val="28"/>
          <w:szCs w:val="28"/>
          <w:rtl w:val="true"/>
          <w:lang w:bidi="ar-SA"/>
        </w:rPr>
        <w:t xml:space="preserve">أبو يوسف نعته </w:t>
      </w:r>
      <w:r>
        <w:rPr>
          <w:rStyle w:val="FootnoteAnchor"/>
          <w:rtl w:val="true"/>
        </w:rPr>
        <w:footnoteReference w:id="136"/>
      </w:r>
      <w:r>
        <w:rPr>
          <w:rFonts w:ascii="Amiri" w:hAnsi="Amiri" w:eastAsia="Amiri" w:cs="Amiri"/>
          <w:color w:val="111111"/>
          <w:sz w:val="28"/>
          <w:sz w:val="28"/>
          <w:szCs w:val="28"/>
          <w:rtl w:val="true"/>
          <w:lang w:bidi="ar-SA"/>
        </w:rPr>
        <w:t>بن عيسى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ترى المرء سلمه </w:t>
      </w:r>
      <w:r>
        <w:rPr>
          <w:rStyle w:val="FootnoteAnchor"/>
          <w:rtl w:val="true"/>
        </w:rPr>
        <w:footnoteReference w:id="137"/>
      </w:r>
      <w:r>
        <w:rPr>
          <w:rFonts w:ascii="Amiri" w:hAnsi="Amiri" w:eastAsia="Amiri" w:cs="Amiri"/>
          <w:color w:val="111111"/>
          <w:sz w:val="28"/>
          <w:sz w:val="28"/>
          <w:szCs w:val="28"/>
          <w:rtl w:val="true"/>
          <w:lang w:bidi="ar-SA"/>
        </w:rPr>
        <w:t xml:space="preserve">الذي مات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موت الذي يبكي عليه قريب </w:t>
      </w:r>
      <w:bookmarkStart w:id="29" w:name="pg11445_91201"/>
    </w:p>
    <w:p>
      <w:pPr>
        <w:pStyle w:val="BookText"/>
        <w:rPr/>
      </w:pPr>
      <w:bookmarkEnd w:id="29"/>
      <w:r>
        <w:rPr>
          <w:rFonts w:ascii="Amiri" w:hAnsi="Amiri" w:eastAsia="Amiri" w:cs="Amiri"/>
          <w:color w:val="111111"/>
          <w:sz w:val="28"/>
          <w:sz w:val="28"/>
          <w:szCs w:val="28"/>
          <w:rtl w:val="true"/>
          <w:lang w:bidi="ar-SA"/>
        </w:rPr>
        <w:t xml:space="preserve">يحب الفتى المال الكثير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 الفتى مما تحبّ‌ نصيب</w:t>
      </w:r>
    </w:p>
    <w:p>
      <w:pPr>
        <w:pStyle w:val="BookText"/>
        <w:rPr/>
      </w:pPr>
      <w:r>
        <w:rPr>
          <w:rFonts w:ascii="Amiri" w:hAnsi="Amiri" w:eastAsia="Amiri" w:cs="Amiri"/>
          <w:color w:val="111111"/>
          <w:sz w:val="28"/>
          <w:sz w:val="28"/>
          <w:szCs w:val="28"/>
          <w:rtl w:val="true"/>
          <w:lang w:bidi="ar-SA"/>
        </w:rPr>
        <w:t>قرأت على أبي الفتوح أمامة بن محمّد بن زيد بن محمّد، عن أبي جعفر محمّد بن أحمد بن محمّد بن عمر، عن أبي عبيد اللّه محمّد بن عمران بن موسى، قال عبد اللّه بن عروة بن الزّبير بن العوّام يقول للوليد بن عبد الملك حين أخذ إبراهيم و محمّد ابني هشام المحرومين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أمير المؤمنين بشدة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ابني هشام إن ذاك هو العدل</w:t>
      </w:r>
    </w:p>
    <w:p>
      <w:pPr>
        <w:pStyle w:val="BookText"/>
        <w:rPr/>
      </w:pPr>
      <w:r>
        <w:rPr>
          <w:rFonts w:ascii="Amiri" w:hAnsi="Amiri" w:eastAsia="Amiri" w:cs="Amiri"/>
          <w:color w:val="111111"/>
          <w:sz w:val="28"/>
          <w:sz w:val="28"/>
          <w:szCs w:val="28"/>
          <w:rtl w:val="true"/>
          <w:lang w:bidi="ar-SA"/>
        </w:rPr>
        <w:t xml:space="preserve">تبيح بها أموالهم و دماءهم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عليهم بعد ذلكم فضل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له يرثي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نعمى فيهيج عليّ‌ 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قاتلا لي و ضاق عليّ‌ أمري</w:t>
      </w:r>
    </w:p>
    <w:p>
      <w:pPr>
        <w:pStyle w:val="BookText"/>
        <w:rPr/>
      </w:pPr>
      <w:r>
        <w:rPr>
          <w:rFonts w:ascii="Amiri" w:hAnsi="Amiri" w:eastAsia="Amiri" w:cs="Amiri"/>
          <w:color w:val="111111"/>
          <w:sz w:val="28"/>
          <w:sz w:val="28"/>
          <w:szCs w:val="28"/>
          <w:rtl w:val="true"/>
          <w:lang w:bidi="ar-SA"/>
        </w:rPr>
        <w:t xml:space="preserve">و هاج محمّد المأمول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مصيبا فيّ‌ فهاج عليّ‌ ذكري</w:t>
      </w:r>
    </w:p>
    <w:p>
      <w:pPr>
        <w:pStyle w:val="BookText"/>
        <w:rPr/>
      </w:pPr>
      <w:r>
        <w:rPr>
          <w:rFonts w:ascii="Amiri" w:hAnsi="Amiri" w:eastAsia="Amiri" w:cs="Amiri"/>
          <w:color w:val="111111"/>
          <w:sz w:val="28"/>
          <w:sz w:val="28"/>
          <w:szCs w:val="28"/>
          <w:rtl w:val="true"/>
          <w:lang w:bidi="ar-SA"/>
        </w:rPr>
        <w:t xml:space="preserve">و كان نعته الأخبار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أؤمله و أرجوه لنصري</w:t>
      </w:r>
    </w:p>
    <w:p>
      <w:pPr>
        <w:pStyle w:val="BookText"/>
        <w:rPr/>
      </w:pPr>
      <w:r>
        <w:rPr>
          <w:rFonts w:ascii="Amiri" w:hAnsi="Amiri" w:eastAsia="Amiri" w:cs="Amiri"/>
          <w:color w:val="111111"/>
          <w:sz w:val="28"/>
          <w:sz w:val="28"/>
          <w:szCs w:val="28"/>
          <w:rtl w:val="true"/>
          <w:lang w:bidi="ar-SA"/>
        </w:rPr>
        <w:t xml:space="preserve">فسار الدهر بعدك 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بعسر كان بعدك أو يسر</w:t>
      </w:r>
    </w:p>
    <w:p>
      <w:pPr>
        <w:pStyle w:val="Heading5"/>
        <w:numPr>
          <w:ilvl w:val="4"/>
          <w:numId w:val="1"/>
        </w:numPr>
        <w:rPr/>
      </w:pPr>
      <w:bookmarkStart w:id="30" w:name="__RefHeading___Toc1779196_73709187"/>
      <w:bookmarkStart w:id="31" w:name="_Toc12"/>
      <w:bookmarkEnd w:id="30"/>
      <w:r>
        <w:rPr/>
        <w:t>3405</w:t>
      </w:r>
      <w:r>
        <w:rPr>
          <w:rtl w:val="true"/>
        </w:rPr>
        <w:t xml:space="preserve"> - </w:t>
      </w:r>
      <w:r>
        <w:rPr>
          <w:rtl w:val="true"/>
        </w:rPr>
        <w:t>عبد اللّه بن عروة بن النضر بن الدمشقي</w:t>
      </w:r>
      <w:bookmarkEnd w:id="31"/>
    </w:p>
    <w:p>
      <w:pPr>
        <w:pStyle w:val="BookText"/>
        <w:rPr/>
      </w:pPr>
      <w:r>
        <w:rPr>
          <w:rFonts w:ascii="Amiri" w:hAnsi="Amiri" w:eastAsia="Amiri" w:cs="Amiri"/>
          <w:color w:val="111111"/>
          <w:sz w:val="28"/>
          <w:sz w:val="28"/>
          <w:szCs w:val="28"/>
          <w:rtl w:val="true"/>
          <w:lang w:bidi="ar-SA"/>
        </w:rPr>
        <w:t>له ذكر في كتاب الدولتين لابن 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نعته العباس بن الوليد بن عبد الملك، بعثه يزيد بن عبد الملك إلى البصرة، و لا أعلم له رواية، و كان يزيد بن المهلب لمّا غلب على البصرة أخذ عاملها عدي بن أرطأة و ابنه محمّدا و عبد اللّه بن عروة سجنهما، فلمّا قتل يزيد بن المهلّب وثب ابنه معاوية بن يزيد فقتل عديا و ابنه و عبد اللّه بن عروة، فبلغني أن عبد اللّه بن عروة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أولياء اللّه، و اللّه ما قتلتني حتى قتل أبوك الفاسق</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1779198_73709187"/>
      <w:bookmarkStart w:id="33" w:name="_Toc13"/>
      <w:bookmarkEnd w:id="32"/>
      <w:r>
        <w:rPr/>
        <w:t>3406</w:t>
      </w:r>
      <w:r>
        <w:rPr>
          <w:rtl w:val="true"/>
        </w:rPr>
        <w:t xml:space="preserve"> - </w:t>
      </w:r>
      <w:r>
        <w:rPr>
          <w:rtl w:val="true"/>
        </w:rPr>
        <w:t>عبد اللّه بن عضاة هو ابن عبد الرّحمن بن عضاة</w:t>
      </w:r>
      <w:bookmarkEnd w:id="3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ذكره</w:t>
      </w:r>
      <w:r>
        <w:rPr>
          <w:rFonts w:eastAsia="Amiri" w:cs="Amiri" w:ascii="Amiri" w:hAnsi="Amiri"/>
          <w:color w:val="111111"/>
          <w:sz w:val="28"/>
          <w:szCs w:val="28"/>
          <w:rtl w:val="true"/>
          <w:lang w:bidi="ar-SA"/>
        </w:rPr>
        <w:t xml:space="preserve">. </w:t>
      </w:r>
      <w:bookmarkStart w:id="34" w:name="pg11445_91202"/>
    </w:p>
    <w:p>
      <w:pPr>
        <w:pStyle w:val="Heading5"/>
        <w:numPr>
          <w:ilvl w:val="4"/>
          <w:numId w:val="1"/>
        </w:numPr>
        <w:rPr/>
      </w:pPr>
      <w:bookmarkStart w:id="35" w:name="__RefHeading___Toc1779200_73709187"/>
      <w:bookmarkStart w:id="36" w:name="_Toc14"/>
      <w:bookmarkEnd w:id="34"/>
      <w:bookmarkEnd w:id="35"/>
      <w:r>
        <w:rPr/>
        <w:t>3407</w:t>
      </w:r>
      <w:r>
        <w:rPr>
          <w:rtl w:val="true"/>
        </w:rPr>
        <w:t xml:space="preserve"> - </w:t>
      </w:r>
      <w:r>
        <w:rPr>
          <w:rtl w:val="true"/>
        </w:rPr>
        <w:t>عبد اللّه بن عطيّة بن عبد اللّه بن حبيب</w:t>
      </w:r>
      <w:bookmarkEnd w:id="36"/>
    </w:p>
    <w:p>
      <w:pPr>
        <w:pStyle w:val="BookText"/>
        <w:rPr/>
      </w:pPr>
      <w:r>
        <w:rPr>
          <w:rFonts w:ascii="IRNazanin" w:hAnsi="IRNazanin" w:eastAsia="IRNazanin"/>
          <w:color w:val="111111"/>
          <w:sz w:val="28"/>
          <w:sz w:val="28"/>
          <w:szCs w:val="28"/>
          <w:rtl w:val="true"/>
          <w:lang w:bidi="fa-IR"/>
        </w:rPr>
        <w:t xml:space="preserve">أبو محمّد المفسّر المقرئ </w:t>
      </w:r>
      <w:r>
        <w:rPr>
          <w:rStyle w:val="FootnoteAnchor"/>
          <w:rtl w:val="true"/>
        </w:rPr>
        <w:footnoteReference w:id="139"/>
      </w:r>
      <w:r>
        <w:rPr>
          <w:rFonts w:ascii="Amiri" w:hAnsi="Amiri" w:eastAsia="Amiri" w:cs="Amiri"/>
          <w:color w:val="111111"/>
          <w:sz w:val="28"/>
          <w:sz w:val="28"/>
          <w:szCs w:val="28"/>
          <w:rtl w:val="true"/>
          <w:lang w:bidi="ar-SA"/>
        </w:rPr>
        <w:t xml:space="preserve">المعدّل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حدّث عن أبي علي الحصائري </w:t>
      </w:r>
      <w:r>
        <w:rPr>
          <w:rStyle w:val="FootnoteAnchor"/>
          <w:rtl w:val="true"/>
        </w:rPr>
        <w:footnoteReference w:id="141"/>
      </w:r>
      <w:r>
        <w:rPr>
          <w:rFonts w:ascii="Amiri" w:hAnsi="Amiri" w:eastAsia="Amiri" w:cs="Amiri"/>
          <w:color w:val="111111"/>
          <w:sz w:val="28"/>
          <w:sz w:val="28"/>
          <w:szCs w:val="28"/>
          <w:rtl w:val="true"/>
          <w:lang w:bidi="ar-SA"/>
        </w:rPr>
        <w:t xml:space="preserve">،و أبي علي محمّد بن القاسم بن أبي نصر، و أبي طالب علي بن عبد اللّه بن العباس الحمصي، و أبي عبد اللّه محمّد بن أحمد </w:t>
      </w:r>
      <w:r>
        <w:rPr>
          <w:rStyle w:val="FootnoteAnchor"/>
          <w:rtl w:val="true"/>
        </w:rPr>
        <w:footnoteReference w:id="142"/>
      </w:r>
      <w:r>
        <w:rPr>
          <w:rFonts w:ascii="Amiri" w:hAnsi="Amiri" w:eastAsia="Amiri" w:cs="Amiri"/>
          <w:color w:val="111111"/>
          <w:sz w:val="28"/>
          <w:sz w:val="28"/>
          <w:szCs w:val="28"/>
          <w:rtl w:val="true"/>
          <w:lang w:bidi="ar-SA"/>
        </w:rPr>
        <w:t>الزبيدي، و أبي طالب محمّد بن صبيح بن رجاء، و أبي الحسن بن جوصا، و محمّد بن يوسف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القرآن على أبي الحسن بن الأخرم </w:t>
      </w:r>
      <w:r>
        <w:rPr>
          <w:rStyle w:val="FootnoteAnchor"/>
          <w:rtl w:val="true"/>
        </w:rPr>
        <w:footnoteReference w:id="143"/>
      </w:r>
      <w:r>
        <w:rPr>
          <w:rFonts w:ascii="Amiri" w:hAnsi="Amiri" w:eastAsia="Amiri" w:cs="Amiri"/>
          <w:color w:val="111111"/>
          <w:sz w:val="28"/>
          <w:sz w:val="28"/>
          <w:szCs w:val="28"/>
          <w:rtl w:val="true"/>
          <w:lang w:bidi="ar-SA"/>
        </w:rPr>
        <w:t>،و أبي الفضل جعفر بن أبي داود سليمان بن داود بن حمدون، و أبي علي الحصائري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عبد اللّه بن هشام بن عبد اللّه بن سيولة </w:t>
      </w:r>
      <w:r>
        <w:rPr>
          <w:rStyle w:val="FootnoteAnchor"/>
          <w:rtl w:val="true"/>
        </w:rPr>
        <w:footnoteReference w:id="144"/>
      </w:r>
      <w:r>
        <w:rPr>
          <w:rFonts w:ascii="Amiri" w:hAnsi="Amiri" w:eastAsia="Amiri" w:cs="Amiri"/>
          <w:color w:val="111111"/>
          <w:sz w:val="28"/>
          <w:sz w:val="28"/>
          <w:szCs w:val="28"/>
          <w:rtl w:val="true"/>
          <w:lang w:bidi="ar-SA"/>
        </w:rPr>
        <w:t xml:space="preserve">العنسي، و أبو الحسن الربعي، و أبو محمّد بن أبي نصر، و أبو صالح طرفة بن أحمد الحرستاني </w:t>
      </w:r>
      <w:r>
        <w:rPr>
          <w:rStyle w:val="FootnoteAnchor"/>
          <w:rtl w:val="true"/>
        </w:rPr>
        <w:footnoteReference w:id="145"/>
      </w:r>
      <w:r>
        <w:rPr>
          <w:rFonts w:ascii="Amiri" w:hAnsi="Amiri" w:eastAsia="Amiri" w:cs="Amiri"/>
          <w:color w:val="111111"/>
          <w:sz w:val="28"/>
          <w:sz w:val="28"/>
          <w:szCs w:val="28"/>
          <w:rtl w:val="true"/>
          <w:lang w:bidi="ar-SA"/>
        </w:rPr>
        <w:t>،و علي بن محمّد بن شجاع، و أحمد بن الحسين بن أحمد بن الطيّار، و أبو علي الحسين بن سعيد بن الشيزري، و أبو نصر بن الجبّان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أحمد بن مقاتل، و أبو نصر </w:t>
      </w:r>
      <w:r>
        <w:rPr>
          <w:rStyle w:val="FootnoteAnchor"/>
          <w:rtl w:val="true"/>
        </w:rPr>
        <w:footnoteReference w:id="146"/>
      </w:r>
      <w:r>
        <w:rPr>
          <w:rFonts w:ascii="Amiri" w:hAnsi="Amiri" w:eastAsia="Amiri" w:cs="Amiri"/>
          <w:color w:val="111111"/>
          <w:sz w:val="28"/>
          <w:sz w:val="28"/>
          <w:szCs w:val="28"/>
          <w:rtl w:val="true"/>
          <w:lang w:bidi="ar-SA"/>
        </w:rPr>
        <w:t>،نا غالب بن أحمد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أحمد بن زهير، نا أبو بكر أحمد بن الحسين بن أحمد بن عثمان بن سعيد بن قاسم الغساني، نا أبو محمّد عبد اللّه بن عطية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مسجد باب الجابية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أحمد بن عمير </w:t>
      </w:r>
      <w:r>
        <w:rPr>
          <w:rStyle w:val="FootnoteAnchor"/>
          <w:rtl w:val="true"/>
        </w:rPr>
        <w:footnoteReference w:id="147"/>
      </w:r>
      <w:r>
        <w:rPr>
          <w:rFonts w:ascii="Amiri" w:hAnsi="Amiri" w:eastAsia="Amiri" w:cs="Amiri"/>
          <w:color w:val="111111"/>
          <w:sz w:val="28"/>
          <w:sz w:val="28"/>
          <w:szCs w:val="28"/>
          <w:rtl w:val="true"/>
          <w:lang w:bidi="ar-SA"/>
        </w:rPr>
        <w:t xml:space="preserve">بن يوسف بن جوصا، نا عمر بن عثمان، نا الوليد بن مسلم، نا عبد اللّه بن العلاء بن زبر </w:t>
      </w:r>
      <w:r>
        <w:rPr>
          <w:rStyle w:val="FootnoteAnchor"/>
          <w:rtl w:val="true"/>
        </w:rPr>
        <w:footnoteReference w:id="148"/>
      </w:r>
      <w:r>
        <w:rPr>
          <w:rFonts w:ascii="Amiri" w:hAnsi="Amiri" w:eastAsia="Amiri" w:cs="Amiri"/>
          <w:color w:val="111111"/>
          <w:sz w:val="28"/>
          <w:sz w:val="28"/>
          <w:szCs w:val="28"/>
          <w:rtl w:val="true"/>
          <w:lang w:bidi="ar-SA"/>
        </w:rPr>
        <w:t>،حدّثني يحيى بن أبي المطاع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العرباض بن سارية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قام فينا رسول اللّه صلّى اللّه عليه و سلّم ذات يوم فوعظنا موعظة بليغة و جفت منها القلوب، و ذرفت </w:t>
      </w:r>
      <w:r>
        <w:rPr>
          <w:rStyle w:val="FootnoteAnchor"/>
          <w:rtl w:val="true"/>
        </w:rPr>
        <w:footnoteReference w:id="149"/>
      </w:r>
      <w:r>
        <w:rPr>
          <w:rFonts w:ascii="Amiri" w:hAnsi="Amiri" w:eastAsia="Amiri" w:cs="Amiri"/>
          <w:color w:val="111111"/>
          <w:sz w:val="28"/>
          <w:sz w:val="28"/>
          <w:szCs w:val="28"/>
          <w:rtl w:val="true"/>
          <w:lang w:bidi="ar-SA"/>
        </w:rPr>
        <w:t>منها العيون،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وعظتنا موعظة مودع، فما ذا تعهد إلينا؟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بتقوى اللّه، و السمع و الطاعة، و إن عبدا حبشيا، و سيرى من بقي منكم بعدي </w:t>
      </w:r>
      <w:r>
        <w:rPr>
          <w:rStyle w:val="FootnoteAnchor"/>
          <w:rtl w:val="true"/>
        </w:rPr>
        <w:footnoteReference w:id="150"/>
      </w:r>
      <w:r>
        <w:rPr>
          <w:rFonts w:ascii="Amiri" w:hAnsi="Amiri" w:eastAsia="Amiri" w:cs="Amiri"/>
          <w:color w:val="111111"/>
          <w:sz w:val="28"/>
          <w:sz w:val="28"/>
          <w:szCs w:val="28"/>
          <w:rtl w:val="true"/>
          <w:lang w:bidi="ar-SA"/>
        </w:rPr>
        <w:t>حبلا شديدا، فعليكم بسنّتي و سنّة الخلفاء المهديين الراشدين، عضّوا عليها بالنواجذ، و إيّاكم و المحدثات، فإنّ‌ كل محدثة بدعة، و كلّ‌ بدعة ضلالة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أبو الحسن علي بن أحمد بن زهر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علي بن محمّد بن شجاع المالكي، نا الشيخ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عطية بن عبد اللّه بن حبيب في مجلسه، حدّثني أبو عبد اللّه محمّد بن أحمد الزبيدي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يحيى العبدي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ميان </w:t>
      </w:r>
      <w:r>
        <w:rPr>
          <w:rStyle w:val="FootnoteAnchor"/>
          <w:rtl w:val="true"/>
        </w:rPr>
        <w:footnoteReference w:id="151"/>
      </w:r>
      <w:r>
        <w:rPr>
          <w:rFonts w:ascii="Amiri" w:hAnsi="Amiri" w:eastAsia="Amiri" w:cs="Amiri"/>
          <w:color w:val="111111"/>
          <w:sz w:val="28"/>
          <w:sz w:val="28"/>
          <w:szCs w:val="28"/>
          <w:rtl w:val="true"/>
          <w:lang w:bidi="ar-SA"/>
        </w:rPr>
        <w:t>الدارع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الثلاث له لازما إن لم يكن سمع أبا عبيدة معمر بن المثنى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الثلاث له لازم إن لم يكن سمع أبا محمّد و ابن العلاء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الثلاث لازم له إن كانت </w:t>
      </w:r>
      <w:r>
        <w:rPr>
          <w:rStyle w:val="FootnoteAnchor"/>
          <w:rtl w:val="true"/>
        </w:rPr>
        <w:footnoteReference w:id="152"/>
      </w:r>
      <w:r>
        <w:rPr>
          <w:rFonts w:ascii="Amiri" w:hAnsi="Amiri" w:eastAsia="Amiri" w:cs="Amiri"/>
          <w:color w:val="111111"/>
          <w:sz w:val="28"/>
          <w:sz w:val="28"/>
          <w:szCs w:val="28"/>
          <w:rtl w:val="true"/>
          <w:lang w:bidi="ar-SA"/>
        </w:rPr>
        <w:t xml:space="preserve">العرر قالت أحكم سمعته من نصر هذه الأبيات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للمكاره بالعرا معلبا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يوم لا نرى ما نكره</w:t>
      </w:r>
    </w:p>
    <w:p>
      <w:pPr>
        <w:pStyle w:val="BookText"/>
        <w:rPr/>
      </w:pPr>
      <w:r>
        <w:rPr>
          <w:rFonts w:ascii="IRNazanin" w:hAnsi="IRNazanin" w:eastAsia="IRNazanin"/>
          <w:color w:val="111111"/>
          <w:sz w:val="28"/>
          <w:sz w:val="28"/>
          <w:szCs w:val="28"/>
          <w:rtl w:val="true"/>
          <w:lang w:bidi="fa-IR"/>
        </w:rPr>
        <w:t xml:space="preserve">و لربّما اشتنى </w:t>
      </w:r>
      <w:r>
        <w:rPr>
          <w:rStyle w:val="FootnoteAnchor"/>
          <w:rtl w:val="true"/>
        </w:rPr>
        <w:footnoteReference w:id="154"/>
      </w:r>
      <w:r>
        <w:rPr>
          <w:rFonts w:ascii="IRNazanin" w:hAnsi="IRNazanin" w:eastAsia="IRNazanin"/>
          <w:color w:val="111111"/>
          <w:sz w:val="28"/>
          <w:sz w:val="28"/>
          <w:szCs w:val="28"/>
          <w:rtl w:val="true"/>
          <w:lang w:bidi="fa-IR"/>
        </w:rPr>
        <w:t xml:space="preserve">الفتى فسما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فستر </w:t>
      </w:r>
      <w:r>
        <w:rPr>
          <w:rStyle w:val="FootnoteAnchor"/>
          <w:rtl w:val="true"/>
        </w:rPr>
        <w:footnoteReference w:id="155"/>
      </w:r>
      <w:r>
        <w:rPr>
          <w:rFonts w:ascii="Amiri" w:hAnsi="Amiri" w:eastAsia="Amiri" w:cs="Amiri"/>
          <w:color w:val="111111"/>
          <w:sz w:val="28"/>
          <w:sz w:val="28"/>
          <w:szCs w:val="28"/>
          <w:rtl w:val="true"/>
          <w:lang w:bidi="ar-SA"/>
        </w:rPr>
        <w:t xml:space="preserve">فيه العيون انصلموه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و لربما حزن الفتى لشأنه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الجواب و إنّه لمفوّه</w:t>
      </w:r>
    </w:p>
    <w:p>
      <w:pPr>
        <w:pStyle w:val="BookText"/>
        <w:rPr/>
      </w:pPr>
      <w:r>
        <w:rPr>
          <w:rFonts w:ascii="Amiri" w:hAnsi="Amiri" w:eastAsia="Amiri" w:cs="Amiri"/>
          <w:color w:val="111111"/>
          <w:sz w:val="28"/>
          <w:sz w:val="28"/>
          <w:szCs w:val="28"/>
          <w:rtl w:val="true"/>
          <w:lang w:bidi="ar-SA"/>
        </w:rPr>
        <w:t xml:space="preserve">و لربما اشتم الكريم 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فؤاده من حره يتأوّه</w:t>
      </w:r>
    </w:p>
    <w:p>
      <w:pPr>
        <w:pStyle w:val="BookText"/>
        <w:rPr/>
      </w:pPr>
      <w:r>
        <w:rPr>
          <w:rFonts w:ascii="Amiri" w:hAnsi="Amiri" w:eastAsia="Amiri" w:cs="Amiri"/>
          <w:color w:val="111111"/>
          <w:sz w:val="28"/>
          <w:sz w:val="28"/>
          <w:szCs w:val="28"/>
          <w:rtl w:val="true"/>
          <w:lang w:bidi="ar-SA"/>
        </w:rPr>
        <w:t>قال أبو محمّد 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الأبيات في هذا الخبر فقط‍‌، و أنشد أول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 الهوى في كلّ‌ نفس 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أجمل و التنزه أبره</w:t>
      </w:r>
    </w:p>
    <w:p>
      <w:pPr>
        <w:pStyle w:val="BookText"/>
        <w:rPr/>
      </w:pPr>
      <w:r>
        <w:rPr>
          <w:rFonts w:ascii="Amiri" w:hAnsi="Amiri" w:eastAsia="Amiri" w:cs="Amiri"/>
          <w:color w:val="111111"/>
          <w:sz w:val="28"/>
          <w:sz w:val="28"/>
          <w:szCs w:val="28"/>
          <w:rtl w:val="true"/>
          <w:lang w:bidi="ar-SA"/>
        </w:rPr>
        <w:t xml:space="preserve">و الجهل يتّخذ الحريص مطيّة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الحريص مجهل و مسعه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كثر الرقاد عن المعاد و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تنبها فما نتشبّه</w:t>
      </w:r>
    </w:p>
    <w:p>
      <w:pPr>
        <w:pStyle w:val="BookText"/>
        <w:rPr/>
      </w:pPr>
      <w:r>
        <w:rPr>
          <w:rFonts w:ascii="Amiri" w:hAnsi="Amiri" w:eastAsia="Amiri" w:cs="Amiri"/>
          <w:color w:val="111111"/>
          <w:sz w:val="28"/>
          <w:sz w:val="28"/>
          <w:szCs w:val="28"/>
          <w:rtl w:val="true"/>
          <w:lang w:bidi="ar-SA"/>
        </w:rPr>
        <w:t xml:space="preserve">يا من تحدثه الحوادث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يفنى و ليس عن الحوادث يفته</w:t>
      </w:r>
    </w:p>
    <w:p>
      <w:pPr>
        <w:pStyle w:val="BookText"/>
        <w:rPr/>
      </w:pPr>
      <w:r>
        <w:rPr>
          <w:rFonts w:ascii="Amiri" w:hAnsi="Amiri" w:eastAsia="Amiri" w:cs="Amiri"/>
          <w:color w:val="111111"/>
          <w:sz w:val="28"/>
          <w:sz w:val="28"/>
          <w:szCs w:val="28"/>
          <w:rtl w:val="true"/>
          <w:lang w:bidi="ar-SA"/>
        </w:rPr>
        <w:t xml:space="preserve">أما الممات فقد نعاك مصرحا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نعتك ارمته بها نتفكّه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ميان </w:t>
      </w:r>
      <w:r>
        <w:rPr>
          <w:rStyle w:val="FootnoteAnchor"/>
          <w:rtl w:val="true"/>
        </w:rPr>
        <w:footnoteReference w:id="158"/>
      </w:r>
      <w:r>
        <w:rPr>
          <w:rFonts w:ascii="Amiri" w:hAnsi="Amiri" w:eastAsia="Amiri" w:cs="Amiri"/>
          <w:color w:val="111111"/>
          <w:sz w:val="28"/>
          <w:sz w:val="28"/>
          <w:szCs w:val="28"/>
          <w:rtl w:val="true"/>
          <w:lang w:bidi="ar-SA"/>
        </w:rPr>
        <w:t>الدارع و ذكره مختصرا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أنبأنا أبو القاسم علي بن إبراهيم، أنبأنا أبو صالح طرفة بن أحمد بن محمّد الكميت الحرستاني الماسح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عطية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دهر أين الخيرون ذوو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أغفوا؟ فنحييهم بطيب ثنائهم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و المنعمون إذا عدى دهر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إخوانهم بالفضل من نعمائهم</w:t>
      </w:r>
    </w:p>
    <w:p>
      <w:pPr>
        <w:pStyle w:val="BookText"/>
        <w:rPr/>
      </w:pPr>
      <w:r>
        <w:rPr>
          <w:rFonts w:ascii="Amiri" w:hAnsi="Amiri" w:eastAsia="Amiri" w:cs="Amiri"/>
          <w:color w:val="111111"/>
          <w:sz w:val="28"/>
          <w:sz w:val="28"/>
          <w:szCs w:val="28"/>
          <w:rtl w:val="true"/>
          <w:lang w:bidi="ar-SA"/>
        </w:rPr>
        <w:t xml:space="preserve">و الدافعون الضيم عن جيرانهم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البادرون سؤالهم </w:t>
      </w:r>
      <w:r>
        <w:rPr>
          <w:rStyle w:val="FootnoteAnchor"/>
          <w:rtl w:val="true"/>
        </w:rPr>
        <w:footnoteReference w:id="161"/>
      </w:r>
      <w:r>
        <w:rPr>
          <w:rFonts w:ascii="IRNazanin" w:hAnsi="IRNazanin" w:eastAsia="IRNazanin"/>
          <w:color w:val="111111"/>
          <w:sz w:val="28"/>
          <w:sz w:val="28"/>
          <w:szCs w:val="28"/>
          <w:rtl w:val="true"/>
          <w:lang w:bidi="fa-IR"/>
        </w:rPr>
        <w:t>بعطائهم</w:t>
      </w:r>
    </w:p>
    <w:p>
      <w:pPr>
        <w:pStyle w:val="BookText"/>
        <w:rPr/>
      </w:pPr>
      <w:r>
        <w:rPr>
          <w:rFonts w:ascii="Amiri" w:hAnsi="Amiri" w:eastAsia="Amiri" w:cs="Amiri"/>
          <w:color w:val="111111"/>
          <w:sz w:val="28"/>
          <w:sz w:val="28"/>
          <w:szCs w:val="28"/>
          <w:rtl w:val="true"/>
          <w:lang w:bidi="ar-SA"/>
        </w:rPr>
        <w:t xml:space="preserve">فأجابني لم يبق </w:t>
      </w:r>
      <w:r>
        <w:rPr>
          <w:rStyle w:val="FootnoteAnchor"/>
          <w:rtl w:val="true"/>
        </w:rPr>
        <w:footnoteReference w:id="162"/>
      </w:r>
      <w:r>
        <w:rPr>
          <w:rFonts w:ascii="Amiri" w:hAnsi="Amiri" w:eastAsia="Amiri" w:cs="Amiri"/>
          <w:color w:val="111111"/>
          <w:sz w:val="28"/>
          <w:sz w:val="28"/>
          <w:szCs w:val="28"/>
          <w:rtl w:val="true"/>
          <w:lang w:bidi="ar-SA"/>
        </w:rPr>
        <w:t xml:space="preserve">منهم غير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بطون الكتب من أنبائهم</w:t>
      </w:r>
    </w:p>
    <w:p>
      <w:pPr>
        <w:pStyle w:val="BookText"/>
        <w:rPr/>
      </w:pPr>
      <w:r>
        <w:rPr>
          <w:rFonts w:ascii="Amiri" w:hAnsi="Amiri" w:eastAsia="Amiri" w:cs="Amiri"/>
          <w:color w:val="111111"/>
          <w:sz w:val="28"/>
          <w:sz w:val="28"/>
          <w:szCs w:val="28"/>
          <w:rtl w:val="true"/>
          <w:lang w:bidi="ar-SA"/>
        </w:rPr>
        <w:t xml:space="preserve">و تواثبوا بلوم الحبالة </w:t>
      </w:r>
      <w:r>
        <w:rPr>
          <w:rStyle w:val="FootnoteAnchor"/>
          <w:rtl w:val="true"/>
        </w:rPr>
        <w:footnoteReference w:id="163"/>
      </w:r>
      <w:r>
        <w:rPr>
          <w:rFonts w:ascii="Amiri" w:hAnsi="Amiri" w:eastAsia="Amiri" w:cs="Amiri"/>
          <w:color w:val="111111"/>
          <w:sz w:val="28"/>
          <w:sz w:val="28"/>
          <w:szCs w:val="28"/>
          <w:rtl w:val="true"/>
          <w:lang w:bidi="ar-SA"/>
        </w:rPr>
        <w:t xml:space="preserve">في الودي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الكاذبون إداوا وافي رأيهم</w:t>
      </w:r>
    </w:p>
    <w:p>
      <w:pPr>
        <w:pStyle w:val="BookText"/>
        <w:rPr/>
      </w:pPr>
      <w:r>
        <w:rPr>
          <w:rFonts w:ascii="Amiri" w:hAnsi="Amiri" w:eastAsia="Amiri" w:cs="Amiri"/>
          <w:color w:val="111111"/>
          <w:sz w:val="28"/>
          <w:sz w:val="28"/>
          <w:szCs w:val="28"/>
          <w:rtl w:val="true"/>
          <w:lang w:bidi="ar-SA"/>
        </w:rPr>
        <w:t xml:space="preserve">و المبطنون لكل حربهم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جهلة و سفاهة في رأيهم</w:t>
      </w:r>
    </w:p>
    <w:p>
      <w:pPr>
        <w:pStyle w:val="BookText"/>
        <w:rPr/>
      </w:pPr>
      <w:r>
        <w:rPr>
          <w:rFonts w:ascii="Amiri" w:hAnsi="Amiri" w:eastAsia="Amiri" w:cs="Amiri"/>
          <w:color w:val="111111"/>
          <w:sz w:val="28"/>
          <w:sz w:val="28"/>
          <w:szCs w:val="28"/>
          <w:rtl w:val="true"/>
          <w:lang w:bidi="ar-SA"/>
        </w:rPr>
        <w:t xml:space="preserve">أبدى الكرام من الام ما حرموا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أبيد المسك من كرمائهم</w:t>
      </w:r>
    </w:p>
    <w:p>
      <w:pPr>
        <w:pStyle w:val="BookText"/>
        <w:rPr/>
      </w:pPr>
      <w:r>
        <w:rPr>
          <w:rFonts w:ascii="Amiri" w:hAnsi="Amiri" w:eastAsia="Amiri" w:cs="Amiri"/>
          <w:color w:val="111111"/>
          <w:sz w:val="28"/>
          <w:sz w:val="28"/>
          <w:szCs w:val="28"/>
          <w:rtl w:val="true"/>
          <w:lang w:bidi="ar-SA"/>
        </w:rPr>
        <w:t xml:space="preserve">أم أوبشوا بالجهل من رزامتهم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حبابة فتمسلوا بحبائهم</w:t>
      </w:r>
    </w:p>
    <w:p>
      <w:pPr>
        <w:pStyle w:val="BookText"/>
        <w:rPr/>
      </w:pPr>
      <w:r>
        <w:rPr>
          <w:rFonts w:ascii="Amiri" w:hAnsi="Amiri" w:eastAsia="Amiri" w:cs="Amiri"/>
          <w:color w:val="111111"/>
          <w:sz w:val="28"/>
          <w:sz w:val="28"/>
          <w:szCs w:val="28"/>
          <w:rtl w:val="true"/>
          <w:lang w:bidi="ar-SA"/>
        </w:rPr>
        <w:t xml:space="preserve">زمن تواصوا العلم بجواب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نعم طلاق نسائهم</w:t>
      </w:r>
    </w:p>
    <w:p>
      <w:pPr>
        <w:pStyle w:val="BookText"/>
        <w:rPr/>
      </w:pPr>
      <w:r>
        <w:rPr>
          <w:rFonts w:ascii="Amiri" w:hAnsi="Amiri" w:eastAsia="Amiri" w:cs="Amiri"/>
          <w:color w:val="111111"/>
          <w:sz w:val="28"/>
          <w:sz w:val="28"/>
          <w:szCs w:val="28"/>
          <w:rtl w:val="true"/>
          <w:lang w:bidi="ar-SA"/>
        </w:rPr>
        <w:t xml:space="preserve">قرأت بخط‍‌ أبي الحسن علي بن الحسن بن علي الربعي </w:t>
      </w:r>
      <w:r>
        <w:rPr>
          <w:rStyle w:val="FootnoteAnchor"/>
          <w:rtl w:val="true"/>
        </w:rPr>
        <w:footnoteReference w:id="164"/>
      </w:r>
      <w:r>
        <w:rPr>
          <w:rFonts w:ascii="Amiri" w:hAnsi="Amiri" w:eastAsia="Amiri" w:cs="Amiri"/>
          <w:color w:val="111111"/>
          <w:sz w:val="28"/>
          <w:sz w:val="28"/>
          <w:szCs w:val="28"/>
          <w:rtl w:val="true"/>
          <w:lang w:bidi="ar-SA"/>
        </w:rPr>
        <w:t>أنشدني أبو محمد عبد اللّه بن عطية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احذر مودة مارق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 المرارة بالحلاوة</w:t>
      </w:r>
    </w:p>
    <w:p>
      <w:pPr>
        <w:pStyle w:val="BookText"/>
        <w:rPr/>
      </w:pPr>
      <w:r>
        <w:rPr>
          <w:rFonts w:ascii="Amiri" w:hAnsi="Amiri" w:eastAsia="Amiri" w:cs="Amiri"/>
          <w:color w:val="111111"/>
          <w:sz w:val="28"/>
          <w:sz w:val="28"/>
          <w:szCs w:val="28"/>
          <w:rtl w:val="true"/>
          <w:lang w:bidi="ar-SA"/>
        </w:rPr>
        <w:t xml:space="preserve">يحصي الذنوب عليك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الصداقة للعداوة</w:t>
      </w:r>
    </w:p>
    <w:p>
      <w:pPr>
        <w:pStyle w:val="BookText"/>
        <w:rPr/>
      </w:pPr>
      <w:r>
        <w:rPr>
          <w:rFonts w:ascii="Amiri" w:hAnsi="Amiri" w:eastAsia="Amiri" w:cs="Amiri"/>
          <w:color w:val="111111"/>
          <w:sz w:val="28"/>
          <w:sz w:val="28"/>
          <w:szCs w:val="28"/>
          <w:rtl w:val="true"/>
          <w:lang w:bidi="ar-SA"/>
        </w:rPr>
        <w:t>قرأت على أبي الحسين الميداني لأبي محمّد 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الدهر لام بين و 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يداك فوق ينسا الدهر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في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ليس بناله وتر</w:t>
      </w:r>
    </w:p>
    <w:p>
      <w:pPr>
        <w:pStyle w:val="BookText"/>
        <w:rPr/>
      </w:pPr>
      <w:r>
        <w:rPr>
          <w:rFonts w:ascii="Amiri" w:hAnsi="Amiri" w:eastAsia="Amiri" w:cs="Amiri"/>
          <w:color w:val="111111"/>
          <w:sz w:val="28"/>
          <w:sz w:val="28"/>
          <w:szCs w:val="28"/>
          <w:rtl w:val="true"/>
          <w:lang w:bidi="ar-SA"/>
        </w:rPr>
        <w:t xml:space="preserve">كنت الضنين بمن فجعت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فشكوت حين تقادم الأمر</w:t>
      </w:r>
    </w:p>
    <w:p>
      <w:pPr>
        <w:pStyle w:val="BookText"/>
        <w:rPr/>
      </w:pPr>
      <w:r>
        <w:rPr>
          <w:rFonts w:ascii="Amiri" w:hAnsi="Amiri" w:eastAsia="Amiri" w:cs="Amiri"/>
          <w:color w:val="111111"/>
          <w:sz w:val="28"/>
          <w:sz w:val="28"/>
          <w:szCs w:val="28"/>
          <w:rtl w:val="true"/>
          <w:lang w:bidi="ar-SA"/>
        </w:rPr>
        <w:t xml:space="preserve">و لخير حظك في المصيبة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يلقاك </w:t>
      </w:r>
      <w:r>
        <w:rPr>
          <w:rStyle w:val="FootnoteAnchor"/>
          <w:rtl w:val="true"/>
        </w:rPr>
        <w:footnoteReference w:id="165"/>
      </w:r>
      <w:r>
        <w:rPr>
          <w:rFonts w:ascii="IRNazanin" w:hAnsi="IRNazanin" w:eastAsia="IRNazanin"/>
          <w:color w:val="111111"/>
          <w:sz w:val="28"/>
          <w:sz w:val="28"/>
          <w:szCs w:val="28"/>
          <w:rtl w:val="true"/>
          <w:lang w:bidi="fa-IR"/>
        </w:rPr>
        <w:t>عند نزولها الصبر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حدّثني ابن الميداني، </w:t>
      </w:r>
      <w:bookmarkStart w:id="37" w:name="pg11445_91205"/>
    </w:p>
    <w:p>
      <w:pPr>
        <w:pStyle w:val="BookText"/>
        <w:rPr/>
      </w:pPr>
      <w:bookmarkEnd w:id="3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محمّد عبد اللّه بن عطيّة بن عبد اللّه بن حبيب المعدل المفسّر يوم الاثنين لأربع و عشرين ليلة خلت من شوال سنة ثلاث و ثمانين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الحسن </w:t>
      </w:r>
      <w:r>
        <w:rPr>
          <w:rStyle w:val="FootnoteAnchor"/>
          <w:rtl w:val="true"/>
        </w:rPr>
        <w:footnoteReference w:id="166"/>
      </w:r>
      <w:r>
        <w:rPr>
          <w:rFonts w:ascii="Amiri" w:hAnsi="Amiri" w:eastAsia="Amiri" w:cs="Amiri"/>
          <w:color w:val="111111"/>
          <w:sz w:val="28"/>
          <w:sz w:val="28"/>
          <w:szCs w:val="28"/>
          <w:rtl w:val="true"/>
          <w:lang w:bidi="ar-SA"/>
        </w:rPr>
        <w:t>بن حبيب و غيره كان يقال إنه يحفظ‍‌ خمسين ألف بيت شعر في الاستشهاد على معاني القرآن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عنه أبو الحسن علي بن الحسن </w:t>
      </w:r>
      <w:r>
        <w:rPr>
          <w:rStyle w:val="FootnoteAnchor"/>
          <w:rtl w:val="true"/>
        </w:rPr>
        <w:footnoteReference w:id="168"/>
      </w:r>
      <w:r>
        <w:rPr>
          <w:rFonts w:ascii="Amiri" w:hAnsi="Amiri" w:eastAsia="Amiri" w:cs="Amiri"/>
          <w:color w:val="111111"/>
          <w:sz w:val="28"/>
          <w:sz w:val="28"/>
          <w:szCs w:val="28"/>
          <w:rtl w:val="true"/>
          <w:lang w:bidi="ar-SA"/>
        </w:rPr>
        <w:t xml:space="preserve">الربعي، و أبو محمّد عبد الرّحمن بن غنم بن نصر و غيرهما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لي أبو محمّد بن الأكفاني، و كان قد قرأ على ابن الأخرم، و علي بن الفضل، و جعفر بن سليمان بن حمدان </w:t>
      </w:r>
      <w:r>
        <w:rPr>
          <w:rStyle w:val="FootnoteAnchor"/>
          <w:rtl w:val="true"/>
        </w:rPr>
        <w:footnoteReference w:id="170"/>
      </w:r>
      <w:r>
        <w:rPr>
          <w:rFonts w:ascii="Amiri" w:hAnsi="Amiri" w:eastAsia="Amiri" w:cs="Amiri"/>
          <w:color w:val="111111"/>
          <w:sz w:val="28"/>
          <w:sz w:val="28"/>
          <w:szCs w:val="28"/>
          <w:rtl w:val="true"/>
          <w:lang w:bidi="ar-SA"/>
        </w:rPr>
        <w:t>النيسابوري، و يعرف بابن أبي داود صاحبي الأخفش</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1779202_73709187"/>
      <w:bookmarkStart w:id="39" w:name="_Toc15"/>
      <w:bookmarkEnd w:id="38"/>
      <w:r>
        <w:rPr/>
        <w:t>3408</w:t>
      </w:r>
      <w:r>
        <w:rPr>
          <w:rtl w:val="true"/>
        </w:rPr>
        <w:t xml:space="preserve"> - </w:t>
      </w:r>
      <w:r>
        <w:rPr>
          <w:rtl w:val="true"/>
        </w:rPr>
        <w:t>عبد اللّه بن أبي أوفى</w:t>
      </w:r>
      <w:bookmarkEnd w:id="39"/>
    </w:p>
    <w:p>
      <w:pPr>
        <w:pStyle w:val="BookText"/>
        <w:rPr/>
      </w:pPr>
      <w:r>
        <w:rPr>
          <w:rFonts w:eastAsia="Amiri" w:cs="Amiri" w:ascii="Amiri" w:hAnsi="Amiri"/>
          <w:color w:val="111111"/>
          <w:sz w:val="28"/>
          <w:szCs w:val="28"/>
          <w:lang w:bidi="ar-SA"/>
        </w:rPr>
        <w:t>3408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أوفى </w:t>
      </w:r>
      <w:r>
        <w:rPr>
          <w:rStyle w:val="FootnoteAnchor"/>
          <w:rtl w:val="true"/>
        </w:rPr>
        <w:footnoteReference w:id="171"/>
      </w:r>
      <w:r>
        <w:rPr>
          <w:rFonts w:ascii="IRNazanin" w:hAnsi="IRNazanin" w:eastAsia="IRNazanin"/>
          <w:color w:val="111111"/>
          <w:sz w:val="28"/>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اسم أبي 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علقمة بن خالد بن الحارث ابن أبي أسد </w:t>
      </w:r>
      <w:r>
        <w:rPr>
          <w:rStyle w:val="FootnoteAnchor"/>
          <w:rtl w:val="true"/>
        </w:rPr>
        <w:footnoteReference w:id="172"/>
      </w:r>
      <w:r>
        <w:rPr>
          <w:rFonts w:ascii="Amiri" w:hAnsi="Amiri" w:eastAsia="Amiri" w:cs="Amiri"/>
          <w:color w:val="111111"/>
          <w:sz w:val="28"/>
          <w:sz w:val="28"/>
          <w:szCs w:val="28"/>
          <w:rtl w:val="true"/>
          <w:lang w:bidi="ar-SA"/>
        </w:rPr>
        <w:t>بن رفاعة بن ثعلبة بن هوازن ابن أسلم بن أفصى بن حارثة بن عمرو بن عامر ابن حارثة بن امرئ القيس بن ثعلبة بن مازن ابن الأزد بن الغوث بن نبت بن مالك بن زيد بن كهلان ابن سبأ بن يشجب بن يعرب بن قحطان أبو إبراهيم،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معاوية،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الخزاعي الأسلمي صاحب رسول اللّه صلّى اللّه عليه و سلّم و خزاعة هم بنو عمرو </w:t>
      </w:r>
      <w:r>
        <w:rPr>
          <w:rStyle w:val="FootnoteAnchor"/>
          <w:rtl w:val="true"/>
        </w:rPr>
        <w:footnoteReference w:id="173"/>
      </w:r>
      <w:r>
        <w:rPr>
          <w:rFonts w:ascii="Amiri" w:hAnsi="Amiri" w:eastAsia="Amiri" w:cs="Amiri"/>
          <w:color w:val="111111"/>
          <w:sz w:val="28"/>
          <w:sz w:val="28"/>
          <w:szCs w:val="28"/>
          <w:rtl w:val="true"/>
          <w:lang w:bidi="ar-SA"/>
        </w:rPr>
        <w:t xml:space="preserve">بن عامر، سموا بذلك لأنهم انخزعوا عن قومهم، </w:t>
      </w:r>
    </w:p>
    <w:p>
      <w:pPr>
        <w:pStyle w:val="BookText"/>
        <w:rPr/>
      </w:pPr>
      <w:r>
        <w:rPr>
          <w:rFonts w:ascii="Amiri" w:hAnsi="Amiri" w:eastAsia="Amiri" w:cs="Amiri"/>
          <w:color w:val="111111"/>
          <w:sz w:val="28"/>
          <w:sz w:val="28"/>
          <w:szCs w:val="28"/>
          <w:rtl w:val="true"/>
          <w:lang w:bidi="ar-SA"/>
        </w:rPr>
        <w:t>و عبد اللّه بن أبي أوفى ممن سكن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النبي صلّى اللّه عليه و سلّم أحاديث، و كان ممن بايع تحت الشجرة، و كان قد قدم على أبي </w:t>
      </w:r>
      <w:r>
        <w:rPr>
          <w:rStyle w:val="FootnoteAnchor"/>
          <w:rtl w:val="true"/>
        </w:rPr>
        <w:footnoteReference w:id="174"/>
      </w:r>
      <w:r>
        <w:rPr>
          <w:rFonts w:ascii="Amiri" w:hAnsi="Amiri" w:eastAsia="Amiri" w:cs="Amiri"/>
          <w:color w:val="111111"/>
          <w:sz w:val="28"/>
          <w:sz w:val="28"/>
          <w:szCs w:val="28"/>
          <w:rtl w:val="true"/>
          <w:lang w:bidi="ar-SA"/>
        </w:rPr>
        <w:t>عبيدة، و هو محاصر دمشق بكتاب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الشعبي، و عبد الملك بن عمير </w:t>
      </w:r>
      <w:r>
        <w:rPr>
          <w:rStyle w:val="FootnoteAnchor"/>
          <w:rtl w:val="true"/>
        </w:rPr>
        <w:footnoteReference w:id="175"/>
      </w:r>
      <w:r>
        <w:rPr>
          <w:rFonts w:ascii="Amiri" w:hAnsi="Amiri" w:eastAsia="Amiri" w:cs="Amiri"/>
          <w:color w:val="111111"/>
          <w:sz w:val="28"/>
          <w:sz w:val="28"/>
          <w:szCs w:val="28"/>
          <w:rtl w:val="true"/>
          <w:lang w:bidi="ar-SA"/>
        </w:rPr>
        <w:t xml:space="preserve">،و أبو إسحاق إبراهيم بن فيروز الشيباني، و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و عمرو بن مرة الجملي </w:t>
      </w:r>
      <w:r>
        <w:rPr>
          <w:rStyle w:val="FootnoteAnchor"/>
          <w:rtl w:val="true"/>
        </w:rPr>
        <w:footnoteReference w:id="176"/>
      </w:r>
      <w:r>
        <w:rPr>
          <w:rFonts w:ascii="Amiri" w:hAnsi="Amiri" w:eastAsia="Amiri" w:cs="Amiri"/>
          <w:color w:val="111111"/>
          <w:sz w:val="28"/>
          <w:sz w:val="28"/>
          <w:szCs w:val="28"/>
          <w:rtl w:val="true"/>
          <w:lang w:bidi="ar-SA"/>
        </w:rPr>
        <w:t xml:space="preserve">،و تميم بن طرفة، و القاسم بن عوف الشيباني، و سلمة بن كهيل الحضرمي، و عدي بن ثابت، و أبو يعفور، وقدان </w:t>
      </w:r>
      <w:r>
        <w:rPr>
          <w:rStyle w:val="FootnoteAnchor"/>
          <w:rtl w:val="true"/>
        </w:rPr>
        <w:footnoteReference w:id="177"/>
      </w:r>
      <w:r>
        <w:rPr>
          <w:rFonts w:ascii="Amiri" w:hAnsi="Amiri" w:eastAsia="Amiri" w:cs="Amiri"/>
          <w:color w:val="111111"/>
          <w:sz w:val="28"/>
          <w:sz w:val="28"/>
          <w:szCs w:val="28"/>
          <w:rtl w:val="true"/>
          <w:lang w:bidi="ar-SA"/>
        </w:rPr>
        <w:t xml:space="preserve">،و أبو سعيد بن المرزبان، و الحارث بن كعب المرادي، و طلحة بن مصرّف، و محمّد، و عبد اللّه بن أبي المجالد </w:t>
      </w:r>
      <w:r>
        <w:rPr>
          <w:rStyle w:val="FootnoteAnchor"/>
          <w:rtl w:val="true"/>
        </w:rPr>
        <w:footnoteReference w:id="178"/>
      </w:r>
      <w:r>
        <w:rPr>
          <w:rFonts w:ascii="Amiri" w:hAnsi="Amiri" w:eastAsia="Amiri" w:cs="Amiri"/>
          <w:color w:val="111111"/>
          <w:sz w:val="28"/>
          <w:sz w:val="28"/>
          <w:szCs w:val="28"/>
          <w:rtl w:val="true"/>
          <w:lang w:bidi="ar-SA"/>
        </w:rPr>
        <w:t xml:space="preserve">،و مجزأة </w:t>
      </w:r>
      <w:r>
        <w:rPr>
          <w:rStyle w:val="FootnoteAnchor"/>
          <w:rtl w:val="true"/>
        </w:rPr>
        <w:footnoteReference w:id="179"/>
      </w:r>
      <w:r>
        <w:rPr>
          <w:rFonts w:ascii="Amiri" w:hAnsi="Amiri" w:eastAsia="Amiri" w:cs="Amiri"/>
          <w:color w:val="111111"/>
          <w:sz w:val="28"/>
          <w:sz w:val="28"/>
          <w:szCs w:val="28"/>
          <w:rtl w:val="true"/>
          <w:lang w:bidi="ar-SA"/>
        </w:rPr>
        <w:t xml:space="preserve">بن زاهر، و عبيد بن الحسن </w:t>
      </w:r>
      <w:r>
        <w:rPr>
          <w:rStyle w:val="FootnoteAnchor"/>
          <w:rtl w:val="true"/>
        </w:rPr>
        <w:footnoteReference w:id="180"/>
      </w:r>
      <w:r>
        <w:rPr>
          <w:rFonts w:ascii="Amiri" w:hAnsi="Amiri" w:eastAsia="Amiri" w:cs="Amiri"/>
          <w:color w:val="111111"/>
          <w:sz w:val="28"/>
          <w:sz w:val="28"/>
          <w:szCs w:val="28"/>
          <w:rtl w:val="true"/>
          <w:lang w:bidi="ar-SA"/>
        </w:rPr>
        <w:t>، و إبراهيم بن عبد الرّحمن السكسكي، و أبو إدام، و سعيد بن جمهان، و إبراهيم بن مسلم الهجري، و الأعمش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81"/>
      </w:r>
      <w:r>
        <w:rPr>
          <w:rFonts w:ascii="Amiri" w:hAnsi="Amiri" w:eastAsia="Amiri" w:cs="Amiri"/>
          <w:color w:val="111111"/>
          <w:sz w:val="28"/>
          <w:sz w:val="28"/>
          <w:szCs w:val="28"/>
          <w:rtl w:val="true"/>
          <w:lang w:bidi="ar-SA"/>
        </w:rPr>
        <w:t xml:space="preserve">علي بن عبد الواحد بن أحمد بن العباس، أنا أبو محمّد الجوهري </w:t>
      </w:r>
      <w:r>
        <w:rPr>
          <w:rStyle w:val="FootnoteAnchor"/>
          <w:rtl w:val="true"/>
        </w:rPr>
        <w:footnoteReference w:id="182"/>
      </w:r>
      <w:r>
        <w:rPr>
          <w:rFonts w:ascii="IRNazanin" w:hAnsi="IRNazanin" w:eastAsia="IRNazanin"/>
          <w:color w:val="111111"/>
          <w:sz w:val="28"/>
          <w:sz w:val="28"/>
          <w:szCs w:val="28"/>
          <w:rtl w:val="true"/>
          <w:lang w:bidi="fa-IR"/>
        </w:rPr>
        <w:t xml:space="preserve">،نا أبو الحسن </w:t>
      </w:r>
      <w:r>
        <w:rPr>
          <w:rStyle w:val="FootnoteAnchor"/>
          <w:rtl w:val="true"/>
        </w:rPr>
        <w:footnoteReference w:id="183"/>
      </w:r>
      <w:r>
        <w:rPr>
          <w:rFonts w:ascii="Amiri" w:hAnsi="Amiri" w:eastAsia="Amiri" w:cs="Amiri"/>
          <w:color w:val="111111"/>
          <w:sz w:val="28"/>
          <w:sz w:val="28"/>
          <w:szCs w:val="28"/>
          <w:rtl w:val="true"/>
          <w:lang w:bidi="ar-SA"/>
        </w:rPr>
        <w:t xml:space="preserve">علي بن محمّد بن أحمد بن كيسان النحوي، نا أبو محمّد يوسف بن يعقوب بن إسماعيل بن حمّاد بن زيد </w:t>
      </w:r>
      <w:r>
        <w:rPr>
          <w:rStyle w:val="FootnoteAnchor"/>
          <w:rtl w:val="true"/>
        </w:rPr>
        <w:footnoteReference w:id="184"/>
      </w:r>
      <w:r>
        <w:rPr>
          <w:rFonts w:ascii="Amiri" w:hAnsi="Amiri" w:eastAsia="Amiri" w:cs="Amiri"/>
          <w:color w:val="111111"/>
          <w:sz w:val="28"/>
          <w:sz w:val="28"/>
          <w:szCs w:val="28"/>
          <w:rtl w:val="true"/>
          <w:lang w:bidi="ar-SA"/>
        </w:rPr>
        <w:t>،نا عمرو بن مرزوق المسعودي، عن إبراهيم السكسكي، عن عبد اللّه بن أبي أوفى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أقرأ من القرآن شيئا، فهل شيء غيره يجزيني </w:t>
      </w:r>
      <w:r>
        <w:rPr>
          <w:rStyle w:val="FootnoteAnchor"/>
          <w:rtl w:val="true"/>
        </w:rPr>
        <w:footnoteReference w:id="185"/>
      </w:r>
      <w:r>
        <w:rPr>
          <w:rFonts w:ascii="Amiri" w:hAnsi="Amiri" w:eastAsia="Amiri" w:cs="Amiri"/>
          <w:color w:val="111111"/>
          <w:sz w:val="28"/>
          <w:sz w:val="28"/>
          <w:szCs w:val="28"/>
          <w:rtl w:val="true"/>
          <w:lang w:bidi="ar-SA"/>
        </w:rPr>
        <w:t>من قراءة القرآن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لا إله إلاّ اللّه، و اللّه أكبر، و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فقبضهن </w:t>
      </w:r>
      <w:r>
        <w:rPr>
          <w:rStyle w:val="FootnoteAnchor"/>
          <w:rtl w:val="true"/>
        </w:rPr>
        <w:footnoteReference w:id="186"/>
      </w:r>
      <w:r>
        <w:rPr>
          <w:rFonts w:ascii="Amiri" w:hAnsi="Amiri" w:eastAsia="Amiri" w:cs="Amiri"/>
          <w:color w:val="111111"/>
          <w:sz w:val="28"/>
          <w:sz w:val="28"/>
          <w:szCs w:val="28"/>
          <w:rtl w:val="true"/>
          <w:lang w:bidi="ar-SA"/>
        </w:rPr>
        <w:t>خمسا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لربي، فما أقول لنفسي‌؟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 ارحمني، و عافني و اهدني و ارزقني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فقبضهن </w:t>
      </w:r>
      <w:r>
        <w:rPr>
          <w:rStyle w:val="FootnoteAnchor"/>
          <w:rtl w:val="true"/>
        </w:rPr>
        <w:footnoteReference w:id="187"/>
      </w:r>
      <w:r>
        <w:rPr>
          <w:rFonts w:ascii="IRNazanin" w:hAnsi="IRNazanin" w:eastAsia="IRNazanin"/>
          <w:color w:val="111111"/>
          <w:sz w:val="28"/>
          <w:sz w:val="28"/>
          <w:szCs w:val="28"/>
          <w:rtl w:val="true"/>
          <w:lang w:bidi="fa-IR"/>
        </w:rPr>
        <w:t>خمسا،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 يديه من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طاهر و أبو الفضل الباقلانيان،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أبو علي بن الصوّاف، نا محمّد بن عثمان بن أبي شيبة، نا هاشم بن محمّد، عن الهيثم بن عدي، عن ابن عبّاس قال عبد اللّه بن أبي أوفى اسم أبي أوفى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نا أبو بكر بن المقرئ، نا أبو الطّيّب الزّرّاد، نبأ عبيد اللّه بن سعد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أوفى أبو معاوية، مكتوب بخطه، و بلغني أن اسم أبي أوفى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الحسين، و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العز الكيلي، 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نا محمّد بن أحمد بن إسحاق، نا عمر بن أحمد بن إسحاق، نا خليفة بن خيّاط‍‌ </w:t>
      </w:r>
      <w:r>
        <w:rPr>
          <w:rStyle w:val="FootnoteAnchor"/>
          <w:rtl w:val="true"/>
        </w:rPr>
        <w:footnoteReference w:id="1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و زيد ابنا أبي أوفى، و اسم أبي أوفى علقمة بن خالد </w:t>
      </w:r>
      <w:r>
        <w:rPr>
          <w:rStyle w:val="FootnoteAnchor"/>
          <w:rtl w:val="true"/>
        </w:rPr>
        <w:footnoteReference w:id="189"/>
      </w:r>
      <w:r>
        <w:rPr>
          <w:rFonts w:ascii="Amiri" w:hAnsi="Amiri" w:eastAsia="Amiri" w:cs="Amiri"/>
          <w:color w:val="111111"/>
          <w:sz w:val="28"/>
          <w:sz w:val="28"/>
          <w:szCs w:val="28"/>
          <w:rtl w:val="true"/>
          <w:lang w:bidi="ar-SA"/>
        </w:rPr>
        <w:t xml:space="preserve">بن الحارث بن أبي أسيد بن رفاعة بن ثعلبة بن هوازن بن أسلم بن أفصى من </w:t>
      </w:r>
      <w:r>
        <w:rPr>
          <w:rStyle w:val="FootnoteAnchor"/>
          <w:rtl w:val="true"/>
        </w:rPr>
        <w:footnoteReference w:id="190"/>
      </w:r>
      <w:r>
        <w:rPr>
          <w:rFonts w:ascii="Amiri" w:hAnsi="Amiri" w:eastAsia="Amiri" w:cs="Amiri"/>
          <w:color w:val="111111"/>
          <w:sz w:val="28"/>
          <w:sz w:val="28"/>
          <w:szCs w:val="28"/>
          <w:rtl w:val="true"/>
          <w:lang w:bidi="ar-SA"/>
        </w:rPr>
        <w:t xml:space="preserve">ساكني الكوفة، روى عبد اللّه أحاديث </w:t>
      </w:r>
      <w:r>
        <w:rPr>
          <w:rStyle w:val="FootnoteAnchor"/>
          <w:rtl w:val="true"/>
        </w:rPr>
        <w:footnoteReference w:id="191"/>
      </w:r>
      <w:r>
        <w:rPr>
          <w:rFonts w:ascii="Amiri" w:hAnsi="Amiri" w:eastAsia="Amiri" w:cs="Amiri"/>
          <w:color w:val="111111"/>
          <w:sz w:val="28"/>
          <w:sz w:val="28"/>
          <w:szCs w:val="28"/>
          <w:rtl w:val="true"/>
          <w:lang w:bidi="ar-SA"/>
        </w:rPr>
        <w:t>صالحة، يكنى عبد اللّه، أبا معاوية، و روى زيد حديث المؤاخاة، مات عبد اللّه بالكوفة سنة ست و ثمانين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2"/>
      </w:r>
      <w:r>
        <w:rPr>
          <w:rFonts w:ascii="Amiri" w:hAnsi="Amiri" w:eastAsia="Amiri" w:cs="Amiri"/>
          <w:color w:val="111111"/>
          <w:sz w:val="28"/>
          <w:sz w:val="28"/>
          <w:szCs w:val="28"/>
          <w:rtl w:val="true"/>
          <w:lang w:bidi="ar-SA"/>
        </w:rPr>
        <w:t>أبو البركات الأنماطي،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بن خيرون، نا أبو العلاء الواسطي، نا أبو بكر البابسيري نا أبو أمية بن الغلابي، نا أبي</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عبد اللّه بن أبي أوفي، أبو </w:t>
      </w:r>
      <w:r>
        <w:rPr>
          <w:rStyle w:val="FootnoteAnchor"/>
          <w:rtl w:val="true"/>
        </w:rPr>
        <w:footnoteReference w:id="194"/>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الحسين بن النّقّور </w:t>
      </w:r>
      <w:r>
        <w:rPr>
          <w:rStyle w:val="FootnoteAnchor"/>
          <w:rtl w:val="true"/>
        </w:rPr>
        <w:footnoteReference w:id="195"/>
      </w:r>
      <w:r>
        <w:rPr>
          <w:rFonts w:ascii="Amiri" w:hAnsi="Amiri" w:eastAsia="Amiri" w:cs="Amiri"/>
          <w:color w:val="111111"/>
          <w:sz w:val="28"/>
          <w:sz w:val="28"/>
          <w:szCs w:val="28"/>
          <w:rtl w:val="true"/>
          <w:lang w:bidi="ar-SA"/>
        </w:rPr>
        <w:t>،نا عيسى بن علي 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هارون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أوفى الأسلمي، يكنى بأبي معاوية، و اسم أبي أوفى علقمة، و كان قد كفّ‌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حدّثني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أوفى، يكنى أبا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نا أبو صالح أحمد بن عبد الملك، نا أبو الحسن بن السّقّاء،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أوفى، كنيته أبو معاوية، اسم أبي أوفى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نا عيسى، أنا عبد اللّه بن محمّد، حدّثني عمر، عن أبي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أوفى، و اسم أبي أوفى علقمة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غير أبي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الحارث بن أبي أسد </w:t>
      </w:r>
      <w:r>
        <w:rPr>
          <w:rStyle w:val="FootnoteAnchor"/>
          <w:rtl w:val="true"/>
        </w:rPr>
        <w:footnoteReference w:id="196"/>
      </w:r>
      <w:r>
        <w:rPr>
          <w:rFonts w:ascii="Amiri" w:hAnsi="Amiri" w:eastAsia="Amiri" w:cs="Amiri"/>
          <w:color w:val="111111"/>
          <w:sz w:val="28"/>
          <w:sz w:val="28"/>
          <w:szCs w:val="28"/>
          <w:rtl w:val="true"/>
          <w:lang w:bidi="ar-SA"/>
        </w:rPr>
        <w:t>بن رفاعة بن ثعلبة بن هوازن بن أسلم بن أفصى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بن أحمد، نا أحمد بن محمّد بن عمر، نا أبو بكر بن أبي الدنيا </w:t>
      </w:r>
      <w:r>
        <w:rPr>
          <w:rStyle w:val="FootnoteAnchor"/>
          <w:rtl w:val="true"/>
        </w:rPr>
        <w:footnoteReference w:id="197"/>
      </w:r>
      <w:r>
        <w:rPr>
          <w:rFonts w:ascii="Amiri" w:hAnsi="Amiri" w:eastAsia="Amiri" w:cs="Amiri"/>
          <w:color w:val="111111"/>
          <w:sz w:val="28"/>
          <w:sz w:val="28"/>
          <w:szCs w:val="28"/>
          <w:rtl w:val="true"/>
          <w:lang w:bidi="ar-SA"/>
        </w:rPr>
        <w:t>،نا محمّد بن سعد 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أوفى الأسلمي، و يكنى أبا معاوية، و اسم أبي أوفى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 و ثمانين، و هو آخر من مات من أصحاب رسول اللّه صلّى اللّه عليه و سلّم بالكوفة، كان قد تحوّل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نا الحسن </w:t>
      </w:r>
      <w:r>
        <w:rPr>
          <w:rStyle w:val="FootnoteAnchor"/>
          <w:rtl w:val="true"/>
        </w:rPr>
        <w:footnoteReference w:id="198"/>
      </w:r>
      <w:r>
        <w:rPr>
          <w:rFonts w:ascii="Amiri" w:hAnsi="Amiri" w:eastAsia="Amiri" w:cs="Amiri"/>
          <w:color w:val="111111"/>
          <w:sz w:val="28"/>
          <w:sz w:val="28"/>
          <w:szCs w:val="28"/>
          <w:rtl w:val="true"/>
          <w:lang w:bidi="ar-SA"/>
        </w:rPr>
        <w:t xml:space="preserve">بن علي،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عمر بن حيوية، نا أحمد بن معروف، نا الحسين بن الفهم، نا محمّد بن سعد </w:t>
      </w:r>
      <w:r>
        <w:rPr>
          <w:rStyle w:val="FootnoteAnchor"/>
          <w:rtl w:val="true"/>
        </w:rPr>
        <w:footnoteReference w:id="2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أوفى، و اسم أبي أوفى علقمة بن خالد بن الحارث بن </w:t>
      </w:r>
    </w:p>
    <w:p>
      <w:pPr>
        <w:pStyle w:val="BookText"/>
        <w:rPr/>
      </w:pPr>
      <w:r>
        <w:rPr>
          <w:rFonts w:ascii="Amiri" w:hAnsi="Amiri" w:eastAsia="Amiri" w:cs="Amiri"/>
          <w:color w:val="111111"/>
          <w:sz w:val="28"/>
          <w:sz w:val="28"/>
          <w:szCs w:val="28"/>
          <w:rtl w:val="true"/>
          <w:lang w:bidi="ar-SA"/>
        </w:rPr>
        <w:t>أبي أسيد بن رفاعة بن ثعلبة بن هوازن بن أسلم بن أقصى، و يكنى عبد اللّه أبي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عبد اللّه بن أبي أوفى بالمدينة حتى قبض النبي صلّى اللّه عليه و سلّم، فتحول إلى الكوفة فنزلها حيث نزلها المسلمون، و ابتنى بها دارا في أسلم، و كان قد ذهب بصره، و توفي بالكوفة سنة ست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أخبرني أبو الفضل بن ناصر عنه، أنبأنا أبو محمّد الجوهري، نا أبو الحسين بن المظفّر، نا أبو علي المدائني، أنبأنا أبو بكر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أسلم بن أفصى بن حارثة بن عمرو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أوفى، و اسم أبي أوفى علقمة بن قيس بن خالد بن الحارث بن أبي أسد </w:t>
      </w:r>
      <w:r>
        <w:rPr>
          <w:rStyle w:val="FootnoteAnchor"/>
          <w:rtl w:val="true"/>
        </w:rPr>
        <w:footnoteReference w:id="201"/>
      </w:r>
      <w:r>
        <w:rPr>
          <w:rFonts w:ascii="Amiri" w:hAnsi="Amiri" w:eastAsia="Amiri" w:cs="Amiri"/>
          <w:color w:val="111111"/>
          <w:sz w:val="28"/>
          <w:sz w:val="28"/>
          <w:szCs w:val="28"/>
          <w:rtl w:val="true"/>
          <w:lang w:bidi="ar-SA"/>
        </w:rPr>
        <w:t>بن رفاعة بن ثعلبة بن هوازن بن أسلم، و كان غزا مع النبي صلّى اللّه عليه و سلّم غزوات، و عمي قبل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إنه آخر من مات من أصحاب النبي صلّى اللّه عليه و سلّم بالكوفة، و كانت وفاته سنة ست و ثمانين، له روايات كثيرة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أخبرنا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نا محمّد بن إسماعيل قال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أبي أوفى أبو إبراهيم الأسلمي، قال لي </w:t>
      </w:r>
      <w:r>
        <w:rPr>
          <w:rStyle w:val="FootnoteAnchor"/>
          <w:rtl w:val="true"/>
        </w:rPr>
        <w:footnoteReference w:id="203"/>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وكيع عن سليمان أبي آدام </w:t>
      </w:r>
      <w:r>
        <w:rPr>
          <w:rStyle w:val="FootnoteAnchor"/>
          <w:rtl w:val="true"/>
        </w:rPr>
        <w:footnoteReference w:id="204"/>
      </w:r>
      <w:r>
        <w:rPr>
          <w:rFonts w:ascii="Amiri" w:hAnsi="Amiri" w:eastAsia="Amiri" w:cs="Amiri"/>
          <w:color w:val="111111"/>
          <w:sz w:val="28"/>
          <w:sz w:val="28"/>
          <w:szCs w:val="28"/>
          <w:rtl w:val="true"/>
          <w:lang w:bidi="ar-SA"/>
        </w:rPr>
        <w:t>قيل لعبد اللّه بن أبي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عارم عن أبي هلال عن قتادة كان آخرهم موتا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و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أبي أوفى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غير أبي </w:t>
      </w:r>
      <w:r>
        <w:rPr>
          <w:rStyle w:val="FootnoteAnchor"/>
          <w:rtl w:val="true"/>
        </w:rPr>
        <w:footnoteReference w:id="206"/>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أوفى علقمة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نعيم، نا سفيان عن عطاء رأيت ابن أبي أوفى بعد ما ذهب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شعبة، فذكر حديث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العباس، نا أحمد بن منصور بن خلف، نا أبو سعيد بن حمدون، 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إبراهيم عبد اللّه بن أبي أوفى الأسلمي، له صحبة،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مسلم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أبي أوفى، كنّاه حامد عن أبي عوانة، عن عبد الملك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معاوية، و أبو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نا أبو نصر الوائلي، نا الخصيب بن عبد اللّه أخبرني عبد الكريم بن أبي عبد الرّحمن،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إبراهيم عبد اللّه بن أبي أوفى، و اسم أبي أوفى علقمة،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أبي أوفى، اختلف في 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نا أبو طاهر بن أبي الصقر، نا أبو القاسم هبة اللّه بن إبراهيم بن عمر، نا أحمد بن محمّد بن إسماعيل، نا أبو بشر الدولابي </w:t>
      </w:r>
      <w:r>
        <w:rPr>
          <w:rStyle w:val="FootnoteAnchor"/>
          <w:rtl w:val="true"/>
        </w:rPr>
        <w:footnoteReference w:id="20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أوفى، كنيته أبو إبراهيم،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نا أبو الحسين بن النّقّور </w:t>
      </w:r>
      <w:r>
        <w:rPr>
          <w:rStyle w:val="FootnoteAnchor"/>
          <w:rtl w:val="true"/>
        </w:rPr>
        <w:footnoteReference w:id="208"/>
      </w:r>
      <w:r>
        <w:rPr>
          <w:rFonts w:ascii="Amiri" w:hAnsi="Amiri" w:eastAsia="Amiri" w:cs="Amiri"/>
          <w:color w:val="111111"/>
          <w:sz w:val="28"/>
          <w:sz w:val="28"/>
          <w:szCs w:val="28"/>
          <w:rtl w:val="true"/>
          <w:lang w:bidi="ar-SA"/>
        </w:rPr>
        <w:t>،نا عيسى بن علي، 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أوفى، و اسم أبي أوفى علقمة، و كنية عبد اللّه أبو معاوية،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سكن الكوفة، و ابتنى بها دارا، و هو آخر من مات من أصحاب رسول اللّه صلّى اللّه عليه و سلّم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نا أبو </w:t>
      </w:r>
      <w:r>
        <w:rPr>
          <w:rStyle w:val="FootnoteAnchor"/>
          <w:rtl w:val="true"/>
        </w:rPr>
        <w:footnoteReference w:id="209"/>
      </w:r>
      <w:r>
        <w:rPr>
          <w:rFonts w:ascii="Amiri" w:hAnsi="Amiri" w:eastAsia="Amiri" w:cs="Amiri"/>
          <w:color w:val="111111"/>
          <w:sz w:val="28"/>
          <w:sz w:val="28"/>
          <w:szCs w:val="28"/>
          <w:rtl w:val="true"/>
          <w:lang w:bidi="ar-SA"/>
        </w:rPr>
        <w:t>الفتح نصر بن إبراهيم الزاهد، نا أبو الفتح سليم بن أيوب، أنبأ طاهر بن محمّد بن سليمان، نا علي بن إبراهيم بن أحمد، نا أبو زكريا نوفل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أوفى الأسلمي أبو معاوية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w:t>
      </w:r>
    </w:p>
    <w:p>
      <w:pPr>
        <w:pStyle w:val="BookText"/>
        <w:rPr/>
      </w:pPr>
      <w:r>
        <w:rPr>
          <w:rFonts w:ascii="Amiri" w:hAnsi="Amiri" w:eastAsia="Amiri" w:cs="Amiri"/>
          <w:color w:val="111111"/>
          <w:sz w:val="28"/>
          <w:sz w:val="28"/>
          <w:szCs w:val="28"/>
          <w:rtl w:val="true"/>
          <w:lang w:bidi="ar-SA"/>
        </w:rPr>
        <w:t>الآبنوسي، عن أبي الحسن الدار 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الفتح بن المحاملي، 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خالد بن الحارث بن أبي أسيد الأسلمي،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نا أبو الحسين بن النّقّور </w:t>
      </w:r>
      <w:r>
        <w:rPr>
          <w:rStyle w:val="FootnoteAnchor"/>
          <w:rtl w:val="true"/>
        </w:rPr>
        <w:footnoteReference w:id="210"/>
      </w:r>
      <w:r>
        <w:rPr>
          <w:rFonts w:ascii="Amiri" w:hAnsi="Amiri" w:eastAsia="Amiri" w:cs="Amiri"/>
          <w:color w:val="111111"/>
          <w:sz w:val="28"/>
          <w:sz w:val="28"/>
          <w:szCs w:val="28"/>
          <w:rtl w:val="true"/>
          <w:lang w:bidi="ar-SA"/>
        </w:rPr>
        <w:t xml:space="preserve">،و أبو القاسم بن البسري </w:t>
      </w:r>
      <w:r>
        <w:rPr>
          <w:rStyle w:val="FootnoteAnchor"/>
          <w:rtl w:val="true"/>
        </w:rPr>
        <w:footnoteReference w:id="211"/>
      </w:r>
      <w:r>
        <w:rPr>
          <w:rFonts w:ascii="Amiri" w:hAnsi="Amiri" w:eastAsia="Amiri" w:cs="Amiri"/>
          <w:color w:val="111111"/>
          <w:sz w:val="28"/>
          <w:sz w:val="28"/>
          <w:szCs w:val="28"/>
          <w:rtl w:val="true"/>
          <w:lang w:bidi="ar-SA"/>
        </w:rPr>
        <w:t>،و أبو نصر الزينبي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w:t>
      </w:r>
      <w:r>
        <w:rPr>
          <w:rStyle w:val="FootnoteAnchor"/>
          <w:rtl w:val="true"/>
        </w:rPr>
        <w:footnoteReference w:id="212"/>
      </w:r>
      <w:r>
        <w:rPr>
          <w:rFonts w:ascii="Amiri" w:hAnsi="Amiri" w:eastAsia="Amiri" w:cs="Amiri"/>
          <w:color w:val="111111"/>
          <w:sz w:val="28"/>
          <w:sz w:val="28"/>
          <w:szCs w:val="28"/>
          <w:rtl w:val="true"/>
          <w:lang w:bidi="ar-SA"/>
        </w:rPr>
        <w:t>الفضل محمّد بن ناصر، و أبو القاسم نصر بن علي بن يونس العلوي، و أبو بكر محمّد بن عبد اللّه بن نصر، و أبو منصور</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بن عبد اللّه،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أبو القاسم بن البري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أحمد بن محمّد الصفّار، أنبأ عبد العزيز بن علي بن أحمد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اسم أبي أوفى علقمة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أبو </w:t>
      </w:r>
      <w:r>
        <w:rPr>
          <w:rStyle w:val="FootnoteAnchor"/>
          <w:rtl w:val="true"/>
        </w:rPr>
        <w:footnoteReference w:id="214"/>
      </w:r>
      <w:r>
        <w:rPr>
          <w:rFonts w:ascii="Amiri" w:hAnsi="Amiri" w:eastAsia="Amiri" w:cs="Amiri"/>
          <w:color w:val="111111"/>
          <w:sz w:val="28"/>
          <w:sz w:val="28"/>
          <w:szCs w:val="28"/>
          <w:rtl w:val="true"/>
          <w:lang w:bidi="ar-SA"/>
        </w:rPr>
        <w:t xml:space="preserve">جعفر محمّد بن أبي علي، أنبأ أبو بكر الصفار، نا أحمد بن علي بن منجويه، نا أبو أحمد الحاكم </w:t>
      </w:r>
      <w:r>
        <w:rPr>
          <w:rStyle w:val="FootnoteAnchor"/>
          <w:rtl w:val="true"/>
        </w:rPr>
        <w:footnoteReference w:id="2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إبراهيم و يقال أبو معاوية،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216"/>
      </w:r>
      <w:r>
        <w:rPr>
          <w:rFonts w:ascii="Amiri" w:hAnsi="Amiri" w:eastAsia="Amiri" w:cs="Amiri"/>
          <w:color w:val="111111"/>
          <w:sz w:val="28"/>
          <w:sz w:val="28"/>
          <w:szCs w:val="28"/>
          <w:rtl w:val="true"/>
          <w:lang w:bidi="ar-SA"/>
        </w:rPr>
        <w:t xml:space="preserve">محمّد عبد اللّه بن أبي أوفى الأسلمي الكوفي، و اسم أبي أوفى علقمة بن خالد بن الحارث بن أبي أسيد </w:t>
      </w:r>
      <w:r>
        <w:rPr>
          <w:rStyle w:val="FootnoteAnchor"/>
          <w:rtl w:val="true"/>
        </w:rPr>
        <w:footnoteReference w:id="217"/>
      </w:r>
      <w:r>
        <w:rPr>
          <w:rFonts w:ascii="Amiri" w:hAnsi="Amiri" w:eastAsia="Amiri" w:cs="Amiri"/>
          <w:color w:val="111111"/>
          <w:sz w:val="28"/>
          <w:sz w:val="28"/>
          <w:szCs w:val="28"/>
          <w:rtl w:val="true"/>
          <w:lang w:bidi="ar-SA"/>
        </w:rPr>
        <w:t xml:space="preserve">بن رفاعة بن ثعلبة بن هوازن بن </w:t>
      </w:r>
      <w:r>
        <w:rPr>
          <w:rStyle w:val="FootnoteAnchor"/>
          <w:rtl w:val="true"/>
        </w:rPr>
        <w:footnoteReference w:id="218"/>
      </w:r>
      <w:r>
        <w:rPr>
          <w:rFonts w:ascii="Amiri" w:hAnsi="Amiri" w:eastAsia="Amiri" w:cs="Amiri"/>
          <w:color w:val="111111"/>
          <w:sz w:val="28"/>
          <w:sz w:val="28"/>
          <w:szCs w:val="28"/>
          <w:rtl w:val="true"/>
          <w:lang w:bidi="ar-SA"/>
        </w:rPr>
        <w:t xml:space="preserve">أسلم بن أفصى بن حارثة بن عمرو بن عامر أخو زيد بن أبي أوفى، له صحبة من النبي صلّى اللّه عليه و سلّم، و كان من أصحاب الشجرة </w:t>
      </w:r>
      <w:r>
        <w:rPr>
          <w:rStyle w:val="FootnoteAnchor"/>
          <w:rtl w:val="true"/>
        </w:rPr>
        <w:footnoteReference w:id="21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سكن الكوفة، و ابتنى بها دارا في أسلم، و هو آخر من مات من الصحابة سنة ست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الفتح يوسف بن عبد الواحد، ثنا شجاع بن علي، 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أبي أوفى الأسلمي، يكنى أبا إبراهيم،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معاوية، و اسم أبي أوفى علقمة، من أصحاب الشجرة، و الحديبية، و هو آخر من مات بالكوفة سنة سبع و ثمانين، 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و روى عنه الشعبي، و عبد الملك بن عمير </w:t>
      </w:r>
      <w:r>
        <w:rPr>
          <w:rStyle w:val="FootnoteAnchor"/>
          <w:rtl w:val="true"/>
        </w:rPr>
        <w:footnoteReference w:id="220"/>
      </w:r>
      <w:r>
        <w:rPr>
          <w:rFonts w:ascii="Amiri" w:hAnsi="Amiri" w:eastAsia="Amiri" w:cs="Amiri"/>
          <w:color w:val="111111"/>
          <w:sz w:val="28"/>
          <w:sz w:val="28"/>
          <w:szCs w:val="28"/>
          <w:rtl w:val="true"/>
          <w:lang w:bidi="ar-SA"/>
        </w:rPr>
        <w:t xml:space="preserve">، و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خالد، و عمرو بن مرّة، و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أنبأنا أبو الفضل المقدسي، أنبأنا مسعود بن ناصر، نا عبد الملك بن الحسن، 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أبي أوفى أخو زيد بن أبي 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إبراهيم،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أوفى طعمة بن عبد اللّه، يكنى أبا معاوية، و يقال أبو معاوية الضرير الأسلمي الكوفي، سمع النبي صلّى اللّه عليه و سلّم، و روى عنه أبو إسحاق السّبيعي، و إسماعيل بن أبي خالد، و عمرو </w:t>
      </w:r>
      <w:r>
        <w:rPr>
          <w:rStyle w:val="FootnoteAnchor"/>
          <w:rtl w:val="true"/>
        </w:rPr>
        <w:footnoteReference w:id="222"/>
      </w:r>
      <w:r>
        <w:rPr>
          <w:rFonts w:ascii="Amiri" w:hAnsi="Amiri" w:eastAsia="Amiri" w:cs="Amiri"/>
          <w:color w:val="111111"/>
          <w:sz w:val="28"/>
          <w:sz w:val="28"/>
          <w:szCs w:val="28"/>
          <w:rtl w:val="true"/>
          <w:lang w:bidi="ar-SA"/>
        </w:rPr>
        <w:t>بن مرّة، و إبراهيم السّكسكي في الزكاة، و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البخاري في التاريخ الكبير </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بالكوفة سنة سبع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البخاري في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أبا نعيم و لا غيره، مات سنة سبع أو ثمان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يحيى الذهلي و فيما كتب إليّ‌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أبي أوفى سنة سبع أو ثمان 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بن أبي أوفى سنة ست و ثمانين، فخالفه أبو نعيم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أو ثمان و ثمانين </w:t>
      </w:r>
      <w:r>
        <w:rPr>
          <w:rStyle w:val="FootnoteAnchor"/>
          <w:rtl w:val="true"/>
        </w:rPr>
        <w:footnoteReference w:id="225"/>
      </w:r>
      <w:r>
        <w:rPr>
          <w:rFonts w:ascii="Amiri" w:hAnsi="Amiri" w:eastAsia="Amiri" w:cs="Amiri"/>
          <w:color w:val="111111"/>
          <w:sz w:val="28"/>
          <w:sz w:val="28"/>
          <w:szCs w:val="28"/>
          <w:rtl w:val="true"/>
          <w:lang w:bidi="ar-SA"/>
        </w:rPr>
        <w:t>فيما كتب إلي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ست و ثمانين، و هو آخر من مات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أبي أوفى الأسلمي من أصحاب الشجرة، غزا مع رسول اللّه صلّى اللّه عليه و سلّم ست غزوات، أصابته يوم حنين ضربة في كراعه، يكنى أبا معاوية، كان يصبغ لحيته و رأسه بالحنّاء، و كان له ضفيرتان، كفّ‌ بصره في آخر عمره، توفي سنة ست و ثمانين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سبع و ثمانين بالكوفة، آخر من مات بها من الصحابة، و اسم أبي أوفى علقمة بن خالد بن الحارث بن أبي أسيد بن رفاعة بن ثعلبة بن هوازن بن أسلم بن أفصى بن حارثة، حدّث عنه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خالد، و الشعبي، و عبد الملك بن عمير، و أبو إسحاق الشيباني، و عمرو بن مرّة، و طلحة بن مصرّف، و إبراهيم السّكسكي، و الحكم بن عتيبة </w:t>
      </w:r>
      <w:r>
        <w:rPr>
          <w:rStyle w:val="FootnoteAnchor"/>
          <w:rtl w:val="true"/>
        </w:rPr>
        <w:footnoteReference w:id="227"/>
      </w:r>
      <w:r>
        <w:rPr>
          <w:rFonts w:ascii="Amiri" w:hAnsi="Amiri" w:eastAsia="Amiri" w:cs="Amiri"/>
          <w:color w:val="111111"/>
          <w:sz w:val="28"/>
          <w:sz w:val="28"/>
          <w:szCs w:val="28"/>
          <w:rtl w:val="true"/>
          <w:lang w:bidi="ar-SA"/>
        </w:rPr>
        <w:t xml:space="preserve">،و سلمة بن كهيل، و عبيد بن </w:t>
      </w:r>
      <w:r>
        <w:rPr>
          <w:rStyle w:val="FootnoteAnchor"/>
          <w:rtl w:val="true"/>
        </w:rPr>
        <w:footnoteReference w:id="228"/>
      </w:r>
      <w:r>
        <w:rPr>
          <w:rFonts w:ascii="Amiri" w:hAnsi="Amiri" w:eastAsia="Amiri" w:cs="Amiri"/>
          <w:color w:val="111111"/>
          <w:sz w:val="28"/>
          <w:sz w:val="28"/>
          <w:szCs w:val="28"/>
          <w:rtl w:val="true"/>
          <w:lang w:bidi="ar-SA"/>
        </w:rPr>
        <w:t>أبو الحسن، و الأعمش، و أبو يعفور العبدي، و إبراهيم الهجري في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2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أوفى علقمة بن خالد بن الحارث بن أبي أسيد </w:t>
      </w:r>
      <w:r>
        <w:rPr>
          <w:rStyle w:val="FootnoteAnchor"/>
          <w:rtl w:val="true"/>
        </w:rPr>
        <w:footnoteReference w:id="230"/>
      </w:r>
      <w:r>
        <w:rPr>
          <w:rFonts w:ascii="Amiri" w:hAnsi="Amiri" w:eastAsia="Amiri" w:cs="Amiri"/>
          <w:color w:val="111111"/>
          <w:sz w:val="28"/>
          <w:sz w:val="28"/>
          <w:szCs w:val="28"/>
          <w:rtl w:val="true"/>
          <w:lang w:bidi="ar-SA"/>
        </w:rPr>
        <w:t>بن رفاعة بن ثعلبة بن هوازن بن أسلم بن أفصى بن حارثة بن عمرو بن عامر بن ماء السماء الأسلمي، له صحبة و رواية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الهمذاني </w:t>
      </w:r>
      <w:r>
        <w:rPr>
          <w:rStyle w:val="FootnoteAnchor"/>
          <w:rtl w:val="true"/>
        </w:rPr>
        <w:footnoteReference w:id="231"/>
      </w:r>
      <w:r>
        <w:rPr>
          <w:rFonts w:ascii="Amiri" w:hAnsi="Amiri" w:eastAsia="Amiri" w:cs="Amiri"/>
          <w:color w:val="111111"/>
          <w:sz w:val="28"/>
          <w:sz w:val="28"/>
          <w:szCs w:val="28"/>
          <w:rtl w:val="true"/>
          <w:lang w:bidi="ar-SA"/>
        </w:rPr>
        <w:t xml:space="preserve">،نا أبو بكر الصفّار، نا أحمد بن علي، أنبأ أبو أحمد الحاكم، نا أبو بكر عبد اللّه بن محمّد بن مسلم الأسفرايني </w:t>
      </w:r>
      <w:r>
        <w:rPr>
          <w:rStyle w:val="FootnoteAnchor"/>
          <w:rtl w:val="true"/>
        </w:rPr>
        <w:footnoteReference w:id="232"/>
      </w:r>
      <w:r>
        <w:rPr>
          <w:rFonts w:ascii="Amiri" w:hAnsi="Amiri" w:eastAsia="Amiri" w:cs="Amiri"/>
          <w:color w:val="111111"/>
          <w:sz w:val="28"/>
          <w:sz w:val="28"/>
          <w:szCs w:val="28"/>
          <w:rtl w:val="true"/>
          <w:lang w:bidi="ar-SA"/>
        </w:rPr>
        <w:t xml:space="preserve">،نا محمّد بن يحيى، نا محمّد بن أسد، نا يزيد بن هارون </w:t>
      </w:r>
      <w:r>
        <w:rPr>
          <w:rStyle w:val="FootnoteAnchor"/>
          <w:rtl w:val="true"/>
        </w:rPr>
        <w:footnoteReference w:id="233"/>
      </w:r>
      <w:r>
        <w:rPr>
          <w:rFonts w:ascii="IRNazanin" w:hAnsi="IRNazanin" w:eastAsia="IRNazanin"/>
          <w:color w:val="111111"/>
          <w:sz w:val="28"/>
          <w:sz w:val="28"/>
          <w:szCs w:val="28"/>
          <w:rtl w:val="true"/>
          <w:lang w:bidi="fa-IR"/>
        </w:rPr>
        <w:t>،نا فائد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كنت عند عبد اللّه بن أبي أوفى فماكسنا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أحمد، نا محمّد بن صالح بن هانئ الحبر بن محمّد، نا حامد بن عمر الثقفي، عن أبي عوانة، 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سلمة على عبد اللّه بن أبي أوفى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نا إسماعيل بن مسعدة، نا أبو عمرو عبد الرّحمن بن محمّد الفارسي، أنا أبو أحمد بن عدي </w:t>
      </w:r>
      <w:r>
        <w:rPr>
          <w:rStyle w:val="FootnoteAnchor"/>
          <w:rtl w:val="true"/>
        </w:rPr>
        <w:footnoteReference w:id="234"/>
      </w:r>
      <w:r>
        <w:rPr>
          <w:rFonts w:ascii="Amiri" w:hAnsi="Amiri" w:eastAsia="Amiri" w:cs="Amiri"/>
          <w:color w:val="111111"/>
          <w:sz w:val="28"/>
          <w:sz w:val="28"/>
          <w:szCs w:val="28"/>
          <w:rtl w:val="true"/>
          <w:lang w:bidi="ar-SA"/>
        </w:rPr>
        <w:t xml:space="preserve">،نا ابن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نا عبيد اللّه بن سعد الزهري، نا عمي يعقوب، نا أبي عن ابن </w:t>
      </w:r>
      <w:r>
        <w:rPr>
          <w:rStyle w:val="FootnoteAnchor"/>
          <w:rtl w:val="true"/>
        </w:rPr>
        <w:footnoteReference w:id="235"/>
      </w:r>
      <w:r>
        <w:rPr>
          <w:rFonts w:ascii="IRNazanin" w:hAnsi="IRNazanin" w:eastAsia="IRNazanin"/>
          <w:color w:val="111111"/>
          <w:sz w:val="28"/>
          <w:sz w:val="28"/>
          <w:szCs w:val="28"/>
          <w:rtl w:val="true"/>
          <w:lang w:bidi="fa-IR"/>
        </w:rPr>
        <w:t>إسحاق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كما حدّثني شعبة </w:t>
      </w:r>
      <w:r>
        <w:rPr>
          <w:rStyle w:val="FootnoteAnchor"/>
          <w:rtl w:val="true"/>
        </w:rPr>
        <w:footnoteReference w:id="236"/>
      </w:r>
      <w:r>
        <w:rPr>
          <w:rFonts w:ascii="Amiri" w:hAnsi="Amiri" w:eastAsia="Amiri" w:cs="Amiri"/>
          <w:color w:val="111111"/>
          <w:sz w:val="28"/>
          <w:sz w:val="28"/>
          <w:szCs w:val="28"/>
          <w:rtl w:val="true"/>
          <w:lang w:bidi="ar-SA"/>
        </w:rPr>
        <w:t xml:space="preserve">ابن الحجّاج عن سماك بن </w:t>
      </w:r>
      <w:r>
        <w:rPr>
          <w:rStyle w:val="FootnoteAnchor"/>
          <w:rtl w:val="true"/>
        </w:rPr>
        <w:footnoteReference w:id="237"/>
      </w:r>
      <w:r>
        <w:rPr>
          <w:rFonts w:ascii="Amiri" w:hAnsi="Amiri" w:eastAsia="Amiri" w:cs="Amiri"/>
          <w:color w:val="111111"/>
          <w:sz w:val="28"/>
          <w:sz w:val="28"/>
          <w:szCs w:val="28"/>
          <w:rtl w:val="true"/>
          <w:lang w:bidi="ar-SA"/>
        </w:rPr>
        <w:t>و أبي حرب عن عبد اللّه بن أبي أوفى، و قد صحب النبي صلّى اللّه عليه و سلّم و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إذا أتاه بصدقاتهم و قبضها منهم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فأتاه أبي بصدقته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 xml:space="preserve">] </w:t>
      </w:r>
      <w:r>
        <w:rPr>
          <w:rStyle w:val="FootnoteAnchor"/>
          <w:rtl w:val="true"/>
        </w:rPr>
        <w:footnoteReference w:id="238"/>
      </w:r>
      <w:r>
        <w:rPr>
          <w:rFonts w:ascii="IRNazanin" w:hAnsi="IRNazanin" w:eastAsia="IRNazanin"/>
          <w:color w:val="111111"/>
          <w:sz w:val="28"/>
          <w:sz w:val="28"/>
          <w:szCs w:val="28"/>
          <w:rtl w:val="true"/>
          <w:lang w:bidi="fa-IR"/>
        </w:rPr>
        <w:t>قبضها منه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w:t>
      </w:r>
      <w:r>
        <w:rPr>
          <w:rStyle w:val="FootnoteAnchor"/>
          <w:rtl w:val="true"/>
        </w:rPr>
        <w:footnoteReference w:id="239"/>
      </w:r>
      <w:r>
        <w:rPr>
          <w:rFonts w:ascii="Amiri" w:hAnsi="Amiri" w:eastAsia="Amiri" w:cs="Amiri"/>
          <w:color w:val="111111"/>
          <w:sz w:val="28"/>
          <w:sz w:val="28"/>
          <w:szCs w:val="28"/>
          <w:rtl w:val="true"/>
          <w:lang w:bidi="ar-SA"/>
        </w:rPr>
        <w:t>أبي أوفى و أهل بيته، فما زلنا نتعرف منها خيرا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صاعد،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عن سماك </w:t>
      </w:r>
      <w:r>
        <w:rPr>
          <w:rStyle w:val="FootnoteAnchor"/>
          <w:rtl w:val="true"/>
        </w:rPr>
        <w:footnoteReference w:id="240"/>
      </w:r>
      <w:r>
        <w:rPr>
          <w:rFonts w:ascii="Amiri" w:hAnsi="Amiri" w:eastAsia="Amiri" w:cs="Amiri"/>
          <w:color w:val="111111"/>
          <w:sz w:val="28"/>
          <w:sz w:val="28"/>
          <w:szCs w:val="28"/>
          <w:rtl w:val="true"/>
          <w:lang w:bidi="ar-SA"/>
        </w:rPr>
        <w:t>بن حرب، و إنما الحديث حديث عمرو بن 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أنبأ أبو طاهر أحمد بن محمود، نا محمّد بن إبراهيم بن المقرئ، نا أبو يعلى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هبة اللّه بن محمّد بن عبد الواحد، نا أبو القاسم علي بن الحسين بن علي، نا أبو بكر أحمد بن إبراهيم بن الحسن شاذان، و أبو الحسين علي بن عمر السدي، و أبو محمّد جعفر بن محمّد بن أحمد بن إسحاق بن البهلول، و أبو القاسم عبد اللّه بن محمّد بن إسحاق البزار، و أبو القاسم عيسى بن علي بن عيسى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الفرج قوام بن زيد بن عيسى، و أبو القاسم إسماعيل بن أحمد، و أبو نصر أحمد بن عمر بن محمّد بن عبد اللّه القارئ الحافظ‍‌، قالوا أنا أبو الحسين </w:t>
      </w:r>
    </w:p>
    <w:p>
      <w:pPr>
        <w:pStyle w:val="BookText"/>
        <w:rPr/>
      </w:pPr>
      <w:r>
        <w:rPr>
          <w:rFonts w:ascii="Amiri" w:hAnsi="Amiri" w:eastAsia="Amiri" w:cs="Amiri"/>
          <w:color w:val="111111"/>
          <w:sz w:val="28"/>
          <w:sz w:val="28"/>
          <w:szCs w:val="28"/>
          <w:rtl w:val="true"/>
          <w:lang w:bidi="ar-SA"/>
        </w:rPr>
        <w:t>أحمد بن محمّد بن أحمد، نا أبو الحسن علي بن عمر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الفضل محمّد بن إسماعيل، نا أبو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يحيى بن الفضيل </w:t>
      </w:r>
      <w:r>
        <w:rPr>
          <w:rStyle w:val="FootnoteAnchor"/>
          <w:rtl w:val="true"/>
        </w:rPr>
        <w:footnoteReference w:id="241"/>
      </w:r>
      <w:r>
        <w:rPr>
          <w:rFonts w:ascii="Amiri" w:hAnsi="Amiri" w:eastAsia="Amiri" w:cs="Amiri"/>
          <w:color w:val="111111"/>
          <w:sz w:val="28"/>
          <w:sz w:val="28"/>
          <w:szCs w:val="28"/>
          <w:rtl w:val="true"/>
          <w:lang w:bidi="ar-SA"/>
        </w:rPr>
        <w:t>،أنا أبو محمّد عبد الرّحمن بن أبي شريح، نا 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أحمد،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أبو القاسم عيسى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البغوي،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و أنا أسمع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حدّثكم علي بن الجعد </w:t>
      </w:r>
      <w:r>
        <w:rPr>
          <w:rStyle w:val="FootnoteAnchor"/>
          <w:rtl w:val="true"/>
        </w:rPr>
        <w:footnoteReference w:id="243"/>
      </w:r>
      <w:r>
        <w:rPr>
          <w:rFonts w:ascii="Amiri" w:hAnsi="Amiri" w:eastAsia="Amiri" w:cs="Amiri"/>
          <w:color w:val="111111"/>
          <w:sz w:val="28"/>
          <w:sz w:val="28"/>
          <w:szCs w:val="28"/>
          <w:rtl w:val="true"/>
          <w:lang w:bidi="ar-SA"/>
        </w:rPr>
        <w:t>بن عبيد الجوهري أبو الحسن قال لنا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الصريفيني و القارئ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أبي أوفى و كان من أصحاب الشجرة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صلّى اللّه عليه و سلّم إذا أتاه قوم </w:t>
      </w:r>
      <w:r>
        <w:rPr>
          <w:rStyle w:val="FootnoteAnchor"/>
          <w:rtl w:val="true"/>
        </w:rPr>
        <w:footnoteReference w:id="244"/>
      </w:r>
      <w:r>
        <w:rPr>
          <w:rFonts w:ascii="Amiri" w:hAnsi="Amiri" w:eastAsia="Amiri" w:cs="Amiri"/>
          <w:color w:val="111111"/>
          <w:sz w:val="28"/>
          <w:sz w:val="28"/>
          <w:szCs w:val="28"/>
          <w:rtl w:val="true"/>
          <w:lang w:bidi="ar-SA"/>
        </w:rPr>
        <w:t>بصدقة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الحربي</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عليهم و في حديث أبي يعلى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آل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فأتاه أبي بصدقته و في حديث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بصدقة قومه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آل أبي أوفى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الحسن </w:t>
      </w:r>
      <w:r>
        <w:rPr>
          <w:rStyle w:val="FootnoteAnchor"/>
          <w:rtl w:val="true"/>
        </w:rPr>
        <w:footnoteReference w:id="246"/>
      </w:r>
      <w:r>
        <w:rPr>
          <w:rFonts w:ascii="Amiri" w:hAnsi="Amiri" w:eastAsia="Amiri" w:cs="Amiri"/>
          <w:color w:val="111111"/>
          <w:sz w:val="28"/>
          <w:sz w:val="28"/>
          <w:szCs w:val="28"/>
          <w:rtl w:val="true"/>
          <w:lang w:bidi="ar-SA"/>
        </w:rPr>
        <w:t>علي بن المسلّم، أنا أبو الحسين بن أبي الحديد، نا بكّار بن قتيبة، نا أبو داود سليمان بن داود، 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أوفى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يوم الشجرة ألفا و ثلاثمائة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السّمرقندي، نا أبو القاسم يوسف بن الحسن </w:t>
      </w:r>
      <w:r>
        <w:rPr>
          <w:rStyle w:val="FootnoteAnchor"/>
          <w:rtl w:val="true"/>
        </w:rPr>
        <w:footnoteReference w:id="24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نعيم الحافظ‍‌، 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عبد اللّه الفراوي، نا أبو بكر البيهقي </w:t>
      </w:r>
      <w:r>
        <w:rPr>
          <w:rStyle w:val="FootnoteAnchor"/>
          <w:rtl w:val="true"/>
        </w:rPr>
        <w:footnoteReference w:id="249"/>
      </w:r>
      <w:r>
        <w:rPr>
          <w:rFonts w:ascii="Amiri" w:hAnsi="Amiri" w:eastAsia="Amiri" w:cs="Amiri"/>
          <w:color w:val="111111"/>
          <w:sz w:val="28"/>
          <w:sz w:val="28"/>
          <w:szCs w:val="28"/>
          <w:rtl w:val="true"/>
          <w:lang w:bidi="ar-SA"/>
        </w:rPr>
        <w:t xml:space="preserve">،نا أبو بكر بن فورك </w:t>
      </w:r>
      <w:r>
        <w:rPr>
          <w:rStyle w:val="FootnoteAnchor"/>
          <w:rtl w:val="true"/>
        </w:rPr>
        <w:footnoteReference w:id="250"/>
      </w:r>
      <w:r>
        <w:rPr>
          <w:rFonts w:ascii="Amiri" w:hAnsi="Amiri" w:eastAsia="Amiri" w:cs="Amiri"/>
          <w:color w:val="111111"/>
          <w:sz w:val="28"/>
          <w:sz w:val="28"/>
          <w:szCs w:val="28"/>
          <w:rtl w:val="true"/>
          <w:lang w:bidi="ar-SA"/>
        </w:rPr>
        <w:t>، نا عبد اللّه بن جعفر، نا يونس بن حبيب، نا أبو داود، نا شعبة، أخبرني عمرو بن مرة، سمع ابن أبي أوفى صاحب رسول اللّه صلّى اللّه عليه و سلّم، و كان قد شهد بيعة الرضوان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يومئذ ألفا </w:t>
      </w:r>
      <w:r>
        <w:rPr>
          <w:rStyle w:val="FootnoteAnchor"/>
          <w:rtl w:val="true"/>
        </w:rPr>
        <w:footnoteReference w:id="251"/>
      </w:r>
      <w:r>
        <w:rPr>
          <w:rFonts w:ascii="Amiri" w:hAnsi="Amiri" w:eastAsia="Amiri" w:cs="Amiri"/>
          <w:color w:val="111111"/>
          <w:sz w:val="28"/>
          <w:sz w:val="28"/>
          <w:szCs w:val="28"/>
          <w:rtl w:val="true"/>
          <w:lang w:bidi="ar-SA"/>
        </w:rPr>
        <w:t>و ثلاثمائة، و كانت أسلم يومئذ ثمن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نا الحسن بن </w:t>
      </w:r>
      <w:r>
        <w:rPr>
          <w:rStyle w:val="FootnoteAnchor"/>
          <w:rtl w:val="true"/>
        </w:rPr>
        <w:footnoteReference w:id="252"/>
      </w:r>
      <w:r>
        <w:rPr>
          <w:rFonts w:ascii="Amiri" w:hAnsi="Amiri" w:eastAsia="Amiri" w:cs="Amiri"/>
          <w:color w:val="111111"/>
          <w:sz w:val="28"/>
          <w:sz w:val="28"/>
          <w:szCs w:val="28"/>
          <w:rtl w:val="true"/>
          <w:lang w:bidi="ar-SA"/>
        </w:rPr>
        <w:t>علي، نا أبو عمر بن حيّويه، أنا أحمد بن معروف، نا الحسين بن الفهم، نا محمّد بن سعد، أنبأ محمّد بن عبيد، نا أبو آدم، عن عبد اللّه بن أبي أوفى في حديث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شهد مع النبي صلّى اللّه عليه و سلّم بني النضير، و الخندق و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سعد محمّد </w:t>
      </w:r>
      <w:r>
        <w:rPr>
          <w:rStyle w:val="FootnoteAnchor"/>
          <w:rtl w:val="true"/>
        </w:rPr>
        <w:footnoteReference w:id="253"/>
      </w:r>
      <w:r>
        <w:rPr>
          <w:rFonts w:ascii="IRNazanin" w:hAnsi="IRNazanin" w:eastAsia="IRNazanin"/>
          <w:color w:val="111111"/>
          <w:sz w:val="28"/>
          <w:sz w:val="28"/>
          <w:szCs w:val="28"/>
          <w:rtl w:val="true"/>
          <w:lang w:bidi="fa-IR"/>
        </w:rPr>
        <w:t>بن محمّد بن محمّد، و أبو الفتح أحمد بن محمّد 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أخبرني أبو المعالي عبد اللّه بن أحمد بن محمّد، نا أبو الفتح،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Style w:val="FootnoteAnchor"/>
          <w:rtl w:val="true"/>
        </w:rPr>
        <w:footnoteReference w:id="254"/>
      </w:r>
      <w:r>
        <w:rPr>
          <w:rFonts w:ascii="Amiri" w:hAnsi="Amiri" w:eastAsia="Amiri" w:cs="Amiri"/>
          <w:color w:val="111111"/>
          <w:sz w:val="28"/>
          <w:sz w:val="28"/>
          <w:szCs w:val="28"/>
          <w:rtl w:val="true"/>
          <w:lang w:bidi="ar-SA"/>
        </w:rPr>
        <w:t>أبو علي أحمد بن محمّد بن إبراهيم بن يزداد، نا عبد اللّه بن أحمد بن جعفر بن فارس أنبا أحمد بن يونس بن المسيّب الضبّي، نا محمّد بن عبيد، نا أبو آدم، عن ابن أبي أوفى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محاصرين باب النضير، فأقبلنا و لم يفتح علينا، فأتينا المدينة كالين لا نعيا بالسير شيئا فتعرفنا في المبارك إذ دعا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يغسل رأسه، فأتاه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وضعتم أسلحتكم و لمّا تضع الملائكة أوزارها، فدعا النبي صلّى اللّه عليه و سلّم بخرقة و لم يمسح رأسه بها، فنادى فينا، فركبنا على حال شديد من الإعياء، و أمدّنا اللّه تعالى بالملائكة يعني</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و هي قريظة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بشرى </w:t>
      </w:r>
      <w:r>
        <w:rPr>
          <w:rStyle w:val="FootnoteAnchor"/>
          <w:rtl w:val="true"/>
        </w:rPr>
        <w:footnoteReference w:id="257"/>
      </w:r>
      <w:r>
        <w:rPr>
          <w:rFonts w:ascii="Amiri" w:hAnsi="Amiri" w:eastAsia="Amiri" w:cs="Amiri"/>
          <w:color w:val="111111"/>
          <w:sz w:val="28"/>
          <w:sz w:val="28"/>
          <w:szCs w:val="28"/>
          <w:rtl w:val="true"/>
          <w:lang w:bidi="ar-SA"/>
        </w:rPr>
        <w:t xml:space="preserve">،و أبو محمّد عبد الكريم بن حمزة، و طاهر بن سهل بن بشر </w:t>
      </w:r>
      <w:r>
        <w:rPr>
          <w:rStyle w:val="FootnoteAnchor"/>
          <w:rtl w:val="true"/>
        </w:rPr>
        <w:footnoteReference w:id="25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مكي، </w:t>
      </w:r>
    </w:p>
    <w:p>
      <w:pPr>
        <w:pStyle w:val="BookText"/>
        <w:rPr/>
      </w:pPr>
      <w:r>
        <w:rPr>
          <w:rFonts w:ascii="Amiri" w:hAnsi="Amiri" w:eastAsia="Amiri" w:cs="Amiri"/>
          <w:color w:val="111111"/>
          <w:sz w:val="28"/>
          <w:sz w:val="28"/>
          <w:szCs w:val="28"/>
          <w:rtl w:val="true"/>
          <w:lang w:bidi="ar-SA"/>
        </w:rPr>
        <w:t xml:space="preserve">أنبأ أبو القاسم المؤمل بن أحمد بن محمّد الشيباني، نا يحيى بن محمّد بن ماعز، نا يحيى بن حكيم المقوم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أبو سعيد عمر بن عمران السّدوسي، نا سعيد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عبد اللّه بن أبي أوفى برنسا من خزّ، و رأيت بيده ضربة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أصابتني هذه يوم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إسماعيل بن أحمد، نا أبو الحسين بن النّقّور </w:t>
      </w:r>
      <w:r>
        <w:rPr>
          <w:rStyle w:val="FootnoteAnchor"/>
          <w:rtl w:val="true"/>
        </w:rPr>
        <w:footnoteReference w:id="260"/>
      </w:r>
      <w:r>
        <w:rPr>
          <w:rFonts w:ascii="Amiri" w:hAnsi="Amiri" w:eastAsia="Amiri" w:cs="Amiri"/>
          <w:color w:val="111111"/>
          <w:sz w:val="28"/>
          <w:sz w:val="28"/>
          <w:szCs w:val="28"/>
          <w:rtl w:val="true"/>
          <w:lang w:bidi="ar-SA"/>
        </w:rPr>
        <w:t>،نا عيسى بن علي، ثنا عبد اللّه بن محمّد، حدّثني جدي، نا يزيد بن هارون، نا إسماعيل بن أبي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بيد ابن أبي أوفى ضربة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ضربتها يوم حنين،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حنينا؟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قبل ذلك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سليمان، نا أبو العلاء بن </w:t>
      </w:r>
      <w:r>
        <w:rPr>
          <w:rStyle w:val="FootnoteAnchor"/>
          <w:rtl w:val="true"/>
        </w:rPr>
        <w:footnoteReference w:id="262"/>
      </w:r>
      <w:r>
        <w:rPr>
          <w:rFonts w:ascii="Amiri" w:hAnsi="Amiri" w:eastAsia="Amiri" w:cs="Amiri"/>
          <w:color w:val="111111"/>
          <w:sz w:val="28"/>
          <w:sz w:val="28"/>
          <w:szCs w:val="28"/>
          <w:rtl w:val="true"/>
          <w:lang w:bidi="ar-SA"/>
        </w:rPr>
        <w:t>،نا أبي عثمان، نا عبد اللّه بن يحيى، نا الحسين بن إسماعيل، نا سعد الأموي، حدّثني أبي، نا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بيد ابن أبي أوفى ضربة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أصابتك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حنين </w:t>
      </w:r>
      <w:r>
        <w:rPr>
          <w:rStyle w:val="FootnoteAnchor"/>
          <w:rtl w:val="true"/>
        </w:rPr>
        <w:footnoteReference w:id="2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قال ذلك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نا أبو محمّد بن أبي عثمان، أنبأ أبو أحمد عبد اللّه بن محمّد بن أحمد بن أبي مسلّم الفرضي المقرئ، نا أبو بكر محمّد بن جعفر بن أحمد المطيري الصيرفي، نا بشر أبو مطر أبو أحمد الوليطي </w:t>
      </w:r>
      <w:r>
        <w:rPr>
          <w:rStyle w:val="FootnoteAnchor"/>
          <w:rtl w:val="true"/>
        </w:rPr>
        <w:footnoteReference w:id="264"/>
      </w:r>
      <w:r>
        <w:rPr>
          <w:rFonts w:ascii="Amiri" w:hAnsi="Amiri" w:eastAsia="Amiri" w:cs="Amiri"/>
          <w:color w:val="111111"/>
          <w:sz w:val="28"/>
          <w:sz w:val="28"/>
          <w:szCs w:val="28"/>
          <w:rtl w:val="true"/>
          <w:lang w:bidi="ar-SA"/>
        </w:rPr>
        <w:t xml:space="preserve">،نا سفيان بن عيينة، عن أبي يعفور </w:t>
      </w:r>
      <w:r>
        <w:rPr>
          <w:rStyle w:val="FootnoteAnchor"/>
          <w:rtl w:val="true"/>
        </w:rPr>
        <w:footnoteReference w:id="265"/>
      </w:r>
      <w:r>
        <w:rPr>
          <w:rFonts w:ascii="Amiri" w:hAnsi="Amiri" w:eastAsia="Amiri" w:cs="Amiri"/>
          <w:color w:val="111111"/>
          <w:sz w:val="28"/>
          <w:sz w:val="28"/>
          <w:szCs w:val="28"/>
          <w:rtl w:val="true"/>
          <w:lang w:bidi="ar-SA"/>
        </w:rPr>
        <w:t>،عن عبد اللّه بن أبي أوفى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غزونا مع رسول اللّه صلّى اللّه عليه و سلّم ست غزوات، نأكل الجراد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أيضا، أنا عبد اللّه بن الحسن بن محمّد بن الخلال، نا أبو الحسين محمّد بن عثمان بن محمّد بن شهاب البصري، نا سعيد بن محمّد بن أحمد، نا </w:t>
      </w:r>
    </w:p>
    <w:p>
      <w:pPr>
        <w:pStyle w:val="BookText"/>
        <w:rPr/>
      </w:pPr>
      <w:r>
        <w:rPr>
          <w:rFonts w:ascii="Amiri" w:hAnsi="Amiri" w:eastAsia="Amiri" w:cs="Amiri"/>
          <w:color w:val="111111"/>
          <w:sz w:val="28"/>
          <w:sz w:val="28"/>
          <w:szCs w:val="28"/>
          <w:rtl w:val="true"/>
          <w:lang w:bidi="ar-SA"/>
        </w:rPr>
        <w:t xml:space="preserve">إسحاق بن أبي إسرائيل، نا سفيان عن أبي يعفور سأل عبد اللّه بن أبي أوفى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مع النبي صلّى اللّه عليه و سلّم ست غزوات نأكل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سعد بن البغدادي، أنا محمود بن جعفر بن محمّد، و محمّد بن أحمد بن علي بن شكرويه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و أبو سعيد شيبان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شكرويه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أحمد بن سليمان البغدادي، نا أبو عبد اللّه الحسن بن علي بن أبي الحز</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،نا العباس بن زيد، ثنا سفيان </w:t>
      </w:r>
      <w:r>
        <w:rPr>
          <w:rStyle w:val="FootnoteAnchor"/>
          <w:rtl w:val="true"/>
        </w:rPr>
        <w:footnoteReference w:id="267"/>
      </w:r>
      <w:r>
        <w:rPr>
          <w:rFonts w:ascii="Amiri" w:hAnsi="Amiri" w:eastAsia="Amiri" w:cs="Amiri"/>
          <w:color w:val="111111"/>
          <w:sz w:val="28"/>
          <w:sz w:val="28"/>
          <w:szCs w:val="28"/>
          <w:rtl w:val="true"/>
          <w:lang w:bidi="ar-SA"/>
        </w:rPr>
        <w:t>بن عيينة، عن أبي يعفور، سمع ابن أبي أوفى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مع رسول اللّه صلّى اللّه عليه و سلّم ست غزوات نأكل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رواه هؤلاء عن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هارون بن سعيد الأيلي عن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غزوات أو سبع بالشك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أبو الوفاء عبد الواحد بن حمد بن عبد الواحد </w:t>
      </w:r>
      <w:r>
        <w:rPr>
          <w:rStyle w:val="FootnoteAnchor"/>
          <w:rtl w:val="true"/>
        </w:rPr>
        <w:footnoteReference w:id="268"/>
      </w:r>
      <w:r>
        <w:rPr>
          <w:rFonts w:ascii="Amiri" w:hAnsi="Amiri" w:eastAsia="Amiri" w:cs="Amiri"/>
          <w:color w:val="111111"/>
          <w:sz w:val="28"/>
          <w:sz w:val="28"/>
          <w:szCs w:val="28"/>
          <w:rtl w:val="true"/>
          <w:lang w:bidi="ar-SA"/>
        </w:rPr>
        <w:t>،و أم البهاء فاطمة بنت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بن محمود، نا أبو بكر بن المقرئ محمّد بن الربيع بن سليمان الجيزي، نا هارون بن سعيد الإيلي، نا سفيان، عن أبي يعفور، عن عبد اللّه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مع رسول اللّه صلّى اللّه عليه و سلّم سبع غزوات أو ستا، فكنا نأكل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علي بن حرب الطائي عن سفيان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لم يشك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بن طاوس، و أبو </w:t>
      </w:r>
      <w:r>
        <w:rPr>
          <w:rStyle w:val="FootnoteAnchor"/>
          <w:rtl w:val="true"/>
        </w:rPr>
        <w:footnoteReference w:id="269"/>
      </w:r>
      <w:r>
        <w:rPr>
          <w:rFonts w:ascii="Amiri" w:hAnsi="Amiri" w:eastAsia="Amiri" w:cs="Amiri"/>
          <w:color w:val="111111"/>
          <w:sz w:val="28"/>
          <w:sz w:val="28"/>
          <w:szCs w:val="28"/>
          <w:rtl w:val="true"/>
          <w:lang w:bidi="ar-SA"/>
        </w:rPr>
        <w:t>سعيد شيبان بن عبد اللّه بن شيبان،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طراد بن محمّد الزينبي، أنا أبو الحسن بن رزقويه، أنا أبو جعفر محمّد بن يحيى بن عمر بن علي بن حرب، نا علي بن حرب، نا سفيان، عن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عبد اللّه بن أبي أوفى نسأله عن الجراد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مع رسول اللّه صلّى اللّه عليه و سلّم سبع غزوات نأكل الجراد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الثوري و شعبة بن الحجاج، و أبو الأحوص سلاّم بن سليم، و هزيل بن </w:t>
      </w:r>
    </w:p>
    <w:p>
      <w:pPr>
        <w:pStyle w:val="BookText"/>
        <w:rPr/>
      </w:pPr>
      <w:r>
        <w:rPr>
          <w:rFonts w:ascii="Amiri" w:hAnsi="Amiri" w:eastAsia="Amiri" w:cs="Amiri"/>
          <w:color w:val="111111"/>
          <w:sz w:val="28"/>
          <w:sz w:val="28"/>
          <w:szCs w:val="28"/>
          <w:rtl w:val="true"/>
          <w:lang w:bidi="ar-SA"/>
        </w:rPr>
        <w:t>عبد اللّه، و علي بن صالح، و صدقة بن أبي عمران، عن أبي يعفور،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غزوات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قال عبد الملك بن عمير </w:t>
      </w:r>
      <w:r>
        <w:rPr>
          <w:rStyle w:val="FootnoteAnchor"/>
          <w:rtl w:val="true"/>
        </w:rPr>
        <w:footnoteReference w:id="270"/>
      </w:r>
      <w:r>
        <w:rPr>
          <w:rFonts w:ascii="Amiri" w:hAnsi="Amiri" w:eastAsia="Amiri" w:cs="Amiri"/>
          <w:color w:val="111111"/>
          <w:sz w:val="28"/>
          <w:sz w:val="28"/>
          <w:szCs w:val="28"/>
          <w:rtl w:val="true"/>
          <w:lang w:bidi="ar-SA"/>
        </w:rPr>
        <w:t>،عن ابن أبي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الحصين، أنا أبو علي التميمي، أنا أحمد بن جعفر، نا عبد اللّه بن أحمد </w:t>
      </w:r>
      <w:r>
        <w:rPr>
          <w:rStyle w:val="FootnoteAnchor"/>
          <w:rtl w:val="true"/>
        </w:rPr>
        <w:footnoteReference w:id="271"/>
      </w:r>
      <w:r>
        <w:rPr>
          <w:rFonts w:ascii="Amiri" w:hAnsi="Amiri" w:eastAsia="Amiri" w:cs="Amiri"/>
          <w:color w:val="111111"/>
          <w:sz w:val="28"/>
          <w:sz w:val="28"/>
          <w:szCs w:val="28"/>
          <w:rtl w:val="true"/>
          <w:lang w:bidi="ar-SA"/>
        </w:rPr>
        <w:t>،حدّثني أبي، نا وكيع، نا سفيان، عن أبي يعفور 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مع رسول اللّه صلّى اللّه عليه و سلّم سبع غزوات كنا نأكل فيها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عبد الصّمد بن محمّد بن عبد اللّه بن مندويه، أنبأ أبو الحسين علي بن محمّد بن أحمد الحسناباذي، أنا أبو الحسين محمّد بن عمر بن عيسى بن يحيى الحطرابي </w:t>
      </w:r>
      <w:r>
        <w:rPr>
          <w:rStyle w:val="FootnoteAnchor"/>
          <w:rtl w:val="true"/>
        </w:rPr>
        <w:footnoteReference w:id="272"/>
      </w:r>
      <w:r>
        <w:rPr>
          <w:rFonts w:ascii="Amiri" w:hAnsi="Amiri" w:eastAsia="Amiri" w:cs="Amiri"/>
          <w:color w:val="111111"/>
          <w:sz w:val="28"/>
          <w:sz w:val="28"/>
          <w:szCs w:val="28"/>
          <w:rtl w:val="true"/>
          <w:lang w:bidi="ar-SA"/>
        </w:rPr>
        <w:t xml:space="preserve">البلدي </w:t>
      </w:r>
      <w:r>
        <w:rPr>
          <w:rStyle w:val="FootnoteAnchor"/>
          <w:rtl w:val="true"/>
        </w:rPr>
        <w:footnoteReference w:id="273"/>
      </w:r>
      <w:r>
        <w:rPr>
          <w:rFonts w:ascii="Amiri" w:hAnsi="Amiri" w:eastAsia="Amiri" w:cs="Amiri"/>
          <w:color w:val="111111"/>
          <w:sz w:val="28"/>
          <w:sz w:val="28"/>
          <w:szCs w:val="28"/>
          <w:rtl w:val="true"/>
          <w:lang w:bidi="ar-SA"/>
        </w:rPr>
        <w:t xml:space="preserve">،أنا أبو عبد اللّه محمّد بن العباس بن يونس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 بن المثنّى، نا قبيصة بن عقبة، عن سفيان، عن أبي يعفور، عن عبد اللّه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مع النبي صلّى اللّه عليه و سلّم سبعا، كنا نأكل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الحصين، أنبأ أبو علي الواعظ‍‌، أنا أحمد بن جعفر، نا عبد اللّه بن أحمد </w:t>
      </w:r>
      <w:r>
        <w:rPr>
          <w:rStyle w:val="FootnoteAnchor"/>
          <w:rtl w:val="true"/>
        </w:rPr>
        <w:footnoteReference w:id="274"/>
      </w:r>
      <w:r>
        <w:rPr>
          <w:rFonts w:ascii="Amiri" w:hAnsi="Amiri" w:eastAsia="Amiri" w:cs="Amiri"/>
          <w:color w:val="111111"/>
          <w:sz w:val="28"/>
          <w:sz w:val="28"/>
          <w:szCs w:val="28"/>
          <w:rtl w:val="true"/>
          <w:lang w:bidi="ar-SA"/>
        </w:rPr>
        <w:t>،حدّثني أبي، نا محمّد بن جعفر، نا شعبة، عن أبي يعفور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شريكي و أنا معه عبد اللّه بن أبي أوفى عن الجراد،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غزوت مع رسول اللّه صلّى اللّه عليه و سلّم سبع غزوات فكنا نأكله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أبي </w:t>
      </w:r>
      <w:r>
        <w:rPr>
          <w:rStyle w:val="FootnoteAnchor"/>
          <w:rtl w:val="true"/>
        </w:rPr>
        <w:footnoteReference w:id="275"/>
      </w:r>
      <w:r>
        <w:rPr>
          <w:rFonts w:ascii="IRNazanin" w:hAnsi="IRNazanin" w:eastAsia="IRNazanin"/>
          <w:color w:val="111111"/>
          <w:sz w:val="28"/>
          <w:sz w:val="28"/>
          <w:szCs w:val="28"/>
          <w:rtl w:val="true"/>
          <w:lang w:bidi="fa-IR"/>
        </w:rPr>
        <w:t>الأحوص</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فأخبرناه أبو القاسم إسماعيل بن أحمد، أنا أحمد بن محمّد بن النّقّور، أنا عيسى بن علي، أنا عبد اللّه بن محمّد، نا منصور بن أبي مزاحم، نا أبو الأحوص، عن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اللّه بن أبي أوفى عن الجراد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مع النبي صلّى اللّه عليه و سلّم سبع غزوات، فكنا نأكله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حديث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بكر محمّد بن عبد الباقي، أنا أبو محمّد الجوهري، نا أبو الحسين بن المظفر، نا محمّد بن محمّد بن سليمان، نا محمّد بن أبان، نا شريك، نا أبو يعفور، عن عبد اللّه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مع النبي صلّى اللّه عليه و سلّم الجراد، و غزوت معه سبع غزوات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علي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السّمرقندي، أنبأ أبو محمّد الصّيريفيني نا أبو حفص عمر بن إبراهيم المقرئ الإمام، نا أبو علي الحسين بن محمّد بن سعد ان العرزمي، نا الحسن </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عفان، نا معاوية بن هشام، عن علي بن صالح، عن أبي يعفور، عن عبد اللّه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غزونا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رسول اللّه صلّى اللّه عليه و سلّم سبع غزوات، فكنا نأكل الجراد و أخبرناه أبو الحسن محمّد بن أحمد بن عبد الجبار بن توبة </w:t>
      </w:r>
      <w:r>
        <w:rPr>
          <w:rStyle w:val="FootnoteAnchor"/>
          <w:rtl w:val="true"/>
        </w:rPr>
        <w:footnoteReference w:id="277"/>
      </w:r>
      <w:r>
        <w:rPr>
          <w:rFonts w:ascii="Amiri" w:hAnsi="Amiri" w:eastAsia="Amiri" w:cs="Amiri"/>
          <w:color w:val="111111"/>
          <w:sz w:val="28"/>
          <w:sz w:val="28"/>
          <w:szCs w:val="28"/>
          <w:rtl w:val="true"/>
          <w:lang w:bidi="ar-SA"/>
        </w:rPr>
        <w:t xml:space="preserve">و أبو القاسم بن السّمرقندي قالا أنا الحسن </w:t>
      </w:r>
      <w:r>
        <w:rPr>
          <w:rStyle w:val="FootnoteAnchor"/>
          <w:rtl w:val="true"/>
        </w:rPr>
        <w:footnoteReference w:id="278"/>
      </w:r>
      <w:r>
        <w:rPr>
          <w:rFonts w:ascii="Amiri" w:hAnsi="Amiri" w:eastAsia="Amiri" w:cs="Amiri"/>
          <w:color w:val="111111"/>
          <w:sz w:val="28"/>
          <w:sz w:val="28"/>
          <w:szCs w:val="28"/>
          <w:rtl w:val="true"/>
          <w:lang w:bidi="ar-SA"/>
        </w:rPr>
        <w:t>بن علي بن عفان نا معاوية بن هشام نا علي بن صالح بن حي عن أبي يعفور عن عبد اللّه بن أبي أوفى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غزوت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غزونا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رسول اللّه صلّى اللّه عليه و سلّم سبع غزوات فكنا نأكل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عبد الصّمد بن محمّد، أنبأ أبو الحسين علي بن محمّد الحسناباذي، أنا أبو الحسين أحمد بن محمّد بن الصّلت الأهوازي، نا أبو العباس بن عقدة، نا الحسن </w:t>
      </w:r>
      <w:r>
        <w:rPr>
          <w:rStyle w:val="FootnoteAnchor"/>
          <w:rtl w:val="true"/>
        </w:rPr>
        <w:footnoteReference w:id="279"/>
      </w:r>
      <w:r>
        <w:rPr>
          <w:rFonts w:ascii="Amiri" w:hAnsi="Amiri" w:eastAsia="Amiri" w:cs="Amiri"/>
          <w:color w:val="111111"/>
          <w:sz w:val="28"/>
          <w:sz w:val="28"/>
          <w:szCs w:val="28"/>
          <w:rtl w:val="true"/>
          <w:lang w:bidi="ar-SA"/>
        </w:rPr>
        <w:t>بن علي بن عفان، نا معاوية بن هشام، نا محمّد بن صالح، عن أبي يعفور، عن ابن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غزونا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رسول اللّه صلّى اللّه عليه و سلّم سبع غزوات، فكنا نأكل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صدقة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بكر محمّد بن أحمد بن محمّد البسطامي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w:t>
      </w:r>
    </w:p>
    <w:p>
      <w:pPr>
        <w:pStyle w:val="BookText"/>
        <w:rPr/>
      </w:pPr>
      <w:r>
        <w:rPr>
          <w:rFonts w:ascii="Amiri" w:hAnsi="Amiri" w:eastAsia="Amiri" w:cs="Amiri"/>
          <w:color w:val="111111"/>
          <w:sz w:val="28"/>
          <w:sz w:val="28"/>
          <w:szCs w:val="28"/>
          <w:rtl w:val="true"/>
          <w:lang w:bidi="ar-SA"/>
        </w:rPr>
        <w:t xml:space="preserve">سعيد بن منصور بن رامش، نا أبو محمّد الحسن </w:t>
      </w:r>
      <w:r>
        <w:rPr>
          <w:rStyle w:val="FootnoteAnchor"/>
          <w:rtl w:val="true"/>
        </w:rPr>
        <w:footnoteReference w:id="280"/>
      </w:r>
      <w:r>
        <w:rPr>
          <w:rFonts w:ascii="Amiri" w:hAnsi="Amiri" w:eastAsia="Amiri" w:cs="Amiri"/>
          <w:color w:val="111111"/>
          <w:sz w:val="28"/>
          <w:sz w:val="28"/>
          <w:szCs w:val="28"/>
          <w:rtl w:val="true"/>
          <w:lang w:bidi="ar-SA"/>
        </w:rPr>
        <w:t xml:space="preserve">بن محمّد بن إسحاق الأسفرايني </w:t>
      </w:r>
      <w:r>
        <w:rPr>
          <w:rStyle w:val="FootnoteAnchor"/>
          <w:rtl w:val="true"/>
        </w:rPr>
        <w:footnoteReference w:id="281"/>
      </w:r>
      <w:r>
        <w:rPr>
          <w:rFonts w:ascii="Amiri" w:hAnsi="Amiri" w:eastAsia="Amiri" w:cs="Amiri"/>
          <w:color w:val="111111"/>
          <w:sz w:val="28"/>
          <w:sz w:val="28"/>
          <w:szCs w:val="28"/>
          <w:rtl w:val="true"/>
          <w:lang w:bidi="ar-SA"/>
        </w:rPr>
        <w:t xml:space="preserve">،نا موسى بن عيسى بن حكيم، نا صهيب، نا صدقة بن أبي عمران </w:t>
      </w:r>
      <w:r>
        <w:rPr>
          <w:rStyle w:val="FootnoteAnchor"/>
          <w:rtl w:val="true"/>
        </w:rPr>
        <w:footnoteReference w:id="282"/>
      </w:r>
      <w:r>
        <w:rPr>
          <w:rFonts w:ascii="Amiri" w:hAnsi="Amiri" w:eastAsia="Amiri" w:cs="Amiri"/>
          <w:color w:val="111111"/>
          <w:sz w:val="28"/>
          <w:sz w:val="28"/>
          <w:szCs w:val="28"/>
          <w:rtl w:val="true"/>
          <w:lang w:bidi="ar-SA"/>
        </w:rPr>
        <w:t>، حدّثني أبو يعفور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أبي أوفى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مع رسول اللّه صلّى اللّه عليه و سلّم سبع غزوات كلهم نأكل الجراد و يأكل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زاهر بن طاهر، أنا أبو عثمان البحيري </w:t>
      </w:r>
      <w:r>
        <w:rPr>
          <w:rStyle w:val="FootnoteAnchor"/>
          <w:rtl w:val="true"/>
        </w:rPr>
        <w:footnoteReference w:id="283"/>
      </w:r>
      <w:r>
        <w:rPr>
          <w:rFonts w:ascii="Amiri" w:hAnsi="Amiri" w:eastAsia="Amiri" w:cs="Amiri"/>
          <w:color w:val="111111"/>
          <w:sz w:val="28"/>
          <w:sz w:val="28"/>
          <w:szCs w:val="28"/>
          <w:rtl w:val="true"/>
          <w:lang w:bidi="ar-SA"/>
        </w:rPr>
        <w:t xml:space="preserve">فيما ورد عليه، أنا أبو بكر محمّد بن عبد اللّه زكريا الشيباني، نا محمّد بن عبد الرّحمن الدغولي، نا محمّد بن مشكان، نا يزيد بن أبي حكيم، نا سفيان، نا زائدة، عن عبد الملك بن عمير </w:t>
      </w:r>
      <w:r>
        <w:rPr>
          <w:rStyle w:val="FootnoteAnchor"/>
          <w:rtl w:val="true"/>
        </w:rPr>
        <w:footnoteReference w:id="284"/>
      </w:r>
      <w:r>
        <w:rPr>
          <w:rFonts w:ascii="Amiri" w:hAnsi="Amiri" w:eastAsia="Amiri" w:cs="Amiri"/>
          <w:color w:val="111111"/>
          <w:sz w:val="28"/>
          <w:sz w:val="28"/>
          <w:szCs w:val="28"/>
          <w:rtl w:val="true"/>
          <w:lang w:bidi="ar-SA"/>
        </w:rPr>
        <w:t>،عن عبد اللّه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مع النبي صلّى اللّه عليه و سلّم سبع غزوات نأكل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البلخي، أنا أبو الحسين بن الطّيّوري، أنبأ أبو الحسن </w:t>
      </w:r>
      <w:r>
        <w:rPr>
          <w:rStyle w:val="FootnoteAnchor"/>
          <w:rtl w:val="true"/>
        </w:rPr>
        <w:footnoteReference w:id="285"/>
      </w:r>
      <w:r>
        <w:rPr>
          <w:rFonts w:ascii="Amiri" w:hAnsi="Amiri" w:eastAsia="Amiri" w:cs="Amiri"/>
          <w:color w:val="111111"/>
          <w:sz w:val="28"/>
          <w:sz w:val="28"/>
          <w:szCs w:val="28"/>
          <w:rtl w:val="true"/>
          <w:lang w:bidi="ar-SA"/>
        </w:rPr>
        <w:t xml:space="preserve">العتيقي، أنا أبو الحسن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 بن الحسين بن علي الغساني، نا الحارث بن محمّد بن أبي أسامة، نا محمّد بن سعد، نا محمّد بن عمر الواقدي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أول غزوة غزاها مع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رأيت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ثم حنين، ثم الطائف، ثم تبوك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286"/>
      </w:r>
      <w:r>
        <w:rPr>
          <w:rFonts w:ascii="Amiri" w:hAnsi="Amiri" w:eastAsia="Amiri" w:cs="Amiri"/>
          <w:color w:val="111111"/>
          <w:sz w:val="28"/>
          <w:sz w:val="28"/>
          <w:szCs w:val="28"/>
          <w:rtl w:val="true"/>
          <w:lang w:bidi="ar-SA"/>
        </w:rPr>
        <w:t xml:space="preserve">،حدّثني أبي، نا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عن عبد اللّه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بيده ضربة على ساعديه،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فقال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ضربتها يوم حنين،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أشهدت معه حنينا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قبل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نا عفّان، نا حمّاد بن سلمة، حدّثني سعيد بن جمهان،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نقاتل الخوارج و فينا عبد اللّه بن أبي أوفى و قد لحق </w:t>
      </w:r>
      <w:r>
        <w:rPr>
          <w:rStyle w:val="FootnoteAnchor"/>
          <w:rtl w:val="true"/>
        </w:rPr>
        <w:footnoteReference w:id="289"/>
      </w:r>
      <w:r>
        <w:rPr>
          <w:rFonts w:ascii="Amiri" w:hAnsi="Amiri" w:eastAsia="Amiri" w:cs="Amiri"/>
          <w:color w:val="111111"/>
          <w:sz w:val="28"/>
          <w:sz w:val="28"/>
          <w:szCs w:val="28"/>
          <w:rtl w:val="true"/>
          <w:lang w:bidi="ar-SA"/>
        </w:rPr>
        <w:t xml:space="preserve">غلام له بالخوارج و هم من ذلك الشط‍‌، و نحن من ذا الشط‍‌، فناديناه أبا فيروز، أبا فيروز، ويحك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مولاك </w:t>
      </w:r>
      <w:r>
        <w:rPr>
          <w:rStyle w:val="FootnoteAnchor"/>
          <w:rtl w:val="true"/>
        </w:rPr>
        <w:footnoteReference w:id="290"/>
      </w:r>
      <w:r>
        <w:rPr>
          <w:rFonts w:ascii="Amiri" w:hAnsi="Amiri" w:eastAsia="Amiri" w:cs="Amiri"/>
          <w:color w:val="111111"/>
          <w:sz w:val="28"/>
          <w:sz w:val="28"/>
          <w:szCs w:val="28"/>
          <w:rtl w:val="true"/>
          <w:lang w:bidi="ar-SA"/>
        </w:rPr>
        <w:t>عبد اللّه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هو لو 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عدوّ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نعم الرجل هو لو هاجر </w:t>
      </w:r>
      <w:r>
        <w:rPr>
          <w:rStyle w:val="FootnoteAnchor"/>
          <w:rtl w:val="true"/>
        </w:rPr>
        <w:footnoteReference w:id="2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هجرة بعد هجرتي مع رسول اللّه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قتلهم و قتلوه</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إبراهيم بن منصور، أنبأ أبو بكر بن المقرئ، نا محمّد بن عبد اللّه بن عبد السلام البيروتي مكحول، نا يوسف بن سعيد بن مسلم، حدّثنا خالد بن يزيد، نا أبو مالك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 بن أبي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يدك التي بايعت بها رسول اللّه صلّى اللّه عليه و سلّم، فناولنيها فقبّلتها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محمّد بن محمّد بن الفراء، نا أبي </w:t>
      </w:r>
      <w:r>
        <w:rPr>
          <w:rStyle w:val="FootnoteAnchor"/>
          <w:rtl w:val="true"/>
        </w:rPr>
        <w:footnoteReference w:id="293"/>
      </w: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السعود بن المجلي </w:t>
      </w:r>
      <w:r>
        <w:rPr>
          <w:rStyle w:val="FootnoteAnchor"/>
          <w:rtl w:val="true"/>
        </w:rPr>
        <w:footnoteReference w:id="294"/>
      </w:r>
      <w:r>
        <w:rPr>
          <w:rFonts w:ascii="Amiri" w:hAnsi="Amiri" w:eastAsia="Amiri" w:cs="Amiri"/>
          <w:color w:val="111111"/>
          <w:sz w:val="28"/>
          <w:sz w:val="28"/>
          <w:szCs w:val="28"/>
          <w:rtl w:val="true"/>
          <w:lang w:bidi="ar-SA"/>
        </w:rPr>
        <w:t>،أنبأ محمّد بن علي بن المهتدي،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Style w:val="FootnoteAnchor"/>
          <w:rtl w:val="true"/>
        </w:rPr>
        <w:footnoteReference w:id="295"/>
      </w:r>
      <w:r>
        <w:rPr>
          <w:rFonts w:ascii="Amiri" w:hAnsi="Amiri" w:eastAsia="Amiri" w:cs="Amiri"/>
          <w:color w:val="111111"/>
          <w:sz w:val="28"/>
          <w:sz w:val="28"/>
          <w:szCs w:val="28"/>
          <w:rtl w:val="true"/>
          <w:lang w:bidi="ar-SA"/>
        </w:rPr>
        <w:t>في تسمية العميان من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أبي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نا الحسن </w:t>
      </w:r>
      <w:r>
        <w:rPr>
          <w:rStyle w:val="FootnoteAnchor"/>
          <w:rtl w:val="true"/>
        </w:rPr>
        <w:footnoteReference w:id="296"/>
      </w:r>
      <w:r>
        <w:rPr>
          <w:rFonts w:ascii="Amiri" w:hAnsi="Amiri" w:eastAsia="Amiri" w:cs="Amiri"/>
          <w:color w:val="111111"/>
          <w:sz w:val="28"/>
          <w:sz w:val="28"/>
          <w:szCs w:val="28"/>
          <w:rtl w:val="true"/>
          <w:lang w:bidi="ar-SA"/>
        </w:rPr>
        <w:t>بن علي، أنا أبو عمر بن حيّوية، أنا أحمد بن معروف، أنا الحسين بن الفهم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بكر محمّد بن شجاع، أنا عبد الرّحمن بن محمّد، أنبأ الحسين بن </w:t>
      </w:r>
    </w:p>
    <w:p>
      <w:pPr>
        <w:pStyle w:val="BookText"/>
        <w:rPr/>
      </w:pPr>
      <w:r>
        <w:rPr>
          <w:rFonts w:ascii="Amiri" w:hAnsi="Amiri" w:eastAsia="Amiri" w:cs="Amiri"/>
          <w:color w:val="111111"/>
          <w:sz w:val="28"/>
          <w:sz w:val="28"/>
          <w:szCs w:val="28"/>
          <w:rtl w:val="true"/>
          <w:lang w:bidi="ar-SA"/>
        </w:rPr>
        <w:t>محمّد، أنا أحمد بن محمّد، نبأ أبي بكر بن أبي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297"/>
      </w:r>
      <w:r>
        <w:rPr>
          <w:rFonts w:ascii="Amiri" w:hAnsi="Amiri" w:eastAsia="Amiri" w:cs="Amiri"/>
          <w:color w:val="111111"/>
          <w:sz w:val="28"/>
          <w:sz w:val="28"/>
          <w:szCs w:val="28"/>
          <w:rtl w:val="true"/>
          <w:lang w:bidi="ar-SA"/>
        </w:rPr>
        <w:t xml:space="preserve">،أنا محمّد بن عمر، أنا خليد بن دعلج، عن قتادة، عن الحسن </w:t>
      </w:r>
      <w:r>
        <w:rPr>
          <w:rStyle w:val="FootnoteAnchor"/>
          <w:rtl w:val="true"/>
        </w:rPr>
        <w:footnoteReference w:id="2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أوفى آخر من مات من أصحاب رسول اللّه صلّى اللّه عليه و سلّم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مشهد شهده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نا أبو الحسين بن بشران، أنا أبو عمرو بن </w:t>
      </w:r>
      <w:r>
        <w:rPr>
          <w:rStyle w:val="FootnoteAnchor"/>
          <w:rtl w:val="true"/>
        </w:rPr>
        <w:footnoteReference w:id="299"/>
      </w:r>
      <w:r>
        <w:rPr>
          <w:rFonts w:ascii="Amiri" w:hAnsi="Amiri" w:eastAsia="Amiri" w:cs="Amiri"/>
          <w:color w:val="111111"/>
          <w:sz w:val="28"/>
          <w:sz w:val="28"/>
          <w:szCs w:val="28"/>
          <w:rtl w:val="true"/>
          <w:lang w:bidi="ar-SA"/>
        </w:rPr>
        <w:t xml:space="preserve">،نا حنبل بن إسحاق، نا أبو عبد اللّه، نا الحسين بن موسى،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نا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آخرهم موتا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و آخرهم موتا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و آخرهم موتا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w:t>
      </w:r>
      <w:r>
        <w:rPr>
          <w:rStyle w:val="FootnoteAnchor"/>
          <w:rtl w:val="true"/>
        </w:rPr>
        <w:footnoteReference w:id="300"/>
      </w:r>
      <w:r>
        <w:rPr>
          <w:rFonts w:ascii="Amiri" w:hAnsi="Amiri" w:eastAsia="Amiri" w:cs="Amiri"/>
          <w:color w:val="111111"/>
          <w:sz w:val="28"/>
          <w:sz w:val="28"/>
          <w:szCs w:val="28"/>
          <w:rtl w:val="true"/>
          <w:lang w:bidi="ar-SA"/>
        </w:rPr>
        <w:t>،و حدّثني أبو القاسم عبد الملك بن عبد اللّه بن داود الفقيه عنه، نا أبو نعيم الحافظ‍‌، نبأ سليمان بن أحمد، نا محمّد بن يحيى القزّاز، نا هانئ بن يحيى، نا أبو هلال،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من مات من أصحاب النبي صلّى اللّه عليه و سلّم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أوفى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301"/>
      </w:r>
      <w:r>
        <w:rPr>
          <w:rFonts w:ascii="Amiri" w:hAnsi="Amiri" w:eastAsia="Amiri" w:cs="Amiri"/>
          <w:color w:val="111111"/>
          <w:sz w:val="28"/>
          <w:sz w:val="28"/>
          <w:szCs w:val="28"/>
          <w:rtl w:val="true"/>
          <w:lang w:bidi="ar-SA"/>
        </w:rPr>
        <w:t xml:space="preserve">على أبي محمّد السلمي، عن أبي محمّد عبد العزيز بن أحمد بن محمّد بن أحمد بن أبي سليمان </w:t>
      </w:r>
      <w:r>
        <w:rPr>
          <w:rStyle w:val="FootnoteAnchor"/>
          <w:rtl w:val="true"/>
        </w:rPr>
        <w:footnoteReference w:id="3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المدني عبد اللّه </w:t>
      </w:r>
      <w:r>
        <w:rPr>
          <w:rStyle w:val="FootnoteAnchor"/>
          <w:rtl w:val="true"/>
        </w:rPr>
        <w:footnoteReference w:id="303"/>
      </w:r>
      <w:r>
        <w:rPr>
          <w:rFonts w:ascii="Amiri" w:hAnsi="Amiri" w:eastAsia="Amiri" w:cs="Amiri"/>
          <w:color w:val="111111"/>
          <w:sz w:val="28"/>
          <w:sz w:val="28"/>
          <w:szCs w:val="28"/>
          <w:rtl w:val="true"/>
          <w:lang w:bidi="ar-SA"/>
        </w:rPr>
        <w:t>بن أبي أوفى الأسلمي، يكنى أبا معاوية، و اسم أبي أوفى علقمة، مات في سنة ست و ثمانين بالكوفة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محمّد بن أحمد، أنا القاضي أبو منصور محمّد بن الحسين، نا أحمد بن الحسين بن زنبيل، أنا عبد اللّه بن محمّد بن عبد الرّحمن الخليل، نا محمّد بن إسماعيل، نا أبو النعمان، نا أبو هلال،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آخرهم موتا </w:t>
      </w:r>
    </w:p>
    <w:p>
      <w:pPr>
        <w:pStyle w:val="BookText"/>
        <w:rPr/>
      </w:pPr>
      <w:r>
        <w:rPr>
          <w:rFonts w:ascii="Amiri" w:hAnsi="Amiri" w:eastAsia="Amiri" w:cs="Amiri"/>
          <w:color w:val="111111"/>
          <w:sz w:val="28"/>
          <w:sz w:val="28"/>
          <w:szCs w:val="28"/>
          <w:rtl w:val="true"/>
          <w:lang w:bidi="ar-SA"/>
        </w:rPr>
        <w:t>بالكوفة ابن أبي أوفى، و بالمدينة جابر، و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عبد اللّه بن أبي أوفى الأسلمي سنة سبع أو ثمان و ثمانين و كنيته أبو إبراهيم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ثمانين مات عبد اللّه بن أبي أوفى الأسلمي، من أصحاب النبي صلّى اللّه عليه و سلّم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أنا عيسى بن علي، أنا عبد اللّه بن محمّد، حدّثني أحمد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أنبأنا أبو علي الحسن </w:t>
      </w:r>
      <w:r>
        <w:rPr>
          <w:rStyle w:val="FootnoteAnchor"/>
          <w:rtl w:val="true"/>
        </w:rPr>
        <w:footnoteReference w:id="305"/>
      </w:r>
      <w:r>
        <w:rPr>
          <w:rFonts w:ascii="Amiri" w:hAnsi="Amiri" w:eastAsia="Amiri" w:cs="Amiri"/>
          <w:color w:val="111111"/>
          <w:sz w:val="28"/>
          <w:sz w:val="28"/>
          <w:szCs w:val="28"/>
          <w:rtl w:val="true"/>
          <w:lang w:bidi="ar-SA"/>
        </w:rPr>
        <w:t>بن أحمد، أنبأ محمّد بن عبد اللّه بن ريذة، أنبأ سليمان بن أحمد الطبراني، نا أبو الزنباع روح بن الفرج،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ابن أبي أوفى سنة ست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بن أحمد، نا </w:t>
      </w:r>
      <w:r>
        <w:rPr>
          <w:rStyle w:val="FootnoteAnchor"/>
          <w:rtl w:val="true"/>
        </w:rPr>
        <w:footnoteReference w:id="306"/>
      </w:r>
      <w:r>
        <w:rPr>
          <w:rFonts w:ascii="Amiri" w:hAnsi="Amiri" w:eastAsia="Amiri" w:cs="Amiri"/>
          <w:color w:val="111111"/>
          <w:sz w:val="28"/>
          <w:sz w:val="28"/>
          <w:szCs w:val="28"/>
          <w:rtl w:val="true"/>
          <w:lang w:bidi="ar-SA"/>
        </w:rPr>
        <w:t xml:space="preserve">أبو القاسم عبد الملك بن عبد اللّه عنه، أنبأ أبو نعيم، نا أبو حامد بن جبلة، نا أبو </w:t>
      </w:r>
      <w:r>
        <w:rPr>
          <w:rStyle w:val="FootnoteAnchor"/>
          <w:rtl w:val="true"/>
        </w:rPr>
        <w:footnoteReference w:id="307"/>
      </w:r>
      <w:r>
        <w:rPr>
          <w:rFonts w:ascii="Amiri" w:hAnsi="Amiri" w:eastAsia="Amiri" w:cs="Amiri"/>
          <w:color w:val="111111"/>
          <w:sz w:val="28"/>
          <w:sz w:val="28"/>
          <w:szCs w:val="28"/>
          <w:rtl w:val="true"/>
          <w:lang w:bidi="ar-SA"/>
        </w:rPr>
        <w:t xml:space="preserve">العباس الثقفي السراج أحمد </w:t>
      </w:r>
      <w:r>
        <w:rPr>
          <w:rStyle w:val="FootnoteAnchor"/>
          <w:rtl w:val="true"/>
        </w:rPr>
        <w:footnoteReference w:id="308"/>
      </w:r>
      <w:r>
        <w:rPr>
          <w:rFonts w:ascii="Amiri" w:hAnsi="Amiri" w:eastAsia="Amiri" w:cs="Amiri"/>
          <w:color w:val="111111"/>
          <w:sz w:val="28"/>
          <w:sz w:val="28"/>
          <w:szCs w:val="28"/>
          <w:rtl w:val="true"/>
          <w:lang w:bidi="ar-SA"/>
        </w:rPr>
        <w:t xml:space="preserve">بن أبو يونس المدني </w:t>
      </w:r>
      <w:r>
        <w:rPr>
          <w:rStyle w:val="FootnoteAnchor"/>
          <w:rtl w:val="true"/>
        </w:rPr>
        <w:footnoteReference w:id="309"/>
      </w:r>
      <w:r>
        <w:rPr>
          <w:rFonts w:ascii="Amiri" w:hAnsi="Amiri" w:eastAsia="Amiri" w:cs="Amiri"/>
          <w:color w:val="111111"/>
          <w:sz w:val="28"/>
          <w:sz w:val="28"/>
          <w:szCs w:val="28"/>
          <w:rtl w:val="true"/>
          <w:lang w:bidi="ar-SA"/>
        </w:rPr>
        <w:t>،نا إبراهيم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أوفى، و أبو أوفى اسمه علقمة، و يكنى عبد اللّه أبو معاوية، مات سنة ست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الطّيّوري عن ثابت </w:t>
      </w:r>
      <w:r>
        <w:rPr>
          <w:rStyle w:val="FootnoteAnchor"/>
          <w:rtl w:val="true"/>
        </w:rPr>
        <w:footnoteReference w:id="310"/>
      </w:r>
      <w:r>
        <w:rPr>
          <w:rFonts w:ascii="Amiri" w:hAnsi="Amiri" w:eastAsia="Amiri" w:cs="Amiri"/>
          <w:color w:val="111111"/>
          <w:sz w:val="28"/>
          <w:sz w:val="28"/>
          <w:szCs w:val="28"/>
          <w:rtl w:val="true"/>
          <w:lang w:bidi="ar-SA"/>
        </w:rPr>
        <w:t>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جعفر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البركات أيضا، أنا أبو الحسين بن الطّيّوري، أنبأ أبو الحسن </w:t>
      </w:r>
      <w:r>
        <w:rPr>
          <w:rStyle w:val="FootnoteAnchor"/>
          <w:rtl w:val="true"/>
        </w:rPr>
        <w:footnoteReference w:id="311"/>
      </w:r>
      <w:r>
        <w:rPr>
          <w:rFonts w:ascii="Amiri" w:hAnsi="Amiri" w:eastAsia="Amiri" w:cs="Amiri"/>
          <w:color w:val="111111"/>
          <w:sz w:val="28"/>
          <w:sz w:val="28"/>
          <w:szCs w:val="28"/>
          <w:rtl w:val="true"/>
          <w:lang w:bidi="ar-SA"/>
        </w:rPr>
        <w:t xml:space="preserve">العتيقي، أنبأ الحسين بن جعفر، أنبأ الوليد بن بكر، أنا علي بن أحمد بن زكريا، أنا </w:t>
      </w:r>
      <w:bookmarkStart w:id="40" w:name="pg11445_91225"/>
    </w:p>
    <w:p>
      <w:pPr>
        <w:pStyle w:val="BookText"/>
        <w:rPr/>
      </w:pPr>
      <w:bookmarkEnd w:id="40"/>
      <w:r>
        <w:rPr>
          <w:rFonts w:ascii="Amiri" w:hAnsi="Amiri" w:eastAsia="Amiri" w:cs="Amiri"/>
          <w:color w:val="111111"/>
          <w:sz w:val="28"/>
          <w:sz w:val="28"/>
          <w:szCs w:val="28"/>
          <w:rtl w:val="true"/>
          <w:lang w:bidi="ar-SA"/>
        </w:rPr>
        <w:t xml:space="preserve">صالح بن أحمد العجلي، حدّثني أبي </w:t>
      </w:r>
      <w:r>
        <w:rPr>
          <w:rStyle w:val="FootnoteAnchor"/>
          <w:rtl w:val="true"/>
        </w:rPr>
        <w:footnoteReference w:id="3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أوفى مات سنة ست و ثمانين، و هو آخر من مات من أصحاب النبي صلّى اللّه عليه و سلّم بالكوفة، و كان قد عمي </w:t>
      </w:r>
      <w:r>
        <w:rPr>
          <w:rStyle w:val="FootnoteAnchor"/>
          <w:rtl w:val="true"/>
        </w:rPr>
        <w:footnoteReference w:id="313"/>
      </w:r>
      <w:r>
        <w:rPr>
          <w:rFonts w:ascii="Amiri" w:hAnsi="Amiri" w:eastAsia="Amiri" w:cs="Amiri"/>
          <w:color w:val="111111"/>
          <w:sz w:val="28"/>
          <w:sz w:val="28"/>
          <w:szCs w:val="28"/>
          <w:rtl w:val="true"/>
          <w:lang w:bidi="ar-SA"/>
        </w:rPr>
        <w:t>،و اسم أبي أوفى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نا أبو القاسم علي بن أحمد،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 اللّه </w:t>
      </w:r>
      <w:r>
        <w:rPr>
          <w:rStyle w:val="FootnoteAnchor"/>
          <w:rtl w:val="true"/>
        </w:rPr>
        <w:footnoteReference w:id="314"/>
      </w:r>
      <w:r>
        <w:rPr>
          <w:rFonts w:ascii="Amiri" w:hAnsi="Amiri" w:eastAsia="Amiri" w:cs="Amiri"/>
          <w:color w:val="111111"/>
          <w:sz w:val="28"/>
          <w:sz w:val="28"/>
          <w:szCs w:val="28"/>
          <w:rtl w:val="true"/>
          <w:lang w:bidi="ar-SA"/>
        </w:rPr>
        <w:t xml:space="preserve">بن عبد الرّحمن نا عبد الرّحمن بن محمّد بن المغيرة حدثني أبي </w:t>
      </w:r>
      <w:r>
        <w:rPr>
          <w:rStyle w:val="FootnoteAnchor"/>
          <w:rtl w:val="true"/>
        </w:rPr>
        <w:footnoteReference w:id="315"/>
      </w:r>
      <w:r>
        <w:rPr>
          <w:rFonts w:ascii="Amiri" w:hAnsi="Amiri" w:eastAsia="Amiri" w:cs="Amiri"/>
          <w:color w:val="111111"/>
          <w:sz w:val="28"/>
          <w:sz w:val="28"/>
          <w:szCs w:val="28"/>
          <w:rtl w:val="true"/>
          <w:lang w:bidi="ar-SA"/>
        </w:rPr>
        <w:t>،حدّثني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ثمانين فيها توفي عبد اللّه بن أبي أوفى الأسلمي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الأكفاني، نا عبد العزيز بن أحمد، أنا أبو بكر محمّد بن عبد اللّه بن أبي عمرو، أنا أبو عبد اللّه بن مروان، أنا أبو عبد الملك البسري، نا سليمان بن عبد الرّحمن، 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أوفى يكنى أبا هاشم مات سنة ست و ثمانين، و هو آخر من مات بالكوفة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أحمد، أنا أبو الحسين بن النقور، أنا عيسى بن علي، أنا عبد اللّه بن محمّد، حدّثني أحمد بن زهير، حدّثني أبو الفتح،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من بقي من أصحاب رسول اللّه صلّى اللّه عليه و سلّم ابن أبي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البركات الأنماطي، أنا ثابت بن بندار </w:t>
      </w:r>
      <w:r>
        <w:rPr>
          <w:rStyle w:val="FootnoteAnchor"/>
          <w:rtl w:val="true"/>
        </w:rPr>
        <w:footnoteReference w:id="316"/>
      </w:r>
      <w:r>
        <w:rPr>
          <w:rFonts w:ascii="Amiri" w:hAnsi="Amiri" w:eastAsia="Amiri" w:cs="Amiri"/>
          <w:color w:val="111111"/>
          <w:sz w:val="28"/>
          <w:sz w:val="28"/>
          <w:szCs w:val="28"/>
          <w:rtl w:val="true"/>
          <w:lang w:bidi="ar-SA"/>
        </w:rPr>
        <w:t xml:space="preserve">،نا أبو العلاء الواسطي، نا أبو بكر البابسيري، نا الأحوص بن المفضل بن غسّان </w:t>
      </w:r>
      <w:r>
        <w:rPr>
          <w:rStyle w:val="FootnoteAnchor"/>
          <w:rtl w:val="true"/>
        </w:rPr>
        <w:footnoteReference w:id="317"/>
      </w:r>
      <w:r>
        <w:rPr>
          <w:rFonts w:ascii="Amiri" w:hAnsi="Amiri" w:eastAsia="Amiri" w:cs="Amiri"/>
          <w:color w:val="111111"/>
          <w:sz w:val="28"/>
          <w:sz w:val="28"/>
          <w:szCs w:val="28"/>
          <w:rtl w:val="true"/>
          <w:lang w:bidi="ar-SA"/>
        </w:rPr>
        <w:t>،نا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آخر من مات من الصحابة عبد اللّه بن أبي أوفى بالكوفة</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1779204_73709187"/>
      <w:bookmarkStart w:id="42" w:name="_Toc16"/>
      <w:bookmarkEnd w:id="41"/>
      <w:r>
        <w:rPr/>
        <w:t>3409</w:t>
      </w:r>
      <w:r>
        <w:rPr>
          <w:rtl w:val="true"/>
        </w:rPr>
        <w:t xml:space="preserve"> - </w:t>
      </w:r>
      <w:r>
        <w:rPr>
          <w:rtl w:val="true"/>
        </w:rPr>
        <w:t>عبد اللّه بن علي بن أحمد، و يقال</w:t>
      </w:r>
      <w:r>
        <w:rPr>
          <w:rtl w:val="true"/>
        </w:rPr>
        <w:t xml:space="preserve">: </w:t>
      </w:r>
      <w:r>
        <w:rPr>
          <w:rtl w:val="true"/>
        </w:rPr>
        <w:t>ابن علي بن هلال</w:t>
      </w:r>
      <w:bookmarkEnd w:id="42"/>
    </w:p>
    <w:p>
      <w:pPr>
        <w:pStyle w:val="BookText"/>
        <w:rPr/>
      </w:pPr>
      <w:r>
        <w:rPr>
          <w:rFonts w:ascii="Amiri" w:hAnsi="Amiri" w:eastAsia="Amiri" w:cs="Amiri"/>
          <w:color w:val="111111"/>
          <w:sz w:val="28"/>
          <w:sz w:val="28"/>
          <w:szCs w:val="28"/>
          <w:rtl w:val="true"/>
          <w:lang w:bidi="ar-SA"/>
        </w:rPr>
        <w:t>أبو القاسم البغدادي الخلال المالكي الدقّاق</w:t>
      </w:r>
    </w:p>
    <w:p>
      <w:pPr>
        <w:pStyle w:val="BookText"/>
        <w:rPr/>
      </w:pPr>
      <w:r>
        <w:rPr>
          <w:rFonts w:ascii="Amiri" w:hAnsi="Amiri" w:eastAsia="Amiri" w:cs="Amiri"/>
          <w:color w:val="111111"/>
          <w:sz w:val="28"/>
          <w:sz w:val="28"/>
          <w:szCs w:val="28"/>
          <w:rtl w:val="true"/>
          <w:lang w:bidi="ar-SA"/>
        </w:rPr>
        <w:t>قدم دمشق في رجب سنة أربع و عشرين و أربع مائة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 عن أبي </w:t>
      </w:r>
      <w:r>
        <w:rPr>
          <w:rStyle w:val="FootnoteAnchor"/>
          <w:rtl w:val="true"/>
        </w:rPr>
        <w:footnoteReference w:id="318"/>
      </w:r>
      <w:r>
        <w:rPr>
          <w:rFonts w:ascii="Amiri" w:hAnsi="Amiri" w:eastAsia="Amiri" w:cs="Amiri"/>
          <w:color w:val="111111"/>
          <w:sz w:val="28"/>
          <w:sz w:val="28"/>
          <w:szCs w:val="28"/>
          <w:rtl w:val="true"/>
          <w:lang w:bidi="ar-SA"/>
        </w:rPr>
        <w:t xml:space="preserve">الحسين محمّد بن عبد اللّه بن أخي ميمي، و أبي الحسين </w:t>
      </w:r>
    </w:p>
    <w:p>
      <w:pPr>
        <w:pStyle w:val="BookText"/>
        <w:rPr/>
      </w:pPr>
      <w:r>
        <w:rPr>
          <w:rFonts w:ascii="Amiri" w:hAnsi="Amiri" w:eastAsia="Amiri" w:cs="Amiri"/>
          <w:color w:val="111111"/>
          <w:sz w:val="28"/>
          <w:sz w:val="28"/>
          <w:szCs w:val="28"/>
          <w:rtl w:val="true"/>
          <w:lang w:bidi="ar-SA"/>
        </w:rPr>
        <w:t xml:space="preserve">علي بن عيسى السكري الشاعر، و أبي حفص بن </w:t>
      </w:r>
      <w:r>
        <w:rPr>
          <w:rStyle w:val="FootnoteAnchor"/>
          <w:rtl w:val="true"/>
        </w:rPr>
        <w:footnoteReference w:id="319"/>
      </w:r>
      <w:r>
        <w:rPr>
          <w:rFonts w:ascii="Amiri" w:hAnsi="Amiri" w:eastAsia="Amiri" w:cs="Amiri"/>
          <w:color w:val="111111"/>
          <w:sz w:val="28"/>
          <w:sz w:val="28"/>
          <w:szCs w:val="28"/>
          <w:rtl w:val="true"/>
          <w:lang w:bidi="ar-SA"/>
        </w:rPr>
        <w:t>شاهين، و أبي بكر محمّد بن إسماعيل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أبو محمّد إبراهيم بن الحصين بن زكريا الصائغ، و أبو الحسن بن الحياك، و حيدرة بن أحمد المالكي، و محمّد بن علي السلمي الحياك، و أبو العباس بن قيس، و هو الذي قال في نسبه عبد اللّه بن علي بن أحمد الدقاق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يذكره أبو بكر الخطيب في تاريخ بغداد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بن الأكفاني، عن محمّد بن علي السلمي الحدّاد، أنا أبو القاسم عبد اللّه بن علي بن هلال الخلاّل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أبي الحسين محمّد بن عبد اللّه بن الحسين، نا عبد اللّه بن محمّد، نبأ داود بن رشيد، نا شعيب بن إسحاق،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 رسول اللّه صلّى اللّه عليه و سلّم في حجة الوداع حول الكعبة على بعير يستلم الركن بمحجن </w:t>
      </w:r>
      <w:r>
        <w:rPr>
          <w:rStyle w:val="FootnoteAnchor"/>
          <w:rtl w:val="true"/>
        </w:rPr>
        <w:footnoteReference w:id="321"/>
      </w:r>
      <w:r>
        <w:rPr>
          <w:rFonts w:ascii="Amiri" w:hAnsi="Amiri" w:eastAsia="Amiri" w:cs="Amiri"/>
          <w:color w:val="111111"/>
          <w:sz w:val="28"/>
          <w:sz w:val="28"/>
          <w:szCs w:val="28"/>
          <w:rtl w:val="true"/>
          <w:lang w:bidi="ar-SA"/>
        </w:rPr>
        <w:t>كراهية أن يصرف عنه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محمّد عبد الرّحمن بن حمد الدولي </w:t>
      </w:r>
      <w:r>
        <w:rPr>
          <w:rStyle w:val="FootnoteAnchor"/>
          <w:rtl w:val="true"/>
        </w:rPr>
        <w:footnoteReference w:id="322"/>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أخبرنا أبو الحسن سعد الخير </w:t>
      </w:r>
      <w:r>
        <w:rPr>
          <w:rStyle w:val="FootnoteAnchor"/>
          <w:rtl w:val="true"/>
        </w:rPr>
        <w:footnoteReference w:id="323"/>
      </w:r>
      <w:r>
        <w:rPr>
          <w:rFonts w:ascii="IRNazanin" w:hAnsi="IRNazanin" w:eastAsia="IRNazanin"/>
          <w:color w:val="111111"/>
          <w:sz w:val="28"/>
          <w:sz w:val="28"/>
          <w:szCs w:val="28"/>
          <w:rtl w:val="true"/>
          <w:lang w:bidi="fa-IR"/>
        </w:rPr>
        <w:t xml:space="preserve">بن محمّد عنه، أنا أبو نصر محمّد بن الحسن </w:t>
      </w:r>
      <w:r>
        <w:rPr>
          <w:rStyle w:val="FootnoteAnchor"/>
          <w:rtl w:val="true"/>
        </w:rPr>
        <w:footnoteReference w:id="324"/>
      </w:r>
      <w:r>
        <w:rPr>
          <w:rFonts w:ascii="Amiri" w:hAnsi="Amiri" w:eastAsia="Amiri" w:cs="Amiri"/>
          <w:color w:val="111111"/>
          <w:sz w:val="28"/>
          <w:sz w:val="28"/>
          <w:szCs w:val="28"/>
          <w:rtl w:val="true"/>
          <w:lang w:bidi="ar-SA"/>
        </w:rPr>
        <w:t xml:space="preserve">بن محمّد، أنبأ أبو بكر أحمد بن محمّد بن إسحاق السّنّي </w:t>
      </w:r>
      <w:r>
        <w:rPr>
          <w:rStyle w:val="FootnoteAnchor"/>
          <w:rtl w:val="true"/>
        </w:rPr>
        <w:footnoteReference w:id="325"/>
      </w:r>
      <w:r>
        <w:rPr>
          <w:rFonts w:ascii="Amiri" w:hAnsi="Amiri" w:eastAsia="Amiri" w:cs="Amiri"/>
          <w:color w:val="111111"/>
          <w:sz w:val="28"/>
          <w:sz w:val="28"/>
          <w:szCs w:val="28"/>
          <w:rtl w:val="true"/>
          <w:lang w:bidi="ar-SA"/>
        </w:rPr>
        <w:t xml:space="preserve">،أنا أبو عبد الرّحمن النسائي، نا </w:t>
      </w:r>
      <w:r>
        <w:rPr>
          <w:rStyle w:val="FootnoteAnchor"/>
          <w:rtl w:val="true"/>
        </w:rPr>
        <w:footnoteReference w:id="326"/>
      </w:r>
      <w:r>
        <w:rPr>
          <w:rFonts w:ascii="Amiri" w:hAnsi="Amiri" w:eastAsia="Amiri" w:cs="Amiri"/>
          <w:color w:val="111111"/>
          <w:sz w:val="28"/>
          <w:sz w:val="28"/>
          <w:szCs w:val="28"/>
          <w:rtl w:val="true"/>
          <w:lang w:bidi="ar-SA"/>
        </w:rPr>
        <w:t xml:space="preserve">عمرو بن عثمان، نا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رسول اللّه صلّى اللّه عليه و سلّم في حجة الوداع حول الكعبة على بعير يستلم الركن بمحجنه</w:t>
      </w:r>
      <w:r>
        <w:rPr>
          <w:rFonts w:eastAsia="Amiri" w:cs="Amiri" w:ascii="Amiri" w:hAnsi="Amiri"/>
          <w:color w:val="111111"/>
          <w:sz w:val="28"/>
          <w:szCs w:val="28"/>
          <w:rtl w:val="true"/>
          <w:lang w:bidi="ar-SA"/>
        </w:rPr>
        <w:t xml:space="preserve">. </w:t>
      </w:r>
      <w:bookmarkStart w:id="43" w:name="pg11445_91227"/>
    </w:p>
    <w:p>
      <w:pPr>
        <w:pStyle w:val="Heading5"/>
        <w:numPr>
          <w:ilvl w:val="4"/>
          <w:numId w:val="1"/>
        </w:numPr>
        <w:rPr/>
      </w:pPr>
      <w:bookmarkStart w:id="44" w:name="__RefHeading___Toc1779206_73709187"/>
      <w:bookmarkStart w:id="45" w:name="_Toc17"/>
      <w:bookmarkEnd w:id="43"/>
      <w:bookmarkEnd w:id="44"/>
      <w:r>
        <w:rPr/>
        <w:t>3410</w:t>
      </w:r>
      <w:r>
        <w:rPr>
          <w:rtl w:val="true"/>
        </w:rPr>
        <w:t xml:space="preserve"> - </w:t>
      </w:r>
      <w:r>
        <w:rPr>
          <w:rtl w:val="true"/>
        </w:rPr>
        <w:t>عبد اللّه بن علي بن أحمد بن علي بن الحسين</w:t>
      </w:r>
      <w:bookmarkEnd w:id="45"/>
    </w:p>
    <w:p>
      <w:pPr>
        <w:pStyle w:val="BookText"/>
        <w:rPr/>
      </w:pPr>
      <w:r>
        <w:rPr>
          <w:rFonts w:eastAsia="Amiri" w:cs="Amiri" w:ascii="Amiri" w:hAnsi="Amiri"/>
          <w:color w:val="111111"/>
          <w:sz w:val="28"/>
          <w:szCs w:val="28"/>
          <w:lang w:bidi="ar-SA"/>
        </w:rPr>
        <w:t>3410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علي بن أحمد بن علي بن الحسين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ابن عبد اللّه بن فارس بن علي</w:t>
      </w:r>
    </w:p>
    <w:p>
      <w:pPr>
        <w:pStyle w:val="BookText"/>
        <w:rPr/>
      </w:pPr>
      <w:r>
        <w:rPr>
          <w:rFonts w:ascii="Amiri" w:hAnsi="Amiri" w:eastAsia="Amiri" w:cs="Amiri"/>
          <w:color w:val="111111"/>
          <w:sz w:val="28"/>
          <w:sz w:val="28"/>
          <w:szCs w:val="28"/>
          <w:rtl w:val="true"/>
          <w:lang w:bidi="ar-SA"/>
        </w:rPr>
        <w:t xml:space="preserve">أبو القاسم الأنصاري المعروف بابن السرحي </w:t>
      </w:r>
      <w:r>
        <w:rPr>
          <w:rStyle w:val="FootnoteAnchor"/>
          <w:rtl w:val="true"/>
        </w:rPr>
        <w:footnoteReference w:id="328"/>
      </w:r>
      <w:r>
        <w:rPr>
          <w:rFonts w:ascii="IRNazanin" w:hAnsi="IRNazanin" w:eastAsia="IRNazanin"/>
          <w:color w:val="111111"/>
          <w:sz w:val="28"/>
          <w:sz w:val="28"/>
          <w:szCs w:val="28"/>
          <w:rtl w:val="true"/>
          <w:lang w:bidi="fa-IR"/>
        </w:rPr>
        <w:t>الشاهد</w:t>
      </w:r>
    </w:p>
    <w:p>
      <w:pPr>
        <w:pStyle w:val="BookText"/>
        <w:rPr/>
      </w:pPr>
      <w:r>
        <w:rPr>
          <w:rFonts w:ascii="Amiri" w:hAnsi="Amiri" w:eastAsia="Amiri" w:cs="Amiri"/>
          <w:color w:val="111111"/>
          <w:sz w:val="28"/>
          <w:sz w:val="28"/>
          <w:szCs w:val="28"/>
          <w:rtl w:val="true"/>
          <w:lang w:bidi="ar-SA"/>
        </w:rPr>
        <w:t xml:space="preserve">سمع أبا القاسم سعد بن أحمد بن محمّد النسوي، و أبا عبد اللّه سلمان بن بدي العسراني </w:t>
      </w:r>
      <w:r>
        <w:rPr>
          <w:rStyle w:val="FootnoteAnchor"/>
          <w:rtl w:val="true"/>
        </w:rPr>
        <w:footnoteReference w:id="329"/>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السّرحي، و أبو العسا </w:t>
      </w:r>
      <w:r>
        <w:rPr>
          <w:rStyle w:val="FootnoteAnchor"/>
          <w:rtl w:val="true"/>
        </w:rPr>
        <w:footnoteReference w:id="330"/>
      </w:r>
      <w:r>
        <w:rPr>
          <w:rFonts w:ascii="Amiri" w:hAnsi="Amiri" w:eastAsia="Amiri" w:cs="Amiri"/>
          <w:color w:val="111111"/>
          <w:sz w:val="28"/>
          <w:sz w:val="28"/>
          <w:szCs w:val="28"/>
          <w:rtl w:val="true"/>
          <w:lang w:bidi="ar-SA"/>
        </w:rPr>
        <w:t>بن محمّد بن الخليل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القاسم سعد بن أحمد بن محمّد عبد اللّه النسوي بدمشق سنة إحدى و ثمانين و أربع مائة، نا أبو الحسن محمّد بن علي بن محمّد بن عبد اللّه بن محمّد الأزدي البصري بمكة، أنا أبو الطيب عبد الرّحمن بن محمّد بن عبد اللّه بن أبي شيبة المقرئ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القاضي أبو خليفة هو الفضل بن الحباب </w:t>
      </w:r>
      <w:r>
        <w:rPr>
          <w:rStyle w:val="FootnoteAnchor"/>
          <w:rtl w:val="true"/>
        </w:rPr>
        <w:footnoteReference w:id="331"/>
      </w:r>
      <w:r>
        <w:rPr>
          <w:rFonts w:ascii="Amiri" w:hAnsi="Amiri" w:eastAsia="Amiri" w:cs="Amiri"/>
          <w:color w:val="111111"/>
          <w:sz w:val="28"/>
          <w:sz w:val="28"/>
          <w:szCs w:val="28"/>
          <w:rtl w:val="true"/>
          <w:lang w:bidi="ar-SA"/>
        </w:rPr>
        <w:t xml:space="preserve">بن محمّد الجمحي المالكي، نا أبو الوليد الطيالسي و سليمان بن حرب، و أبو عمر الحوضي </w:t>
      </w:r>
      <w:r>
        <w:rPr>
          <w:rStyle w:val="FootnoteAnchor"/>
          <w:rtl w:val="true"/>
        </w:rPr>
        <w:footnoteReference w:id="332"/>
      </w:r>
      <w:r>
        <w:rPr>
          <w:rFonts w:ascii="Amiri" w:hAnsi="Amiri" w:eastAsia="Amiri" w:cs="Amiri"/>
          <w:color w:val="111111"/>
          <w:sz w:val="28"/>
          <w:sz w:val="28"/>
          <w:szCs w:val="28"/>
          <w:rtl w:val="true"/>
          <w:lang w:bidi="ar-SA"/>
        </w:rPr>
        <w:t>عن شعبة، عن عدي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البراء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الأنصار فقد أحبّ‌ اللّه و رسوله، و من أبغض الأنصار فقد أبغض اللّه و رسوله، ما يحبّهم إلاّ مؤمن و لا يبغضهم إلاّ منافق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أبو القاسم يوم الاثنين، و دفن يوم الثلاثاء الحادي عشر من شهر ربيع الآخر سنة ثمان و خمسين و خمسمائة بباب الصغير</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1779208_73709187"/>
      <w:bookmarkStart w:id="47" w:name="_Toc18"/>
      <w:bookmarkEnd w:id="46"/>
      <w:r>
        <w:rPr/>
        <w:t>3411</w:t>
      </w:r>
      <w:r>
        <w:rPr>
          <w:rtl w:val="true"/>
        </w:rPr>
        <w:t xml:space="preserve"> - </w:t>
      </w:r>
      <w:r>
        <w:rPr>
          <w:rtl w:val="true"/>
        </w:rPr>
        <w:t>عبد اللّه بن علي بن جنيد</w:t>
      </w:r>
      <w:bookmarkEnd w:id="47"/>
    </w:p>
    <w:p>
      <w:pPr>
        <w:pStyle w:val="BookText"/>
        <w:rPr/>
      </w:pPr>
      <w:r>
        <w:rPr>
          <w:rFonts w:ascii="Amiri" w:hAnsi="Amiri" w:eastAsia="Amiri" w:cs="Amiri"/>
          <w:color w:val="111111"/>
          <w:sz w:val="28"/>
          <w:sz w:val="28"/>
          <w:szCs w:val="28"/>
          <w:rtl w:val="true"/>
          <w:lang w:bidi="ar-SA"/>
        </w:rPr>
        <w:t>أبو القاسم البغدادي</w:t>
      </w:r>
    </w:p>
    <w:p>
      <w:pPr>
        <w:pStyle w:val="BookText"/>
        <w:rPr/>
      </w:pPr>
      <w:r>
        <w:rPr>
          <w:rFonts w:ascii="Amiri" w:hAnsi="Amiri" w:eastAsia="Amiri" w:cs="Amiri"/>
          <w:color w:val="111111"/>
          <w:sz w:val="28"/>
          <w:sz w:val="28"/>
          <w:szCs w:val="28"/>
          <w:rtl w:val="true"/>
          <w:lang w:bidi="ar-SA"/>
        </w:rPr>
        <w:t>حدّث عن أبي القاسم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الميداني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أبا الحسن </w:t>
      </w:r>
      <w:r>
        <w:rPr>
          <w:rStyle w:val="FootnoteAnchor"/>
          <w:rtl w:val="true"/>
        </w:rPr>
        <w:footnoteReference w:id="333"/>
      </w:r>
      <w:r>
        <w:rPr>
          <w:rFonts w:ascii="Amiri" w:hAnsi="Amiri" w:eastAsia="Amiri" w:cs="Amiri"/>
          <w:color w:val="111111"/>
          <w:sz w:val="28"/>
          <w:sz w:val="28"/>
          <w:szCs w:val="28"/>
          <w:rtl w:val="true"/>
          <w:lang w:bidi="ar-SA"/>
        </w:rPr>
        <w:t>علي بن المسلّم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العزيز بن أحمد </w:t>
      </w:r>
      <w:bookmarkStart w:id="48" w:name="pg11445_91228"/>
    </w:p>
    <w:p>
      <w:pPr>
        <w:pStyle w:val="BookText"/>
        <w:rPr/>
      </w:pPr>
      <w:bookmarkEnd w:id="48"/>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الوهّاب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عبد اللّه بن علي بن جنيد البغدادي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r>
        <w:rPr>
          <w:rStyle w:val="FootnoteAnchor"/>
          <w:rtl w:val="true"/>
        </w:rPr>
        <w:footnoteReference w:id="334"/>
      </w:r>
      <w:r>
        <w:rPr>
          <w:rFonts w:ascii="Amiri" w:hAnsi="Amiri" w:eastAsia="Amiri" w:cs="Amiri"/>
          <w:color w:val="111111"/>
          <w:sz w:val="28"/>
          <w:sz w:val="28"/>
          <w:szCs w:val="28"/>
          <w:rtl w:val="true"/>
          <w:lang w:bidi="ar-SA"/>
        </w:rPr>
        <w:t>القاسم عبد اللّه بن محمّد بن محمّد البغوي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الجعد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أحدنا إذا حمل المحبرة أيس أهله أن يفلج في 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علي بن محمّد بن شجاع عن عبد الوهّاب،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1779210_73709187"/>
      <w:bookmarkStart w:id="50" w:name="_Toc19"/>
      <w:bookmarkEnd w:id="49"/>
      <w:r>
        <w:rPr/>
        <w:t>3412</w:t>
      </w:r>
      <w:r>
        <w:rPr>
          <w:rtl w:val="true"/>
        </w:rPr>
        <w:t xml:space="preserve"> - </w:t>
      </w:r>
      <w:r>
        <w:rPr>
          <w:rtl w:val="true"/>
        </w:rPr>
        <w:t>عبد اللّه بن علي بن سعيد</w:t>
      </w:r>
      <w:bookmarkEnd w:id="50"/>
    </w:p>
    <w:p>
      <w:pPr>
        <w:pStyle w:val="BookText"/>
        <w:rPr/>
      </w:pPr>
      <w:r>
        <w:rPr>
          <w:rFonts w:ascii="Amiri" w:hAnsi="Amiri" w:eastAsia="Amiri" w:cs="Amiri"/>
          <w:color w:val="111111"/>
          <w:sz w:val="28"/>
          <w:sz w:val="28"/>
          <w:szCs w:val="28"/>
          <w:rtl w:val="true"/>
          <w:lang w:bidi="ar-SA"/>
        </w:rPr>
        <w:t xml:space="preserve">أبو محمّد القصري الفقيه الشافعي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من أهل قصر حيفا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تفقه ببغداد و أدرك أبا </w:t>
      </w:r>
      <w:r>
        <w:rPr>
          <w:rStyle w:val="FootnoteAnchor"/>
          <w:rtl w:val="true"/>
        </w:rPr>
        <w:footnoteReference w:id="337"/>
      </w:r>
      <w:r>
        <w:rPr>
          <w:rFonts w:ascii="Amiri" w:hAnsi="Amiri" w:eastAsia="Amiri" w:cs="Amiri"/>
          <w:color w:val="111111"/>
          <w:sz w:val="28"/>
          <w:sz w:val="28"/>
          <w:szCs w:val="28"/>
          <w:rtl w:val="true"/>
          <w:lang w:bidi="ar-SA"/>
        </w:rPr>
        <w:t>بكر الشافعي، و أبا الحسن علي بن محمّد الطبري المعروف بالكياهرّاسي، و علّق المذهب و الخلاف و الأصولين على الشيخ أسعد الميهني، و أبي الفتح ابن برهان، و أبي عبد اللّه القيرواني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الحديث من أبي القاسم بن بيان الرزاز </w:t>
      </w:r>
      <w:r>
        <w:rPr>
          <w:rStyle w:val="FootnoteAnchor"/>
          <w:rtl w:val="true"/>
        </w:rPr>
        <w:footnoteReference w:id="338"/>
      </w:r>
      <w:r>
        <w:rPr>
          <w:rFonts w:ascii="Amiri" w:hAnsi="Amiri" w:eastAsia="Amiri" w:cs="Amiri"/>
          <w:color w:val="111111"/>
          <w:sz w:val="28"/>
          <w:sz w:val="28"/>
          <w:szCs w:val="28"/>
          <w:rtl w:val="true"/>
          <w:lang w:bidi="ar-SA"/>
        </w:rPr>
        <w:t xml:space="preserve">،و أبي علي بن نبهان، و أبي طالب الزينبي، و أقام بالعراق مدة ثم قدم دمشق و حلق في المسجد الجامع مدة، و كان مناظرا </w:t>
      </w:r>
      <w:r>
        <w:rPr>
          <w:rStyle w:val="FootnoteAnchor"/>
          <w:rtl w:val="true"/>
        </w:rPr>
        <w:footnoteReference w:id="339"/>
      </w:r>
      <w:r>
        <w:rPr>
          <w:rFonts w:ascii="Amiri" w:hAnsi="Amiri" w:eastAsia="Amiri" w:cs="Amiri"/>
          <w:color w:val="111111"/>
          <w:sz w:val="28"/>
          <w:sz w:val="28"/>
          <w:szCs w:val="28"/>
          <w:rtl w:val="true"/>
          <w:lang w:bidi="ar-SA"/>
        </w:rPr>
        <w:t>جيدا، ثم انتقل إلى حلب ليفقه أهلها، فأقام بها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حديثه و قرأت عليه بعض غريب الحديث لأبي عبيد عن ابن نبهان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اللّه بن علي بن سعيد القصري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محمّد بن سعيد بن نبهان، و أجازه لي ابن نبهان، أنا أبو علي الحسين بن أحمد بن شاذان، أنا دعلج بن أحمد السّجزي، أنا علي بن عبد العزيز، نا أبو عبيد القاسم بن سلاّم، نا أبو معاوية، عن الأعمش، عن أبي وائل،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يتحوّلنا </w:t>
      </w:r>
      <w:r>
        <w:rPr>
          <w:rStyle w:val="FootnoteAnchor"/>
          <w:rtl w:val="true"/>
        </w:rPr>
        <w:footnoteReference w:id="340"/>
      </w:r>
      <w:r>
        <w:rPr>
          <w:rFonts w:ascii="Amiri" w:hAnsi="Amiri" w:eastAsia="Amiri" w:cs="Amiri"/>
          <w:color w:val="111111"/>
          <w:sz w:val="28"/>
          <w:sz w:val="28"/>
          <w:szCs w:val="28"/>
          <w:rtl w:val="true"/>
          <w:lang w:bidi="ar-SA"/>
        </w:rPr>
        <w:t>بالموعظة مخافة السآمة علينا</w:t>
      </w:r>
      <w:r>
        <w:rPr>
          <w:rFonts w:eastAsia="Amiri" w:cs="Amiri" w:ascii="Amiri" w:hAnsi="Amiri"/>
          <w:color w:val="111111"/>
          <w:sz w:val="28"/>
          <w:szCs w:val="28"/>
          <w:rtl w:val="true"/>
          <w:lang w:bidi="ar-SA"/>
        </w:rPr>
        <w:t xml:space="preserve">. </w:t>
      </w:r>
      <w:bookmarkStart w:id="51" w:name="pg11445_91229"/>
    </w:p>
    <w:p>
      <w:pPr>
        <w:pStyle w:val="BookText"/>
        <w:rPr/>
      </w:pPr>
      <w:bookmarkEnd w:id="51"/>
      <w:r>
        <w:rPr>
          <w:rFonts w:ascii="Amiri" w:hAnsi="Amiri" w:eastAsia="Amiri" w:cs="Amiri"/>
          <w:color w:val="111111"/>
          <w:sz w:val="28"/>
          <w:sz w:val="28"/>
          <w:szCs w:val="28"/>
          <w:rtl w:val="true"/>
          <w:lang w:bidi="ar-SA"/>
        </w:rPr>
        <w:t xml:space="preserve">أخبرناه عاليا أبو القاسم بن الحصين، أنا أبو علي بن المذهب، أنا أبو بكر بن مالك، نا عبد اللّه بن أحمد </w:t>
      </w:r>
      <w:r>
        <w:rPr>
          <w:rStyle w:val="FootnoteAnchor"/>
          <w:rtl w:val="true"/>
        </w:rPr>
        <w:footnoteReference w:id="341"/>
      </w:r>
      <w:r>
        <w:rPr>
          <w:rFonts w:ascii="Amiri" w:hAnsi="Amiri" w:eastAsia="Amiri" w:cs="Amiri"/>
          <w:color w:val="111111"/>
          <w:sz w:val="28"/>
          <w:sz w:val="28"/>
          <w:szCs w:val="28"/>
          <w:rtl w:val="true"/>
          <w:lang w:bidi="ar-SA"/>
        </w:rPr>
        <w:t>،حدّثني أبي،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شقيقا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ننتظر عبد اللّه في المسجد، يخرج </w:t>
      </w:r>
      <w:r>
        <w:rPr>
          <w:rStyle w:val="FootnoteAnchor"/>
          <w:rtl w:val="true"/>
        </w:rPr>
        <w:footnoteReference w:id="342"/>
      </w:r>
      <w:r>
        <w:rPr>
          <w:rFonts w:ascii="Amiri" w:hAnsi="Amiri" w:eastAsia="Amiri" w:cs="Amiri"/>
          <w:color w:val="111111"/>
          <w:sz w:val="28"/>
          <w:sz w:val="28"/>
          <w:szCs w:val="28"/>
          <w:rtl w:val="true"/>
          <w:lang w:bidi="ar-SA"/>
        </w:rPr>
        <w:t>علينا فجاءنا يزيد بن معاوية يعني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فأذهب فأنظر، فإن كان في الدار لعلي أن أخرجه إليكم، فجاءنا فقام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Style w:val="FootnoteAnchor"/>
          <w:rtl w:val="true"/>
        </w:rPr>
        <w:footnoteReference w:id="343"/>
      </w:r>
      <w:r>
        <w:rPr>
          <w:rFonts w:ascii="Amiri" w:hAnsi="Amiri" w:eastAsia="Amiri" w:cs="Amiri"/>
          <w:color w:val="111111"/>
          <w:sz w:val="28"/>
          <w:sz w:val="28"/>
          <w:szCs w:val="28"/>
          <w:rtl w:val="true"/>
          <w:lang w:bidi="ar-SA"/>
        </w:rPr>
        <w:t xml:space="preserve">لنذكر لي مكانكم فما آتيكم كراهية أن أملّكم لقد كان رسول اللّه صلّى اللّه عليه و سلّم يتحوّلنا بالموعظة في الأيام كراهية السآمة </w:t>
      </w:r>
      <w:r>
        <w:rPr>
          <w:rStyle w:val="FootnoteAnchor"/>
          <w:rtl w:val="true"/>
        </w:rPr>
        <w:footnoteReference w:id="344"/>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محمّد القصري من سنة اثنين </w:t>
      </w:r>
      <w:r>
        <w:rPr>
          <w:rStyle w:val="FootnoteAnchor"/>
          <w:rtl w:val="true"/>
        </w:rPr>
        <w:footnoteReference w:id="345"/>
      </w:r>
      <w:r>
        <w:rPr>
          <w:rFonts w:ascii="Amiri" w:hAnsi="Amiri" w:eastAsia="Amiri" w:cs="Amiri"/>
          <w:color w:val="111111"/>
          <w:sz w:val="28"/>
          <w:sz w:val="28"/>
          <w:szCs w:val="28"/>
          <w:rtl w:val="true"/>
          <w:lang w:bidi="ar-SA"/>
        </w:rPr>
        <w:t>و أربعين و خمسمائة بحلب</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1779212_73709187"/>
      <w:bookmarkStart w:id="53" w:name="_Toc20"/>
      <w:bookmarkEnd w:id="52"/>
      <w:r>
        <w:rPr/>
        <w:t>3413</w:t>
      </w:r>
      <w:r>
        <w:rPr>
          <w:rtl w:val="true"/>
        </w:rPr>
        <w:t xml:space="preserve"> - </w:t>
      </w:r>
      <w:r>
        <w:rPr>
          <w:rtl w:val="true"/>
        </w:rPr>
        <w:t>عبد اللّه بن علي بن عبد اللّه بن عباس</w:t>
      </w:r>
      <w:bookmarkEnd w:id="53"/>
    </w:p>
    <w:p>
      <w:pPr>
        <w:pStyle w:val="BookText"/>
        <w:rPr/>
      </w:pPr>
      <w:r>
        <w:rPr>
          <w:rFonts w:ascii="Amiri" w:hAnsi="Amiri" w:eastAsia="Amiri" w:cs="Amiri"/>
          <w:color w:val="111111"/>
          <w:sz w:val="28"/>
          <w:sz w:val="28"/>
          <w:szCs w:val="28"/>
          <w:rtl w:val="true"/>
          <w:lang w:bidi="ar-SA"/>
        </w:rPr>
        <w:t>ابن عبد المطّلب بن هاشم بن عبد مناف الهاشمي</w:t>
      </w:r>
    </w:p>
    <w:p>
      <w:pPr>
        <w:pStyle w:val="BookText"/>
        <w:rPr/>
      </w:pPr>
      <w:r>
        <w:rPr>
          <w:rFonts w:ascii="IRNazanin" w:hAnsi="IRNazanin" w:eastAsia="IRNazanin"/>
          <w:color w:val="111111"/>
          <w:sz w:val="28"/>
          <w:sz w:val="28"/>
          <w:szCs w:val="28"/>
          <w:rtl w:val="true"/>
          <w:lang w:bidi="fa-IR"/>
        </w:rPr>
        <w:t xml:space="preserve">عمّ‌ السفاح و المنصور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 هو الذي افتتح دمشق، و هدم سورها و تولى قتال مروان بن محمّد بالزاب و قتل </w:t>
      </w:r>
      <w:r>
        <w:rPr>
          <w:rStyle w:val="FootnoteAnchor"/>
          <w:rtl w:val="true"/>
        </w:rPr>
        <w:footnoteReference w:id="347"/>
      </w:r>
      <w:r>
        <w:rPr>
          <w:rFonts w:ascii="Amiri" w:hAnsi="Amiri" w:eastAsia="Amiri" w:cs="Amiri"/>
          <w:color w:val="111111"/>
          <w:sz w:val="28"/>
          <w:sz w:val="28"/>
          <w:szCs w:val="28"/>
          <w:rtl w:val="true"/>
          <w:lang w:bidi="ar-SA"/>
        </w:rPr>
        <w:t xml:space="preserve">من قتل مر بني أمية منها أبي فطرس من أرض الرملة و كان السّفّاح </w:t>
      </w:r>
      <w:r>
        <w:rPr>
          <w:rStyle w:val="FootnoteAnchor"/>
          <w:rtl w:val="true"/>
        </w:rPr>
        <w:footnoteReference w:id="348"/>
      </w:r>
      <w:r>
        <w:rPr>
          <w:rFonts w:ascii="Amiri" w:hAnsi="Amiri" w:eastAsia="Amiri" w:cs="Amiri"/>
          <w:color w:val="111111"/>
          <w:sz w:val="28"/>
          <w:sz w:val="28"/>
          <w:szCs w:val="28"/>
          <w:rtl w:val="true"/>
          <w:lang w:bidi="ar-SA"/>
        </w:rPr>
        <w:t xml:space="preserve">جعله ولي عهده حين وجهه إلى مروان، فلمّا بلغه موت السفاح دعا إلى نفسه فبايعه أهل الشام بالخلافة، فوجه إليه المنصور أبا مسلم الخراساني فهزمه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أخويه محمّد و داود ابني علي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سلمة بن عمرو قاضي 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حدّثني أبو القاسم إسماعيل بن أحمد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النجيب عبد القاهر بن عبد اللّه السّهروردي </w:t>
      </w:r>
      <w:r>
        <w:rPr>
          <w:rStyle w:val="FootnoteAnchor"/>
          <w:rtl w:val="true"/>
        </w:rPr>
        <w:footnoteReference w:id="351"/>
      </w:r>
      <w:r>
        <w:rPr>
          <w:rFonts w:ascii="Amiri" w:hAnsi="Amiri" w:eastAsia="Amiri" w:cs="Amiri"/>
          <w:color w:val="111111"/>
          <w:sz w:val="28"/>
          <w:sz w:val="28"/>
          <w:szCs w:val="28"/>
          <w:rtl w:val="true"/>
          <w:lang w:bidi="ar-SA"/>
        </w:rPr>
        <w:t xml:space="preserve">بن نبهان فذكره أبي </w:t>
      </w:r>
      <w:r>
        <w:rPr>
          <w:rStyle w:val="FootnoteAnchor"/>
          <w:rtl w:val="true"/>
        </w:rPr>
        <w:footnoteReference w:id="352"/>
      </w:r>
      <w:r>
        <w:rPr>
          <w:rFonts w:ascii="Amiri" w:hAnsi="Amiri" w:eastAsia="Amiri" w:cs="Amiri"/>
          <w:color w:val="111111"/>
          <w:sz w:val="28"/>
          <w:sz w:val="28"/>
          <w:szCs w:val="28"/>
          <w:rtl w:val="true"/>
          <w:lang w:bidi="ar-SA"/>
        </w:rPr>
        <w:t xml:space="preserve">،أنبأ أبو سعيد حمد بن علي بن حميد بن محمّد بن صدقة الرهاوي، قرأ أبي عليه بقبة الصخرة ببيت المقدس، نا أبو محمّد الحسين بن محمّد بن أحمد بن محمّد بن جميع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محمّد بن سليمان بن ذكوان، نا أبو عبد الملك أحمد بن إبراهيم بن محمّد القرشي، هكذا </w:t>
      </w:r>
      <w:r>
        <w:rPr>
          <w:rStyle w:val="FootnoteAnchor"/>
          <w:rtl w:val="true"/>
        </w:rPr>
        <w:footnoteReference w:id="353"/>
      </w:r>
      <w:r>
        <w:rPr>
          <w:rFonts w:ascii="Amiri" w:hAnsi="Amiri" w:eastAsia="Amiri" w:cs="Amiri"/>
          <w:color w:val="111111"/>
          <w:sz w:val="28"/>
          <w:sz w:val="28"/>
          <w:szCs w:val="28"/>
          <w:rtl w:val="true"/>
          <w:lang w:bidi="ar-SA"/>
        </w:rPr>
        <w:t>قال، نا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سلمة بن عمرو </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يحدث بحضرة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عبد اللّه بن علي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حدثاني </w:t>
      </w:r>
      <w:r>
        <w:rPr>
          <w:rStyle w:val="FootnoteAnchor"/>
          <w:rtl w:val="true"/>
        </w:rPr>
        <w:footnoteReference w:id="355"/>
      </w:r>
      <w:r>
        <w:rPr>
          <w:rFonts w:ascii="Amiri" w:hAnsi="Amiri" w:eastAsia="Amiri" w:cs="Amiri"/>
          <w:color w:val="111111"/>
          <w:sz w:val="28"/>
          <w:sz w:val="28"/>
          <w:szCs w:val="28"/>
          <w:rtl w:val="true"/>
          <w:lang w:bidi="ar-SA"/>
        </w:rPr>
        <w:t>أخواي عن أبي و أبيهما علي بن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اللّه بن عباس توفي بالطائف و صلّى عليه محمّد بن الحنفية، فكبّر عليه أربعا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أربعا لكبّرت عليه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سلمة بن عمرو يحدّث بحضرة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عبد اللّه بن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حدثاني </w:t>
      </w:r>
      <w:r>
        <w:rPr>
          <w:rStyle w:val="FootnoteAnchor"/>
          <w:rtl w:val="true"/>
        </w:rPr>
        <w:footnoteReference w:id="356"/>
      </w:r>
      <w:r>
        <w:rPr>
          <w:rFonts w:ascii="Amiri" w:hAnsi="Amiri" w:eastAsia="Amiri" w:cs="Amiri"/>
          <w:color w:val="111111"/>
          <w:sz w:val="28"/>
          <w:sz w:val="28"/>
          <w:szCs w:val="28"/>
          <w:rtl w:val="true"/>
          <w:lang w:bidi="ar-SA"/>
        </w:rPr>
        <w:t>أخواي عن أبي و أبيهما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أدرج عبد اللّه بن عباس في أكفانه و أدخل حفرته خرج من أكفانه طير أبيض و سمعوا صوتا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اِرْجِعِي إِلىٰ‌ رَبِّكِ‌ رٰاضِيَةً‌ مَرْضِيَّةً‌ فَادْخُلِي فِي عِبٰادِي وَ ادْخُلِي جَنَّتِي </w:t>
      </w:r>
      <w:r>
        <w:rPr>
          <w:rStyle w:val="FootnoteAnchor"/>
          <w:rtl w:val="true"/>
        </w:rPr>
        <w:footnoteReference w:id="3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الأوزاعي أنكره، و جعل يحرّك رأسه كأنه يصدقه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لنا أبو القاسم، و كذا رواه</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أبي عبد اللّه عن ابن جميع و هو وهم ممن خرّجه لابن جميع، فإن ابن ذكوان إنما يروي هذين الحديثين عن أحمد بن محمّد بن يحيى بن حمزة، عن أبيه عن أبيه عن سلمة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أنبأ أبو الحسن </w:t>
      </w:r>
      <w:r>
        <w:rPr>
          <w:rStyle w:val="FootnoteAnchor"/>
          <w:rtl w:val="true"/>
        </w:rPr>
        <w:footnoteReference w:id="359"/>
      </w:r>
      <w:r>
        <w:rPr>
          <w:rFonts w:ascii="Amiri" w:hAnsi="Amiri" w:eastAsia="Amiri" w:cs="Amiri"/>
          <w:color w:val="111111"/>
          <w:sz w:val="28"/>
          <w:sz w:val="28"/>
          <w:szCs w:val="28"/>
          <w:rtl w:val="true"/>
          <w:lang w:bidi="ar-SA"/>
        </w:rPr>
        <w:t xml:space="preserve">علي بن عبيد اللّه بن نصر، أنا محمّد بن أحمد بن أبي </w:t>
      </w:r>
    </w:p>
    <w:p>
      <w:pPr>
        <w:pStyle w:val="BookText"/>
        <w:rPr/>
      </w:pPr>
      <w:r>
        <w:rPr>
          <w:rFonts w:ascii="Amiri" w:hAnsi="Amiri" w:eastAsia="Amiri" w:cs="Amiri"/>
          <w:color w:val="111111"/>
          <w:sz w:val="28"/>
          <w:sz w:val="28"/>
          <w:szCs w:val="28"/>
          <w:rtl w:val="true"/>
          <w:lang w:bidi="ar-SA"/>
        </w:rPr>
        <w:t>الصقر، أنبأ أبو طاهر بن ذكوان، نا أحمد بن محمّد بن يحيى بن حمزة، نا أبي، نبأ أبي فذكرهما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نا أحمد بن محمّد بن يحيى بن حمزة، نا أبي، عن أبيه عن أبي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رجل رأيته يلبس السواد عبد اللّه بن علي، رأيته داخلا من باب كيسان عليه قميص أسود و عمامة سوداء متقلدا بسيف أسود، و النساء و الصبيان يحضرون و ينظرون إليه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أميرنا عليه ثياب سواد، فسمعت رجلا ممّن كان يتولى بني أمية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خلف عبد اللّه بن علي في مسجد الجامع يوم الجمعة، و كان إلى جنبي شيخ من مشايخ أهل الشام، فقال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سبحانك اللّهمّ‌ و بحمدك، و تبارك اسمك، و تعالى جدك، و لا إله غيرك؛ ما أوحش وجهك، و أشد سواد لباسك،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لمّا رأى السواد استفظعه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إبراهيم بن عيسى بن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عبد اللّه بن علي ولد في سنة ثلاث و مائة و سقط‍‌ عليه السّرب </w:t>
      </w:r>
      <w:r>
        <w:rPr>
          <w:rStyle w:val="FootnoteAnchor"/>
          <w:rtl w:val="true"/>
        </w:rPr>
        <w:footnoteReference w:id="360"/>
      </w:r>
      <w:r>
        <w:rPr>
          <w:rFonts w:ascii="Amiri" w:hAnsi="Amiri" w:eastAsia="Amiri" w:cs="Amiri"/>
          <w:color w:val="111111"/>
          <w:sz w:val="28"/>
          <w:sz w:val="28"/>
          <w:szCs w:val="28"/>
          <w:rtl w:val="true"/>
          <w:lang w:bidi="ar-SA"/>
        </w:rPr>
        <w:t>في سنة ثمان و أربعين و مائة، و أمه بربرية يقال لها هنادة فيما ذكر عبد اللّه بن مسلم 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الفراء و أبو غالب و أبو عبد اللّه ابنا </w:t>
      </w:r>
      <w:r>
        <w:rPr>
          <w:rStyle w:val="FootnoteAnchor"/>
          <w:rtl w:val="true"/>
        </w:rPr>
        <w:footnoteReference w:id="361"/>
      </w:r>
      <w:r>
        <w:rPr>
          <w:rFonts w:ascii="Amiri" w:hAnsi="Amiri" w:eastAsia="Amiri" w:cs="Amiri"/>
          <w:color w:val="111111"/>
          <w:sz w:val="28"/>
          <w:sz w:val="28"/>
          <w:szCs w:val="28"/>
          <w:rtl w:val="true"/>
          <w:lang w:bidi="ar-SA"/>
        </w:rPr>
        <w:t>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أبو جعفر بن المسلمة، نا أبو طاهر المخلّص، نا أحمد بن سليمان، نا الزبير بن بكّار قال في تسمية ولد علي بن عبد اللّه بن العباس </w:t>
      </w:r>
      <w:r>
        <w:rPr>
          <w:rStyle w:val="FootnoteAnchor"/>
          <w:rtl w:val="true"/>
        </w:rPr>
        <w:footnoteReference w:id="3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الملك، و عثمان، و عبد الرّحمن، و عبد اللّه الأصغر السّفّاح الذي </w:t>
      </w:r>
      <w:r>
        <w:rPr>
          <w:rStyle w:val="FootnoteAnchor"/>
          <w:rtl w:val="true"/>
        </w:rPr>
        <w:footnoteReference w:id="363"/>
      </w:r>
      <w:r>
        <w:rPr>
          <w:rFonts w:ascii="IRNazanin" w:hAnsi="IRNazanin" w:eastAsia="IRNazanin"/>
          <w:color w:val="111111"/>
          <w:sz w:val="28"/>
          <w:sz w:val="28"/>
          <w:szCs w:val="28"/>
          <w:rtl w:val="true"/>
          <w:lang w:bidi="fa-IR"/>
        </w:rPr>
        <w:t>خرج بالشام و هم لأمهات أولاد 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الفتوح أسامة بن زيد بن محمّد بن زيد العلوي، عن محمّد بن أحمد بن محمّد بن عمر، عن أبي عبيد اللّه محمّد بن عمران ابن موسى المرزباني 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علي بن عبد اللّه بن العباس بن عبد المطّلب بن هاشم </w:t>
      </w:r>
      <w:r>
        <w:rPr>
          <w:rStyle w:val="FootnoteAnchor"/>
          <w:rtl w:val="true"/>
        </w:rPr>
        <w:footnoteReference w:id="364"/>
      </w:r>
      <w:r>
        <w:rPr>
          <w:rFonts w:ascii="Amiri" w:hAnsi="Amiri" w:eastAsia="Amiri" w:cs="Amiri"/>
          <w:color w:val="111111"/>
          <w:sz w:val="28"/>
          <w:sz w:val="28"/>
          <w:szCs w:val="28"/>
          <w:rtl w:val="true"/>
          <w:lang w:bidi="ar-SA"/>
        </w:rPr>
        <w:t xml:space="preserve">ولد في آخر ليلتي </w:t>
      </w:r>
    </w:p>
    <w:p>
      <w:pPr>
        <w:pStyle w:val="BookText"/>
        <w:rPr/>
      </w:pPr>
      <w:r>
        <w:rPr>
          <w:rFonts w:ascii="Amiri" w:hAnsi="Amiri" w:eastAsia="Amiri" w:cs="Amiri"/>
          <w:color w:val="111111"/>
          <w:sz w:val="28"/>
          <w:sz w:val="28"/>
          <w:szCs w:val="28"/>
          <w:rtl w:val="true"/>
          <w:lang w:bidi="ar-SA"/>
        </w:rPr>
        <w:t xml:space="preserve">الحجة سنة اثنين </w:t>
      </w:r>
      <w:r>
        <w:rPr>
          <w:rStyle w:val="FootnoteAnchor"/>
          <w:rtl w:val="true"/>
        </w:rPr>
        <w:footnoteReference w:id="365"/>
      </w:r>
      <w:r>
        <w:rPr>
          <w:rFonts w:ascii="Amiri" w:hAnsi="Amiri" w:eastAsia="Amiri" w:cs="Amiri"/>
          <w:color w:val="111111"/>
          <w:sz w:val="28"/>
          <w:sz w:val="28"/>
          <w:szCs w:val="28"/>
          <w:rtl w:val="true"/>
          <w:lang w:bidi="ar-SA"/>
        </w:rPr>
        <w:t>و مائة، و مات في حبس المنصور في سنة سبع و اربعين و مائة، و هو القائل لمّا قتل من بني أمية من قتل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الظلم يصرع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الظلم مرتعه وخيم</w:t>
      </w:r>
    </w:p>
    <w:p>
      <w:pPr>
        <w:pStyle w:val="BookText"/>
        <w:rPr/>
      </w:pPr>
      <w:r>
        <w:rPr>
          <w:rFonts w:ascii="Amiri" w:hAnsi="Amiri" w:eastAsia="Amiri" w:cs="Amiri"/>
          <w:color w:val="111111"/>
          <w:sz w:val="28"/>
          <w:sz w:val="28"/>
          <w:szCs w:val="28"/>
          <w:rtl w:val="true"/>
          <w:lang w:bidi="ar-SA"/>
        </w:rPr>
        <w:t xml:space="preserve">و لقد يكون لك البعي‍‌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أخا و يقصعك الحميم </w:t>
      </w:r>
      <w:r>
        <w:rPr>
          <w:rStyle w:val="FootnoteAnchor"/>
          <w:rtl w:val="true"/>
        </w:rPr>
        <w:footnoteReference w:id="3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أيضا يقول</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بني أمية قد أفنيت آخركم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لي منكم بالأول الماضي</w:t>
      </w:r>
    </w:p>
    <w:p>
      <w:pPr>
        <w:pStyle w:val="BookText"/>
        <w:rPr/>
      </w:pPr>
      <w:r>
        <w:rPr>
          <w:rFonts w:ascii="Amiri" w:hAnsi="Amiri" w:eastAsia="Amiri" w:cs="Amiri"/>
          <w:color w:val="111111"/>
          <w:sz w:val="28"/>
          <w:sz w:val="28"/>
          <w:szCs w:val="28"/>
          <w:rtl w:val="true"/>
          <w:lang w:bidi="ar-SA"/>
        </w:rPr>
        <w:t xml:space="preserve">يطيّب </w:t>
      </w:r>
      <w:r>
        <w:rPr>
          <w:rStyle w:val="FootnoteAnchor"/>
          <w:rtl w:val="true"/>
        </w:rPr>
        <w:footnoteReference w:id="368"/>
      </w:r>
      <w:r>
        <w:rPr>
          <w:rFonts w:ascii="Amiri" w:hAnsi="Amiri" w:eastAsia="Amiri" w:cs="Amiri"/>
          <w:color w:val="111111"/>
          <w:sz w:val="28"/>
          <w:sz w:val="28"/>
          <w:szCs w:val="28"/>
          <w:rtl w:val="true"/>
          <w:lang w:bidi="ar-SA"/>
        </w:rPr>
        <w:t xml:space="preserve">النفس أنّ‌ النار تجمعكم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عوّضتم من لظاها شرّ معتاض</w:t>
      </w:r>
    </w:p>
    <w:p>
      <w:pPr>
        <w:pStyle w:val="BookText"/>
        <w:rPr/>
      </w:pPr>
      <w:r>
        <w:rPr>
          <w:rFonts w:ascii="Amiri" w:hAnsi="Amiri" w:eastAsia="Amiri" w:cs="Amiri"/>
          <w:color w:val="111111"/>
          <w:sz w:val="28"/>
          <w:sz w:val="28"/>
          <w:szCs w:val="28"/>
          <w:rtl w:val="true"/>
          <w:lang w:bidi="ar-SA"/>
        </w:rPr>
        <w:t xml:space="preserve">منيتم لا أقال اللّه عثرتكم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بليت غاب </w:t>
      </w:r>
      <w:r>
        <w:rPr>
          <w:rStyle w:val="FootnoteAnchor"/>
          <w:rtl w:val="true"/>
        </w:rPr>
        <w:footnoteReference w:id="369"/>
      </w:r>
      <w:r>
        <w:rPr>
          <w:rFonts w:ascii="IRNazanin" w:hAnsi="IRNazanin" w:eastAsia="IRNazanin"/>
          <w:color w:val="111111"/>
          <w:sz w:val="28"/>
          <w:sz w:val="28"/>
          <w:szCs w:val="28"/>
          <w:rtl w:val="true"/>
          <w:lang w:bidi="fa-IR"/>
        </w:rPr>
        <w:t>إلى الأعداء نهّاض</w:t>
      </w:r>
    </w:p>
    <w:p>
      <w:pPr>
        <w:pStyle w:val="BookText"/>
        <w:rPr/>
      </w:pPr>
      <w:r>
        <w:rPr>
          <w:rFonts w:ascii="Amiri" w:hAnsi="Amiri" w:eastAsia="Amiri" w:cs="Amiri"/>
          <w:color w:val="111111"/>
          <w:sz w:val="28"/>
          <w:sz w:val="28"/>
          <w:szCs w:val="28"/>
          <w:rtl w:val="true"/>
          <w:lang w:bidi="ar-SA"/>
        </w:rPr>
        <w:t xml:space="preserve">إن كان غيظي لفوت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رضيت منكم بما رمى به رامي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371"/>
      </w:r>
      <w:r>
        <w:rPr>
          <w:rFonts w:ascii="Amiri" w:hAnsi="Amiri" w:eastAsia="Amiri" w:cs="Amiri"/>
          <w:color w:val="111111"/>
          <w:sz w:val="28"/>
          <w:sz w:val="28"/>
          <w:szCs w:val="28"/>
          <w:rtl w:val="true"/>
          <w:lang w:bidi="ar-SA"/>
        </w:rPr>
        <w:t>علي بن أحمد الفقيه، و علي بن الحسن بن سعيد، و أبو النجم بدر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أحمد بن </w:t>
      </w:r>
      <w:r>
        <w:rPr>
          <w:rStyle w:val="FootnoteAnchor"/>
          <w:rtl w:val="true"/>
        </w:rPr>
        <w:footnoteReference w:id="372"/>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علي بن عبد اللّه بن العباس بن عبد المطّلب الهاشمي عمّ‌ أبي جعفر المنصور، ولاّه أبو العباس السّفّاح حرب مروان بن محمّد، فسار عبد اللّه إلى مروان حتى قتله و استولى على بلاد الشام، و لم يزل أميرا عليها مدة خلافة السفاح، فلما ولي المنصور خالف عليه و دعا إلى نفسه، فوجّه إليه المنصور أبا مسلم صاحب الدولة فحاربه بنصيبين، فانهزم عبد اللّه بن علي و اختفى و صار إلى البصرة، فأشخصه سليمان </w:t>
      </w:r>
      <w:r>
        <w:rPr>
          <w:rStyle w:val="FootnoteAnchor"/>
          <w:rtl w:val="true"/>
        </w:rPr>
        <w:footnoteReference w:id="373"/>
      </w:r>
      <w:r>
        <w:rPr>
          <w:rFonts w:ascii="Amiri" w:hAnsi="Amiri" w:eastAsia="Amiri" w:cs="Amiri"/>
          <w:color w:val="111111"/>
          <w:sz w:val="28"/>
          <w:sz w:val="28"/>
          <w:szCs w:val="28"/>
          <w:rtl w:val="true"/>
          <w:lang w:bidi="ar-SA"/>
        </w:rPr>
        <w:t>بن علي والي البصرة إلى بغداد، فحبسه أبو جعفر المنصور، و لم يزل في حبسه ببغداد حتى وقع عليه البيت الذي حبس فيه فقتله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الأزهري، أنبأنا أحمد بن إبراهيم، نا إبراهيم بن محمّد بن عرفة، </w:t>
      </w:r>
    </w:p>
    <w:p>
      <w:pPr>
        <w:pStyle w:val="BookText"/>
        <w:rPr/>
      </w:pPr>
      <w:r>
        <w:rPr>
          <w:rFonts w:ascii="Amiri" w:hAnsi="Amiri" w:eastAsia="Amiri" w:cs="Amiri"/>
          <w:color w:val="111111"/>
          <w:sz w:val="28"/>
          <w:sz w:val="28"/>
          <w:szCs w:val="28"/>
          <w:rtl w:val="true"/>
          <w:lang w:bidi="ar-SA"/>
        </w:rPr>
        <w:t xml:space="preserve">أخبرني أبو العباس المنصور </w:t>
      </w:r>
      <w:r>
        <w:rPr>
          <w:rStyle w:val="FootnoteAnchor"/>
          <w:rtl w:val="true"/>
        </w:rPr>
        <w:footnoteReference w:id="374"/>
      </w:r>
      <w:r>
        <w:rPr>
          <w:rFonts w:ascii="Amiri" w:hAnsi="Amiri" w:eastAsia="Amiri" w:cs="Amiri"/>
          <w:color w:val="111111"/>
          <w:sz w:val="28"/>
          <w:sz w:val="28"/>
          <w:szCs w:val="28"/>
          <w:rtl w:val="true"/>
          <w:lang w:bidi="ar-SA"/>
        </w:rPr>
        <w:t xml:space="preserve">،عن القثمي </w:t>
      </w:r>
      <w:r>
        <w:rPr>
          <w:rStyle w:val="FootnoteAnchor"/>
          <w:rtl w:val="true"/>
        </w:rPr>
        <w:footnoteReference w:id="3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عبد اللّه بن علي بن عبد اللّه على هشام بن عبد الملك فأدنى مجلسه حتى أقعده عنده </w:t>
      </w:r>
      <w:r>
        <w:rPr>
          <w:rStyle w:val="FootnoteAnchor"/>
          <w:rtl w:val="true"/>
        </w:rPr>
        <w:footnoteReference w:id="376"/>
      </w:r>
      <w:r>
        <w:rPr>
          <w:rFonts w:ascii="Amiri" w:hAnsi="Amiri" w:eastAsia="Amiri" w:cs="Amiri"/>
          <w:color w:val="111111"/>
          <w:sz w:val="28"/>
          <w:sz w:val="28"/>
          <w:szCs w:val="28"/>
          <w:rtl w:val="true"/>
          <w:lang w:bidi="ar-SA"/>
        </w:rPr>
        <w:t>و أكرم لقاءه، و أظهر برّه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أقدمك‌؟ فذكر حاجته و ما أصابه من خلة الزمان، فخرج بنيّ‌ لهشام بن عبد الملك صغير، معه قوس و نشاب </w:t>
      </w:r>
      <w:r>
        <w:rPr>
          <w:rStyle w:val="FootnoteAnchor"/>
          <w:rtl w:val="true"/>
        </w:rPr>
        <w:footnoteReference w:id="377"/>
      </w:r>
      <w:r>
        <w:rPr>
          <w:rFonts w:ascii="Amiri" w:hAnsi="Amiri" w:eastAsia="Amiri" w:cs="Amiri"/>
          <w:color w:val="111111"/>
          <w:sz w:val="28"/>
          <w:sz w:val="28"/>
          <w:szCs w:val="28"/>
          <w:rtl w:val="true"/>
          <w:lang w:bidi="ar-SA"/>
        </w:rPr>
        <w:t>و هو يلعب كما يلعب الصبيان، فجعل الصبي يأخذ السهم فيرمي به عبد اللّه بن علي، حتى فعل ذلك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علي ينظر إليه، ثم قام عبد اللّه فخرج، و ذلك بعين مسلمة بن عبد الملك، فقال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ما رأيت ما صنع الصبي‌؟، و اللّه لا يكون قتله و قتل رجال أهل بيته إلاّ على يديه،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 هذا، فإنك لا تزال تأتينا بشيء لا نعرفه،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ذاك و ما أقول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مضت الأيام و الليالي، حتى ورد عبد اللّه واليا على الشام من قبل أبي العباس، فقتل ثلاثة و ثلاثين </w:t>
      </w:r>
      <w:r>
        <w:rPr>
          <w:rStyle w:val="FootnoteAnchor"/>
          <w:rtl w:val="true"/>
        </w:rPr>
        <w:footnoteReference w:id="378"/>
      </w:r>
      <w:r>
        <w:rPr>
          <w:rFonts w:ascii="Amiri" w:hAnsi="Amiri" w:eastAsia="Amiri" w:cs="Amiri"/>
          <w:color w:val="111111"/>
          <w:sz w:val="28"/>
          <w:sz w:val="28"/>
          <w:szCs w:val="28"/>
          <w:rtl w:val="true"/>
          <w:lang w:bidi="ar-SA"/>
        </w:rPr>
        <w:t>رجلا من بني أمية، فإذا بالصبي فيمن أتى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القوس، فقدّم و ضربت رقبته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الفراوي، نا أبو بكر البيهقي، أنا أبو الحسين بن الفضل القطّان، أنا عبد اللّه بن جعفر، نا يعقوب بن </w:t>
      </w:r>
      <w:r>
        <w:rPr>
          <w:rStyle w:val="FootnoteAnchor"/>
          <w:rtl w:val="true"/>
        </w:rPr>
        <w:footnoteReference w:id="380"/>
      </w:r>
      <w:r>
        <w:rPr>
          <w:rFonts w:ascii="Amiri" w:hAnsi="Amiri" w:eastAsia="Amiri" w:cs="Amiri"/>
          <w:color w:val="111111"/>
          <w:sz w:val="28"/>
          <w:sz w:val="28"/>
          <w:szCs w:val="28"/>
          <w:rtl w:val="true"/>
          <w:lang w:bidi="ar-SA"/>
        </w:rPr>
        <w:t xml:space="preserve">سفيان، نا محدث </w:t>
      </w:r>
      <w:r>
        <w:rPr>
          <w:rStyle w:val="FootnoteAnchor"/>
          <w:rtl w:val="true"/>
        </w:rPr>
        <w:footnoteReference w:id="381"/>
      </w:r>
      <w:r>
        <w:rPr>
          <w:rFonts w:ascii="Amiri" w:hAnsi="Amiri" w:eastAsia="Amiri" w:cs="Amiri"/>
          <w:color w:val="111111"/>
          <w:sz w:val="28"/>
          <w:sz w:val="28"/>
          <w:szCs w:val="28"/>
          <w:rtl w:val="true"/>
          <w:lang w:bidi="ar-SA"/>
        </w:rPr>
        <w:t xml:space="preserve">،عن أبي المغيرة عبد القدوس، عن ابن عياش </w:t>
      </w:r>
      <w:r>
        <w:rPr>
          <w:rStyle w:val="FootnoteAnchor"/>
          <w:rtl w:val="true"/>
        </w:rPr>
        <w:footnoteReference w:id="382"/>
      </w:r>
      <w:r>
        <w:rPr>
          <w:rFonts w:ascii="Amiri" w:hAnsi="Amiri" w:eastAsia="Amiri" w:cs="Amiri"/>
          <w:color w:val="111111"/>
          <w:sz w:val="28"/>
          <w:sz w:val="28"/>
          <w:szCs w:val="28"/>
          <w:rtl w:val="true"/>
          <w:lang w:bidi="ar-SA"/>
        </w:rPr>
        <w:t>عن من حدّثه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رايات سود لبني العباس حتى </w:t>
      </w:r>
      <w:r>
        <w:rPr>
          <w:rStyle w:val="FootnoteAnchor"/>
          <w:rtl w:val="true"/>
        </w:rPr>
        <w:footnoteReference w:id="383"/>
      </w:r>
      <w:r>
        <w:rPr>
          <w:rFonts w:ascii="Amiri" w:hAnsi="Amiri" w:eastAsia="Amiri" w:cs="Amiri"/>
          <w:color w:val="111111"/>
          <w:sz w:val="28"/>
          <w:sz w:val="28"/>
          <w:szCs w:val="28"/>
          <w:rtl w:val="true"/>
          <w:lang w:bidi="ar-SA"/>
        </w:rPr>
        <w:t>ينزلوا بالشام و يقتل اللّه على أيديهم كلّ‌ جبّار و عدوّ لهم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عبد اللّه بن عبد الرّحمن، نا زكريا بن يحيى، نا الأصمعي، نا بشر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لعطاء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 قتل أربع مائة من أهل دمشق على دم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 مستقسيا </w:t>
      </w:r>
      <w:r>
        <w:rPr>
          <w:rStyle w:val="FootnoteAnchor"/>
          <w:rtl w:val="true"/>
        </w:rPr>
        <w:footnoteReference w:id="384"/>
      </w:r>
      <w:r>
        <w:rPr>
          <w:rFonts w:ascii="Amiri" w:hAnsi="Amiri" w:eastAsia="Amiri" w:cs="Amiri"/>
          <w:color w:val="111111"/>
          <w:sz w:val="28"/>
          <w:sz w:val="28"/>
          <w:szCs w:val="28"/>
          <w:rtl w:val="true"/>
          <w:lang w:bidi="ar-SA"/>
        </w:rPr>
        <w:t>فمات مكانه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غزا عبد اللّه بن علي الصائفة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ثلاثين و مائة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ست و ثلاثين و مائة في هذه السنة خلع عبد اللّه بن علي بن عبد اللّه بن عباس و دعا إلى نفسه، و قد كان أبو العباس كتب إلى عبد اللّه بن علي يغزو بلاد الروم و السياحة بها، فأتى عبد اللّه دابق فعسكر بها و توافت إليه الجنود و أتته وفاة </w:t>
      </w:r>
      <w:r>
        <w:rPr>
          <w:rStyle w:val="FootnoteAnchor"/>
          <w:rtl w:val="true"/>
        </w:rPr>
        <w:footnoteReference w:id="387"/>
      </w:r>
      <w:r>
        <w:rPr>
          <w:rFonts w:ascii="Amiri" w:hAnsi="Amiri" w:eastAsia="Amiri" w:cs="Amiri"/>
          <w:color w:val="111111"/>
          <w:sz w:val="28"/>
          <w:sz w:val="28"/>
          <w:szCs w:val="28"/>
          <w:rtl w:val="true"/>
          <w:lang w:bidi="ar-SA"/>
        </w:rPr>
        <w:t>أبي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ثلاثين و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أبو مسلم</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فاقتتلوا قتالا شديدا، ثم انهزم عبد اللّه بن علي فأتى البصرة، و بعث أبو جعفر إلى أبي مسلم أن احتفظ‍‌ بما في يديك فغضب أبو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يعني سنة سبع قدم بعبد اللّه بن علي بن عبد اللّه بن عباس على أبي جعفر فدفعه </w:t>
      </w:r>
      <w:r>
        <w:rPr>
          <w:rStyle w:val="FootnoteAnchor"/>
          <w:rtl w:val="true"/>
        </w:rPr>
        <w:footnoteReference w:id="389"/>
      </w:r>
      <w:r>
        <w:rPr>
          <w:rFonts w:ascii="Amiri" w:hAnsi="Amiri" w:eastAsia="Amiri" w:cs="Amiri"/>
          <w:color w:val="111111"/>
          <w:sz w:val="28"/>
          <w:sz w:val="28"/>
          <w:szCs w:val="28"/>
          <w:rtl w:val="true"/>
          <w:lang w:bidi="ar-SA"/>
        </w:rPr>
        <w:t xml:space="preserve">إلى عيسى بن موسى بن محمّد بن علي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بن الحسن، أنا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أنا أبو محمّد بن درستويه، أنا يعقوب </w:t>
      </w:r>
      <w:r>
        <w:rPr>
          <w:rStyle w:val="FootnoteAnchor"/>
          <w:rtl w:val="true"/>
        </w:rPr>
        <w:footnoteReference w:id="3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ولي العهد عبد اللّه بن علي بن عبد اللّه بن عباس بعد أبي جعفر، فقدم أبو </w:t>
      </w:r>
      <w:r>
        <w:rPr>
          <w:rStyle w:val="FootnoteAnchor"/>
          <w:rtl w:val="true"/>
        </w:rPr>
        <w:footnoteReference w:id="392"/>
      </w:r>
      <w:r>
        <w:rPr>
          <w:rFonts w:ascii="Amiri" w:hAnsi="Amiri" w:eastAsia="Amiri" w:cs="Amiri"/>
          <w:color w:val="111111"/>
          <w:sz w:val="28"/>
          <w:sz w:val="28"/>
          <w:szCs w:val="28"/>
          <w:rtl w:val="true"/>
          <w:lang w:bidi="ar-SA"/>
        </w:rPr>
        <w:t xml:space="preserve">جعفر أمير المؤمنين الحيرة و قدم أبو مسلم على أبي جعفر بالحيرة، و دخل أبو جعفر الكوفة يصلي بالنّاس و خطبهم، و أعلمهم أنه سائر، ثم شخص </w:t>
      </w:r>
      <w:r>
        <w:rPr>
          <w:rStyle w:val="FootnoteAnchor"/>
          <w:rtl w:val="true"/>
        </w:rPr>
        <w:footnoteReference w:id="393"/>
      </w:r>
      <w:r>
        <w:rPr>
          <w:rFonts w:ascii="Amiri" w:hAnsi="Amiri" w:eastAsia="Amiri" w:cs="Amiri"/>
          <w:color w:val="111111"/>
          <w:sz w:val="28"/>
          <w:sz w:val="28"/>
          <w:szCs w:val="28"/>
          <w:rtl w:val="true"/>
          <w:lang w:bidi="ar-SA"/>
        </w:rPr>
        <w:t xml:space="preserve">حتى نزل الأنبار، فأقام بها، و ضم إليه أطرافه و قد كان عيسى كتب إلى عبد اللّه بن علي بالبيعة لأبي جعفر، فورد </w:t>
      </w:r>
    </w:p>
    <w:p>
      <w:pPr>
        <w:pStyle w:val="BookText"/>
        <w:rPr/>
      </w:pPr>
      <w:r>
        <w:rPr>
          <w:rFonts w:ascii="Amiri" w:hAnsi="Amiri" w:eastAsia="Amiri" w:cs="Amiri"/>
          <w:color w:val="111111"/>
          <w:sz w:val="28"/>
          <w:sz w:val="28"/>
          <w:szCs w:val="28"/>
          <w:rtl w:val="true"/>
          <w:lang w:bidi="ar-SA"/>
        </w:rPr>
        <w:t xml:space="preserve">عليه الكتاب و هو برأس الدروب </w:t>
      </w:r>
      <w:r>
        <w:rPr>
          <w:rStyle w:val="FootnoteAnchor"/>
          <w:rtl w:val="true"/>
        </w:rPr>
        <w:footnoteReference w:id="394"/>
      </w:r>
      <w:r>
        <w:rPr>
          <w:rFonts w:ascii="Amiri" w:hAnsi="Amiri" w:eastAsia="Amiri" w:cs="Amiri"/>
          <w:color w:val="111111"/>
          <w:sz w:val="28"/>
          <w:sz w:val="28"/>
          <w:szCs w:val="28"/>
          <w:rtl w:val="true"/>
          <w:lang w:bidi="ar-SA"/>
        </w:rPr>
        <w:t xml:space="preserve">متوجها إلى الروم في أهل خراسان و أهل الحيرة </w:t>
      </w:r>
      <w:r>
        <w:rPr>
          <w:rStyle w:val="FootnoteAnchor"/>
          <w:rtl w:val="true"/>
        </w:rPr>
        <w:footnoteReference w:id="395"/>
      </w:r>
      <w:r>
        <w:rPr>
          <w:rFonts w:ascii="Amiri" w:hAnsi="Amiri" w:eastAsia="Amiri" w:cs="Amiri"/>
          <w:color w:val="111111"/>
          <w:sz w:val="28"/>
          <w:sz w:val="28"/>
          <w:szCs w:val="28"/>
          <w:rtl w:val="true"/>
          <w:lang w:bidi="ar-SA"/>
        </w:rPr>
        <w:t xml:space="preserve">و الشام، فرجع بالناس منصرفا حتى نزل مدينة حرّان، فدعا جند خراسان فألحقهم في الثمانين و جعلهم الخواص، و بايع لنفسه، و شخص عن حرّان يريد العراق، ثم وثب على أهل خراسان فقتلهم، و سار أبو مسلم و عبد اللّه بن علي يريد القادر </w:t>
      </w:r>
      <w:r>
        <w:rPr>
          <w:rStyle w:val="FootnoteAnchor"/>
          <w:rtl w:val="true"/>
        </w:rPr>
        <w:footnoteReference w:id="396"/>
      </w:r>
      <w:r>
        <w:rPr>
          <w:rFonts w:ascii="Amiri" w:hAnsi="Amiri" w:eastAsia="Amiri" w:cs="Amiri"/>
          <w:color w:val="111111"/>
          <w:sz w:val="28"/>
          <w:sz w:val="28"/>
          <w:szCs w:val="28"/>
          <w:rtl w:val="true"/>
          <w:lang w:bidi="ar-SA"/>
        </w:rPr>
        <w:t xml:space="preserve">من أرض نصيبين فاقتتلوا قتالا شديدا، فانهزم عبد اللّه بن علي و معه عبد الصّمد بن علي فلحقا برصافة هشام، و أخذ عبد الصّمد بن علي، فوجّه به إلى أبي جعفر فأمنه و عفا عنه و قدم عبد اللّه بن علي البصرة على سليمان بن علي فأكرمه و توارى عنده، و بعث أبو جعفر بيقطين بن موسى </w:t>
      </w:r>
      <w:r>
        <w:rPr>
          <w:rStyle w:val="FootnoteAnchor"/>
          <w:rtl w:val="true"/>
        </w:rPr>
        <w:footnoteReference w:id="397"/>
      </w:r>
      <w:r>
        <w:rPr>
          <w:rFonts w:ascii="Amiri" w:hAnsi="Amiri" w:eastAsia="Amiri" w:cs="Amiri"/>
          <w:color w:val="111111"/>
          <w:sz w:val="28"/>
          <w:sz w:val="28"/>
          <w:szCs w:val="28"/>
          <w:rtl w:val="true"/>
          <w:lang w:bidi="ar-SA"/>
        </w:rPr>
        <w:t>إلى أبي مسلم يأمره بإحضار ما في عسكر عبد اللّه بن علي، فغضب أبو مسلم من ذلك و أجمع على الخلاف و المكر، و شخص أبو جعفر إلى المدائن و شخص أبو مسلم فأخذ طريق خراسان يريدها مخالفا لأبي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أبو مسلم يوم الأربعاء لسبع ليال خلون من شعبان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مكة العباس بن عبد اللّه بن معبد، فمات عند انقضاء الحج، فضم إسماعيل عمله إلى زياد بن عبيد اللّه، فأقره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في هذه السنة خارجي بنيسابور و سار إلى الري فغلب عليها و على قومس، فوجّه أبو جعفر جمهور بن مرار العجلي، فقتله، و قتل زهاء خمسين ألفا، و سبى ذراريهم، و فيها خرج حرملة الشيباني بناحية الحيرة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هبة اللّه بن أحمد، أنا أبو محمّد عبد العزيز بن أحمد، نا أبو محمّد بن أبي نصر، أنا أبو القاسم بن أبي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إبراهيم القرشي، نا محمّد بن عائذ،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ولاية الأمين و أمراء المؤمنين من آل رسول اللّه صلّى اللّه عليه و سلّم قد ائتموا بما مضى من سنّة رسول اللّه صلّى اللّه عليه و سلّم و من بعده من ولاة الأمر في</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و الصوائف و تقوية </w:t>
      </w:r>
    </w:p>
    <w:p>
      <w:pPr>
        <w:pStyle w:val="BookText"/>
        <w:rPr/>
      </w:pPr>
      <w:r>
        <w:rPr>
          <w:rFonts w:ascii="Amiri" w:hAnsi="Amiri" w:eastAsia="Amiri" w:cs="Amiri"/>
          <w:color w:val="111111"/>
          <w:sz w:val="28"/>
          <w:sz w:val="28"/>
          <w:szCs w:val="28"/>
          <w:rtl w:val="true"/>
          <w:lang w:bidi="ar-SA"/>
        </w:rPr>
        <w:t xml:space="preserve">المجاهدين فكان من ذلك إغزاء أمير المؤمنين أبي العباس عبد اللّه بن علي على ما </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جرد بها الناس إدراك مائة ألف أو يزيدون حتى افتتن عبد اللّه بن علي بعد وفاة أبي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أبو محمّد، نا أبو محمّد، أنا أبو محمّد، أنا أبو القاسم، أنا أحمد، نا محمّد،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 سنة ست و ثلاثين و مائة أغزى أبو العباس جماعة من أهل الشام و الجزيرة و الموصل كما كانوا يغزون، و أغزى جماعة من أهل خراسان و أهل العراقين، و ولّى على جماعتهم عبد اللّه بن علي، و أمره بالإدراب و ولّى أبا جعفر عبد اللّه بن محمّد الموسم معه أبو مسلم، فشخص عبد اللّه عن دابق حين نزل دلوك </w:t>
      </w:r>
      <w:r>
        <w:rPr>
          <w:rStyle w:val="FootnoteAnchor"/>
          <w:rtl w:val="true"/>
        </w:rPr>
        <w:footnoteReference w:id="401"/>
      </w:r>
      <w:r>
        <w:rPr>
          <w:rFonts w:ascii="Amiri" w:hAnsi="Amiri" w:eastAsia="Amiri" w:cs="Amiri"/>
          <w:color w:val="111111"/>
          <w:sz w:val="28"/>
          <w:sz w:val="28"/>
          <w:szCs w:val="28"/>
          <w:rtl w:val="true"/>
          <w:lang w:bidi="ar-SA"/>
        </w:rPr>
        <w:t xml:space="preserve">يريد الإدراب فتوفي أبو العباس يوم الأحد لاثني </w:t>
      </w:r>
      <w:r>
        <w:rPr>
          <w:rStyle w:val="FootnoteAnchor"/>
          <w:rtl w:val="true"/>
        </w:rPr>
        <w:footnoteReference w:id="402"/>
      </w:r>
      <w:r>
        <w:rPr>
          <w:rFonts w:ascii="Amiri" w:hAnsi="Amiri" w:eastAsia="Amiri" w:cs="Amiri"/>
          <w:color w:val="111111"/>
          <w:sz w:val="28"/>
          <w:sz w:val="28"/>
          <w:szCs w:val="28"/>
          <w:rtl w:val="true"/>
          <w:lang w:bidi="ar-SA"/>
        </w:rPr>
        <w:t>عشرة خلت من ذي الحجة سنة ست و ثلاثين و مائة، و كانت خلافته أربع سنين و ستة أشهر، و عهد إلى أبي جعفر في مرضه، و عيسى ابن محمّد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عيسى بن علي، و من كان بالأنبار منهم فرأوا كتمان عبد اللّه بن علي ذلك ليتمّ‌ إدرابه و كتبوا إلى صالح بن علي و هو بمصر بولايته على عمله الأول، و على من كان يليه عبد اللّه بن علي من الشام و يأمرونه بالمسير إلى ذلك، فمرّ الرسول بذلك إلى </w:t>
      </w:r>
      <w:r>
        <w:rPr>
          <w:rStyle w:val="FootnoteAnchor"/>
          <w:rtl w:val="true"/>
        </w:rPr>
        <w:footnoteReference w:id="403"/>
      </w:r>
      <w:r>
        <w:rPr>
          <w:rFonts w:ascii="Amiri" w:hAnsi="Amiri" w:eastAsia="Amiri" w:cs="Amiri"/>
          <w:color w:val="111111"/>
          <w:sz w:val="28"/>
          <w:sz w:val="28"/>
          <w:szCs w:val="28"/>
          <w:rtl w:val="true"/>
          <w:lang w:bidi="ar-SA"/>
        </w:rPr>
        <w:t xml:space="preserve">علي بن صالح بن علي بقريب له بحلب، فباح به إليه و استكتمه إياه يوما و ليلة، و مضى الرسول، فأخبر </w:t>
      </w:r>
      <w:r>
        <w:rPr>
          <w:rStyle w:val="FootnoteAnchor"/>
          <w:rtl w:val="true"/>
        </w:rPr>
        <w:footnoteReference w:id="404"/>
      </w:r>
      <w:r>
        <w:rPr>
          <w:rFonts w:ascii="Amiri" w:hAnsi="Amiri" w:eastAsia="Amiri" w:cs="Amiri"/>
          <w:color w:val="111111"/>
          <w:sz w:val="28"/>
          <w:sz w:val="28"/>
          <w:szCs w:val="28"/>
          <w:rtl w:val="true"/>
          <w:lang w:bidi="ar-SA"/>
        </w:rPr>
        <w:t xml:space="preserve">بذلك المستكتم عامل عبد اللّه بن علي على حلب، فكره أن يكتب بما لا ينفقه إلى عبد اللّه بن علي، فأرسل في طلب الرسول، فأدركه بقليل، فأخذ كتابه، فبعث به إلى عبد اللّه بن علي و هو بدلوك فقرأه، فجمع إليه الناس و نعى أبا العباس، و دعا إلى نفسه و استشهد حميد بن قحطبة و أصحابا له أن أبا العباس قد كان جعل له العهد في مسيره إلى مروان في الزاب إن هو هزمه، فشهدوا له بذلك، فبايعوه بالخلافة و انصرف عن الإدراب و مضى يريد العراق، فمر بحرّان و فيها موسى بن كعب عامل لأبي جعفر على من خلف بحرّان من ولده و أهل بيته و أمواله، فحاصرهم أربعين ليلة، و قدم أبا جعفر العراق، فوجّه إليه أبا مسلم في نحو من </w:t>
      </w:r>
      <w:r>
        <w:rPr>
          <w:rStyle w:val="FootnoteAnchor"/>
          <w:rtl w:val="true"/>
        </w:rPr>
        <w:footnoteReference w:id="405"/>
      </w:r>
      <w:r>
        <w:rPr>
          <w:rFonts w:ascii="Amiri" w:hAnsi="Amiri" w:eastAsia="Amiri" w:cs="Amiri"/>
          <w:color w:val="111111"/>
          <w:sz w:val="28"/>
          <w:sz w:val="28"/>
          <w:szCs w:val="28"/>
          <w:rtl w:val="true"/>
          <w:lang w:bidi="ar-SA"/>
        </w:rPr>
        <w:t xml:space="preserve">أربعين ألفا، فقاتل عبد اللّه بن علي </w:t>
      </w:r>
    </w:p>
    <w:p>
      <w:pPr>
        <w:pStyle w:val="BookText"/>
        <w:rPr/>
      </w:pPr>
      <w:r>
        <w:rPr>
          <w:rFonts w:ascii="Amiri" w:hAnsi="Amiri" w:eastAsia="Amiri" w:cs="Amiri"/>
          <w:color w:val="111111"/>
          <w:sz w:val="28"/>
          <w:sz w:val="28"/>
          <w:szCs w:val="28"/>
          <w:rtl w:val="true"/>
          <w:lang w:bidi="ar-SA"/>
        </w:rPr>
        <w:t xml:space="preserve">فاتحة سنة سبع و ثلاثين و مائة و أشهر حتى </w:t>
      </w:r>
      <w:r>
        <w:rPr>
          <w:rStyle w:val="FootnoteAnchor"/>
          <w:rtl w:val="true"/>
        </w:rPr>
        <w:footnoteReference w:id="406"/>
      </w:r>
      <w:r>
        <w:rPr>
          <w:rFonts w:ascii="Amiri" w:hAnsi="Amiri" w:eastAsia="Amiri" w:cs="Amiri"/>
          <w:color w:val="111111"/>
          <w:sz w:val="28"/>
          <w:sz w:val="28"/>
          <w:szCs w:val="28"/>
          <w:rtl w:val="true"/>
          <w:lang w:bidi="ar-SA"/>
        </w:rPr>
        <w:t>هزمه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 الأمر لأبي جعفر في سنة سبع و ثلاثين و مائة، فلم يكن للناس في تلك السنة صائغة إلاّ أنّ‌ أبا جعفر كتب إلى صالح بن علي في ولايته الشام و ما كان يليه من مصر و يأمره بالمسير إلى مقدم الشام، فقدم فنزل دير سمعان و حلب و ما يليها فكان ذلك أمنا للبلاد في تلك السنة، ثم غزا أبو جعفر سنة ثمان و ثلاثين و مائة جماعة من أهل الشام و الجزيرة و الموصل، و من كان مع صالح بن علي من جيوش أهل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محمّد بن أحمد بن محمّد، أنا عبيد اللّه بن عثمان بن يحيى، أنا إسماعيل بن علي الخطبي </w:t>
      </w:r>
      <w:r>
        <w:rPr>
          <w:rStyle w:val="FootnoteAnchor"/>
          <w:rtl w:val="true"/>
        </w:rPr>
        <w:footnoteReference w:id="40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كان من أمر عبد اللّه بن علي بن عبد اللّه بن العباس في ابتداء خلافة المنصور و ذلك أن أبا العباس أمير المؤمنين عبد اللّه بن محمّد بن علي حين ولي الأمر وجه عمّه عبد اللّه بن علي لقتال مروان بن محمّد، و ضمّ‌ إليه الجيش، و ضمن </w:t>
      </w:r>
      <w:r>
        <w:rPr>
          <w:rStyle w:val="FootnoteAnchor"/>
          <w:rtl w:val="true"/>
        </w:rPr>
        <w:footnoteReference w:id="408"/>
      </w:r>
      <w:r>
        <w:rPr>
          <w:rFonts w:ascii="Amiri" w:hAnsi="Amiri" w:eastAsia="Amiri" w:cs="Amiri"/>
          <w:color w:val="111111"/>
          <w:sz w:val="28"/>
          <w:sz w:val="28"/>
          <w:szCs w:val="28"/>
          <w:rtl w:val="true"/>
          <w:lang w:bidi="ar-SA"/>
        </w:rPr>
        <w:t xml:space="preserve">له فيما ذكر أن حرز قتل مروان على يده أن يعهد إليه و يجعله الخليفة من بعده، فجرى قتل مروان على يديه، و أقام بالشام أميرا عليها، و كثرت معه الجيوش و الأموال إلى أن حضرت أبا العباس الوفاة، و قد تغيّر رواية </w:t>
      </w:r>
      <w:r>
        <w:rPr>
          <w:rStyle w:val="FootnoteAnchor"/>
          <w:rtl w:val="true"/>
        </w:rPr>
        <w:footnoteReference w:id="409"/>
      </w:r>
      <w:r>
        <w:rPr>
          <w:rFonts w:ascii="Amiri" w:hAnsi="Amiri" w:eastAsia="Amiri" w:cs="Amiri"/>
          <w:color w:val="111111"/>
          <w:sz w:val="28"/>
          <w:sz w:val="28"/>
          <w:szCs w:val="28"/>
          <w:rtl w:val="true"/>
          <w:lang w:bidi="ar-SA"/>
        </w:rPr>
        <w:t xml:space="preserve">في عبد اللّه بن علي، فعهد إلى أخيه أبي جعفر عبد اللّه بن محمّد المنصور، و من بعده إلى عيسى بن موسى بن محمّد بن علي، و كان أبو جعفر يسير عاما في الحج بمكة، فوصى أبو العبّاس بذلك إلى عمّه أبي العبّاس عيسى بن علي، و أمره بالقيام بالأمر لأبي جعفر أخيه، و أخذ البيعة على الناس و لابن أخيه عيسى بن موسى من بعده، و توفي أبو العبّاس بالأنبار، فقام بالأمر عيسى بن علي إلى وقت قدوم أبي جعفر و بلغ عبد اللّه بن علي وفاة أبي العبّاس و ما صنع فدعا من معه من الناس إلى مبايعته على الخلافة، و احتجّ‌ بما كان أبو العباس وعده به من ذلك فبايعه الناس على ما دعاهم إليه من ذلك، و خالف أبو جعفر و غلب على الشام و ديار ربيعة و ديار مضر و جبل قنّسرين و العواصم </w:t>
      </w:r>
      <w:r>
        <w:rPr>
          <w:rStyle w:val="FootnoteAnchor"/>
          <w:rtl w:val="true"/>
        </w:rPr>
        <w:footnoteReference w:id="410"/>
      </w:r>
      <w:r>
        <w:rPr>
          <w:rFonts w:ascii="Amiri" w:hAnsi="Amiri" w:eastAsia="Amiri" w:cs="Amiri"/>
          <w:color w:val="111111"/>
          <w:sz w:val="28"/>
          <w:sz w:val="28"/>
          <w:szCs w:val="28"/>
          <w:rtl w:val="true"/>
          <w:lang w:bidi="ar-SA"/>
        </w:rPr>
        <w:t xml:space="preserve">و الثغور و تلك البلاد، و حصل بينه و بين المنصور مكاتبات و مراسلات، ثم وجّه إليه أبو جعفر بأبي مسلم فلقيه فحاربه فهزمه أبو </w:t>
      </w:r>
    </w:p>
    <w:p>
      <w:pPr>
        <w:pStyle w:val="BookText"/>
        <w:rPr/>
      </w:pPr>
      <w:r>
        <w:rPr>
          <w:rFonts w:ascii="Amiri" w:hAnsi="Amiri" w:eastAsia="Amiri" w:cs="Amiri"/>
          <w:color w:val="111111"/>
          <w:sz w:val="28"/>
          <w:sz w:val="28"/>
          <w:szCs w:val="28"/>
          <w:rtl w:val="true"/>
          <w:lang w:bidi="ar-SA"/>
        </w:rPr>
        <w:t>مسلم، و فضّ‌ جمعه و مضى منهزما في عصبة من خاصته و مواليه، فقدم على أخيه سليمان بن علي البصرة، فاشتمل سليمان عليه و على أصحابه، فلم يزل عنده إلى أن أخذ له أمان أبي جعفر، فقدم عليه، و لم يصل إليه، و أمر بحبسه فحبسه، فأقام في حبسه تسع سنين، ثم سقط‍‌ عليه البيت، فمات في محبسه سنة ثمان و أربعين و مائة، و له خمس و أربعون سنة، و أمّه أم ولد، بربرية،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هبارة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في كتاب أبي الحسين الرازي، أخبرني أحمد بن عمر بن يوسف، نا أبو عبد اللّه معاوية بن صالح، حدّثني زيد بن علي العلوي،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ورد على المنصور خبر وفاة أبي العبّاس و هو يومئذ بطريق مكة منصرفا من الحجّ‌، فقال لجعفر بن حنظلة البهراني و كان من ذوي الرأي من أهل خراسان ما أحسب عبد اللّه بن علي يدعه عجبه حتى يخرج عليّ‌ فما تظن أن 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فعل واحدة غلبك </w:t>
      </w:r>
      <w:r>
        <w:rPr>
          <w:rStyle w:val="FootnoteAnchor"/>
          <w:rtl w:val="true"/>
        </w:rPr>
        <w:footnoteReference w:id="412"/>
      </w:r>
      <w:r>
        <w:rPr>
          <w:rFonts w:ascii="Amiri" w:hAnsi="Amiri" w:eastAsia="Amiri" w:cs="Amiri"/>
          <w:color w:val="111111"/>
          <w:sz w:val="28"/>
          <w:sz w:val="28"/>
          <w:szCs w:val="28"/>
          <w:rtl w:val="true"/>
          <w:lang w:bidi="ar-SA"/>
        </w:rPr>
        <w:t>على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من الشّلّم </w:t>
      </w:r>
      <w:r>
        <w:rPr>
          <w:rStyle w:val="FootnoteAnchor"/>
          <w:rtl w:val="true"/>
        </w:rPr>
        <w:footnoteReference w:id="413"/>
      </w:r>
      <w:r>
        <w:rPr>
          <w:rFonts w:ascii="Amiri" w:hAnsi="Amiri" w:eastAsia="Amiri" w:cs="Amiri"/>
          <w:color w:val="111111"/>
          <w:sz w:val="28"/>
          <w:sz w:val="28"/>
          <w:szCs w:val="28"/>
          <w:rtl w:val="true"/>
          <w:lang w:bidi="ar-SA"/>
        </w:rPr>
        <w:t>يفرضك فطريقك هذا يتحول بينك و بين دار الخلافة، و الأموال و الجنود ثم يقاتلك و أنت في قل أهل الحجاز،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أخطأ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من الشام فيستقبل من المدينة الأنبار، ثم إلى الكوفة، ثم يغلبك </w:t>
      </w:r>
      <w:r>
        <w:rPr>
          <w:rStyle w:val="FootnoteAnchor"/>
          <w:rtl w:val="true"/>
        </w:rPr>
        <w:footnoteReference w:id="414"/>
      </w:r>
      <w:r>
        <w:rPr>
          <w:rFonts w:ascii="Amiri" w:hAnsi="Amiri" w:eastAsia="Amiri" w:cs="Amiri"/>
          <w:color w:val="111111"/>
          <w:sz w:val="28"/>
          <w:sz w:val="28"/>
          <w:szCs w:val="28"/>
          <w:rtl w:val="true"/>
          <w:lang w:bidi="ar-SA"/>
        </w:rPr>
        <w:t>على الخزائن و بيت الأموال و يأخذ بيعة من هناك، ثم يقيم و يوجه إليك من يقاتلك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أخطأ هذه و لزم معاوية من الشام و قاتلنا من هناك،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هذا فتستأثر به أو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الحسين محمّد بن أحمد بن غزوان الدمشقي نا </w:t>
      </w:r>
      <w:r>
        <w:rPr>
          <w:rStyle w:val="FootnoteAnchor"/>
          <w:rtl w:val="true"/>
        </w:rPr>
        <w:footnoteReference w:id="415"/>
      </w:r>
      <w:r>
        <w:rPr>
          <w:rFonts w:ascii="Amiri" w:hAnsi="Amiri" w:eastAsia="Amiri" w:cs="Amiri"/>
          <w:color w:val="111111"/>
          <w:sz w:val="28"/>
          <w:sz w:val="28"/>
          <w:szCs w:val="28"/>
          <w:rtl w:val="true"/>
          <w:lang w:bidi="ar-SA"/>
        </w:rPr>
        <w:t xml:space="preserve">كان أحمد بن المعلّى، نا نوح بن عمرو السكسكي، عن النضر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معروف الكلبي، 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العبّاس السّفّاح ملحا في قتل بني أمية و أشياعهم، و لم يزل على ذلك حتى أتاه الموت، و كانت وفاته بالأنبار و كان أبو جعفر ذلك العام على الموسم، و كان معه أبو مسلم حاجا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هلك أبو العبّاس ادعى عبد اللّه بن علي أن يكون </w:t>
      </w:r>
      <w:r>
        <w:rPr>
          <w:rStyle w:val="FootnoteAnchor"/>
          <w:rtl w:val="true"/>
        </w:rPr>
        <w:footnoteReference w:id="416"/>
      </w:r>
      <w:r>
        <w:rPr>
          <w:rFonts w:ascii="Amiri" w:hAnsi="Amiri" w:eastAsia="Amiri" w:cs="Amiri"/>
          <w:color w:val="111111"/>
          <w:sz w:val="28"/>
          <w:sz w:val="28"/>
          <w:szCs w:val="28"/>
          <w:rtl w:val="true"/>
          <w:lang w:bidi="ar-SA"/>
        </w:rPr>
        <w:t xml:space="preserve">أبو العبّاس كان قد جعل العهد له حين توجّه إلى مروان، و كان أبو العباس عهد لأبي جعفر فبايع أهل </w:t>
      </w:r>
    </w:p>
    <w:p>
      <w:pPr>
        <w:pStyle w:val="BookText"/>
        <w:rPr/>
      </w:pPr>
      <w:r>
        <w:rPr>
          <w:rFonts w:ascii="Amiri" w:hAnsi="Amiri" w:eastAsia="Amiri" w:cs="Amiri"/>
          <w:color w:val="111111"/>
          <w:sz w:val="28"/>
          <w:sz w:val="28"/>
          <w:szCs w:val="28"/>
          <w:rtl w:val="true"/>
          <w:lang w:bidi="ar-SA"/>
        </w:rPr>
        <w:t>الشام و كثير ممن كان مع عبد اللّه بن علي بمن معه بدابق يريد دخول أرض الروم، و بعث عبد اللّه بن علي مقاتل بن حكيم العكي إلى ابن سراقة بدمشق، و أمره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هرب حميد بن قحطبة من عسكر عبد اللّه بن علي، فأخذ في دار كلب حتى صار إلى أبي جعفر بالهاشمية، و وجّه أبو جعفر أبا مسلم في أهل خراسان، و فوّض معه الحسن </w:t>
      </w:r>
      <w:r>
        <w:rPr>
          <w:rStyle w:val="FootnoteAnchor"/>
          <w:rtl w:val="true"/>
        </w:rPr>
        <w:footnoteReference w:id="417"/>
      </w:r>
      <w:r>
        <w:rPr>
          <w:rFonts w:ascii="Amiri" w:hAnsi="Amiri" w:eastAsia="Amiri" w:cs="Amiri"/>
          <w:color w:val="111111"/>
          <w:sz w:val="28"/>
          <w:sz w:val="28"/>
          <w:szCs w:val="28"/>
          <w:rtl w:val="true"/>
          <w:lang w:bidi="ar-SA"/>
        </w:rPr>
        <w:t>بن قحطبة، فاقتتلوا أياما ثم هزم عبد اللّه بن علي و أهل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أحمد بن المعلّى </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إسماعيل بن أبان بن حوي </w:t>
      </w:r>
      <w:r>
        <w:rPr>
          <w:rStyle w:val="FootnoteAnchor"/>
          <w:rtl w:val="true"/>
        </w:rPr>
        <w:footnoteReference w:id="419"/>
      </w:r>
      <w:r>
        <w:rPr>
          <w:rFonts w:ascii="Amiri" w:hAnsi="Amiri" w:eastAsia="Amiri" w:cs="Amiri"/>
          <w:color w:val="111111"/>
          <w:sz w:val="28"/>
          <w:sz w:val="28"/>
          <w:szCs w:val="28"/>
          <w:rtl w:val="true"/>
          <w:lang w:bidi="ar-SA"/>
        </w:rPr>
        <w:t xml:space="preserve">،حدّثني أشياخنا أن عبد اللّه بن علي ولّى أبان بن حوي الدمشقي شرطة الحسين </w:t>
      </w:r>
      <w:r>
        <w:rPr>
          <w:rStyle w:val="FootnoteAnchor"/>
          <w:rtl w:val="true"/>
        </w:rPr>
        <w:footnoteReference w:id="420"/>
      </w:r>
      <w:r>
        <w:rPr>
          <w:rFonts w:ascii="Amiri" w:hAnsi="Amiri" w:eastAsia="Amiri" w:cs="Amiri"/>
          <w:color w:val="111111"/>
          <w:sz w:val="28"/>
          <w:sz w:val="28"/>
          <w:szCs w:val="28"/>
          <w:rtl w:val="true"/>
          <w:lang w:bidi="ar-SA"/>
        </w:rPr>
        <w:t>و صيّره على حربه و أنه لما صافّهم للقتال جلس عبد اللّه على مكان مرتفع ينظر إلى العسكرين و قتالهما،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قائد قائد ينهزم من أصحاب عبد اللّه</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بن حوي في وجوههم حتى أتى الشام، دعا عبد اللّه أبان بن حوي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أنت ما أنت فيه و ما حال الناس‌؟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كله يعني </w:t>
      </w:r>
      <w:r>
        <w:rPr>
          <w:rStyle w:val="FootnoteAnchor"/>
          <w:rtl w:val="true"/>
        </w:rPr>
        <w:footnoteReference w:id="422"/>
      </w:r>
      <w:r>
        <w:rPr>
          <w:rFonts w:ascii="Amiri" w:hAnsi="Amiri" w:eastAsia="Amiri" w:cs="Amiri"/>
          <w:color w:val="111111"/>
          <w:sz w:val="28"/>
          <w:sz w:val="28"/>
          <w:szCs w:val="28"/>
          <w:rtl w:val="true"/>
          <w:lang w:bidi="ar-SA"/>
        </w:rPr>
        <w:t xml:space="preserve">عبد اللّه غير أنه أحب أن يعرف </w:t>
      </w:r>
      <w:r>
        <w:rPr>
          <w:rStyle w:val="FootnoteAnchor"/>
          <w:rtl w:val="true"/>
        </w:rPr>
        <w:footnoteReference w:id="423"/>
      </w:r>
      <w:r>
        <w:rPr>
          <w:rFonts w:ascii="Amiri" w:hAnsi="Amiri" w:eastAsia="Amiri" w:cs="Amiri"/>
          <w:color w:val="111111"/>
          <w:sz w:val="28"/>
          <w:sz w:val="28"/>
          <w:szCs w:val="28"/>
          <w:rtl w:val="true"/>
          <w:lang w:bidi="ar-SA"/>
        </w:rPr>
        <w:t>حي أبي ثم دعا عبد اللّه أبان، فقال له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القوة و العدة، و أرجو أن يكون الفلح و النصر </w:t>
      </w:r>
      <w:r>
        <w:rPr>
          <w:rStyle w:val="FootnoteAnchor"/>
          <w:rtl w:val="true"/>
        </w:rPr>
        <w:footnoteReference w:id="424"/>
      </w:r>
      <w:r>
        <w:rPr>
          <w:rFonts w:ascii="Amiri" w:hAnsi="Amiri" w:eastAsia="Amiri" w:cs="Amiri"/>
          <w:color w:val="111111"/>
          <w:sz w:val="28"/>
          <w:sz w:val="28"/>
          <w:szCs w:val="28"/>
          <w:rtl w:val="true"/>
          <w:lang w:bidi="ar-SA"/>
        </w:rPr>
        <w:t>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فأوصاه عبد اللّه ناسا، ثم أمره بالانصراف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بين يديه و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يا أهل الشام أقاتل بكم و إنّي لأعلم أن ريحكم قد 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عبد اللّه الإبل و أخذ على البرية حتى صار إلى أخيه سليمان بالبصرة، و كان عامل أبي جعفر عليها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نوح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النضر بن يحيى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صالح بن علي يصرّ على طاعة أبي جعفر، فأقبل بمن معه من أهل خراسان حتى لقي الحكم بن صنعان الخزامي و مع الحكم خلق كثير من أهل الشام في طاعة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فهزمهم صالح بالجوز بين فلسطين و الأردن، و قتل منهم ناسا كثيرا، و كانت هزيمتهم يوم هزم عبد اللّه بن علي بالموضع الذي كان به أحمد بالبر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الحسين بن الطّيّوري، أنبأ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البلخي، أنبأ ثابت بن بندار </w:t>
      </w:r>
      <w:r>
        <w:rPr>
          <w:rStyle w:val="FootnoteAnchor"/>
          <w:rtl w:val="true"/>
        </w:rPr>
        <w:footnoteReference w:id="425"/>
      </w:r>
      <w:r>
        <w:rPr>
          <w:rFonts w:ascii="Amiri" w:hAnsi="Amiri" w:eastAsia="Amiri" w:cs="Amiri"/>
          <w:color w:val="111111"/>
          <w:sz w:val="28"/>
          <w:sz w:val="28"/>
          <w:szCs w:val="28"/>
          <w:rtl w:val="true"/>
          <w:lang w:bidi="ar-SA"/>
        </w:rPr>
        <w:t xml:space="preserve">،أنبأ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أحمد، نا صالح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أحمد </w:t>
      </w:r>
      <w:r>
        <w:rPr>
          <w:rStyle w:val="FootnoteAnchor"/>
          <w:rtl w:val="true"/>
        </w:rPr>
        <w:footnoteReference w:id="4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عيسى بن موسى لا يقطع أمرا عن ابن شبرمة فبعث أبو جعفر إلى عيسى بن موسى عبد اللّه بن علي و أمره أن يحبسه ثم كتب إليه أن يقتله، فبعث عيسى بن موسى إلى ابن شبرمة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بعث إليّ‌ بعمّه و أمرني أن أحبسه، و كتب إليّ‌ أن أقتله، فقال له ابن شبرمة لم يرد غيرك و كان عيسى بن موسى ولي العهد بعد أبي جعفر فقال له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أحبسه و اكتب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قتلته، ففعل و أتى إخوته إلى عيسى بن موسى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أمير المؤمنين أن أقتله، فقد قتلته، فرجعوا إلى أبي جعفر،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لأقيدنّ‌ منه، ارتفعوا إلى قاضي المسلمين، فلما حققوا عليه، طرحه إليهم،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اللّه إن لم أقتل الأعرابي عيسى بن موسى لا يعرف هذا، فما زال ابن شبرمة مختفيا حتى مات، و سيّره موسى بن عيسى إلى خراسان حين خشي عليه، فما زال بها حتى مات بها، فقتل أبو جعفر عمّه بعد و كان عمه حينا عرفت عليه </w:t>
      </w:r>
      <w:r>
        <w:rPr>
          <w:rStyle w:val="FootnoteAnchor"/>
          <w:rtl w:val="true"/>
        </w:rPr>
        <w:footnoteReference w:id="427"/>
      </w:r>
      <w:r>
        <w:rPr>
          <w:rFonts w:ascii="Amiri" w:hAnsi="Amiri" w:eastAsia="Amiri" w:cs="Amiri"/>
          <w:color w:val="111111"/>
          <w:sz w:val="28"/>
          <w:sz w:val="28"/>
          <w:szCs w:val="28"/>
          <w:rtl w:val="true"/>
          <w:lang w:bidi="ar-SA"/>
        </w:rPr>
        <w:t xml:space="preserve">سفاكا قتل بني أمية قتلا </w:t>
      </w:r>
      <w:r>
        <w:rPr>
          <w:rStyle w:val="FootnoteAnchor"/>
          <w:rtl w:val="true"/>
        </w:rPr>
        <w:footnoteReference w:id="428"/>
      </w:r>
      <w:r>
        <w:rPr>
          <w:rFonts w:ascii="Amiri" w:hAnsi="Amiri" w:eastAsia="Amiri" w:cs="Amiri"/>
          <w:color w:val="111111"/>
          <w:sz w:val="28"/>
          <w:sz w:val="28"/>
          <w:szCs w:val="28"/>
          <w:rtl w:val="true"/>
          <w:lang w:bidi="ar-SA"/>
        </w:rPr>
        <w:t>شديدا و خلع أبو جعفر عيسى من العهد و أرضاه، و إنما أراد أن لو قتل عبد اللّه بن علي فيقتله به فيكون قد قتلهما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w:t>
      </w:r>
      <w:r>
        <w:rPr>
          <w:rStyle w:val="FootnoteAnchor"/>
          <w:rtl w:val="true"/>
        </w:rPr>
        <w:footnoteReference w:id="429"/>
      </w:r>
      <w:r>
        <w:rPr>
          <w:rFonts w:ascii="Amiri" w:hAnsi="Amiri" w:eastAsia="Amiri" w:cs="Amiri"/>
          <w:color w:val="111111"/>
          <w:sz w:val="28"/>
          <w:sz w:val="28"/>
          <w:szCs w:val="28"/>
          <w:rtl w:val="true"/>
          <w:lang w:bidi="ar-SA"/>
        </w:rPr>
        <w:t xml:space="preserve">بن الحسين، عن عبد العزيز بن أحمد، نا عبد الوهّاب الميداني، أنا أبو سليمان بن زبر، أنبأ عبد اللّه بن أحمد بن جعفر، أنا محمّد بن جرير </w:t>
      </w:r>
      <w:r>
        <w:rPr>
          <w:rStyle w:val="FootnoteAnchor"/>
          <w:rtl w:val="true"/>
        </w:rPr>
        <w:footnoteReference w:id="4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علي بن محمّد النوفليّ‌ عن أبيه أنّ‌ أبا جعفر حجّ‌ سنة سبع و أربعين و مائة بعد تقدمته المهدي على عيسى بن موسى بأشهر، و قد كان عزل عيسى بن موسى عن الكوفة </w:t>
      </w:r>
    </w:p>
    <w:p>
      <w:pPr>
        <w:pStyle w:val="BookText"/>
        <w:rPr/>
      </w:pPr>
      <w:r>
        <w:rPr>
          <w:rFonts w:ascii="Amiri" w:hAnsi="Amiri" w:eastAsia="Amiri" w:cs="Amiri"/>
          <w:color w:val="111111"/>
          <w:sz w:val="28"/>
          <w:sz w:val="28"/>
          <w:szCs w:val="28"/>
          <w:rtl w:val="true"/>
          <w:lang w:bidi="ar-SA"/>
        </w:rPr>
        <w:t>و أرضها، و ولّى مكانه محمّد بن سليمان بن علي، و أوفده إلى مدينة السلام، فدعا به، فدفع إليه عبد اللّه بن علي سرا في جوف الليل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إنّ‌ هذا أراد أن يزيل النعمة عني و عنك، و أنت وليّ‌ عهدي </w:t>
      </w:r>
      <w:r>
        <w:rPr>
          <w:rStyle w:val="FootnoteAnchor"/>
          <w:rtl w:val="true"/>
        </w:rPr>
        <w:footnoteReference w:id="431"/>
      </w:r>
      <w:r>
        <w:rPr>
          <w:rFonts w:ascii="Amiri" w:hAnsi="Amiri" w:eastAsia="Amiri" w:cs="Amiri"/>
          <w:color w:val="111111"/>
          <w:sz w:val="28"/>
          <w:sz w:val="28"/>
          <w:szCs w:val="28"/>
          <w:rtl w:val="true"/>
          <w:lang w:bidi="ar-SA"/>
        </w:rPr>
        <w:t xml:space="preserve">بعد المهدي، و الخلافة صائرة إليك، فخذه و اضرب عنقه، و إياك أن تخور </w:t>
      </w:r>
      <w:r>
        <w:rPr>
          <w:rStyle w:val="FootnoteAnchor"/>
          <w:rtl w:val="true"/>
        </w:rPr>
        <w:footnoteReference w:id="432"/>
      </w:r>
      <w:r>
        <w:rPr>
          <w:rFonts w:ascii="Amiri" w:hAnsi="Amiri" w:eastAsia="Amiri" w:cs="Amiri"/>
          <w:color w:val="111111"/>
          <w:sz w:val="28"/>
          <w:sz w:val="28"/>
          <w:szCs w:val="28"/>
          <w:rtl w:val="true"/>
          <w:lang w:bidi="ar-SA"/>
        </w:rPr>
        <w:t>أو تضعف، فتنقض عليّ‌ أمري الذي ادعيت و دبّرت، ثم مضى لوجهه فكتب إليه من طريقه كتاب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في الأمر الذي أوعز إليه‌؟، فكتب إليه، قد أنفذت ما أمرته، فلم يشك أبو </w:t>
      </w:r>
      <w:r>
        <w:rPr>
          <w:rStyle w:val="FootnoteAnchor"/>
          <w:rtl w:val="true"/>
        </w:rPr>
        <w:footnoteReference w:id="433"/>
      </w:r>
      <w:r>
        <w:rPr>
          <w:rFonts w:ascii="Amiri" w:hAnsi="Amiri" w:eastAsia="Amiri" w:cs="Amiri"/>
          <w:color w:val="111111"/>
          <w:sz w:val="28"/>
          <w:sz w:val="28"/>
          <w:szCs w:val="28"/>
          <w:rtl w:val="true"/>
          <w:lang w:bidi="ar-SA"/>
        </w:rPr>
        <w:t xml:space="preserve">جعفر أنه قد قتل عبد اللّه بن علي، و كان عيسى حين دفعه إليه سيره </w:t>
      </w:r>
      <w:r>
        <w:rPr>
          <w:rStyle w:val="FootnoteAnchor"/>
          <w:rtl w:val="true"/>
        </w:rPr>
        <w:footnoteReference w:id="434"/>
      </w:r>
      <w:r>
        <w:rPr>
          <w:rFonts w:ascii="Amiri" w:hAnsi="Amiri" w:eastAsia="Amiri" w:cs="Amiri"/>
          <w:color w:val="111111"/>
          <w:sz w:val="28"/>
          <w:sz w:val="28"/>
          <w:szCs w:val="28"/>
          <w:rtl w:val="true"/>
          <w:lang w:bidi="ar-SA"/>
        </w:rPr>
        <w:t xml:space="preserve">و دعا كاتبه يونس بن قردة </w:t>
      </w:r>
      <w:r>
        <w:rPr>
          <w:rStyle w:val="FootnoteAnchor"/>
          <w:rtl w:val="true"/>
        </w:rPr>
        <w:footnoteReference w:id="43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دفع إليّ‌ عمه و أمرني فيه بكذا و كذا، فقال أراد أن يقتله و يقتلك و أمرك بقتله سرا ثم يدّعيه عليك علانية، ثم يقيدك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تستره في منزلك فلا تطلع على ذلك أحدا </w:t>
      </w:r>
      <w:r>
        <w:rPr>
          <w:rStyle w:val="FootnoteAnchor"/>
          <w:rtl w:val="true"/>
        </w:rPr>
        <w:footnoteReference w:id="436"/>
      </w:r>
      <w:r>
        <w:rPr>
          <w:rFonts w:ascii="Amiri" w:hAnsi="Amiri" w:eastAsia="Amiri" w:cs="Amiri"/>
          <w:color w:val="111111"/>
          <w:sz w:val="28"/>
          <w:sz w:val="28"/>
          <w:szCs w:val="28"/>
          <w:rtl w:val="true"/>
          <w:lang w:bidi="ar-SA"/>
        </w:rPr>
        <w:t>،فإن طلبه منك علانية دفعته إليه علانية و لا تدفعه إليه سرا أبدا، فإنّه إن كان أمره المكر فإن أمره سيظهر، ففعل ذلك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المنصور و دسّ‌ على عمومته من يحرّضهم على مسألته هبة عبد اللّه بن علي لهم، و يطمعهم في أنه سيفعل فجاءوا إليه فكلّموه و رققوه </w:t>
      </w:r>
      <w:r>
        <w:rPr>
          <w:rStyle w:val="FootnoteAnchor"/>
          <w:rtl w:val="true"/>
        </w:rPr>
        <w:footnoteReference w:id="437"/>
      </w:r>
      <w:r>
        <w:rPr>
          <w:rFonts w:ascii="Amiri" w:hAnsi="Amiri" w:eastAsia="Amiri" w:cs="Amiri"/>
          <w:color w:val="111111"/>
          <w:sz w:val="28"/>
          <w:sz w:val="28"/>
          <w:szCs w:val="28"/>
          <w:rtl w:val="true"/>
          <w:lang w:bidi="ar-SA"/>
        </w:rPr>
        <w:t>و ذكروا له الرحم و أظهروا له 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 بعيسى بن موسى،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قد علمت أنّي دفعت إليك عمّي و عمّك عبد اللّه بن علي قبل خروجي إلى الحج و أمرتك أن يكون في منزلك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كلّمني عمومتك فيه و رأيت الصفح عنه و خلّيت سبيله فائتنا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لم تأمرني بقتله،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ما أمرتك بقتله، ثم قال لعمومته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قد أقرّ لكم بقتل أخيكم و ادّعى أنّي أمرته بذلك، فقد كذب، قالوا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فادفعه إلينا نقيده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سآتيكم به، و أخرجوه إلى الرحبة، و اجتمع الناس و اشتهر الأمر، فقام أحدهم فشهر سيفه و تقدّم إلى عيسى ليضربه فقال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قاتلني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تعجلوني، ردّوني إلى أمير المؤمنين، فردّوه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بقتله أن يقتلوني، هذا عمك حيّ‌ سوى أن أمرتني بدفعه إليك دفعته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ائتنا به، فأتاه به، </w:t>
      </w:r>
    </w:p>
    <w:p>
      <w:pPr>
        <w:pStyle w:val="BookText"/>
        <w:rPr/>
      </w:pPr>
      <w:r>
        <w:rPr>
          <w:rFonts w:ascii="Amiri" w:hAnsi="Amiri" w:eastAsia="Amiri" w:cs="Amiri"/>
          <w:color w:val="111111"/>
          <w:sz w:val="28"/>
          <w:sz w:val="28"/>
          <w:szCs w:val="28"/>
          <w:rtl w:val="true"/>
          <w:lang w:bidi="ar-SA"/>
        </w:rPr>
        <w:t>فقال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دبرت عليّ‌ أمرا فحبسته، فكان كما حسبت فشأنك بعمّك،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حتى أرى رأيي، ثم انصرفوا ثم أمر به، فجعل في بيت، فكان من أمره ما كان، و توفي عبد اللّه بن علي في هذه السنة و دفن في مقابر باب الشام، فكان أول من دفن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عن إبراهيم بن عيسى بن المنصور بن بريهة </w:t>
      </w:r>
      <w:r>
        <w:rPr>
          <w:rStyle w:val="FootnoteAnchor"/>
          <w:rtl w:val="true"/>
        </w:rPr>
        <w:footnoteReference w:id="438"/>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وفاة عبد اللّه بن علي في الحبس سنة سبع و أربعين و مائة، و هو ابن اثنتين </w:t>
      </w:r>
      <w:r>
        <w:rPr>
          <w:rStyle w:val="FootnoteAnchor"/>
          <w:rtl w:val="true"/>
        </w:rPr>
        <w:footnoteReference w:id="439"/>
      </w:r>
      <w:r>
        <w:rPr>
          <w:rFonts w:ascii="Amiri" w:hAnsi="Amiri" w:eastAsia="Amiri" w:cs="Amiri"/>
          <w:color w:val="111111"/>
          <w:sz w:val="28"/>
          <w:sz w:val="28"/>
          <w:szCs w:val="28"/>
          <w:rtl w:val="true"/>
          <w:lang w:bidi="ar-SA"/>
        </w:rPr>
        <w:t>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عبد اللّه بن علي ركب المنصور يوما و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عيّاش </w:t>
      </w:r>
      <w:r>
        <w:rPr>
          <w:rStyle w:val="FootnoteAnchor"/>
          <w:rtl w:val="true"/>
        </w:rPr>
        <w:footnoteReference w:id="440"/>
      </w:r>
      <w:r>
        <w:rPr>
          <w:rFonts w:ascii="Amiri" w:hAnsi="Amiri" w:eastAsia="Amiri" w:cs="Amiri"/>
          <w:color w:val="111111"/>
          <w:sz w:val="28"/>
          <w:sz w:val="28"/>
          <w:szCs w:val="28"/>
          <w:rtl w:val="true"/>
          <w:lang w:bidi="ar-SA"/>
        </w:rPr>
        <w:t xml:space="preserve">فقال له و هو كاتبه </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ثلاثة خلفاء أسماؤهم على العين مبدؤها، قتلوا ثلاثة خوارج مبدأ أسمائهم العين،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إلاّ ما تقول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قتل عثمان و كذبوا، و عبد الملك بن مروان قتل عبد الرّحمن بن محمّد بن الأشعث، و عبد اللّه بن الزبير، و عمرو بن سعيد، و عبد اللّه بن علي سقط‍‌ عليه البيت، 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على عبد اللّه بن علي البيت، فأنا ما ذنبي‌؟،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إنّ‌ لك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البلخي،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الفضل بن ناصر، و أبو منصور هو موهوب بن الحرص الجواليقي،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أيوب،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أبو علي عيسى بن محمّد بن أحمد الطوماري، نا أبو العباس أحمد بن يحيى ثعلب، نا عبد اللّه بن سعيد، حدّثني إبراهيم بن المنذر، حدّثني أحمد بن زفر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عبد اللّه بن علي بن عبد اللّه بن عباس قال ابن شبرمة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 حى مكاسره وضعن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سعرت الحرب بين بني أبيكا</w:t>
      </w:r>
    </w:p>
    <w:p>
      <w:pPr>
        <w:pStyle w:val="BookText"/>
        <w:rPr/>
      </w:pPr>
      <w:r>
        <w:rPr>
          <w:rFonts w:ascii="Amiri" w:hAnsi="Amiri" w:eastAsia="Amiri" w:cs="Amiri"/>
          <w:color w:val="111111"/>
          <w:sz w:val="28"/>
          <w:sz w:val="28"/>
          <w:szCs w:val="28"/>
          <w:rtl w:val="true"/>
          <w:lang w:bidi="ar-SA"/>
        </w:rPr>
        <w:t xml:space="preserve">و أورثت الضغائن من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أبنائهم و بني بنيكا</w:t>
      </w:r>
    </w:p>
    <w:p>
      <w:pPr>
        <w:pStyle w:val="BookText"/>
        <w:rPr/>
      </w:pPr>
      <w:r>
        <w:rPr>
          <w:rFonts w:ascii="Amiri" w:hAnsi="Amiri" w:eastAsia="Amiri" w:cs="Amiri"/>
          <w:color w:val="111111"/>
          <w:sz w:val="28"/>
          <w:sz w:val="28"/>
          <w:szCs w:val="28"/>
          <w:rtl w:val="true"/>
          <w:lang w:bidi="ar-SA"/>
        </w:rPr>
        <w:t xml:space="preserve">فلو شاورتني و قبلت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لبرز بها سوه أوليكا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 أقررت الخلافة حيث 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يعرض لملك بني أبيكا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كأنك قد أصابك سهم 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أسلمك الغواه من أبعديكا </w:t>
      </w:r>
    </w:p>
    <w:p>
      <w:pPr>
        <w:pStyle w:val="BookText"/>
        <w:rPr/>
      </w:pPr>
      <w:r>
        <w:rPr>
          <w:rFonts w:ascii="Amiri" w:hAnsi="Amiri" w:eastAsia="Amiri" w:cs="Amiri"/>
          <w:color w:val="111111"/>
          <w:sz w:val="28"/>
          <w:sz w:val="28"/>
          <w:szCs w:val="28"/>
          <w:rtl w:val="true"/>
          <w:lang w:bidi="ar-SA"/>
        </w:rPr>
        <w:t>أخبرنا أبو الحسن 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النجم،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الخطيب </w:t>
      </w:r>
      <w:r>
        <w:rPr>
          <w:rStyle w:val="FootnoteAnchor"/>
          <w:rtl w:val="true"/>
        </w:rPr>
        <w:footnoteReference w:id="443"/>
      </w:r>
      <w:r>
        <w:rPr>
          <w:rFonts w:ascii="Amiri" w:hAnsi="Amiri" w:eastAsia="Amiri" w:cs="Amiri"/>
          <w:color w:val="111111"/>
          <w:sz w:val="28"/>
          <w:sz w:val="28"/>
          <w:szCs w:val="28"/>
          <w:rtl w:val="true"/>
          <w:lang w:bidi="ar-SA"/>
        </w:rPr>
        <w:t xml:space="preserve">،أخبرني الحسن </w:t>
      </w:r>
      <w:r>
        <w:rPr>
          <w:rStyle w:val="FootnoteAnchor"/>
          <w:rtl w:val="true"/>
        </w:rPr>
        <w:footnoteReference w:id="444"/>
      </w:r>
      <w:r>
        <w:rPr>
          <w:rFonts w:ascii="Amiri" w:hAnsi="Amiri" w:eastAsia="Amiri" w:cs="Amiri"/>
          <w:color w:val="111111"/>
          <w:sz w:val="28"/>
          <w:sz w:val="28"/>
          <w:szCs w:val="28"/>
          <w:rtl w:val="true"/>
          <w:lang w:bidi="ar-SA"/>
        </w:rPr>
        <w:t xml:space="preserve">بن أبي بكر، أنا محمّد بن إبراهيم الجوري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حمدان بن الخضر، نا أحمد بن يونس الضّبّي، نا أبو حسان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أربعين فيها مات عبد اللّه بن علي الهاشمي، سقط‍‌ عليه البيت في الحبس في ليلة مطيرة، و هو ابن اثنتين </w:t>
      </w:r>
      <w:r>
        <w:rPr>
          <w:rStyle w:val="FootnoteAnchor"/>
          <w:rtl w:val="true"/>
        </w:rPr>
        <w:footnoteReference w:id="445"/>
      </w:r>
      <w:r>
        <w:rPr>
          <w:rFonts w:ascii="Amiri" w:hAnsi="Amiri" w:eastAsia="Amiri" w:cs="Amiri"/>
          <w:color w:val="111111"/>
          <w:sz w:val="28"/>
          <w:sz w:val="28"/>
          <w:szCs w:val="28"/>
          <w:rtl w:val="true"/>
          <w:lang w:bidi="ar-SA"/>
        </w:rPr>
        <w:t>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و أبو منصور بن خيرون، أنبأ أبو بكر الخطيب </w:t>
      </w:r>
      <w:r>
        <w:rPr>
          <w:rStyle w:val="FootnoteAnchor"/>
          <w:rtl w:val="true"/>
        </w:rPr>
        <w:footnoteReference w:id="446"/>
      </w:r>
      <w:r>
        <w:rPr>
          <w:rFonts w:ascii="Amiri" w:hAnsi="Amiri" w:eastAsia="Amiri" w:cs="Amiri"/>
          <w:color w:val="111111"/>
          <w:sz w:val="28"/>
          <w:sz w:val="28"/>
          <w:szCs w:val="28"/>
          <w:rtl w:val="true"/>
          <w:lang w:bidi="ar-SA"/>
        </w:rPr>
        <w:t>،أنبأ محمّد بن علي الورّاق، و أحمد بن علي المحتسب،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جعفر النحوي، نا الحسين بن محمّد السكوني، نا محمّد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أول من دفن في مقابر قريش جعفر الأكبر بن المنصور، و أول من دفن في مقابر باب الشام عبد اللّه بن علي سنة سبع و أربعين و مائة، و هو ابن اثنتين </w:t>
      </w:r>
      <w:r>
        <w:rPr>
          <w:rStyle w:val="FootnoteAnchor"/>
          <w:rtl w:val="true"/>
        </w:rPr>
        <w:footnoteReference w:id="447"/>
      </w:r>
      <w:r>
        <w:rPr>
          <w:rFonts w:ascii="Amiri" w:hAnsi="Amiri" w:eastAsia="Amiri" w:cs="Amiri"/>
          <w:color w:val="111111"/>
          <w:sz w:val="28"/>
          <w:sz w:val="28"/>
          <w:szCs w:val="28"/>
          <w:rtl w:val="true"/>
          <w:lang w:bidi="ar-SA"/>
        </w:rPr>
        <w:t>و خمسين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الحسن </w:t>
      </w:r>
      <w:r>
        <w:rPr>
          <w:rStyle w:val="FootnoteAnchor"/>
          <w:rtl w:val="true"/>
        </w:rPr>
        <w:footnoteReference w:id="448"/>
      </w:r>
      <w:r>
        <w:rPr>
          <w:rFonts w:ascii="Amiri" w:hAnsi="Amiri" w:eastAsia="Amiri" w:cs="Amiri"/>
          <w:color w:val="111111"/>
          <w:sz w:val="28"/>
          <w:sz w:val="28"/>
          <w:szCs w:val="28"/>
          <w:rtl w:val="true"/>
          <w:lang w:bidi="ar-SA"/>
        </w:rPr>
        <w:t>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و أبو النجم الشيحي </w:t>
      </w:r>
      <w:r>
        <w:rPr>
          <w:rStyle w:val="FootnoteAnchor"/>
          <w:rtl w:val="true"/>
        </w:rPr>
        <w:footnoteReference w:id="449"/>
      </w:r>
      <w:r>
        <w:rPr>
          <w:rFonts w:ascii="Amiri" w:hAnsi="Amiri" w:eastAsia="Amiri" w:cs="Amiri"/>
          <w:color w:val="111111"/>
          <w:sz w:val="28"/>
          <w:sz w:val="28"/>
          <w:szCs w:val="28"/>
          <w:rtl w:val="true"/>
          <w:lang w:bidi="ar-SA"/>
        </w:rPr>
        <w:t xml:space="preserve">، أنا أبو بكر الخطيب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جعفر، نا يعقوب بن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سبع و أربعين و مائة فيها مات عبد اللّه بن علي بمدينة السلام، و قد نيّف على الخمسين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يعني سنة ثمان و ثلاثين مات عبد اللّه بن علي بن عبد اللّه بن عباس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bookmarkStart w:id="54" w:name="pg11445_91244"/>
    </w:p>
    <w:p>
      <w:pPr>
        <w:pStyle w:val="BookText"/>
        <w:rPr/>
      </w:pPr>
      <w:bookmarkEnd w:id="54"/>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أنا أبو شعيب عبد الرّحمن بن محمّد، و أبو محمّد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رشيق، أنبأ أبو بشر </w:t>
      </w:r>
      <w:r>
        <w:rPr>
          <w:rStyle w:val="FootnoteAnchor"/>
          <w:rtl w:val="true"/>
        </w:rPr>
        <w:footnoteReference w:id="452"/>
      </w:r>
      <w:r>
        <w:rPr>
          <w:rFonts w:ascii="Amiri" w:hAnsi="Amiri" w:eastAsia="Amiri" w:cs="Amiri"/>
          <w:color w:val="111111"/>
          <w:sz w:val="28"/>
          <w:sz w:val="28"/>
          <w:szCs w:val="28"/>
          <w:rtl w:val="true"/>
          <w:lang w:bidi="ar-SA"/>
        </w:rPr>
        <w:t>محمّد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إبراهيم بن هاشم، عن أبيه عن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ثمان و أربعين و مائة مات عبد اللّه بن علي بن عبد اللّه بن عباس، سقط‍‌ عليه بيت كان فيه فمات</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1779214_73709187"/>
      <w:bookmarkStart w:id="56" w:name="_Toc21"/>
      <w:bookmarkEnd w:id="55"/>
      <w:r>
        <w:rPr/>
        <w:t>3414</w:t>
      </w:r>
      <w:r>
        <w:rPr>
          <w:rtl w:val="true"/>
        </w:rPr>
        <w:t xml:space="preserve"> - </w:t>
      </w:r>
      <w:r>
        <w:rPr>
          <w:rtl w:val="true"/>
        </w:rPr>
        <w:t>عبد اللّه بن علي بن عبد اللّه</w:t>
      </w:r>
      <w:bookmarkEnd w:id="56"/>
    </w:p>
    <w:p>
      <w:pPr>
        <w:pStyle w:val="BookText"/>
        <w:rPr/>
      </w:pPr>
      <w:r>
        <w:rPr>
          <w:rFonts w:ascii="Amiri" w:hAnsi="Amiri" w:eastAsia="Amiri" w:cs="Amiri"/>
          <w:color w:val="111111"/>
          <w:sz w:val="28"/>
          <w:sz w:val="28"/>
          <w:szCs w:val="28"/>
          <w:rtl w:val="true"/>
          <w:lang w:bidi="ar-SA"/>
        </w:rPr>
        <w:t>أبو الحسين الصيداوي الوكيل المعروف بابن المخّ‌</w:t>
      </w:r>
    </w:p>
    <w:p>
      <w:pPr>
        <w:pStyle w:val="BookText"/>
        <w:rPr/>
      </w:pPr>
      <w:r>
        <w:rPr>
          <w:rFonts w:ascii="Amiri" w:hAnsi="Amiri" w:eastAsia="Amiri" w:cs="Amiri"/>
          <w:color w:val="111111"/>
          <w:sz w:val="28"/>
          <w:sz w:val="28"/>
          <w:szCs w:val="28"/>
          <w:rtl w:val="true"/>
          <w:lang w:bidi="ar-SA"/>
        </w:rPr>
        <w:t xml:space="preserve">حدّث عن أبي الحسين بن جميع، و أبي مسعود صالح بن أحمد </w:t>
      </w:r>
      <w:r>
        <w:rPr>
          <w:rStyle w:val="FootnoteAnchor"/>
          <w:rtl w:val="true"/>
        </w:rPr>
        <w:footnoteReference w:id="453"/>
      </w:r>
      <w:r>
        <w:rPr>
          <w:rFonts w:ascii="Amiri" w:hAnsi="Amiri" w:eastAsia="Amiri" w:cs="Amiri"/>
          <w:color w:val="111111"/>
          <w:sz w:val="28"/>
          <w:sz w:val="28"/>
          <w:szCs w:val="28"/>
          <w:rtl w:val="true"/>
          <w:lang w:bidi="ar-SA"/>
        </w:rPr>
        <w:t>بن القاسم الميانجي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و أبو الفرج غيث بن علي، و أبو جعفر عمر بن الحسين بن عيسى الدّوني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اللّه بن علي بن عبد اللّه بن المخّ‌ الوكيل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بجامع صور </w:t>
      </w:r>
      <w:r>
        <w:rPr>
          <w:rStyle w:val="FootnoteAnchor"/>
          <w:rtl w:val="true"/>
        </w:rPr>
        <w:footnoteReference w:id="454"/>
      </w:r>
      <w:r>
        <w:rPr>
          <w:rFonts w:ascii="Amiri" w:hAnsi="Amiri" w:eastAsia="Amiri" w:cs="Amiri"/>
          <w:color w:val="111111"/>
          <w:sz w:val="28"/>
          <w:sz w:val="28"/>
          <w:szCs w:val="28"/>
          <w:rtl w:val="true"/>
          <w:lang w:bidi="ar-SA"/>
        </w:rPr>
        <w:t xml:space="preserve">،أنا أبو الحسين محمّد بن أحمد بن محمّد بن أحمد بن جميع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أحمد بن محمّد بن سعيد أبو العباس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الحسن </w:t>
      </w:r>
      <w:r>
        <w:rPr>
          <w:rStyle w:val="FootnoteAnchor"/>
          <w:rtl w:val="true"/>
        </w:rPr>
        <w:footnoteReference w:id="455"/>
      </w:r>
      <w:r>
        <w:rPr>
          <w:rFonts w:ascii="Amiri" w:hAnsi="Amiri" w:eastAsia="Amiri" w:cs="Amiri"/>
          <w:color w:val="111111"/>
          <w:sz w:val="28"/>
          <w:sz w:val="28"/>
          <w:szCs w:val="28"/>
          <w:rtl w:val="true"/>
          <w:lang w:bidi="ar-SA"/>
        </w:rPr>
        <w:t>علي بن المسلّم الفرضي، و أبو القاسم بن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بن طلاّب، أنا أبو الحسين بن جميع، أنا أحمد بن محمّد، نا أبو الحسين محمّد بن هشام بن الوليد، نا حبارة بن المغلّس، عن كثير بن سليم،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كثرت صلاته بالليل حسن وجهه بالنهار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6466</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لفظهما سواء</w:t>
      </w:r>
      <w:r>
        <w:rPr>
          <w:rFonts w:eastAsia="IRNazanin" w:cs="IRNazanin"/>
          <w:color w:val="111111"/>
          <w:sz w:val="28"/>
          <w:szCs w:val="28"/>
          <w:rtl w:val="true"/>
          <w:lang w:bidi="fa-IR"/>
        </w:rPr>
        <w:t xml:space="preserve">. </w:t>
      </w:r>
      <w:bookmarkStart w:id="57" w:name="pg11445_91245"/>
    </w:p>
    <w:p>
      <w:pPr>
        <w:pStyle w:val="BookText"/>
        <w:rPr/>
      </w:pPr>
      <w:bookmarkEnd w:id="57"/>
      <w:r>
        <w:rPr>
          <w:rFonts w:ascii="Amiri" w:hAnsi="Amiri" w:eastAsia="Amiri" w:cs="Amiri"/>
          <w:color w:val="111111"/>
          <w:sz w:val="28"/>
          <w:sz w:val="28"/>
          <w:szCs w:val="28"/>
          <w:rtl w:val="true"/>
          <w:lang w:bidi="ar-SA"/>
        </w:rPr>
        <w:t>قال 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بكر الحافظ‍‌ </w:t>
      </w:r>
      <w:r>
        <w:rPr>
          <w:rStyle w:val="FootnoteAnchor"/>
          <w:rtl w:val="true"/>
        </w:rPr>
        <w:footnoteReference w:id="456"/>
      </w:r>
      <w:r>
        <w:rPr>
          <w:rFonts w:ascii="Amiri" w:hAnsi="Amiri" w:eastAsia="Amiri" w:cs="Amiri"/>
          <w:color w:val="111111"/>
          <w:sz w:val="28"/>
          <w:sz w:val="28"/>
          <w:szCs w:val="28"/>
          <w:rtl w:val="true"/>
          <w:lang w:bidi="ar-SA"/>
        </w:rPr>
        <w:t>قد حدّثني بهذا الحديث عن ابن المخّ‌، ثم لقيته بعد ذلك، فأخبرني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غيث سألته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شعبان من سنة ثلاث و تسعين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4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المخ بالحاء المعجمة فهو شيخ سمعنا منه بصيدا من ثغور الشام، و هو أبو الحسين عبد اللّه بن علي بن عبد اللّه بن المخّ‌ الوكيل، حدّث عن أبي الحسين بن جميع قال الحميدي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سمعت منه</w:t>
      </w:r>
      <w:r>
        <w:rPr>
          <w:rFonts w:eastAsia="IRNazanin" w:cs="IRNazanin"/>
          <w:color w:val="111111"/>
          <w:sz w:val="28"/>
          <w:szCs w:val="28"/>
          <w:rtl w:val="true"/>
          <w:lang w:bidi="fa-IR"/>
        </w:rPr>
        <w:t>.</w:t>
      </w:r>
    </w:p>
    <w:p>
      <w:pPr>
        <w:pStyle w:val="Heading5"/>
        <w:numPr>
          <w:ilvl w:val="4"/>
          <w:numId w:val="1"/>
        </w:numPr>
        <w:rPr/>
      </w:pPr>
      <w:bookmarkStart w:id="58" w:name="__RefHeading___Toc1779216_73709187"/>
      <w:bookmarkStart w:id="59" w:name="_Toc22"/>
      <w:bookmarkEnd w:id="58"/>
      <w:r>
        <w:rPr/>
        <w:t>3415</w:t>
      </w:r>
      <w:r>
        <w:rPr>
          <w:rtl w:val="true"/>
        </w:rPr>
        <w:t xml:space="preserve"> - </w:t>
      </w:r>
      <w:r>
        <w:rPr>
          <w:rtl w:val="true"/>
        </w:rPr>
        <w:t>عبد اللّه بن علي بن عبد الرّحمن</w:t>
      </w:r>
      <w:bookmarkEnd w:id="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العجائز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خالد بن حميد</w:t>
      </w:r>
    </w:p>
    <w:p>
      <w:pPr>
        <w:pStyle w:val="BookText"/>
        <w:rPr/>
      </w:pPr>
      <w:r>
        <w:rPr>
          <w:rFonts w:ascii="Amiri" w:hAnsi="Amiri" w:eastAsia="Amiri" w:cs="Amiri"/>
          <w:color w:val="111111"/>
          <w:sz w:val="28"/>
          <w:sz w:val="28"/>
          <w:szCs w:val="28"/>
          <w:rtl w:val="true"/>
          <w:lang w:bidi="ar-SA"/>
        </w:rPr>
        <w:t>ابن مهيب بن طليب بن النجيب بن علقمة بن الصبر</w:t>
      </w:r>
    </w:p>
    <w:p>
      <w:pPr>
        <w:pStyle w:val="BookText"/>
        <w:rPr/>
      </w:pPr>
      <w:r>
        <w:rPr>
          <w:rFonts w:ascii="Amiri" w:hAnsi="Amiri" w:eastAsia="Amiri" w:cs="Amiri"/>
          <w:color w:val="111111"/>
          <w:sz w:val="28"/>
          <w:sz w:val="28"/>
          <w:szCs w:val="28"/>
          <w:rtl w:val="true"/>
          <w:lang w:bidi="ar-SA"/>
        </w:rPr>
        <w:t>أبو محمّد الأزدي</w:t>
      </w:r>
    </w:p>
    <w:p>
      <w:pPr>
        <w:pStyle w:val="BookText"/>
        <w:rPr/>
      </w:pPr>
      <w:r>
        <w:rPr>
          <w:rFonts w:ascii="Amiri" w:hAnsi="Amiri" w:eastAsia="Amiri" w:cs="Amiri"/>
          <w:color w:val="111111"/>
          <w:sz w:val="28"/>
          <w:sz w:val="28"/>
          <w:szCs w:val="28"/>
          <w:rtl w:val="true"/>
          <w:lang w:bidi="ar-SA"/>
        </w:rPr>
        <w:t xml:space="preserve">سمع أبا الطّيّب علي بن محمّد بن أبي سليمان الصوري، و أبا إسحاق إبراهيم بن إسحاق بن أبي الدّرداء الصّرفندي بصور، و أبا الجهم بن طلاّب، و سلام بن معاذ، و أبا بكر يحيى بن عبد اللّه بن الحرب، و عثمان بن </w:t>
      </w:r>
      <w:r>
        <w:rPr>
          <w:rStyle w:val="FootnoteAnchor"/>
          <w:rtl w:val="true"/>
        </w:rPr>
        <w:footnoteReference w:id="458"/>
      </w:r>
      <w:r>
        <w:rPr>
          <w:rFonts w:ascii="Amiri" w:hAnsi="Amiri" w:eastAsia="Amiri" w:cs="Amiri"/>
          <w:color w:val="111111"/>
          <w:sz w:val="28"/>
          <w:sz w:val="28"/>
          <w:szCs w:val="28"/>
          <w:rtl w:val="true"/>
          <w:lang w:bidi="ar-SA"/>
        </w:rPr>
        <w:t xml:space="preserve">محمّد الذهبي، و أبا بكر الخرائطي، و محمّد بن يوسف بن بشر </w:t>
      </w:r>
      <w:r>
        <w:rPr>
          <w:rStyle w:val="FootnoteAnchor"/>
          <w:rtl w:val="true"/>
        </w:rPr>
        <w:footnoteReference w:id="459"/>
      </w:r>
      <w:r>
        <w:rPr>
          <w:rFonts w:ascii="Amiri" w:hAnsi="Amiri" w:eastAsia="Amiri" w:cs="Amiri"/>
          <w:color w:val="111111"/>
          <w:sz w:val="28"/>
          <w:sz w:val="28"/>
          <w:szCs w:val="28"/>
          <w:rtl w:val="true"/>
          <w:lang w:bidi="ar-SA"/>
        </w:rPr>
        <w:t>الهروي، و أبا نوح سلامة بن أحمد بن مسلم الصوري، و أحمد بن سعيد بن رام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Style w:val="FootnoteAnchor"/>
          <w:rtl w:val="true"/>
        </w:rPr>
        <w:footnoteReference w:id="460"/>
      </w:r>
      <w:r>
        <w:rPr>
          <w:rFonts w:ascii="Amiri" w:hAnsi="Amiri" w:eastAsia="Amiri" w:cs="Amiri"/>
          <w:color w:val="111111"/>
          <w:sz w:val="28"/>
          <w:sz w:val="28"/>
          <w:szCs w:val="28"/>
          <w:rtl w:val="true"/>
          <w:lang w:bidi="ar-SA"/>
        </w:rPr>
        <w:t>سعيد، و أبو عمر سعيد بن عبد اللّه بن أحمد بن فطيس، و أبو الحسين بن الميداني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طاهر محمّد بن الحسين، عن محمّد </w:t>
      </w:r>
      <w:r>
        <w:rPr>
          <w:rStyle w:val="FootnoteAnchor"/>
          <w:rtl w:val="true"/>
        </w:rPr>
        <w:footnoteReference w:id="461"/>
      </w:r>
      <w:r>
        <w:rPr>
          <w:rFonts w:ascii="Amiri" w:hAnsi="Amiri" w:eastAsia="Amiri" w:cs="Amiri"/>
          <w:color w:val="111111"/>
          <w:sz w:val="28"/>
          <w:sz w:val="28"/>
          <w:szCs w:val="28"/>
          <w:rtl w:val="true"/>
          <w:lang w:bidi="ar-SA"/>
        </w:rPr>
        <w:t xml:space="preserve">بن أحمد بن عيسى بن عبد اللّه السعدي، نا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حدّثني عبد اللّه بن علي بن أبي العجائز، 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عامر، أخبرني زيد بن أسلم عن أبيه، عن أبي </w:t>
      </w:r>
      <w:bookmarkStart w:id="60" w:name="pg11445_91246"/>
    </w:p>
    <w:p>
      <w:pPr>
        <w:pStyle w:val="BookText"/>
        <w:rPr/>
      </w:pPr>
      <w:bookmarkEnd w:id="60"/>
      <w:r>
        <w:rPr>
          <w:rFonts w:ascii="Amiri" w:hAnsi="Amiri" w:eastAsia="Amiri" w:cs="Amiri"/>
          <w:color w:val="111111"/>
          <w:sz w:val="28"/>
          <w:sz w:val="28"/>
          <w:szCs w:val="28"/>
          <w:rtl w:val="true"/>
          <w:lang w:bidi="ar-SA"/>
        </w:rPr>
        <w:t>هريرة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الْقُرْآنُ‌ فَاسْتَمِعُوا لَهُ‌ وَ أَنْصِتُوا لَعَلَّكُمْ‌ تُرْحَمُونَ‌ </w:t>
      </w:r>
      <w:r>
        <w:rPr>
          <w:rStyle w:val="FootnoteAnchor"/>
          <w:rtl w:val="true"/>
        </w:rPr>
        <w:footnoteReference w:id="4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في رفع الأصوات و هم خلف رسول اللّه صلّى اللّه عليه و سلّم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بن أحمد، أنا أبو عثمان سعيد بن عبيد </w:t>
      </w:r>
      <w:r>
        <w:rPr>
          <w:rStyle w:val="FootnoteAnchor"/>
          <w:rtl w:val="true"/>
        </w:rPr>
        <w:footnoteReference w:id="463"/>
      </w:r>
      <w:r>
        <w:rPr>
          <w:rFonts w:ascii="Amiri" w:hAnsi="Amiri" w:eastAsia="Amiri" w:cs="Amiri"/>
          <w:color w:val="111111"/>
          <w:sz w:val="28"/>
          <w:sz w:val="28"/>
          <w:szCs w:val="28"/>
          <w:rtl w:val="true"/>
          <w:lang w:bidi="ar-SA"/>
        </w:rPr>
        <w:t xml:space="preserve">اللّه بن أحمد بن فطيس، أنا أبو محمّد عبد اللّه بن علي بن عبد اللّه بن أبي العجائز، نا أبو بكر محمّد بن جعفر الخرائطي، نا عبد اللّه بن أبي سعد، نا كثير بن محمّد بن عبد اللّه التميمي، نا خلف بن خالد الحمال، نا سليم الخشّاب، عن ابن </w:t>
      </w:r>
      <w:r>
        <w:rPr>
          <w:rStyle w:val="FootnoteAnchor"/>
          <w:rtl w:val="true"/>
        </w:rPr>
        <w:footnoteReference w:id="464"/>
      </w:r>
      <w:r>
        <w:rPr>
          <w:rFonts w:ascii="Amiri" w:hAnsi="Amiri" w:eastAsia="Amiri" w:cs="Amiri"/>
          <w:color w:val="111111"/>
          <w:sz w:val="28"/>
          <w:sz w:val="28"/>
          <w:szCs w:val="28"/>
          <w:rtl w:val="true"/>
          <w:lang w:bidi="ar-SA"/>
        </w:rPr>
        <w:t>جريج، عن ابن أبي مليكة، عن عبد 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آتاه اللّه تعالى وجها حسنا، و اسما حسنا، و خلقا حسنا، و جعله في موضع غير شائن له فهو من صفوة اللّه من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شرط‍‌ النبيّ‌ إذ 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الخير من حسان الوجوه</w:t>
      </w:r>
    </w:p>
    <w:p>
      <w:pPr>
        <w:pStyle w:val="BookText"/>
        <w:rPr/>
      </w:pPr>
      <w:r>
        <w:rPr>
          <w:rFonts w:ascii="Amiri" w:hAnsi="Amiri" w:eastAsia="Amiri" w:cs="Amiri"/>
          <w:color w:val="111111"/>
          <w:sz w:val="28"/>
          <w:sz w:val="28"/>
          <w:szCs w:val="28"/>
          <w:rtl w:val="true"/>
          <w:lang w:bidi="ar-SA"/>
        </w:rPr>
        <w:t xml:space="preserve">أخبرناه عاليا أبو الحسن </w:t>
      </w:r>
      <w:r>
        <w:rPr>
          <w:rStyle w:val="FootnoteAnchor"/>
          <w:rtl w:val="true"/>
        </w:rPr>
        <w:footnoteReference w:id="465"/>
      </w:r>
      <w:r>
        <w:rPr>
          <w:rFonts w:ascii="Amiri" w:hAnsi="Amiri" w:eastAsia="Amiri" w:cs="Amiri"/>
          <w:color w:val="111111"/>
          <w:sz w:val="28"/>
          <w:sz w:val="28"/>
          <w:szCs w:val="28"/>
          <w:rtl w:val="true"/>
          <w:lang w:bidi="ar-SA"/>
        </w:rPr>
        <w:t>علي بن محمّد بن العلاف، و في كتابه، و أخبرني عنه أبو المعمر المبارك بن أحمد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علي بن المسلمة، و أبو الحسن بن العلاف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الملك بن محمّد بن بشران، أنا أحمد بن إبراهيم الكيدر، أنا محمّد بن جعفر الخرائطي، فذكر بإسناده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هو بدل شرط‍‌</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1779218_73709187"/>
      <w:bookmarkStart w:id="62" w:name="_Toc23"/>
      <w:bookmarkEnd w:id="61"/>
      <w:r>
        <w:rPr/>
        <w:t>3416</w:t>
      </w:r>
      <w:r>
        <w:rPr>
          <w:rtl w:val="true"/>
        </w:rPr>
        <w:t xml:space="preserve"> - </w:t>
      </w:r>
      <w:r>
        <w:rPr>
          <w:rtl w:val="true"/>
        </w:rPr>
        <w:t>عبد اللّه بن علي بن عياض بن أحمد بن أيّوب بن أبي عقيل</w:t>
      </w:r>
      <w:bookmarkEnd w:id="62"/>
    </w:p>
    <w:p>
      <w:pPr>
        <w:pStyle w:val="BookText"/>
        <w:rPr/>
      </w:pPr>
      <w:r>
        <w:rPr>
          <w:rFonts w:ascii="Amiri" w:hAnsi="Amiri" w:eastAsia="Amiri" w:cs="Amiri"/>
          <w:color w:val="111111"/>
          <w:sz w:val="28"/>
          <w:sz w:val="28"/>
          <w:szCs w:val="28"/>
          <w:rtl w:val="true"/>
          <w:lang w:bidi="ar-SA"/>
        </w:rPr>
        <w:t>أبو محمّد بن أبي الحسن الصّوري القاضي عين الدولة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أبا الحسين بن جميع، و أبا مسعود صالح بن أحمد، و أبا الحسين علي بن الحسين المرفق الطرسوسي، و أبا محمّد الحسين بن محمّد بن أحمد بن جميع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قدم دمشق و حدّث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عنه أبو بكر الخطيب، و خرّج له الفوائد في</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أبو الحسين محمّد بن أحمد بن الأيسر، و ابنه أبو الحسين علي بن محمّد، و سهل بن بشر، و أبو الحسن علي بن فريج بن المظفّر بن فلفل الطبراني، و أبو حفص عمر بن الحسين بن عيسى الدوني، و أبو طالب عبد الرّحمن بن محمّد بن عبد الرّحمن الشيرازي، و أبو القاسم حمزة، و أبو أسعد ابنا محمّد الأسدآباذيان </w:t>
      </w:r>
      <w:r>
        <w:rPr>
          <w:rStyle w:val="FootnoteAnchor"/>
          <w:rtl w:val="true"/>
        </w:rPr>
        <w:footnoteReference w:id="467"/>
      </w:r>
      <w:r>
        <w:rPr>
          <w:rFonts w:ascii="Amiri" w:hAnsi="Amiri" w:eastAsia="Amiri" w:cs="Amiri"/>
          <w:color w:val="111111"/>
          <w:sz w:val="28"/>
          <w:sz w:val="28"/>
          <w:szCs w:val="28"/>
          <w:rtl w:val="true"/>
          <w:lang w:bidi="ar-SA"/>
        </w:rPr>
        <w:t xml:space="preserve">و أبو سعيد أحمد بن محمّد الاسفيجابي </w:t>
      </w:r>
      <w:r>
        <w:rPr>
          <w:rStyle w:val="FootnoteAnchor"/>
          <w:rtl w:val="true"/>
        </w:rPr>
        <w:footnoteReference w:id="468"/>
      </w:r>
      <w:r>
        <w:rPr>
          <w:rFonts w:ascii="Amiri" w:hAnsi="Amiri" w:eastAsia="Amiri" w:cs="Amiri"/>
          <w:color w:val="111111"/>
          <w:sz w:val="28"/>
          <w:sz w:val="28"/>
          <w:szCs w:val="28"/>
          <w:rtl w:val="true"/>
          <w:lang w:bidi="ar-SA"/>
        </w:rPr>
        <w:t xml:space="preserve">،و الشريف أبو علي الحسين بن أحمد بن عبد اللّه العثماني، و ابنه الشريف أبو محمّد عبد اللّه، و أبو عبد اللّه محمّد بن </w:t>
      </w:r>
      <w:r>
        <w:rPr>
          <w:rStyle w:val="FootnoteAnchor"/>
          <w:rtl w:val="true"/>
        </w:rPr>
        <w:footnoteReference w:id="469"/>
      </w:r>
      <w:r>
        <w:rPr>
          <w:rFonts w:ascii="Amiri" w:hAnsi="Amiri" w:eastAsia="Amiri" w:cs="Amiri"/>
          <w:color w:val="111111"/>
          <w:sz w:val="28"/>
          <w:sz w:val="28"/>
          <w:szCs w:val="28"/>
          <w:rtl w:val="true"/>
          <w:lang w:bidi="ar-SA"/>
        </w:rPr>
        <w:t>عبد اللّه بن النحاس، و أبو البركات هبة اللّه بن عبد السّلام عمّ‌ أبي الفرج عبد بن علي، و أبو الحسن جابر بن منجى بن الحسن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بكر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أهل السنة و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طاهر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نصر بن</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أبي نصر الطوسي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عين الدولة أبو محمّد عبد اللّه بن علي بن </w:t>
      </w:r>
      <w:r>
        <w:rPr>
          <w:rStyle w:val="FootnoteAnchor"/>
          <w:rtl w:val="true"/>
        </w:rPr>
        <w:footnoteReference w:id="471"/>
      </w:r>
      <w:r>
        <w:rPr>
          <w:rFonts w:ascii="Amiri" w:hAnsi="Amiri" w:eastAsia="Amiri" w:cs="Amiri"/>
          <w:color w:val="111111"/>
          <w:sz w:val="28"/>
          <w:sz w:val="28"/>
          <w:szCs w:val="28"/>
          <w:rtl w:val="true"/>
          <w:lang w:bidi="ar-SA"/>
        </w:rPr>
        <w:t xml:space="preserve">عياض 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بن جميع، أنبأ أبو روق الهزّاني، نا أبو الخطار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محمّد الحساني، نا محمّد بن أبي عدي، عن حميد،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لأبي طلحة ابن يكنى أبا عمير، فكان له نغير </w:t>
      </w:r>
      <w:r>
        <w:rPr>
          <w:rStyle w:val="FootnoteAnchor"/>
          <w:rtl w:val="true"/>
        </w:rPr>
        <w:footnoteReference w:id="472"/>
      </w:r>
      <w:r>
        <w:rPr>
          <w:rFonts w:ascii="Amiri" w:hAnsi="Amiri" w:eastAsia="Amiri" w:cs="Amiri"/>
          <w:color w:val="111111"/>
          <w:sz w:val="28"/>
          <w:sz w:val="28"/>
          <w:szCs w:val="28"/>
          <w:rtl w:val="true"/>
          <w:lang w:bidi="ar-SA"/>
        </w:rPr>
        <w:t>يلعب به فمات النغير، فحزن عليه، فكان النبي صلّى اللّه عليه و سلّم إذا دخل على أم سليم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عمير ما فعل النغير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الفرج غيث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فيما أجازه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حمزة بن محمّد الصوفي يقول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أنا و والدي و رجل يعرف بأبي حاتم الصوفي إلى الخربة، فبينما نحن </w:t>
      </w:r>
    </w:p>
    <w:p>
      <w:pPr>
        <w:pStyle w:val="BookText"/>
        <w:rPr/>
      </w:pPr>
      <w:r>
        <w:rPr>
          <w:rFonts w:ascii="Amiri" w:hAnsi="Amiri" w:eastAsia="Amiri" w:cs="Amiri"/>
          <w:color w:val="111111"/>
          <w:sz w:val="28"/>
          <w:sz w:val="28"/>
          <w:szCs w:val="28"/>
          <w:rtl w:val="true"/>
          <w:lang w:bidi="ar-SA"/>
        </w:rPr>
        <w:t xml:space="preserve">بذلك إذ عثر بنا </w:t>
      </w:r>
      <w:r>
        <w:rPr>
          <w:rStyle w:val="FootnoteAnchor"/>
          <w:rtl w:val="true"/>
        </w:rPr>
        <w:footnoteReference w:id="473"/>
      </w:r>
      <w:r>
        <w:rPr>
          <w:rFonts w:ascii="Amiri" w:hAnsi="Amiri" w:eastAsia="Amiri" w:cs="Amiri"/>
          <w:color w:val="111111"/>
          <w:sz w:val="28"/>
          <w:sz w:val="28"/>
          <w:szCs w:val="28"/>
          <w:rtl w:val="true"/>
          <w:lang w:bidi="ar-SA"/>
        </w:rPr>
        <w:t>القاضي أبو محمّد عبد اللّه راكبا و أخذ أولاده معه، فسلّمنا عليه، فلما ولّى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تقول نَحْنُ‌ قَسَمْنٰا بَيْنَهُمْ‌ </w:t>
      </w:r>
      <w:r>
        <w:rPr>
          <w:rStyle w:val="FootnoteAnchor"/>
          <w:rtl w:val="true"/>
        </w:rPr>
        <w:footnoteReference w:id="474"/>
      </w:r>
      <w:r>
        <w:rPr>
          <w:rFonts w:ascii="Amiri" w:hAnsi="Amiri" w:eastAsia="Amiri" w:cs="Amiri"/>
          <w:color w:val="111111"/>
          <w:sz w:val="28"/>
          <w:sz w:val="28"/>
          <w:szCs w:val="28"/>
          <w:rtl w:val="true"/>
          <w:lang w:bidi="ar-SA"/>
        </w:rPr>
        <w:t xml:space="preserve">ما هذه القسمة، هذا رجل شيخ و أنا كذلك، و له ولد و لي ولد، هو غنيّ‌ و ولده جميل، و أنا فقير و ولدي خالفة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القاضي يسمع ذلك، فلم يتكلّم، و مضى، فلما عاد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ائتني يا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ففرقنا من ذلك و صعب علينا و خفناه </w:t>
      </w:r>
      <w:r>
        <w:rPr>
          <w:rStyle w:val="FootnoteAnchor"/>
          <w:rtl w:val="true"/>
        </w:rPr>
        <w:footnoteReference w:id="476"/>
      </w:r>
      <w:r>
        <w:rPr>
          <w:rFonts w:ascii="IRNazanin" w:hAnsi="IRNazanin" w:eastAsia="IRNazanin"/>
          <w:color w:val="111111"/>
          <w:sz w:val="28"/>
          <w:sz w:val="28"/>
          <w:szCs w:val="28"/>
          <w:rtl w:val="true"/>
          <w:lang w:bidi="fa-IR"/>
        </w:rPr>
        <w:t xml:space="preserve">،فلمّا أصبح أبعث </w:t>
      </w:r>
      <w:r>
        <w:rPr>
          <w:rStyle w:val="FootnoteAnchor"/>
          <w:rtl w:val="true"/>
        </w:rPr>
        <w:footnoteReference w:id="477"/>
      </w:r>
      <w:r>
        <w:rPr>
          <w:rFonts w:ascii="Amiri" w:hAnsi="Amiri" w:eastAsia="Amiri" w:cs="Amiri"/>
          <w:color w:val="111111"/>
          <w:sz w:val="28"/>
          <w:sz w:val="28"/>
          <w:szCs w:val="28"/>
          <w:rtl w:val="true"/>
          <w:lang w:bidi="ar-SA"/>
        </w:rPr>
        <w:t xml:space="preserve">رسولا استدعى والدي </w:t>
      </w:r>
      <w:r>
        <w:rPr>
          <w:rStyle w:val="FootnoteAnchor"/>
          <w:rtl w:val="true"/>
        </w:rPr>
        <w:footnoteReference w:id="478"/>
      </w:r>
      <w:r>
        <w:rPr>
          <w:rFonts w:ascii="Amiri" w:hAnsi="Amiri" w:eastAsia="Amiri" w:cs="Amiri"/>
          <w:color w:val="111111"/>
          <w:sz w:val="28"/>
          <w:sz w:val="28"/>
          <w:szCs w:val="28"/>
          <w:rtl w:val="true"/>
          <w:lang w:bidi="ar-SA"/>
        </w:rPr>
        <w:t>فلما دخل عليه أخرج لأبي حاتم ثوبين و عمامتين و خمسة دنانير، فدفعها إليه و كتب له رقعة إلى الوكيل بجرة عسل و جرة زيت و حنطة و سكر،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رضيت يا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سيدي، ما هذه قسمة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فرغ عرفني به حتى أجدّده لك، رضيت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الأمر هكذا فنعم، أو نحو هذا من الكلام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يوم الجمعة الرابع من شوال سنة خمسين و أربع مائة ورد الخبر بوفاة القاضي عين الدولة أبي محمّد عبد اللّه بن علي بن علي </w:t>
      </w:r>
      <w:r>
        <w:rPr>
          <w:rStyle w:val="FootnoteAnchor"/>
          <w:rtl w:val="true"/>
        </w:rPr>
        <w:footnoteReference w:id="479"/>
      </w:r>
      <w:r>
        <w:rPr>
          <w:rFonts w:ascii="Amiri" w:hAnsi="Amiri" w:eastAsia="Amiri" w:cs="Amiri"/>
          <w:color w:val="111111"/>
          <w:sz w:val="28"/>
          <w:sz w:val="28"/>
          <w:szCs w:val="28"/>
          <w:rtl w:val="true"/>
          <w:lang w:bidi="ar-SA"/>
        </w:rPr>
        <w:t>بن عياض المعروف بابن أبي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عن أبي الحسين محمّد بن أحمد جميع الصيداوي أثنى عليه الشيخ الإمام أبو بكر أحمد بن علي بن ثابت الخطيب البغدادي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بدمشق بجزء من هذه الفوائد التي خرّجها له في سنة ست و أربعين و أربع مائة، سمعناه منه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وفاته كانت فجأة بالربب </w:t>
      </w:r>
      <w:r>
        <w:rPr>
          <w:rStyle w:val="FootnoteAnchor"/>
          <w:rtl w:val="true"/>
        </w:rPr>
        <w:footnoteReference w:id="481"/>
      </w:r>
      <w:r>
        <w:rPr>
          <w:rFonts w:ascii="Amiri" w:hAnsi="Amiri" w:eastAsia="Amiri" w:cs="Amiri"/>
          <w:color w:val="111111"/>
          <w:sz w:val="28"/>
          <w:sz w:val="28"/>
          <w:szCs w:val="28"/>
          <w:rtl w:val="true"/>
          <w:lang w:bidi="ar-SA"/>
        </w:rPr>
        <w:t>بين عكا و صور يوم الأربعاء لاثني عشرة من ذلك، سنة أربعمائة</w:t>
      </w:r>
      <w:r>
        <w:rPr>
          <w:rFonts w:eastAsia="Amiri" w:cs="Amiri" w:ascii="Amiri" w:hAnsi="Amiri"/>
          <w:color w:val="111111"/>
          <w:sz w:val="28"/>
          <w:szCs w:val="28"/>
          <w:rtl w:val="true"/>
          <w:lang w:bidi="ar-SA"/>
        </w:rPr>
        <w:t xml:space="preserve">. </w:t>
      </w:r>
      <w:bookmarkStart w:id="63" w:name="pg11445_91249"/>
    </w:p>
    <w:p>
      <w:pPr>
        <w:pStyle w:val="Heading5"/>
        <w:numPr>
          <w:ilvl w:val="4"/>
          <w:numId w:val="1"/>
        </w:numPr>
        <w:rPr/>
      </w:pPr>
      <w:bookmarkStart w:id="64" w:name="__RefHeading___Toc1779220_73709187"/>
      <w:bookmarkStart w:id="65" w:name="_Toc24"/>
      <w:bookmarkEnd w:id="63"/>
      <w:bookmarkEnd w:id="64"/>
      <w:r>
        <w:rPr/>
        <w:t>3417</w:t>
      </w:r>
      <w:r>
        <w:rPr>
          <w:rtl w:val="true"/>
        </w:rPr>
        <w:t xml:space="preserve"> - </w:t>
      </w:r>
      <w:r>
        <w:rPr>
          <w:rtl w:val="true"/>
        </w:rPr>
        <w:t>عبد اللّه بن علي بن محمّد بن يحيى بن يحيى</w:t>
      </w:r>
      <w:bookmarkEnd w:id="65"/>
    </w:p>
    <w:p>
      <w:pPr>
        <w:pStyle w:val="BookText"/>
        <w:rPr/>
      </w:pPr>
      <w:r>
        <w:rPr>
          <w:rFonts w:ascii="Amiri" w:hAnsi="Amiri" w:eastAsia="Amiri" w:cs="Amiri"/>
          <w:color w:val="111111"/>
          <w:sz w:val="28"/>
          <w:sz w:val="28"/>
          <w:szCs w:val="28"/>
          <w:rtl w:val="true"/>
          <w:lang w:bidi="ar-SA"/>
        </w:rPr>
        <w:t>أبو نصر بن أبي الحسن السّرّاج الصّوفي الطوسي</w:t>
      </w:r>
    </w:p>
    <w:p>
      <w:p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أحمد بن محمّد السائح، و محمّد بن الفضل، و جعفر بن محمّد الخلدي، و عبد الواحد بن علوان أبا عمرو الرّحبي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عبد الرّحمن بن محمّد بن عبد اللّه السّرّاج، و أبو بكر محمّد بن أحمد الحدثي الأسفرايني، و أبو سعيد محمّد بن علي بن عمرو الأصبهاني الحنبلي النقاش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طاهر محمّد بن محمّد بن عبد اللّه السّنجي </w:t>
      </w:r>
      <w:r>
        <w:rPr>
          <w:rStyle w:val="FootnoteAnchor"/>
          <w:rtl w:val="true"/>
        </w:rPr>
        <w:footnoteReference w:id="483"/>
      </w:r>
      <w:r>
        <w:rPr>
          <w:rFonts w:ascii="Amiri" w:hAnsi="Amiri" w:eastAsia="Amiri" w:cs="Amiri"/>
          <w:color w:val="111111"/>
          <w:sz w:val="28"/>
          <w:sz w:val="28"/>
          <w:szCs w:val="28"/>
          <w:rtl w:val="true"/>
          <w:lang w:bidi="ar-SA"/>
        </w:rPr>
        <w:t>،و أبو الحسين علي بن محمّد بن أبي الحسين الصائغ الجوهري المروزيان،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الفضل بن عبد الواحد بن الفضل بن عبد الصّمد التاجر بنيسابور، أنبأ أبو القاسم عبد الرّحمن بن محمّد بن عبد اللّه السّرّاج، حدّثني عبد اللّه بن أبي الحسين السّرّاج، حدّثني أبو العباس أحمد بن محمّد البرادعي </w:t>
      </w:r>
      <w:r>
        <w:rPr>
          <w:rStyle w:val="FootnoteAnchor"/>
          <w:rtl w:val="true"/>
        </w:rPr>
        <w:footnoteReference w:id="4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طاهر بن إسماعيل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معاذ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المودة هي التي لا تزيد بالبر، و لا تنقص بالجفاء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أبدى </w:t>
      </w:r>
      <w:r>
        <w:rPr>
          <w:rStyle w:val="FootnoteAnchor"/>
          <w:rtl w:val="true"/>
        </w:rPr>
        <w:footnoteReference w:id="485"/>
      </w:r>
      <w:r>
        <w:rPr>
          <w:rFonts w:ascii="Amiri" w:hAnsi="Amiri" w:eastAsia="Amiri" w:cs="Amiri"/>
          <w:color w:val="111111"/>
          <w:sz w:val="28"/>
          <w:sz w:val="28"/>
          <w:szCs w:val="28"/>
          <w:rtl w:val="true"/>
          <w:lang w:bidi="ar-SA"/>
        </w:rPr>
        <w:t xml:space="preserve">أبو نصر عبد اللّه بن أبي الحسين السّرّاج أبي أبو الفرج أحمد بن محمّد الغساني بدمشق لنفسه فذكر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أنبأنا أنشدنا </w:t>
      </w:r>
      <w:r>
        <w:rPr>
          <w:rStyle w:val="FootnoteAnchor"/>
          <w:rtl w:val="true"/>
        </w:rPr>
        <w:footnoteReference w:id="487"/>
      </w:r>
      <w:r>
        <w:rPr>
          <w:rFonts w:ascii="Amiri" w:hAnsi="Amiri" w:eastAsia="Amiri" w:cs="Amiri"/>
          <w:color w:val="111111"/>
          <w:sz w:val="28"/>
          <w:sz w:val="28"/>
          <w:szCs w:val="28"/>
          <w:rtl w:val="true"/>
          <w:lang w:bidi="ar-SA"/>
        </w:rPr>
        <w:t xml:space="preserve">أبو عبد اللّه محمّد بن الفضل، أنشدنا جدي الإمام أبو الفضل أحمد بن محمّد الساعدي، أنشدنا أبو بكر محمّد بن أحمد الحدني أبدي </w:t>
      </w:r>
      <w:r>
        <w:rPr>
          <w:rStyle w:val="FootnoteAnchor"/>
          <w:rtl w:val="true"/>
        </w:rPr>
        <w:footnoteReference w:id="488"/>
      </w:r>
      <w:r>
        <w:rPr>
          <w:rFonts w:ascii="Amiri" w:hAnsi="Amiri" w:eastAsia="Amiri" w:cs="Amiri"/>
          <w:color w:val="111111"/>
          <w:sz w:val="28"/>
          <w:sz w:val="28"/>
          <w:szCs w:val="28"/>
          <w:rtl w:val="true"/>
          <w:lang w:bidi="ar-SA"/>
        </w:rPr>
        <w:t>أبو نصر عبد اللّه بن علي السّرّاج، أنشدني أبو عبد اللّه بن عطاء لابن المعدّل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ناصحتك خبايا الودّ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يبليك بمكروه من العدل</w:t>
      </w:r>
    </w:p>
    <w:p>
      <w:pPr>
        <w:pStyle w:val="BookText"/>
        <w:rPr/>
      </w:pPr>
      <w:r>
        <w:rPr>
          <w:rFonts w:ascii="Amiri" w:hAnsi="Amiri" w:eastAsia="Amiri" w:cs="Amiri"/>
          <w:color w:val="111111"/>
          <w:sz w:val="28"/>
          <w:sz w:val="28"/>
          <w:szCs w:val="28"/>
          <w:rtl w:val="true"/>
          <w:lang w:bidi="ar-SA"/>
        </w:rPr>
        <w:t xml:space="preserve">مودّتي لك تأبى أن تسامحني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أراك على شيء من الزلل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عبد الغافر بن إسماعيل، أنا محمّد بن يحيى بن إبراهيم المزني،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يحيى أبو الحسين </w:t>
      </w:r>
      <w:bookmarkStart w:id="66" w:name="pg11445_91250"/>
    </w:p>
    <w:p>
      <w:pPr>
        <w:pStyle w:val="BookText"/>
        <w:rPr/>
      </w:pPr>
      <w:bookmarkEnd w:id="66"/>
      <w:r>
        <w:rPr>
          <w:rFonts w:ascii="Amiri" w:hAnsi="Amiri" w:eastAsia="Amiri" w:cs="Amiri"/>
          <w:color w:val="111111"/>
          <w:sz w:val="28"/>
          <w:sz w:val="28"/>
          <w:szCs w:val="28"/>
          <w:rtl w:val="true"/>
          <w:lang w:bidi="ar-SA"/>
        </w:rPr>
        <w:t>السّرّاج الطوسي من جملة مشايخ طوس و فتيانهم، و زهادهم، مات بنيسابور و هو ساجد، و له بطوس عقب باق ابنه المعروف بأبي نصر السّرّاج، و هو المنظور إليه في ناحيته في الفتوة و لسان القوم، و فهم أحكامهم و علومهم، مع الاستظهار بعلم الشريعة و الكتاب و السنّة و هو من بقية مشايخهم، مات أبو نصر في رجب سنة ثمان و سبعين و ثلاثمائة</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1779222_73709187"/>
      <w:bookmarkStart w:id="68" w:name="_Toc25"/>
      <w:bookmarkEnd w:id="67"/>
      <w:r>
        <w:rPr/>
        <w:t>3418</w:t>
      </w:r>
      <w:r>
        <w:rPr>
          <w:rtl w:val="true"/>
        </w:rPr>
        <w:t xml:space="preserve"> - </w:t>
      </w:r>
      <w:r>
        <w:rPr>
          <w:rtl w:val="true"/>
        </w:rPr>
        <w:t xml:space="preserve">عبد اللّه بن عمران </w:t>
      </w:r>
      <w:r>
        <w:rPr>
          <w:rtl w:val="true"/>
        </w:rPr>
        <w:t>-</w:t>
      </w:r>
      <w:bookmarkEnd w:id="68"/>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Style w:val="FootnoteAnchor"/>
          <w:rtl w:val="true"/>
        </w:rPr>
        <w:footnoteReference w:id="489"/>
      </w:r>
      <w:r>
        <w:rPr>
          <w:rFonts w:ascii="IRNazanin" w:hAnsi="IRNazanin" w:eastAsia="IRNazanin"/>
          <w:color w:val="111111"/>
          <w:sz w:val="28"/>
          <w:sz w:val="28"/>
          <w:szCs w:val="28"/>
          <w:rtl w:val="true"/>
          <w:lang w:bidi="fa-IR"/>
        </w:rPr>
        <w:t xml:space="preserve">محمّد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موسى</w:t>
      </w:r>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490"/>
      </w:r>
      <w:r>
        <w:rPr>
          <w:rFonts w:ascii="Amiri" w:hAnsi="Amiri" w:eastAsia="Amiri" w:cs="Amiri"/>
          <w:color w:val="111111"/>
          <w:sz w:val="28"/>
          <w:sz w:val="28"/>
          <w:szCs w:val="28"/>
          <w:rtl w:val="true"/>
          <w:lang w:bidi="ar-SA"/>
        </w:rPr>
        <w:t xml:space="preserve">محمّد البغدادي المعروف بالنجّار الفقيه الحافظ‍‌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آخر الستين بعد الثلاثمائة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قدم دمشق سنة تسع و تسعين و مائتين، و حدّث بها عن عبد الأعلى بن حمّاد، و عباس بن الحسين قاضي الري، و أبي </w:t>
      </w:r>
      <w:r>
        <w:rPr>
          <w:rStyle w:val="FootnoteAnchor"/>
          <w:rtl w:val="true"/>
        </w:rPr>
        <w:footnoteReference w:id="493"/>
      </w:r>
      <w:r>
        <w:rPr>
          <w:rFonts w:ascii="Amiri" w:hAnsi="Amiri" w:eastAsia="Amiri" w:cs="Amiri"/>
          <w:color w:val="111111"/>
          <w:sz w:val="28"/>
          <w:sz w:val="28"/>
          <w:szCs w:val="28"/>
          <w:rtl w:val="true"/>
          <w:lang w:bidi="ar-SA"/>
        </w:rPr>
        <w:t xml:space="preserve">بكر و عثمان ابني أبي </w:t>
      </w:r>
      <w:r>
        <w:rPr>
          <w:rStyle w:val="FootnoteAnchor"/>
          <w:rtl w:val="true"/>
        </w:rPr>
        <w:footnoteReference w:id="494"/>
      </w:r>
      <w:r>
        <w:rPr>
          <w:rFonts w:ascii="Amiri" w:hAnsi="Amiri" w:eastAsia="Amiri" w:cs="Amiri"/>
          <w:color w:val="111111"/>
          <w:sz w:val="28"/>
          <w:sz w:val="28"/>
          <w:szCs w:val="28"/>
          <w:rtl w:val="true"/>
          <w:lang w:bidi="ar-SA"/>
        </w:rPr>
        <w:t xml:space="preserve">شيبة، و إبراهيم بن سعيد الجوهري، و صالح بن علي الحلبي </w:t>
      </w:r>
      <w:r>
        <w:rPr>
          <w:rStyle w:val="FootnoteAnchor"/>
          <w:rtl w:val="true"/>
        </w:rPr>
        <w:footnoteReference w:id="495"/>
      </w:r>
      <w:r>
        <w:rPr>
          <w:rFonts w:ascii="Amiri" w:hAnsi="Amiri" w:eastAsia="Amiri" w:cs="Amiri"/>
          <w:color w:val="111111"/>
          <w:sz w:val="28"/>
          <w:sz w:val="28"/>
          <w:szCs w:val="28"/>
          <w:rtl w:val="true"/>
          <w:lang w:bidi="ar-SA"/>
        </w:rPr>
        <w:t>،و محمّد بن داود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بن فضالة، و أبو بكر، و أبو زرعة ابنا أبي دجانة، و سليمان </w:t>
      </w:r>
      <w:r>
        <w:rPr>
          <w:rStyle w:val="FootnoteAnchor"/>
          <w:rtl w:val="true"/>
        </w:rPr>
        <w:footnoteReference w:id="496"/>
      </w:r>
      <w:r>
        <w:rPr>
          <w:rFonts w:ascii="Amiri" w:hAnsi="Amiri" w:eastAsia="Amiri" w:cs="Amiri"/>
          <w:color w:val="111111"/>
          <w:sz w:val="28"/>
          <w:sz w:val="28"/>
          <w:szCs w:val="28"/>
          <w:rtl w:val="true"/>
          <w:lang w:bidi="ar-SA"/>
        </w:rPr>
        <w:t xml:space="preserve">بن أحمد الطبراني، و أبو بكر بن الجعابي، و أبو عمر محمّد بن العباس بن كوذك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محمّد بن موسى بن إبراهيم القرشي، نا عبد اللّه بن عمران بن موسى البغدادي، نا عباس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الفضل، عن زيد العمّي، عن جعفر العبدي، عن أبي سعيد الخدري،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ما بين أعين الجنّ‌ و بين عورات بني آدم إذا وضع الرجل ثوبه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الخلاّل، أنا أبو طاهر الثقفي، أنا أبو بكر بن المقرئ، نا أبو يعلى الموصلي و حامد بن سعيد </w:t>
      </w:r>
      <w:r>
        <w:rPr>
          <w:rStyle w:val="FootnoteAnchor"/>
          <w:rtl w:val="true"/>
        </w:rPr>
        <w:footnoteReference w:id="498"/>
      </w:r>
      <w:r>
        <w:rPr>
          <w:rFonts w:ascii="Amiri" w:hAnsi="Amiri" w:eastAsia="Amiri" w:cs="Amiri"/>
          <w:color w:val="111111"/>
          <w:sz w:val="28"/>
          <w:sz w:val="28"/>
          <w:szCs w:val="28"/>
          <w:rtl w:val="true"/>
          <w:lang w:bidi="ar-SA"/>
        </w:rPr>
        <w:t>،و عبد اللّه بن عمران المقرئ و عدة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بن أبي شيبة </w:t>
      </w:r>
      <w:r>
        <w:rPr>
          <w:rStyle w:val="FootnoteAnchor"/>
          <w:rtl w:val="true"/>
        </w:rPr>
        <w:footnoteReference w:id="499"/>
      </w:r>
      <w:r>
        <w:rPr>
          <w:rFonts w:ascii="Amiri" w:hAnsi="Amiri" w:eastAsia="Amiri" w:cs="Amiri"/>
          <w:color w:val="111111"/>
          <w:sz w:val="28"/>
          <w:sz w:val="28"/>
          <w:szCs w:val="28"/>
          <w:rtl w:val="true"/>
          <w:lang w:bidi="ar-SA"/>
        </w:rPr>
        <w:t xml:space="preserve">،نا شريك، عن سلمة بن كهيل، عن عطاء و أبي الزبير عن جابر أن النبي صلّى اللّه عليه و سلّم باع مدبّرا </w:t>
      </w:r>
      <w:r>
        <w:rPr>
          <w:rStyle w:val="FootnoteAnchor"/>
          <w:rtl w:val="true"/>
        </w:rPr>
        <w:footnoteReference w:id="500"/>
      </w:r>
      <w:r>
        <w:rPr>
          <w:rFonts w:ascii="Amiri" w:hAnsi="Amiri" w:eastAsia="Amiri" w:cs="Amiri"/>
          <w:color w:val="111111"/>
          <w:sz w:val="28"/>
          <w:sz w:val="28"/>
          <w:szCs w:val="28"/>
          <w:rtl w:val="true"/>
          <w:lang w:bidi="ar-SA"/>
        </w:rPr>
        <w:t xml:space="preserve">قرأت على أبي الوفاء حفّاظ‍‌ بن الحسن </w:t>
      </w:r>
      <w:r>
        <w:rPr>
          <w:rStyle w:val="FootnoteAnchor"/>
          <w:rtl w:val="true"/>
        </w:rPr>
        <w:footnoteReference w:id="501"/>
      </w:r>
      <w:r>
        <w:rPr>
          <w:rFonts w:ascii="Amiri" w:hAnsi="Amiri" w:eastAsia="Amiri" w:cs="Amiri"/>
          <w:color w:val="111111"/>
          <w:sz w:val="28"/>
          <w:sz w:val="28"/>
          <w:szCs w:val="28"/>
          <w:rtl w:val="true"/>
          <w:lang w:bidi="ar-SA"/>
        </w:rPr>
        <w:t>بن الحسين، عن عبد العزيز بن أحمد، أنا أبو نصر محمّد بن أحمد بن هارون بن الجندي، أنا أبا عمر محمّد بن موسى بن فضالة القرشي، أنا أبو محمّد عبد اللّه بن عمران بن موسى البغدادي بن الشيخ الفقيه الحافظ‍‌، نا عباس،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عمر، نا أبو محمّد عبد اللّه بن عمران بن موسى البغدادي قدم علينا دمشق سنة تسع و تسعين و مائتين بحديث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502"/>
      </w:r>
      <w:r>
        <w:rPr>
          <w:rFonts w:ascii="Amiri" w:hAnsi="Amiri" w:eastAsia="Amiri" w:cs="Amiri"/>
          <w:color w:val="111111"/>
          <w:sz w:val="28"/>
          <w:sz w:val="28"/>
          <w:szCs w:val="28"/>
          <w:rtl w:val="true"/>
          <w:lang w:bidi="ar-SA"/>
        </w:rPr>
        <w:t xml:space="preserve">علي بن أحمد </w:t>
      </w:r>
      <w:r>
        <w:rPr>
          <w:rStyle w:val="FootnoteAnchor"/>
          <w:rtl w:val="true"/>
        </w:rPr>
        <w:footnoteReference w:id="503"/>
      </w:r>
      <w:r>
        <w:rPr>
          <w:rFonts w:ascii="IRNazanin" w:hAnsi="IRNazanin" w:eastAsia="IRNazanin"/>
          <w:color w:val="111111"/>
          <w:sz w:val="28"/>
          <w:sz w:val="28"/>
          <w:szCs w:val="28"/>
          <w:rtl w:val="true"/>
          <w:lang w:bidi="fa-IR"/>
        </w:rPr>
        <w:t xml:space="preserve">بن منصور، ثنا </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النجم بدر بن عبد اللّه،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عمران بن موسى، أبو محمّد المقرئ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أبي بكر و عثمان أ بني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الأعلى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إبراهيم بن سعيد الجوهري</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و صالح بن علي الحلبي </w:t>
      </w:r>
      <w:r>
        <w:rPr>
          <w:rStyle w:val="FootnoteAnchor"/>
          <w:rtl w:val="true"/>
        </w:rPr>
        <w:footnoteReference w:id="507"/>
      </w:r>
      <w:r>
        <w:rPr>
          <w:rFonts w:ascii="Amiri" w:hAnsi="Amiri" w:eastAsia="Amiri" w:cs="Amiri"/>
          <w:color w:val="111111"/>
          <w:sz w:val="28"/>
          <w:sz w:val="28"/>
          <w:szCs w:val="28"/>
          <w:rtl w:val="true"/>
          <w:lang w:bidi="ar-SA"/>
        </w:rPr>
        <w:t xml:space="preserve">،ثم اتفقا،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القاسم الطبراني، و أبو بكر بن الجعابي، و أبو بكر بن المقرئ الأصبهاني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الحسن </w:t>
      </w:r>
      <w:r>
        <w:rPr>
          <w:rStyle w:val="FootnoteAnchor"/>
          <w:rtl w:val="true"/>
        </w:rPr>
        <w:footnoteReference w:id="508"/>
      </w:r>
      <w:r>
        <w:rPr>
          <w:rFonts w:ascii="Amiri" w:hAnsi="Amiri" w:eastAsia="Amiri" w:cs="Amiri"/>
          <w:color w:val="111111"/>
          <w:sz w:val="28"/>
          <w:sz w:val="28"/>
          <w:szCs w:val="28"/>
          <w:rtl w:val="true"/>
          <w:lang w:bidi="ar-SA"/>
        </w:rPr>
        <w:t xml:space="preserve">بن قبيس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الخطيب قال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عمران البغدادي، حدث عن عبد الأعلى بن حماد النرسي، روى عنه </w:t>
      </w:r>
      <w:bookmarkStart w:id="69" w:name="pg11445_91252"/>
    </w:p>
    <w:p>
      <w:pPr>
        <w:pStyle w:val="BookText"/>
        <w:rPr/>
      </w:pPr>
      <w:bookmarkEnd w:id="69"/>
      <w:r>
        <w:rPr>
          <w:rFonts w:ascii="Amiri" w:hAnsi="Amiri" w:eastAsia="Amiri" w:cs="Amiri"/>
          <w:color w:val="111111"/>
          <w:sz w:val="28"/>
          <w:sz w:val="28"/>
          <w:szCs w:val="28"/>
          <w:rtl w:val="true"/>
          <w:lang w:bidi="ar-SA"/>
        </w:rPr>
        <w:t xml:space="preserve">أبو زرعة محمد و أبو بكر أحمد ابنا عبد اللّه بن أبي دجانة عبد اللّه بن عمرو بن عبد اللّه النصري </w:t>
      </w:r>
      <w:r>
        <w:rPr>
          <w:rStyle w:val="FootnoteAnchor"/>
          <w:rtl w:val="true"/>
        </w:rPr>
        <w:footnoteReference w:id="510"/>
      </w:r>
      <w:r>
        <w:rPr>
          <w:rFonts w:ascii="Amiri" w:hAnsi="Amiri" w:eastAsia="Amiri" w:cs="Amiri"/>
          <w:color w:val="111111"/>
          <w:sz w:val="28"/>
          <w:sz w:val="28"/>
          <w:szCs w:val="28"/>
          <w:rtl w:val="true"/>
          <w:lang w:bidi="ar-SA"/>
        </w:rPr>
        <w:t>الدمشقيان كذا قال الخطيب، فرق بينهما، ثم ضرب ببغداد على الترجمة الثانية، كأنه بان له أنهما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أنهما واحد،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قبيس و ابن سعيد، و أبو النجم </w:t>
      </w:r>
      <w:r>
        <w:rPr>
          <w:rStyle w:val="FootnoteAnchor"/>
          <w:rtl w:val="true"/>
        </w:rPr>
        <w:footnoteReference w:id="511"/>
      </w:r>
      <w:r>
        <w:rPr>
          <w:rFonts w:ascii="IRNazanin" w:hAnsi="IRNazanin" w:eastAsia="IRNazanin"/>
          <w:color w:val="111111"/>
          <w:sz w:val="28"/>
          <w:sz w:val="28"/>
          <w:szCs w:val="28"/>
          <w:rtl w:val="true"/>
          <w:lang w:bidi="fa-IR"/>
        </w:rPr>
        <w:t>بدر بن عبد اللّه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عمران بن موسى بن عيسى، أبو محمّد الخشاب، حدث عن علي بن داود القنطري، روى عنه أبو بكر الإسماعيلي أحمد بن إبراهيم و عندي أن هذا هو الأول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خشابا نجارا،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سعيد بن أبي الرجاء، و أبو </w:t>
      </w:r>
      <w:r>
        <w:rPr>
          <w:rStyle w:val="FootnoteAnchor"/>
          <w:rtl w:val="true"/>
        </w:rPr>
        <w:footnoteReference w:id="513"/>
      </w:r>
      <w:r>
        <w:rPr>
          <w:rFonts w:ascii="Amiri" w:hAnsi="Amiri" w:eastAsia="Amiri" w:cs="Amiri"/>
          <w:color w:val="111111"/>
          <w:sz w:val="28"/>
          <w:sz w:val="28"/>
          <w:szCs w:val="28"/>
          <w:rtl w:val="true"/>
          <w:lang w:bidi="ar-SA"/>
        </w:rPr>
        <w:t xml:space="preserve">الحارث أحمد بن سعيد، و عبد الرحمن بن أحمد بن عمران الدشوري، أنبأ الحافظ‍‌ حمد بن أحمد بن عمارة و عبد اللّه بن الحسين بن جمعة، و أحمد بن سليمان، و عبد الرحمن بن الجعد الكوفي، و إسحاق بن أبي ضمر بن بنان الجوهري </w:t>
      </w:r>
      <w:r>
        <w:rPr>
          <w:rStyle w:val="FootnoteAnchor"/>
          <w:rtl w:val="true"/>
        </w:rPr>
        <w:footnoteReference w:id="514"/>
      </w:r>
      <w:r>
        <w:rPr>
          <w:rFonts w:ascii="Amiri" w:hAnsi="Amiri" w:eastAsia="Amiri" w:cs="Amiri"/>
          <w:color w:val="111111"/>
          <w:sz w:val="28"/>
          <w:sz w:val="28"/>
          <w:szCs w:val="28"/>
          <w:rtl w:val="true"/>
          <w:lang w:bidi="ar-SA"/>
        </w:rPr>
        <w:t>،أنا منصور بن الحسين بن علي،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أنا أبو محمد عبد اللّه </w:t>
      </w:r>
      <w:r>
        <w:rPr>
          <w:rStyle w:val="FootnoteAnchor"/>
          <w:rtl w:val="true"/>
        </w:rPr>
        <w:footnoteReference w:id="515"/>
      </w:r>
      <w:r>
        <w:rPr>
          <w:rFonts w:ascii="Amiri" w:hAnsi="Amiri" w:eastAsia="Amiri" w:cs="Amiri"/>
          <w:color w:val="111111"/>
          <w:sz w:val="28"/>
          <w:sz w:val="28"/>
          <w:szCs w:val="28"/>
          <w:rtl w:val="true"/>
          <w:lang w:bidi="ar-SA"/>
        </w:rPr>
        <w:t>بن عمران المقرئ النجار ببغداد سنة خمس و ثلاثمائة، نا أبو بكر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1779224_73709187"/>
      <w:bookmarkStart w:id="71" w:name="_Toc26"/>
      <w:bookmarkEnd w:id="70"/>
      <w:r>
        <w:rPr/>
        <w:t>3419</w:t>
      </w:r>
      <w:r>
        <w:rPr>
          <w:rtl w:val="true"/>
        </w:rPr>
        <w:t xml:space="preserve"> - </w:t>
      </w:r>
      <w:r>
        <w:rPr>
          <w:rtl w:val="true"/>
        </w:rPr>
        <w:t>عبد اللّه بن عمر بن أيوب بن المعمّر بن قعنب</w:t>
      </w:r>
      <w:bookmarkEnd w:id="71"/>
    </w:p>
    <w:p>
      <w:pPr>
        <w:pStyle w:val="BookText"/>
        <w:rPr/>
      </w:pPr>
      <w:r>
        <w:rPr>
          <w:rFonts w:ascii="Amiri" w:hAnsi="Amiri" w:eastAsia="Amiri" w:cs="Amiri"/>
          <w:color w:val="111111"/>
          <w:sz w:val="28"/>
          <w:sz w:val="28"/>
          <w:szCs w:val="28"/>
          <w:rtl w:val="true"/>
          <w:lang w:bidi="ar-SA"/>
        </w:rPr>
        <w:t>ابن يزيد بن كثير بن مرّة بن مالك</w:t>
      </w:r>
    </w:p>
    <w:p>
      <w:pPr>
        <w:pStyle w:val="BookText"/>
        <w:rPr/>
      </w:pPr>
      <w:r>
        <w:rPr>
          <w:rFonts w:ascii="Amiri" w:hAnsi="Amiri" w:eastAsia="Amiri" w:cs="Amiri"/>
          <w:color w:val="111111"/>
          <w:sz w:val="28"/>
          <w:sz w:val="28"/>
          <w:szCs w:val="28"/>
          <w:rtl w:val="true"/>
          <w:lang w:bidi="ar-SA"/>
        </w:rPr>
        <w:t>والد أبي نصر بن الجبّان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أحمد بن عمير </w:t>
      </w:r>
      <w:r>
        <w:rPr>
          <w:rStyle w:val="FootnoteAnchor"/>
          <w:rtl w:val="true"/>
        </w:rPr>
        <w:footnoteReference w:id="516"/>
      </w:r>
      <w:r>
        <w:rPr>
          <w:rFonts w:ascii="Amiri" w:hAnsi="Amiri" w:eastAsia="Amiri" w:cs="Amiri"/>
          <w:color w:val="111111"/>
          <w:sz w:val="28"/>
          <w:sz w:val="28"/>
          <w:szCs w:val="28"/>
          <w:rtl w:val="true"/>
          <w:lang w:bidi="ar-SA"/>
        </w:rPr>
        <w:t xml:space="preserve">بن جوصا، و محمّد بن خريم </w:t>
      </w:r>
      <w:r>
        <w:rPr>
          <w:rStyle w:val="FootnoteAnchor"/>
          <w:rtl w:val="true"/>
        </w:rPr>
        <w:footnoteReference w:id="517"/>
      </w:r>
      <w:r>
        <w:rPr>
          <w:rFonts w:ascii="Amiri" w:hAnsi="Amiri" w:eastAsia="Amiri" w:cs="Amiri"/>
          <w:color w:val="111111"/>
          <w:sz w:val="28"/>
          <w:sz w:val="28"/>
          <w:szCs w:val="28"/>
          <w:rtl w:val="true"/>
          <w:lang w:bidi="ar-SA"/>
        </w:rPr>
        <w:t xml:space="preserve">،و محمّد بن بركة القنّسريني، و زكريا بن أحمد بن يحيى البلخي، و محمّد بن أحمد بن الوليد بن أبي هشام، و أبي الطّيّب محمّد بن حميد الحوراني، و محمّد بن جعفر بن ملاّس، و أبي </w:t>
      </w:r>
    </w:p>
    <w:p>
      <w:pPr>
        <w:pStyle w:val="BookText"/>
        <w:rPr/>
      </w:pPr>
      <w:r>
        <w:rPr>
          <w:rFonts w:ascii="Amiri" w:hAnsi="Amiri" w:eastAsia="Amiri" w:cs="Amiri"/>
          <w:color w:val="111111"/>
          <w:sz w:val="28"/>
          <w:sz w:val="28"/>
          <w:szCs w:val="28"/>
          <w:rtl w:val="true"/>
          <w:lang w:bidi="ar-SA"/>
        </w:rPr>
        <w:t>الدحداح أحمد بن محمّد بن إسماعيل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ابنه أبو نصر، و مكي ابن محمّد بن الغمر، و محمّد بن عوف بن أحمد المزني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519"/>
      </w:r>
      <w:r>
        <w:rPr>
          <w:rFonts w:ascii="Amiri" w:hAnsi="Amiri" w:eastAsia="Amiri" w:cs="Amiri"/>
          <w:color w:val="111111"/>
          <w:sz w:val="28"/>
          <w:sz w:val="28"/>
          <w:szCs w:val="28"/>
          <w:rtl w:val="true"/>
          <w:lang w:bidi="ar-SA"/>
        </w:rPr>
        <w:t xml:space="preserve">علي بن المسلّم، نا عبد العزيز بن أحمد، أخبرنا عبد الرّحمن بن عثمان، نا أبو سعيد عمرو بن محمّد الدّينوري، أنا الحسن </w:t>
      </w:r>
      <w:r>
        <w:rPr>
          <w:rStyle w:val="FootnoteAnchor"/>
          <w:rtl w:val="true"/>
        </w:rPr>
        <w:footnoteReference w:id="520"/>
      </w:r>
      <w:r>
        <w:rPr>
          <w:rFonts w:ascii="Amiri" w:hAnsi="Amiri" w:eastAsia="Amiri" w:cs="Amiri"/>
          <w:color w:val="111111"/>
          <w:sz w:val="28"/>
          <w:sz w:val="28"/>
          <w:szCs w:val="28"/>
          <w:rtl w:val="true"/>
          <w:lang w:bidi="ar-SA"/>
        </w:rPr>
        <w:t xml:space="preserve">بن الحباب، نا محمّد بن سليمان المصّيصي، نا أبو إسماعيل القنّاد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الرّحمن بن عثمان، و محمّد بن عبد الرّحمن القطّان،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يعقوب بن أبي العقب، نا أبو زرعة عبد الرّحمن بن عمرو النصري، نا يحيى بن صالح الوحاظي، نا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الحسن </w:t>
      </w:r>
      <w:r>
        <w:rPr>
          <w:rStyle w:val="FootnoteAnchor"/>
          <w:rtl w:val="true"/>
        </w:rPr>
        <w:footnoteReference w:id="522"/>
      </w:r>
      <w:r>
        <w:rPr>
          <w:rFonts w:ascii="Amiri" w:hAnsi="Amiri" w:eastAsia="Amiri" w:cs="Amiri"/>
          <w:color w:val="111111"/>
          <w:sz w:val="28"/>
          <w:sz w:val="28"/>
          <w:szCs w:val="28"/>
          <w:rtl w:val="true"/>
          <w:lang w:bidi="ar-SA"/>
        </w:rPr>
        <w:t xml:space="preserve">مكي بن محمّد بن الغمر المؤدب، أنا عبد اللّه بن عمر بن أيوب المرّي، أنا محمّد بن خريم </w:t>
      </w:r>
      <w:r>
        <w:rPr>
          <w:rStyle w:val="FootnoteAnchor"/>
          <w:rtl w:val="true"/>
        </w:rPr>
        <w:footnoteReference w:id="523"/>
      </w:r>
      <w:r>
        <w:rPr>
          <w:rFonts w:ascii="IRNazanin" w:hAnsi="IRNazanin" w:eastAsia="IRNazanin"/>
          <w:color w:val="111111"/>
          <w:sz w:val="28"/>
          <w:sz w:val="28"/>
          <w:szCs w:val="28"/>
          <w:rtl w:val="true"/>
          <w:lang w:bidi="fa-IR"/>
        </w:rPr>
        <w:t xml:space="preserve">،نا هشام بن عمّار </w:t>
      </w:r>
      <w:r>
        <w:rPr>
          <w:rStyle w:val="FootnoteAnchor"/>
          <w:rtl w:val="true"/>
        </w:rPr>
        <w:footnoteReference w:id="524"/>
      </w:r>
      <w:r>
        <w:rPr>
          <w:rFonts w:ascii="Amiri" w:hAnsi="Amiri" w:eastAsia="Amiri" w:cs="Amiri"/>
          <w:color w:val="111111"/>
          <w:sz w:val="28"/>
          <w:sz w:val="28"/>
          <w:szCs w:val="28"/>
          <w:rtl w:val="true"/>
          <w:lang w:bidi="ar-SA"/>
        </w:rPr>
        <w:t>،نا عبد الحميد بن حبيب، نا الأوزاعي،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أبي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رمضان إيمانا و احتسابا غفر له ما تقدّم من ذنبه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إسماعيل القنّاد </w:t>
      </w:r>
      <w:r>
        <w:rPr>
          <w:rStyle w:val="FootnoteAnchor"/>
          <w:rtl w:val="true"/>
        </w:rPr>
        <w:footnoteReference w:id="526"/>
      </w:r>
      <w:r>
        <w:rPr>
          <w:rFonts w:ascii="Amiri" w:hAnsi="Amiri" w:eastAsia="Amiri" w:cs="Amiri"/>
          <w:color w:val="111111"/>
          <w:sz w:val="28"/>
          <w:sz w:val="28"/>
          <w:szCs w:val="28"/>
          <w:rtl w:val="true"/>
          <w:lang w:bidi="ar-SA"/>
        </w:rPr>
        <w:t>إبراهيم بن عبد الملك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صابر، أنا أبو الحسين بن الحنائي </w:t>
      </w:r>
      <w:r>
        <w:rPr>
          <w:rStyle w:val="FootnoteAnchor"/>
          <w:rtl w:val="true"/>
        </w:rPr>
        <w:footnoteReference w:id="527"/>
      </w:r>
      <w:r>
        <w:rPr>
          <w:rFonts w:ascii="Amiri" w:hAnsi="Amiri" w:eastAsia="Amiri" w:cs="Amiri"/>
          <w:color w:val="111111"/>
          <w:sz w:val="28"/>
          <w:sz w:val="28"/>
          <w:szCs w:val="28"/>
          <w:rtl w:val="true"/>
          <w:lang w:bidi="ar-SA"/>
        </w:rPr>
        <w:t xml:space="preserve">،أنا أبو بكر الحداد، أخبرني </w:t>
      </w:r>
      <w:r>
        <w:rPr>
          <w:rStyle w:val="FootnoteAnchor"/>
          <w:rtl w:val="true"/>
        </w:rPr>
        <w:footnoteReference w:id="528"/>
      </w:r>
      <w:r>
        <w:rPr>
          <w:rFonts w:ascii="Amiri" w:hAnsi="Amiri" w:eastAsia="Amiri" w:cs="Amiri"/>
          <w:color w:val="111111"/>
          <w:sz w:val="28"/>
          <w:sz w:val="28"/>
          <w:szCs w:val="28"/>
          <w:rtl w:val="true"/>
          <w:lang w:bidi="ar-SA"/>
        </w:rPr>
        <w:t xml:space="preserve">ابن الجبّان، 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بدمشق في سنة إحدى عشرة و ثلاثمائة نهبوا دار أبي الحسين بن مكلاج النصراني </w:t>
      </w:r>
      <w:r>
        <w:rPr>
          <w:rStyle w:val="FootnoteAnchor"/>
          <w:rtl w:val="true"/>
        </w:rPr>
        <w:footnoteReference w:id="529"/>
      </w:r>
      <w:r>
        <w:rPr>
          <w:rFonts w:ascii="Amiri" w:hAnsi="Amiri" w:eastAsia="Amiri" w:cs="Amiri"/>
          <w:color w:val="111111"/>
          <w:sz w:val="28"/>
          <w:sz w:val="28"/>
          <w:szCs w:val="28"/>
          <w:rtl w:val="true"/>
          <w:lang w:bidi="ar-SA"/>
        </w:rPr>
        <w:t xml:space="preserve">الكاتب و بسببه </w:t>
      </w:r>
      <w:r>
        <w:rPr>
          <w:rStyle w:val="FootnoteAnchor"/>
          <w:rtl w:val="true"/>
        </w:rPr>
        <w:footnoteReference w:id="530"/>
      </w:r>
      <w:r>
        <w:rPr>
          <w:rFonts w:ascii="Amiri" w:hAnsi="Amiri" w:eastAsia="Amiri" w:cs="Amiri"/>
          <w:color w:val="111111"/>
          <w:sz w:val="28"/>
          <w:sz w:val="28"/>
          <w:szCs w:val="28"/>
          <w:rtl w:val="true"/>
          <w:lang w:bidi="ar-SA"/>
        </w:rPr>
        <w:t xml:space="preserve">أحرقت كنيسة </w:t>
      </w:r>
      <w:bookmarkStart w:id="72" w:name="pg11445_91254"/>
    </w:p>
    <w:p>
      <w:pPr>
        <w:pStyle w:val="BookText"/>
        <w:rPr/>
      </w:pPr>
      <w:bookmarkEnd w:id="72"/>
      <w:r>
        <w:rPr>
          <w:rFonts w:ascii="Amiri" w:hAnsi="Amiri" w:eastAsia="Amiri" w:cs="Amiri"/>
          <w:color w:val="111111"/>
          <w:sz w:val="28"/>
          <w:sz w:val="28"/>
          <w:szCs w:val="28"/>
          <w:rtl w:val="true"/>
          <w:lang w:bidi="ar-SA"/>
        </w:rPr>
        <w:t>مريم، لقصة كانت له، و طلب الناس قتله فهرب و كتب على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نفسك فز بها إن خفت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 الدار تبكي عن بكاها</w:t>
      </w:r>
    </w:p>
    <w:p>
      <w:pPr>
        <w:pStyle w:val="BookText"/>
        <w:rPr/>
      </w:pPr>
      <w:r>
        <w:rPr>
          <w:rFonts w:ascii="Amiri" w:hAnsi="Amiri" w:eastAsia="Amiri" w:cs="Amiri"/>
          <w:color w:val="111111"/>
          <w:sz w:val="28"/>
          <w:sz w:val="28"/>
          <w:szCs w:val="28"/>
          <w:rtl w:val="true"/>
          <w:lang w:bidi="ar-SA"/>
        </w:rPr>
        <w:t xml:space="preserve">فإنك واجد دارا 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بواجد نفسا سواها</w:t>
      </w:r>
    </w:p>
    <w:p>
      <w:pPr>
        <w:pStyle w:val="Heading5"/>
        <w:numPr>
          <w:ilvl w:val="4"/>
          <w:numId w:val="1"/>
        </w:numPr>
        <w:rPr/>
      </w:pPr>
      <w:bookmarkStart w:id="73" w:name="__RefHeading___Toc1779226_73709187"/>
      <w:bookmarkStart w:id="74" w:name="_Toc27"/>
      <w:bookmarkEnd w:id="73"/>
      <w:r>
        <w:rPr/>
        <w:t>3420</w:t>
      </w:r>
      <w:r>
        <w:rPr>
          <w:rtl w:val="true"/>
        </w:rPr>
        <w:t xml:space="preserve"> - </w:t>
      </w:r>
      <w:r>
        <w:rPr>
          <w:rtl w:val="true"/>
        </w:rPr>
        <w:t>عبد اللّه بن عمر بن حرب بن خالد بن يزيد</w:t>
      </w:r>
      <w:bookmarkEnd w:id="74"/>
    </w:p>
    <w:p>
      <w:pPr>
        <w:pStyle w:val="BookText"/>
        <w:rPr/>
      </w:pPr>
      <w:r>
        <w:rPr>
          <w:rFonts w:ascii="Amiri" w:hAnsi="Amiri" w:eastAsia="Amiri" w:cs="Amiri"/>
          <w:color w:val="111111"/>
          <w:sz w:val="28"/>
          <w:sz w:val="28"/>
          <w:szCs w:val="28"/>
          <w:rtl w:val="true"/>
          <w:lang w:bidi="ar-SA"/>
        </w:rPr>
        <w:t>ابن معاوية بن أبي سفيان القرشي الأموي</w:t>
      </w:r>
    </w:p>
    <w:p>
      <w:pPr>
        <w:pStyle w:val="BookText"/>
        <w:rPr/>
      </w:pPr>
      <w:r>
        <w:rPr>
          <w:rFonts w:ascii="Amiri" w:hAnsi="Amiri" w:eastAsia="Amiri" w:cs="Amiri"/>
          <w:color w:val="111111"/>
          <w:sz w:val="28"/>
          <w:sz w:val="28"/>
          <w:szCs w:val="28"/>
          <w:rtl w:val="true"/>
          <w:lang w:bidi="ar-SA"/>
        </w:rPr>
        <w:t xml:space="preserve">من ساكني يلدان </w:t>
      </w:r>
      <w:r>
        <w:rPr>
          <w:rStyle w:val="FootnoteAnchor"/>
          <w:rtl w:val="true"/>
        </w:rPr>
        <w:footnoteReference w:id="531"/>
      </w:r>
      <w:r>
        <w:rPr>
          <w:rFonts w:ascii="Amiri" w:hAnsi="Amiri" w:eastAsia="Amiri" w:cs="Amiri"/>
          <w:color w:val="111111"/>
          <w:sz w:val="28"/>
          <w:sz w:val="28"/>
          <w:szCs w:val="28"/>
          <w:rtl w:val="true"/>
          <w:lang w:bidi="ar-SA"/>
        </w:rPr>
        <w:t>،له ذكر في كتاب أبي الحسن أحمد بن حميد بن أبي العجائز الأزدي</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1779228_73709187"/>
      <w:bookmarkStart w:id="76" w:name="_Toc28"/>
      <w:bookmarkEnd w:id="75"/>
      <w:r>
        <w:rPr/>
        <w:t>3421</w:t>
      </w:r>
      <w:r>
        <w:rPr>
          <w:rtl w:val="true"/>
        </w:rPr>
        <w:t xml:space="preserve"> - </w:t>
      </w:r>
      <w:r>
        <w:rPr>
          <w:rtl w:val="true"/>
        </w:rPr>
        <w:t>عبد اللّه بن عمر بن الخطاب بن نفيل</w:t>
      </w:r>
      <w:bookmarkEnd w:id="76"/>
    </w:p>
    <w:p>
      <w:pPr>
        <w:pStyle w:val="BookText"/>
        <w:rPr/>
      </w:pPr>
      <w:r>
        <w:rPr>
          <w:rFonts w:ascii="Amiri" w:hAnsi="Amiri" w:eastAsia="Amiri" w:cs="Amiri"/>
          <w:color w:val="111111"/>
          <w:sz w:val="28"/>
          <w:sz w:val="28"/>
          <w:szCs w:val="28"/>
          <w:rtl w:val="true"/>
          <w:lang w:bidi="ar-SA"/>
        </w:rPr>
        <w:t xml:space="preserve">ابن عبد العزّى بن رياح </w:t>
      </w:r>
      <w:r>
        <w:rPr>
          <w:rStyle w:val="FootnoteAnchor"/>
          <w:rtl w:val="true"/>
        </w:rPr>
        <w:footnoteReference w:id="532"/>
      </w:r>
      <w:r>
        <w:rPr>
          <w:rFonts w:ascii="IRNazanin" w:hAnsi="IRNazanin" w:eastAsia="IRNazanin"/>
          <w:color w:val="111111"/>
          <w:sz w:val="28"/>
          <w:sz w:val="28"/>
          <w:szCs w:val="28"/>
          <w:rtl w:val="true"/>
          <w:lang w:bidi="fa-IR"/>
        </w:rPr>
        <w:t xml:space="preserve">بن عبد اللّه بن قرط‍‌ بن رزاح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أبو عبد الرّحمن القرشي العدوي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من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مع رسول اللّه صلّى اللّه عليه و سلّم الخندق و ما بعده من المشاهد، و شهد غزوة مؤتة مع زيد و جعفر، و شهد يوم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النبي صلّى اللّه عليه و سلّم أحاديث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أبي بكر الصّدّيق، و أبيه عمر بن الخطّاب، و عثمان بن عفّان، و أبي ذرّ، و معاذ بن جبل، و رافع بن خديج، و أبي هريرة، و عائشة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جابر، و الأغرّ المزني الصحابيون، و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عبد اللّه، و حمزة، و بكّار، و زيد، و عبيد اللّه، و حفص بن عاصم بن عمر، و القاسم بن محمّد بن أبي بكر، و سعيد بن المسيّب، و عروة بن الزبير، و أبو سلمة، و حميد ابنا عبد الرّحمن، و مصعب بن </w:t>
      </w:r>
      <w:r>
        <w:rPr>
          <w:rStyle w:val="FootnoteAnchor"/>
          <w:rtl w:val="true"/>
        </w:rPr>
        <w:footnoteReference w:id="536"/>
      </w:r>
      <w:r>
        <w:rPr>
          <w:rFonts w:ascii="Amiri" w:hAnsi="Amiri" w:eastAsia="Amiri" w:cs="Amiri"/>
          <w:color w:val="111111"/>
          <w:sz w:val="28"/>
          <w:sz w:val="28"/>
          <w:szCs w:val="28"/>
          <w:rtl w:val="true"/>
          <w:lang w:bidi="ar-SA"/>
        </w:rPr>
        <w:t xml:space="preserve">و سعد بن أبي وقّاص، و أبو بكر بن سليمان بن أبي حثمة العدوي، و سليمان بن يسار، و أسلم مولى عمر، و نافع، و عبد اللّه بن دينار </w:t>
      </w:r>
      <w:r>
        <w:rPr>
          <w:rStyle w:val="FootnoteAnchor"/>
          <w:rtl w:val="true"/>
        </w:rPr>
        <w:footnoteReference w:id="537"/>
      </w:r>
      <w:r>
        <w:rPr>
          <w:rFonts w:ascii="Amiri" w:hAnsi="Amiri" w:eastAsia="Amiri" w:cs="Amiri"/>
          <w:color w:val="111111"/>
          <w:sz w:val="28"/>
          <w:sz w:val="28"/>
          <w:szCs w:val="28"/>
          <w:rtl w:val="true"/>
          <w:lang w:bidi="ar-SA"/>
        </w:rPr>
        <w:t xml:space="preserve">مولياه، و واسع بن حبّان الأنصاري، و علقمة بن وقّاص، و بسر </w:t>
      </w:r>
      <w:r>
        <w:rPr>
          <w:rStyle w:val="FootnoteAnchor"/>
          <w:rtl w:val="true"/>
        </w:rPr>
        <w:footnoteReference w:id="538"/>
      </w:r>
      <w:r>
        <w:rPr>
          <w:rFonts w:ascii="Amiri" w:hAnsi="Amiri" w:eastAsia="Amiri" w:cs="Amiri"/>
          <w:color w:val="111111"/>
          <w:sz w:val="28"/>
          <w:sz w:val="28"/>
          <w:szCs w:val="28"/>
          <w:rtl w:val="true"/>
          <w:lang w:bidi="ar-SA"/>
        </w:rPr>
        <w:t xml:space="preserve">بن سعيد، و زيد بن أسلم، و خالد بن أسلم، و سعيد بن يسار المدني </w:t>
      </w:r>
      <w:r>
        <w:rPr>
          <w:rStyle w:val="FootnoteAnchor"/>
          <w:rtl w:val="true"/>
        </w:rPr>
        <w:footnoteReference w:id="539"/>
      </w:r>
      <w:r>
        <w:rPr>
          <w:rFonts w:ascii="IRNazanin" w:hAnsi="IRNazanin" w:eastAsia="IRNazanin"/>
          <w:color w:val="111111"/>
          <w:sz w:val="28"/>
          <w:sz w:val="28"/>
          <w:szCs w:val="28"/>
          <w:rtl w:val="true"/>
          <w:lang w:bidi="fa-IR"/>
        </w:rPr>
        <w:t xml:space="preserve">، و عطاء، و طاوس، و مجاهد، و عمرو </w:t>
      </w:r>
      <w:r>
        <w:rPr>
          <w:rStyle w:val="FootnoteAnchor"/>
          <w:rtl w:val="true"/>
        </w:rPr>
        <w:footnoteReference w:id="540"/>
      </w:r>
      <w:r>
        <w:rPr>
          <w:rFonts w:ascii="Amiri" w:hAnsi="Amiri" w:eastAsia="Amiri" w:cs="Amiri"/>
          <w:color w:val="111111"/>
          <w:sz w:val="28"/>
          <w:sz w:val="28"/>
          <w:szCs w:val="28"/>
          <w:rtl w:val="true"/>
          <w:lang w:bidi="ar-SA"/>
        </w:rPr>
        <w:t xml:space="preserve">بن دينار، و كريب، و عكرمة، و صدقة بن يسار، و عبد اللّه بن عبيد اللّه بن عبد اللّه بن أبي مليكة، و عكرمة بن خالد المخزومي، و أبو الزبير محمّد بن مسلم، و محمّد بن عبّاد بن جعفر المخزومي، و أبو العبّاس الشاعر المكيون، و عامر الشعبي، و سعيد بن جبير، و عبد اللّه بن مرة، و سعيد بن عبيدة، و عون بن عبد اللّه بن عتبة، و عقبة بن حريث، و محارب بن دثار، و موسى بن طلحة بن عبد اللّه، و وبرة بن عبد الرّحمن، و أبو البختري سعيد بن فيروز الطائي </w:t>
      </w:r>
      <w:r>
        <w:rPr>
          <w:rStyle w:val="FootnoteAnchor"/>
          <w:rtl w:val="true"/>
        </w:rPr>
        <w:footnoteReference w:id="541"/>
      </w:r>
      <w:r>
        <w:rPr>
          <w:rFonts w:ascii="Amiri" w:hAnsi="Amiri" w:eastAsia="Amiri" w:cs="Amiri"/>
          <w:color w:val="111111"/>
          <w:sz w:val="28"/>
          <w:sz w:val="28"/>
          <w:szCs w:val="28"/>
          <w:rtl w:val="true"/>
          <w:lang w:bidi="ar-SA"/>
        </w:rPr>
        <w:t xml:space="preserve">، و عبد الرّحمن بن أبي ليلى، و مسروق بن الأجدع الهمداني، و آدم بن علي، و جبلة بن سحيم </w:t>
      </w:r>
      <w:r>
        <w:rPr>
          <w:rStyle w:val="FootnoteAnchor"/>
          <w:rtl w:val="true"/>
        </w:rPr>
        <w:footnoteReference w:id="542"/>
      </w:r>
      <w:r>
        <w:rPr>
          <w:rFonts w:ascii="IRNazanin" w:hAnsi="IRNazanin" w:eastAsia="IRNazanin"/>
          <w:color w:val="111111"/>
          <w:sz w:val="28"/>
          <w:sz w:val="28"/>
          <w:szCs w:val="28"/>
          <w:rtl w:val="true"/>
          <w:lang w:bidi="fa-IR"/>
        </w:rPr>
        <w:t xml:space="preserve">،و زاذان أبو </w:t>
      </w:r>
      <w:r>
        <w:rPr>
          <w:rStyle w:val="FootnoteAnchor"/>
          <w:rtl w:val="true"/>
        </w:rPr>
        <w:footnoteReference w:id="543"/>
      </w:r>
      <w:r>
        <w:rPr>
          <w:rFonts w:ascii="Amiri" w:hAnsi="Amiri" w:eastAsia="Amiri" w:cs="Amiri"/>
          <w:color w:val="111111"/>
          <w:sz w:val="28"/>
          <w:sz w:val="28"/>
          <w:szCs w:val="28"/>
          <w:rtl w:val="true"/>
          <w:lang w:bidi="ar-SA"/>
        </w:rPr>
        <w:t xml:space="preserve">عمر، و أبي عبد الرّحمن بن أبي نعم </w:t>
      </w:r>
      <w:r>
        <w:rPr>
          <w:rStyle w:val="FootnoteAnchor"/>
          <w:rtl w:val="true"/>
        </w:rPr>
        <w:footnoteReference w:id="544"/>
      </w:r>
      <w:r>
        <w:rPr>
          <w:rFonts w:ascii="Amiri" w:hAnsi="Amiri" w:eastAsia="Amiri" w:cs="Amiri"/>
          <w:color w:val="111111"/>
          <w:sz w:val="28"/>
          <w:sz w:val="28"/>
          <w:szCs w:val="28"/>
          <w:rtl w:val="true"/>
          <w:lang w:bidi="ar-SA"/>
        </w:rPr>
        <w:t xml:space="preserve">الكوفيين، و الحسن بن أبي الحسن </w:t>
      </w:r>
      <w:r>
        <w:rPr>
          <w:rStyle w:val="FootnoteAnchor"/>
          <w:rtl w:val="true"/>
        </w:rPr>
        <w:footnoteReference w:id="545"/>
      </w:r>
      <w:r>
        <w:rPr>
          <w:rFonts w:ascii="Amiri" w:hAnsi="Amiri" w:eastAsia="Amiri" w:cs="Amiri"/>
          <w:color w:val="111111"/>
          <w:sz w:val="28"/>
          <w:sz w:val="28"/>
          <w:szCs w:val="28"/>
          <w:rtl w:val="true"/>
          <w:lang w:bidi="ar-SA"/>
        </w:rPr>
        <w:t xml:space="preserve">،و محمّد و أنس ابنا سيرين، و صفوان بن محرز، و عبد اللّه بن شقيق </w:t>
      </w:r>
      <w:r>
        <w:rPr>
          <w:rStyle w:val="FootnoteAnchor"/>
          <w:rtl w:val="true"/>
        </w:rPr>
        <w:footnoteReference w:id="546"/>
      </w:r>
      <w:r>
        <w:rPr>
          <w:rFonts w:ascii="Amiri" w:hAnsi="Amiri" w:eastAsia="Amiri" w:cs="Amiri"/>
          <w:color w:val="111111"/>
          <w:sz w:val="28"/>
          <w:sz w:val="28"/>
          <w:szCs w:val="28"/>
          <w:rtl w:val="true"/>
          <w:lang w:bidi="ar-SA"/>
        </w:rPr>
        <w:t>العقيلي، و بكر بن عبد اللّه المزني، و ثابت بن أسلم البناني، و عبد اللّه بن الحارث نسيب بن سيرين، و أبو عثمان عبد الرّحمن بن ملّ‌ النهدي،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مجلز لاحق بن حميد، و أبو غلاب يونس بن جبير، و بشر بن حرب النّدبي، و أبو الصدّيق بكر بن عمرو النّاجي، و قاسم بن ربيعة بن جوشن، و معاوية بن قرة بن إياس المزني البصريون، </w:t>
      </w:r>
    </w:p>
    <w:p>
      <w:pPr>
        <w:pStyle w:val="BookText"/>
        <w:rPr/>
      </w:pPr>
      <w:r>
        <w:rPr>
          <w:rFonts w:ascii="Amiri" w:hAnsi="Amiri" w:eastAsia="Amiri" w:cs="Amiri"/>
          <w:color w:val="111111"/>
          <w:sz w:val="28"/>
          <w:sz w:val="28"/>
          <w:szCs w:val="28"/>
          <w:rtl w:val="true"/>
          <w:lang w:bidi="ar-SA"/>
        </w:rPr>
        <w:t xml:space="preserve">و جبير بن نفير الحضرمي، و خالد بن دريك، و الزبير بن الوليد، و عبد اللّه بن موهب، و كثير بن مرّة أبو شجرة الحضرمي، و مهاجر بن عمر، و الوليد بن عبد الرّحمن </w:t>
      </w:r>
      <w:r>
        <w:rPr>
          <w:rStyle w:val="FootnoteAnchor"/>
          <w:rtl w:val="true"/>
        </w:rPr>
        <w:footnoteReference w:id="547"/>
      </w:r>
      <w:r>
        <w:rPr>
          <w:rFonts w:ascii="Amiri" w:hAnsi="Amiri" w:eastAsia="Amiri" w:cs="Amiri"/>
          <w:color w:val="111111"/>
          <w:sz w:val="28"/>
          <w:sz w:val="28"/>
          <w:szCs w:val="28"/>
          <w:rtl w:val="true"/>
          <w:lang w:bidi="ar-SA"/>
        </w:rPr>
        <w:t>، و عمير بن هانئ الداراني، و مغيث بن سليمان الأوزاعي، و يحيى بن راشد الشاميون، و عبّاس بن جليد الحجري المصري، و ميمون بن مهران الرقّي، و خلق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و أبو محمّد إسماعيل بن أبي القاسم القارئ </w:t>
      </w:r>
      <w:r>
        <w:rPr>
          <w:rStyle w:val="FootnoteAnchor"/>
          <w:rtl w:val="true"/>
        </w:rPr>
        <w:footnoteReference w:id="548"/>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الغافر بن محمّد، أخبرنا بشر بن أحمد بن بشر </w:t>
      </w:r>
      <w:r>
        <w:rPr>
          <w:rStyle w:val="FootnoteAnchor"/>
          <w:rtl w:val="true"/>
        </w:rPr>
        <w:footnoteReference w:id="549"/>
      </w:r>
      <w:r>
        <w:rPr>
          <w:rFonts w:ascii="Amiri" w:hAnsi="Amiri" w:eastAsia="Amiri" w:cs="Amiri"/>
          <w:color w:val="111111"/>
          <w:sz w:val="28"/>
          <w:sz w:val="28"/>
          <w:szCs w:val="28"/>
          <w:rtl w:val="true"/>
          <w:lang w:bidi="ar-SA"/>
        </w:rPr>
        <w:t xml:space="preserve">الأسفرايني أنا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الحسين بن عقيل البيهقي، نبأ يحيى بن يحيى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المظفّر بن القشيري، و أبو محمّد السدي، أنا أبو عثمان البحيري </w:t>
      </w:r>
      <w:r>
        <w:rPr>
          <w:rStyle w:val="FootnoteAnchor"/>
          <w:rtl w:val="true"/>
        </w:rPr>
        <w:footnoteReference w:id="551"/>
      </w:r>
      <w:r>
        <w:rPr>
          <w:rFonts w:ascii="Amiri" w:hAnsi="Amiri" w:eastAsia="Amiri" w:cs="Amiri"/>
          <w:color w:val="111111"/>
          <w:sz w:val="28"/>
          <w:sz w:val="28"/>
          <w:szCs w:val="28"/>
          <w:rtl w:val="true"/>
          <w:lang w:bidi="ar-SA"/>
        </w:rPr>
        <w:t>،أنا زاهر بن أحمد، أنا إبراهيم بن عبد الصّمد، نا أبو مصعب، نا مالك، عن نافع، عن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كان يصلي قبل الظهر ركعتين، و بعدها ركعتين، و بعد المغرب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العشاء ركعتين و كان لا يصلي بعد الجمعة حتى ينصرف، فيصلّي ركعتين في بيته،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w:t>
      </w:r>
      <w:r>
        <w:rPr>
          <w:rStyle w:val="FootnoteAnchor"/>
          <w:rtl w:val="true"/>
        </w:rPr>
        <w:footnoteReference w:id="552"/>
      </w:r>
      <w:r>
        <w:rPr>
          <w:rFonts w:ascii="Amiri" w:hAnsi="Amiri" w:eastAsia="Amiri" w:cs="Amiri"/>
          <w:color w:val="111111"/>
          <w:sz w:val="28"/>
          <w:sz w:val="28"/>
          <w:szCs w:val="28"/>
          <w:rtl w:val="true"/>
          <w:lang w:bidi="ar-SA"/>
        </w:rPr>
        <w:t>كان يصلي ركعتين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نا إسحاق بن الحسن </w:t>
      </w:r>
      <w:r>
        <w:rPr>
          <w:rStyle w:val="FootnoteAnchor"/>
          <w:rtl w:val="true"/>
        </w:rPr>
        <w:footnoteReference w:id="553"/>
      </w:r>
      <w:r>
        <w:rPr>
          <w:rFonts w:ascii="Amiri" w:hAnsi="Amiri" w:eastAsia="Amiri" w:cs="Amiri"/>
          <w:color w:val="111111"/>
          <w:sz w:val="28"/>
          <w:sz w:val="28"/>
          <w:szCs w:val="28"/>
          <w:rtl w:val="true"/>
          <w:lang w:bidi="ar-SA"/>
        </w:rPr>
        <w:t xml:space="preserve">الحربي، نا أبو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موسى بن مسعود النهدي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دينار، عن أبي عمر قال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الناس في مسجد قباء في صلاة الصبح إذ 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على النبي صلّى اللّه عليه و سلّم قرآن فأمر أن يتحول إلى الكعبة، فقال هكذا يوصف ذلك، أنهم استداروا إلى القبلة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أخبرتنا أم خلف سعيدة بنت زاهر بن طاهر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الفضل محمّد بن عبيد اللّه </w:t>
      </w:r>
      <w:r>
        <w:rPr>
          <w:rStyle w:val="FootnoteAnchor"/>
          <w:rtl w:val="true"/>
        </w:rPr>
        <w:footnoteReference w:id="554"/>
      </w:r>
      <w:r>
        <w:rPr>
          <w:rFonts w:ascii="Amiri" w:hAnsi="Amiri" w:eastAsia="Amiri" w:cs="Amiri"/>
          <w:color w:val="111111"/>
          <w:sz w:val="28"/>
          <w:sz w:val="28"/>
          <w:szCs w:val="28"/>
          <w:rtl w:val="true"/>
          <w:lang w:bidi="ar-SA"/>
        </w:rPr>
        <w:t xml:space="preserve">الصّرّام الزاهد، أنبأ السيد أبو الحسن </w:t>
      </w:r>
      <w:r>
        <w:rPr>
          <w:rStyle w:val="FootnoteAnchor"/>
          <w:rtl w:val="true"/>
        </w:rPr>
        <w:footnoteReference w:id="555"/>
      </w:r>
      <w:r>
        <w:rPr>
          <w:rFonts w:ascii="Amiri" w:hAnsi="Amiri" w:eastAsia="Amiri" w:cs="Amiri"/>
          <w:color w:val="111111"/>
          <w:sz w:val="28"/>
          <w:sz w:val="28"/>
          <w:szCs w:val="28"/>
          <w:rtl w:val="true"/>
          <w:lang w:bidi="ar-SA"/>
        </w:rPr>
        <w:t xml:space="preserve">الحسيني، أنبأ أبو نصر أحمد بن محمّد بن قريش المروزي القادم علينا غازيا، نا حامد بن محمود المروزي، نا عبدان عبد اللّه بن عثمان بن جبلة، نا عبد اللّه بن المبارك، نا محمّد بن سوقة، عن عبد اللّه بن دينار، عن ابن </w:t>
      </w:r>
      <w:r>
        <w:rPr>
          <w:rStyle w:val="FootnoteAnchor"/>
          <w:rtl w:val="true"/>
        </w:rPr>
        <w:footnoteReference w:id="556"/>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عمر بن الخطّاب خطب بالجابية </w:t>
      </w:r>
      <w:r>
        <w:rPr>
          <w:rStyle w:val="FootnoteAnchor"/>
          <w:rtl w:val="true"/>
        </w:rPr>
        <w:footnoteReference w:id="5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 اللّه صلّى اللّه عليه و سلّم في مقامي فسلّم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استوصوا بأصحابي خيرا، ثم الذين يلونهم ثم يفشو الكذب حتى إنّ‌ الرجل يبتدئ بالشهادة قبل أن يسألها، و باليمين قبل أن يسألها، فمن أراد منكم الجنة </w:t>
      </w:r>
      <w:r>
        <w:rPr>
          <w:rStyle w:val="FootnoteAnchor"/>
          <w:rtl w:val="true"/>
        </w:rPr>
        <w:footnoteReference w:id="558"/>
      </w:r>
      <w:r>
        <w:rPr>
          <w:rFonts w:ascii="Amiri" w:hAnsi="Amiri" w:eastAsia="Amiri" w:cs="Amiri"/>
          <w:color w:val="111111"/>
          <w:sz w:val="28"/>
          <w:sz w:val="28"/>
          <w:szCs w:val="28"/>
          <w:rtl w:val="true"/>
          <w:lang w:bidi="ar-SA"/>
        </w:rPr>
        <w:t>فليلزم الجماعة، فإن الشيطان مع الواحد و هو من الاثنين أبعد، لا يخلونّ‌ أحدكم بامرأة، فإنّ‌ الشيطان ثالثهما، و من سرّته حسنته و ساءته سيئته فهو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سويد </w:t>
      </w:r>
      <w:r>
        <w:rPr>
          <w:rStyle w:val="FootnoteAnchor"/>
          <w:rtl w:val="true"/>
        </w:rPr>
        <w:footnoteReference w:id="559"/>
      </w:r>
      <w:r>
        <w:rPr>
          <w:rFonts w:ascii="Amiri" w:hAnsi="Amiri" w:eastAsia="Amiri" w:cs="Amiri"/>
          <w:color w:val="111111"/>
          <w:sz w:val="28"/>
          <w:sz w:val="28"/>
          <w:szCs w:val="28"/>
          <w:rtl w:val="true"/>
          <w:lang w:bidi="ar-SA"/>
        </w:rPr>
        <w:t>بن نصر عن ابن المبارك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عمر بالجابية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إسماعيل بن أحمد بن عبد الملك، و أبو الحسن </w:t>
      </w:r>
      <w:r>
        <w:rPr>
          <w:rStyle w:val="FootnoteAnchor"/>
          <w:rtl w:val="true"/>
        </w:rPr>
        <w:footnoteReference w:id="560"/>
      </w:r>
      <w:r>
        <w:rPr>
          <w:rFonts w:ascii="Amiri" w:hAnsi="Amiri" w:eastAsia="Amiri" w:cs="Amiri"/>
          <w:color w:val="111111"/>
          <w:sz w:val="28"/>
          <w:sz w:val="28"/>
          <w:szCs w:val="28"/>
          <w:rtl w:val="true"/>
          <w:lang w:bidi="ar-SA"/>
        </w:rPr>
        <w:t xml:space="preserve">مكي بن أبي طالب الهمذاني، و أبو حفص عمر بن محمّد بن الحسن </w:t>
      </w:r>
      <w:r>
        <w:rPr>
          <w:rStyle w:val="FootnoteAnchor"/>
          <w:rtl w:val="true"/>
        </w:rPr>
        <w:footnoteReference w:id="561"/>
      </w:r>
      <w:r>
        <w:rPr>
          <w:rFonts w:ascii="Amiri" w:hAnsi="Amiri" w:eastAsia="Amiri" w:cs="Amiri"/>
          <w:color w:val="111111"/>
          <w:sz w:val="28"/>
          <w:sz w:val="28"/>
          <w:szCs w:val="28"/>
          <w:rtl w:val="true"/>
          <w:lang w:bidi="ar-SA"/>
        </w:rPr>
        <w:t xml:space="preserve">الفرغولي، أنبأ أبو بكر أحمد بن علي بن عبد اللّه بن عمر بن خلف الشيرازي منشأ 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الحاكم أبو عبد اللّه محمّد بن عبد اللّه بن محمّد الحافظ‍‌ نا </w:t>
      </w:r>
      <w:r>
        <w:rPr>
          <w:rStyle w:val="FootnoteAnchor"/>
          <w:rtl w:val="true"/>
        </w:rPr>
        <w:footnoteReference w:id="562"/>
      </w:r>
      <w:r>
        <w:rPr>
          <w:rFonts w:ascii="IRNazanin" w:hAnsi="IRNazanin" w:eastAsia="IRNazanin"/>
          <w:color w:val="111111"/>
          <w:sz w:val="28"/>
          <w:sz w:val="28"/>
          <w:szCs w:val="28"/>
          <w:rtl w:val="true"/>
          <w:lang w:bidi="fa-IR"/>
        </w:rPr>
        <w:t xml:space="preserve">أبو جعفر محمّد بن أحمد بن سعد </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الفرغولي</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أنا محمّد بن أحمد بن سعيد المؤذن </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الحسين بن داود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المبارك، أنبأ محمّد بن </w:t>
      </w:r>
    </w:p>
    <w:p>
      <w:pPr>
        <w:pStyle w:val="BookText"/>
        <w:rPr/>
      </w:pPr>
      <w:r>
        <w:rPr>
          <w:rFonts w:ascii="Amiri" w:hAnsi="Amiri" w:eastAsia="Amiri" w:cs="Amiri"/>
          <w:color w:val="111111"/>
          <w:sz w:val="28"/>
          <w:sz w:val="28"/>
          <w:szCs w:val="28"/>
          <w:rtl w:val="true"/>
          <w:lang w:bidi="ar-SA"/>
        </w:rPr>
        <w:t xml:space="preserve">سوقة، عن عبد اللّه بن دينار، عن ابن </w:t>
      </w:r>
      <w:r>
        <w:rPr>
          <w:rStyle w:val="FootnoteAnchor"/>
          <w:rtl w:val="true"/>
        </w:rPr>
        <w:footnoteReference w:id="566"/>
      </w: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عمر بالجابية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قام فينا كمقامي فيكم،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نعيم بن حمّاد، عن </w:t>
      </w:r>
      <w:r>
        <w:rPr>
          <w:rStyle w:val="FootnoteAnchor"/>
          <w:rtl w:val="true"/>
        </w:rPr>
        <w:footnoteReference w:id="567"/>
      </w: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الحسن </w:t>
      </w:r>
      <w:r>
        <w:rPr>
          <w:rStyle w:val="FootnoteAnchor"/>
          <w:rtl w:val="true"/>
        </w:rPr>
        <w:footnoteReference w:id="568"/>
      </w:r>
      <w:r>
        <w:rPr>
          <w:rFonts w:ascii="Amiri" w:hAnsi="Amiri" w:eastAsia="Amiri" w:cs="Amiri"/>
          <w:color w:val="111111"/>
          <w:sz w:val="28"/>
          <w:sz w:val="28"/>
          <w:szCs w:val="28"/>
          <w:rtl w:val="true"/>
          <w:lang w:bidi="ar-SA"/>
        </w:rPr>
        <w:t>،نا سعد الخير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ثابت بن بندار البقال، أنا أبو بكر البرقاني، أنا أبو بكر الإسماعيلي، أنا الهيثم بن خلف الدوري، نا أبو بكر محمّد بن علي بن إسماعيل البندار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علي بن الحسن </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المبارك، أنبأ جرير بن حازم، عن أيوب،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أصبنا يوم اليرموك طعاما و علفا، فلم يقسم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w:t>
      </w:r>
      <w:r>
        <w:rPr>
          <w:rStyle w:val="FootnoteAnchor"/>
          <w:rtl w:val="true"/>
        </w:rPr>
        <w:footnoteReference w:id="570"/>
      </w:r>
      <w:r>
        <w:rPr>
          <w:rFonts w:ascii="Amiri" w:hAnsi="Amiri" w:eastAsia="Amiri" w:cs="Amiri"/>
          <w:color w:val="111111"/>
          <w:sz w:val="28"/>
          <w:sz w:val="28"/>
          <w:szCs w:val="28"/>
          <w:rtl w:val="true"/>
          <w:lang w:bidi="ar-SA"/>
        </w:rPr>
        <w:t xml:space="preserve">محمّد بن الحسين بن أحمد بن موسى، أنا أبو الحسين محمّد بن أحمد بن إسحاق، أنا أبو حفص عمر بن أحمد بن إسحاق، نا خليفة بن خيّاط‍‌ قال </w:t>
      </w:r>
      <w:r>
        <w:rPr>
          <w:rStyle w:val="FootnoteAnchor"/>
          <w:rtl w:val="true"/>
        </w:rPr>
        <w:footnoteReference w:id="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 بن الخطّاب بن نفيل، أمه زينب بنت مظعون بن حبيب بن وهب بن حذافة بن جمح بن عمرو، يكنى أبا عبد الرّحمن، قدم البصرة، و أتى فارس غازيا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بمكة سنة أربع و سبعين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w:t>
      </w:r>
      <w:r>
        <w:rPr>
          <w:rStyle w:val="FootnoteAnchor"/>
          <w:rtl w:val="true"/>
        </w:rPr>
        <w:footnoteReference w:id="5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ولد عمر بن الخطّاب عبد اللّه بن عمر استصغر يوم أحد، و شهد الخندق مع رسول اللّه صلّى اللّه عليه و سلّم، و هاجر مع أبيه و أمه إلى المدينة و هو ابن عشر سنين، و بقي حتى مات في سنة ثلاث و سبعين، و أخته لأمه حفصة بنت عمر زوج النبي صلّى اللّه عليه و سلّم، و عبد الرّحمن الأكبر، و أمهم زينب بنت مظعون بن حبيب بن وهب بن حذافة بن جمح كانت من المهاجرات، و أكبر </w:t>
      </w:r>
      <w:r>
        <w:rPr>
          <w:rStyle w:val="FootnoteAnchor"/>
          <w:rtl w:val="true"/>
        </w:rPr>
        <w:footnoteReference w:id="573"/>
      </w:r>
      <w:r>
        <w:rPr>
          <w:rFonts w:ascii="IRNazanin" w:hAnsi="IRNazanin" w:eastAsia="IRNazanin"/>
          <w:color w:val="111111"/>
          <w:sz w:val="28"/>
          <w:sz w:val="28"/>
          <w:szCs w:val="28"/>
          <w:rtl w:val="true"/>
          <w:lang w:bidi="fa-IR"/>
        </w:rPr>
        <w:t xml:space="preserve">ولد </w:t>
      </w:r>
    </w:p>
    <w:p>
      <w:pPr>
        <w:pStyle w:val="BookText"/>
        <w:rPr/>
      </w:pPr>
      <w:r>
        <w:rPr>
          <w:rFonts w:ascii="Amiri" w:hAnsi="Amiri" w:eastAsia="Amiri" w:cs="Amiri"/>
          <w:color w:val="111111"/>
          <w:sz w:val="28"/>
          <w:sz w:val="28"/>
          <w:szCs w:val="28"/>
          <w:rtl w:val="true"/>
          <w:lang w:bidi="ar-SA"/>
        </w:rPr>
        <w:t>عمر بن الخطّاب عبد اللّه بن عمر، شهد الخندق و هو ابن خمس عشرة سنة، و المشاهد بعدها و استصغر سنة أحد، و كان يتوجّه في السرايا على عهد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بن النّقّور، أنا عيسى بن علي، أنا عبد اللّه بن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بن الخطّاب بن نفيل بن عبد العزّى </w:t>
      </w:r>
      <w:r>
        <w:rPr>
          <w:rStyle w:val="FootnoteAnchor"/>
          <w:rtl w:val="true"/>
        </w:rPr>
        <w:footnoteReference w:id="574"/>
      </w:r>
      <w:r>
        <w:rPr>
          <w:rFonts w:ascii="Amiri" w:hAnsi="Amiri" w:eastAsia="Amiri" w:cs="Amiri"/>
          <w:color w:val="111111"/>
          <w:sz w:val="28"/>
          <w:sz w:val="28"/>
          <w:szCs w:val="28"/>
          <w:rtl w:val="true"/>
          <w:lang w:bidi="ar-SA"/>
        </w:rPr>
        <w:t xml:space="preserve">بن رياح </w:t>
      </w:r>
      <w:r>
        <w:rPr>
          <w:rStyle w:val="FootnoteAnchor"/>
          <w:rtl w:val="true"/>
        </w:rPr>
        <w:footnoteReference w:id="575"/>
      </w:r>
      <w:r>
        <w:rPr>
          <w:rFonts w:ascii="IRNazanin" w:hAnsi="IRNazanin" w:eastAsia="IRNazanin"/>
          <w:color w:val="111111"/>
          <w:sz w:val="28"/>
          <w:sz w:val="28"/>
          <w:szCs w:val="28"/>
          <w:rtl w:val="true"/>
          <w:lang w:bidi="fa-IR"/>
        </w:rPr>
        <w:t xml:space="preserve">بن عبد اللّه بن قرط‍‌ بن رزاح </w:t>
      </w:r>
      <w:r>
        <w:rPr>
          <w:rStyle w:val="FootnoteAnchor"/>
          <w:rtl w:val="true"/>
        </w:rPr>
        <w:footnoteReference w:id="576"/>
      </w:r>
      <w:r>
        <w:rPr>
          <w:rFonts w:ascii="Amiri" w:hAnsi="Amiri" w:eastAsia="Amiri" w:cs="Amiri"/>
          <w:color w:val="111111"/>
          <w:sz w:val="28"/>
          <w:sz w:val="28"/>
          <w:szCs w:val="28"/>
          <w:rtl w:val="true"/>
          <w:lang w:bidi="ar-SA"/>
        </w:rPr>
        <w:t>بن عدي بن كعب، و أمه زينب بنت مظعون أخت عثمان بن مظعون بن حبيب بن وهب بن حذافة بن جمح، و كان إسلام عبد اللّه بمكة مع إسلام أبيه، و لم يكن بلغ يومئذ، و هاجر مع أبيه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 الحسن </w:t>
      </w:r>
      <w:r>
        <w:rPr>
          <w:rStyle w:val="FootnoteAnchor"/>
          <w:rtl w:val="true"/>
        </w:rPr>
        <w:footnoteReference w:id="577"/>
      </w:r>
      <w:r>
        <w:rPr>
          <w:rFonts w:ascii="Amiri" w:hAnsi="Amiri" w:eastAsia="Amiri" w:cs="Amiri"/>
          <w:color w:val="111111"/>
          <w:sz w:val="28"/>
          <w:sz w:val="28"/>
          <w:szCs w:val="28"/>
          <w:rtl w:val="true"/>
          <w:lang w:bidi="ar-SA"/>
        </w:rPr>
        <w:t xml:space="preserve">بن علي، أنا أبو عمر بن حيوية، أنا أحمد بن معروف، أنا الحسين بن محمّد الفقيه، نا محمّد بن سعد قال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لعمر بن الخطّاب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عبد الرّحمن، و حفصة، و أمّهم زينب بنت مظعون بن حبيب بن وهب بن حذافة بن جمح، و ذكر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w:t>
      </w:r>
      <w:r>
        <w:rPr>
          <w:rStyle w:val="FootnoteAnchor"/>
          <w:rtl w:val="true"/>
        </w:rPr>
        <w:footnoteReference w:id="579"/>
      </w:r>
      <w:r>
        <w:rPr>
          <w:rFonts w:ascii="Amiri" w:hAnsi="Amiri" w:eastAsia="Amiri" w:cs="Amiri"/>
          <w:color w:val="111111"/>
          <w:sz w:val="28"/>
          <w:sz w:val="28"/>
          <w:szCs w:val="28"/>
          <w:rtl w:val="true"/>
          <w:lang w:bidi="ar-SA"/>
        </w:rPr>
        <w:t xml:space="preserve">بن مندة، أنا الحسن </w:t>
      </w:r>
      <w:r>
        <w:rPr>
          <w:rStyle w:val="FootnoteAnchor"/>
          <w:rtl w:val="true"/>
        </w:rPr>
        <w:footnoteReference w:id="580"/>
      </w:r>
      <w:r>
        <w:rPr>
          <w:rFonts w:ascii="Amiri" w:hAnsi="Amiri" w:eastAsia="Amiri" w:cs="Amiri"/>
          <w:color w:val="111111"/>
          <w:sz w:val="28"/>
          <w:sz w:val="28"/>
          <w:szCs w:val="28"/>
          <w:rtl w:val="true"/>
          <w:lang w:bidi="ar-SA"/>
        </w:rPr>
        <w:t xml:space="preserve">بن محمّد، أنا أحمد بن محمّد بن عمر، نا أبو بكر بن أبي الدنيا </w:t>
      </w:r>
      <w:r>
        <w:rPr>
          <w:rStyle w:val="FootnoteAnchor"/>
          <w:rtl w:val="true"/>
        </w:rPr>
        <w:footnoteReference w:id="581"/>
      </w:r>
      <w:r>
        <w:rPr>
          <w:rFonts w:ascii="IRNazanin" w:hAnsi="IRNazanin" w:eastAsia="IRNazanin"/>
          <w:color w:val="111111"/>
          <w:sz w:val="28"/>
          <w:sz w:val="28"/>
          <w:szCs w:val="28"/>
          <w:rtl w:val="true"/>
          <w:lang w:bidi="fa-IR"/>
        </w:rPr>
        <w:t>،نا محمّد بن سعد،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عمر بن الخطّاب بن نفيل أحد بني عدي بن كعب، و يكنى أبا عبد الرّحمن، و أمّه زينب بنت مظعون بن حبيب بن وهب بن حذافة بن جمح، شهد الخندق و ما بعده، و كان إسلامه مع إسلام أبيه بمكة، و هو صغير، و مات سنة أربع و سبعين بمكة، و دفن بفخّ‌ </w:t>
      </w:r>
      <w:r>
        <w:rPr>
          <w:rStyle w:val="FootnoteAnchor"/>
          <w:rtl w:val="true"/>
        </w:rPr>
        <w:footnoteReference w:id="582"/>
      </w:r>
      <w:r>
        <w:rPr>
          <w:rFonts w:ascii="Amiri" w:hAnsi="Amiri" w:eastAsia="Amiri" w:cs="Amiri"/>
          <w:color w:val="111111"/>
          <w:sz w:val="28"/>
          <w:sz w:val="28"/>
          <w:szCs w:val="28"/>
          <w:rtl w:val="true"/>
          <w:lang w:bidi="ar-SA"/>
        </w:rPr>
        <w:t>و هو ابن أربع و ثمانين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بذلك محمّد بن عمر، عن خالد بن أبي بكر، عن سالم بن عبد اللّه بن عمر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w:t>
      </w:r>
      <w:r>
        <w:rPr>
          <w:rStyle w:val="FootnoteAnchor"/>
          <w:rtl w:val="true"/>
        </w:rPr>
        <w:footnoteReference w:id="583"/>
      </w:r>
      <w:r>
        <w:rPr>
          <w:rFonts w:ascii="Amiri" w:hAnsi="Amiri" w:eastAsia="Amiri" w:cs="Amiri"/>
          <w:color w:val="111111"/>
          <w:sz w:val="28"/>
          <w:sz w:val="28"/>
          <w:szCs w:val="28"/>
          <w:rtl w:val="true"/>
          <w:lang w:bidi="ar-SA"/>
        </w:rPr>
        <w:t xml:space="preserve">أبي إسحاق البرمكي، حدّثني عمي </w:t>
      </w:r>
      <w:r>
        <w:rPr>
          <w:rStyle w:val="FootnoteAnchor"/>
          <w:rtl w:val="true"/>
        </w:rPr>
        <w:footnoteReference w:id="58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أنا أبو طالب بن يوسف، 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عمر بن 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معروف، أنا الحسين بن الفهم، نا محمّد بن سعد </w:t>
      </w:r>
      <w:r>
        <w:rPr>
          <w:rStyle w:val="FootnoteAnchor"/>
          <w:rtl w:val="true"/>
        </w:rPr>
        <w:footnoteReference w:id="585"/>
      </w:r>
      <w:r>
        <w:rPr>
          <w:rFonts w:ascii="Amiri" w:hAnsi="Amiri" w:eastAsia="Amiri" w:cs="Amiri"/>
          <w:color w:val="111111"/>
          <w:sz w:val="28"/>
          <w:sz w:val="28"/>
          <w:szCs w:val="28"/>
          <w:rtl w:val="true"/>
          <w:lang w:bidi="ar-SA"/>
        </w:rPr>
        <w:t>قال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بن الخطّاب بن نفيل بن عبد العزّى </w:t>
      </w:r>
      <w:r>
        <w:rPr>
          <w:rStyle w:val="FootnoteAnchor"/>
          <w:rtl w:val="true"/>
        </w:rPr>
        <w:footnoteReference w:id="586"/>
      </w:r>
      <w:r>
        <w:rPr>
          <w:rFonts w:ascii="Amiri" w:hAnsi="Amiri" w:eastAsia="Amiri" w:cs="Amiri"/>
          <w:color w:val="111111"/>
          <w:sz w:val="28"/>
          <w:sz w:val="28"/>
          <w:szCs w:val="28"/>
          <w:rtl w:val="true"/>
          <w:lang w:bidi="ar-SA"/>
        </w:rPr>
        <w:t xml:space="preserve">بن رياح </w:t>
      </w:r>
      <w:r>
        <w:rPr>
          <w:rStyle w:val="FootnoteAnchor"/>
          <w:rtl w:val="true"/>
        </w:rPr>
        <w:footnoteReference w:id="587"/>
      </w:r>
      <w:r>
        <w:rPr>
          <w:rFonts w:ascii="IRNazanin" w:hAnsi="IRNazanin" w:eastAsia="IRNazanin"/>
          <w:color w:val="111111"/>
          <w:sz w:val="28"/>
          <w:sz w:val="28"/>
          <w:szCs w:val="28"/>
          <w:rtl w:val="true"/>
          <w:lang w:bidi="fa-IR"/>
        </w:rPr>
        <w:t xml:space="preserve">بن عبد اللّه بن قرط‍‌ بن رزاح </w:t>
      </w:r>
      <w:r>
        <w:rPr>
          <w:rStyle w:val="FootnoteAnchor"/>
          <w:rtl w:val="true"/>
        </w:rPr>
        <w:footnoteReference w:id="588"/>
      </w:r>
      <w:r>
        <w:rPr>
          <w:rFonts w:ascii="Amiri" w:hAnsi="Amiri" w:eastAsia="Amiri" w:cs="Amiri"/>
          <w:color w:val="111111"/>
          <w:sz w:val="28"/>
          <w:sz w:val="28"/>
          <w:szCs w:val="28"/>
          <w:rtl w:val="true"/>
          <w:lang w:bidi="ar-SA"/>
        </w:rPr>
        <w:t>بن عدي بن كعب بن لؤي بن غالب بن فهر، و أمه زينب ابنة مظعون بن حبيب بن وهب بن حذافة بن جمح بن عمرو بن هصيص، و كان إسلامه بمكة مع إسلام أبيه عمر بن الخطّاب، و لم يكن بلغ يومئذ، و هاجر مع أبيه إلى المدينة، و كان يكنى أبا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عبد اللّه بن علي بن الآبنوسي، أخبرني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بن الخطّاب بن نفيل أمه زينب بنت مظعون بن حبيب بن وهب بن حذافة بن جمح، يكنى أبا عبد الرّحمن، و كان ربعة، يخضب بالصفرة، توفي بمكة، و دفن بذي طوى </w:t>
      </w:r>
      <w:r>
        <w:rPr>
          <w:rStyle w:val="FootnoteAnchor"/>
          <w:rtl w:val="true"/>
        </w:rPr>
        <w:footnoteReference w:id="589"/>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بفخّ‌ مقبرة المهاجرين، توفي سنة أربع و سبعين،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سبعين، و كان ابن عمر يوم مات ابن أربع و ثمانين، و روى ابن القاسم عن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ابن عمر و هو ابن لسبع و ثمانين</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أنبأنا أبو الغنائم محمّد بن علي، أخبرنا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أنبأ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 بن الخطّاب أبو عبد الرّحمن القرشي ثم العدوي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 بن واقع عن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سبعين، و قال عبد العزيز عن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ابن عمر سبعا </w:t>
      </w:r>
      <w:r>
        <w:rPr>
          <w:rStyle w:val="FootnoteAnchor"/>
          <w:rtl w:val="true"/>
        </w:rPr>
        <w:footnoteReference w:id="592"/>
      </w:r>
      <w:r>
        <w:rPr>
          <w:rFonts w:ascii="Amiri" w:hAnsi="Amiri" w:eastAsia="Amiri" w:cs="Amiri"/>
          <w:color w:val="111111"/>
          <w:sz w:val="28"/>
          <w:sz w:val="28"/>
          <w:szCs w:val="28"/>
          <w:rtl w:val="true"/>
          <w:lang w:bidi="ar-SA"/>
        </w:rPr>
        <w:t>و ثمانين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والدي الحافظ‍‌ أبو القاسم علي بن الحسن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محمّد بن هبة اللّه بن الطبري، أنا أبو الحسين محمّد بن الحسين، أنبأ عبد اللّه بن جعفر، نا يعقوب </w:t>
      </w:r>
      <w:r>
        <w:rPr>
          <w:rStyle w:val="FootnoteAnchor"/>
          <w:rtl w:val="true"/>
        </w:rPr>
        <w:footnoteReference w:id="5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عبد اللّه بن عمر بن الخطّاب بن نفيل بن عبد العزّى بن رياح </w:t>
      </w:r>
      <w:r>
        <w:rPr>
          <w:rStyle w:val="FootnoteAnchor"/>
          <w:rtl w:val="true"/>
        </w:rPr>
        <w:footnoteReference w:id="594"/>
      </w:r>
      <w:r>
        <w:rPr>
          <w:rFonts w:ascii="IRNazanin" w:hAnsi="IRNazanin" w:eastAsia="IRNazanin"/>
          <w:color w:val="111111"/>
          <w:sz w:val="28"/>
          <w:sz w:val="28"/>
          <w:szCs w:val="28"/>
          <w:rtl w:val="true"/>
          <w:lang w:bidi="fa-IR"/>
        </w:rPr>
        <w:t xml:space="preserve">بن عبد اللّه بن قرط‍‌ بن رزاح </w:t>
      </w:r>
      <w:r>
        <w:rPr>
          <w:rStyle w:val="FootnoteAnchor"/>
          <w:rtl w:val="true"/>
        </w:rPr>
        <w:footnoteReference w:id="595"/>
      </w:r>
      <w:r>
        <w:rPr>
          <w:rFonts w:ascii="Amiri" w:hAnsi="Amiri" w:eastAsia="Amiri" w:cs="Amiri"/>
          <w:color w:val="111111"/>
          <w:sz w:val="28"/>
          <w:sz w:val="28"/>
          <w:szCs w:val="28"/>
          <w:rtl w:val="true"/>
          <w:lang w:bidi="ar-SA"/>
        </w:rPr>
        <w:t>بن عدي بن كعب بن لؤي بن غالب بن فهر حدّثنا حجاج بذلك عن جده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عبد الرّحمن بن محمّد، أنا أبو علي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بن الخطّاب أبو عبد الرّحمن، له صحبة، روى عنه جابر بن عبد اللّه، و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الأعز المزني، و القاسم بن محمد بن أبي بكر، و ابنه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حمزة بن العباس</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العلوي، و أبو الفضل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598"/>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حدّثني أبو بكر محمّد بن شجاع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الفضل الباطرقاني،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سعيد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عمر بن الخطّاب بن نفيل بن عبد العزّى بن رياح بن عبد اللّه بن قرط‍‌ بن رزاح </w:t>
      </w:r>
      <w:r>
        <w:rPr>
          <w:rStyle w:val="FootnoteAnchor"/>
          <w:rtl w:val="true"/>
        </w:rPr>
        <w:footnoteReference w:id="599"/>
      </w:r>
      <w:r>
        <w:rPr>
          <w:rFonts w:ascii="Amiri" w:hAnsi="Amiri" w:eastAsia="Amiri" w:cs="Amiri"/>
          <w:color w:val="111111"/>
          <w:sz w:val="28"/>
          <w:sz w:val="28"/>
          <w:szCs w:val="28"/>
          <w:rtl w:val="true"/>
          <w:lang w:bidi="ar-SA"/>
        </w:rPr>
        <w:t xml:space="preserve">بن عدي بن كعب، يكنى أبا عبد الرّحمن، شهد الفتح بمصر، و اختط‍‌ </w:t>
      </w:r>
      <w:r>
        <w:rPr>
          <w:rStyle w:val="FootnoteAnchor"/>
          <w:rtl w:val="true"/>
        </w:rPr>
        <w:footnoteReference w:id="600"/>
      </w:r>
      <w:r>
        <w:rPr>
          <w:rFonts w:ascii="Amiri" w:hAnsi="Amiri" w:eastAsia="Amiri" w:cs="Amiri"/>
          <w:color w:val="111111"/>
          <w:sz w:val="28"/>
          <w:sz w:val="28"/>
          <w:szCs w:val="28"/>
          <w:rtl w:val="true"/>
          <w:lang w:bidi="ar-SA"/>
        </w:rPr>
        <w:t>بمصر، و روى عنه أكثر من أربعين رجلا من أهل مصر، توفي سنة ثلاث و سبعين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بن الخطّاب أبو عبد الرّحمن العدوي القرشي، هاجر مع أبيه </w:t>
      </w:r>
    </w:p>
    <w:p>
      <w:pPr>
        <w:pStyle w:val="BookText"/>
        <w:rPr/>
      </w:pPr>
      <w:r>
        <w:rPr>
          <w:rFonts w:ascii="Amiri" w:hAnsi="Amiri" w:eastAsia="Amiri" w:cs="Amiri"/>
          <w:color w:val="111111"/>
          <w:sz w:val="28"/>
          <w:sz w:val="28"/>
          <w:szCs w:val="28"/>
          <w:rtl w:val="true"/>
          <w:lang w:bidi="ar-SA"/>
        </w:rPr>
        <w:t xml:space="preserve">إلى المدينة، و شهد بدرا و لم يجزه النبي صلّى اللّه عليه و سلّم، و أجازه يوم أحد، شهد الخندق مع النبي صلّى اللّه عليه و سلّم و له خمس عشرة سنة </w:t>
      </w:r>
      <w:r>
        <w:rPr>
          <w:rStyle w:val="FootnoteAnchor"/>
          <w:rtl w:val="true"/>
        </w:rPr>
        <w:footnoteReference w:id="601"/>
      </w:r>
      <w:r>
        <w:rPr>
          <w:rFonts w:ascii="Amiri" w:hAnsi="Amiri" w:eastAsia="Amiri" w:cs="Amiri"/>
          <w:color w:val="111111"/>
          <w:sz w:val="28"/>
          <w:sz w:val="28"/>
          <w:szCs w:val="28"/>
          <w:rtl w:val="true"/>
          <w:lang w:bidi="ar-SA"/>
        </w:rPr>
        <w:t>،و كان ابن عمر مقدم النبي صلّى اللّه عليه و سلّم المدينة إحدى عشرة سنة و نصف، و توفي و هو ابن أربع و ثمانين سنة في خلافة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محمّد بن طاهر، أنا أبو سعيد مسعود بن ناصر، أنا عبد الملك بن الحسن، أنبأ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عمر بن الخطّاب بن نفيل بن عبد العزّى بن رياح </w:t>
      </w:r>
      <w:r>
        <w:rPr>
          <w:rStyle w:val="FootnoteAnchor"/>
          <w:rtl w:val="true"/>
        </w:rPr>
        <w:footnoteReference w:id="602"/>
      </w:r>
      <w:r>
        <w:rPr>
          <w:rFonts w:ascii="Amiri" w:hAnsi="Amiri" w:eastAsia="Amiri" w:cs="Amiri"/>
          <w:color w:val="111111"/>
          <w:sz w:val="28"/>
          <w:sz w:val="28"/>
          <w:szCs w:val="28"/>
          <w:rtl w:val="true"/>
          <w:lang w:bidi="ar-SA"/>
        </w:rPr>
        <w:t xml:space="preserve">بن عبد اللّه بن قرط‍‌ بن رزاح بن عدي بن كعب أبو عبد الرحمن القرشي العدوي المدني، و أمه زينب بنت مظعون بن حبيب بن وهب بن حذافة بن جمح بن عمرو </w:t>
      </w:r>
      <w:r>
        <w:rPr>
          <w:rStyle w:val="FootnoteAnchor"/>
          <w:rtl w:val="true"/>
        </w:rPr>
        <w:footnoteReference w:id="603"/>
      </w:r>
      <w:r>
        <w:rPr>
          <w:rFonts w:ascii="Amiri" w:hAnsi="Amiri" w:eastAsia="Amiri" w:cs="Amiri"/>
          <w:color w:val="111111"/>
          <w:sz w:val="28"/>
          <w:sz w:val="28"/>
          <w:szCs w:val="28"/>
          <w:rtl w:val="true"/>
          <w:lang w:bidi="ar-SA"/>
        </w:rPr>
        <w:t>بن هصيص، أسلم مع أبيه بمكة و هو صغير، سمع النبي صلّى اللّه عليه و سلّم، و روى عن أبي بكر، و أبيه عمر، و سعد بن أبي وقّاص، و بلال، و عامر بن ربيعة، و زيد بن ثابت، و أبي سعيد الخدري، و روى عنه سعيد بن المسيّب، و أبي سلمة، و مجاهد، و عروة بن الزبير، و عمرو بن دينار، و سعيد بن جبير، و عكرمة مولى ابن عباس، و عكرمة بن خالد، و عبد اللّه بن دينار، و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و عبد اللّه، و حمزة، و سالم، و زيد في الإيمان، و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الغلاّبي عن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التابعين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سبعين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w:t>
      </w:r>
      <w:r>
        <w:rPr>
          <w:rStyle w:val="FootnoteAnchor"/>
          <w:rtl w:val="true"/>
        </w:rPr>
        <w:footnoteReference w:id="604"/>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سنة ثلاث، و قال خليفة و محمّد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أربع و سبعين، و قال ابن </w:t>
      </w:r>
      <w:r>
        <w:rPr>
          <w:rStyle w:val="FootnoteAnchor"/>
          <w:rtl w:val="true"/>
        </w:rPr>
        <w:footnoteReference w:id="605"/>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بعد ابن الزّبير بثلاثة أشهر أو شهرين،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ابن عمر سبعا و ثمانين سنة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Style w:val="FootnoteAnchor"/>
          <w:rtl w:val="true"/>
        </w:rPr>
        <w:footnoteReference w:id="606"/>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سبعين و هو ابن أربع و ثمانين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على النبي صلّى اللّه عليه و سلّم يوم الخندق و أنا ابن خمس عشرة سنة، فأجازني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w:t>
      </w:r>
      <w:r>
        <w:rPr>
          <w:rStyle w:val="FootnoteAnchor"/>
          <w:rtl w:val="true"/>
        </w:rPr>
        <w:footnoteReference w:id="607"/>
      </w:r>
      <w:r>
        <w:rPr>
          <w:rFonts w:ascii="Amiri" w:hAnsi="Amiri" w:eastAsia="Amiri" w:cs="Amiri"/>
          <w:color w:val="111111"/>
          <w:sz w:val="28"/>
          <w:sz w:val="28"/>
          <w:szCs w:val="28"/>
          <w:rtl w:val="true"/>
          <w:lang w:bidi="ar-SA"/>
        </w:rPr>
        <w:t>بن أحمد الحدّاد، 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بن الخطّاب أبو عبد الرّحمن العدوي، خال المؤمنين، من أملك شباب قريش عن الدنيا، أمّه و أم أخته حفصة زوجة النبي صلّى اللّه عليه و سلّم زينب بنت مظعون بن </w:t>
      </w:r>
      <w:r>
        <w:rPr>
          <w:rStyle w:val="FootnoteAnchor"/>
          <w:rtl w:val="true"/>
        </w:rPr>
        <w:footnoteReference w:id="608"/>
      </w:r>
      <w:r>
        <w:rPr>
          <w:rFonts w:ascii="Amiri" w:hAnsi="Amiri" w:eastAsia="Amiri" w:cs="Amiri"/>
          <w:color w:val="111111"/>
          <w:sz w:val="28"/>
          <w:sz w:val="28"/>
          <w:szCs w:val="28"/>
          <w:rtl w:val="true"/>
          <w:lang w:bidi="ar-SA"/>
        </w:rPr>
        <w:t xml:space="preserve">حبيب بن وهب بن حذافة بن جمح، هاجر مع أبيه عمر، كان أدم، طوالا، له جمة مفروقة تضرب </w:t>
      </w:r>
      <w:r>
        <w:rPr>
          <w:rStyle w:val="FootnoteAnchor"/>
          <w:rtl w:val="true"/>
        </w:rPr>
        <w:footnoteReference w:id="609"/>
      </w:r>
      <w:r>
        <w:rPr>
          <w:rFonts w:ascii="Amiri" w:hAnsi="Amiri" w:eastAsia="Amiri" w:cs="Amiri"/>
          <w:color w:val="111111"/>
          <w:sz w:val="28"/>
          <w:sz w:val="28"/>
          <w:szCs w:val="28"/>
          <w:rtl w:val="true"/>
          <w:lang w:bidi="ar-SA"/>
        </w:rPr>
        <w:t xml:space="preserve">قريبا من منكبيه، يقص شاربه، و يصفّر لحيته، و يشمر إزاره، أعطي القوة في العبادة و في الجماع، كان من التمسك بآثار النبي صلّى اللّه عليه و سلّم بالسبيل المبين و أعطي المعرفة بالآخرة، و الإيثار لها حق اليقين، لم تغيّره الدنيا، و لم تفتنه، كان من البكّائين الخاشعين، و عدّه رسول اللّه صلّى اللّه عليه و سلّم من الصالحين، استصغره الرسول صلّى اللّه عليه و سلّم عن بدر فغلبه الحزن و البكاء، و أجازه يوم الخندق، فأذهله عن الأمن </w:t>
      </w:r>
      <w:r>
        <w:rPr>
          <w:rStyle w:val="FootnoteAnchor"/>
          <w:rtl w:val="true"/>
        </w:rPr>
        <w:footnoteReference w:id="610"/>
      </w:r>
      <w:r>
        <w:rPr>
          <w:rFonts w:ascii="Amiri" w:hAnsi="Amiri" w:eastAsia="Amiri" w:cs="Amiri"/>
          <w:color w:val="111111"/>
          <w:sz w:val="28"/>
          <w:sz w:val="28"/>
          <w:szCs w:val="28"/>
          <w:rtl w:val="true"/>
          <w:lang w:bidi="ar-SA"/>
        </w:rPr>
        <w:t>و البكاء نقش خاتمه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رجله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رمح، فورمت رجلاه، فتوفي منها بمكة سنة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سبعين، و دفن بالمحصّب </w:t>
      </w:r>
      <w:r>
        <w:rPr>
          <w:rStyle w:val="FootnoteAnchor"/>
          <w:rtl w:val="true"/>
        </w:rPr>
        <w:footnoteReference w:id="612"/>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طوي،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بفخّ‌،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بسرف </w:t>
      </w:r>
      <w:r>
        <w:rPr>
          <w:rStyle w:val="FootnoteAnchor"/>
          <w:rtl w:val="true"/>
        </w:rPr>
        <w:footnoteReference w:id="613"/>
      </w:r>
      <w:r>
        <w:rPr>
          <w:rFonts w:ascii="Amiri" w:hAnsi="Amiri" w:eastAsia="Amiri" w:cs="Amiri"/>
          <w:color w:val="111111"/>
          <w:sz w:val="28"/>
          <w:sz w:val="28"/>
          <w:szCs w:val="28"/>
          <w:rtl w:val="true"/>
          <w:lang w:bidi="ar-SA"/>
        </w:rPr>
        <w:t>،مات و هو ابن ست و ثمانين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614"/>
      </w:r>
      <w:r>
        <w:rPr>
          <w:rFonts w:ascii="Amiri" w:hAnsi="Amiri" w:eastAsia="Amiri" w:cs="Amiri"/>
          <w:color w:val="111111"/>
          <w:sz w:val="28"/>
          <w:sz w:val="28"/>
          <w:szCs w:val="28"/>
          <w:rtl w:val="true"/>
          <w:lang w:bidi="ar-SA"/>
        </w:rPr>
        <w:t>علي بن أحمد،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عبد اللّه بن عمر بن الخطاب بن نفيل بن عبد العزّى بن رياح </w:t>
      </w:r>
      <w:r>
        <w:rPr>
          <w:rStyle w:val="FootnoteAnchor"/>
          <w:rtl w:val="true"/>
        </w:rPr>
        <w:footnoteReference w:id="616"/>
      </w:r>
      <w:r>
        <w:rPr>
          <w:rFonts w:ascii="Amiri" w:hAnsi="Amiri" w:eastAsia="Amiri" w:cs="Amiri"/>
          <w:color w:val="111111"/>
          <w:sz w:val="28"/>
          <w:sz w:val="28"/>
          <w:szCs w:val="28"/>
          <w:rtl w:val="true"/>
          <w:lang w:bidi="ar-SA"/>
        </w:rPr>
        <w:t>بن عبد اللّه بن قرط‍‌ بن رزاح بن عدي بن كعب بن لؤي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عبد الرحمن، 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مظعون بن حبيب بن وهب بن حذافة بن 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إسلامه بمكة مع إسلام أبيه و هو صغير قبل أن يبلغ، و هاجر مع أبيه إلى المدينة، و شهد غزاة الخندق و ما بعدها، </w:t>
      </w:r>
    </w:p>
    <w:p>
      <w:pPr>
        <w:pStyle w:val="BookText"/>
        <w:rPr/>
      </w:pPr>
      <w:r>
        <w:rPr>
          <w:rFonts w:ascii="Amiri" w:hAnsi="Amiri" w:eastAsia="Amiri" w:cs="Amiri"/>
          <w:color w:val="111111"/>
          <w:sz w:val="28"/>
          <w:sz w:val="28"/>
          <w:szCs w:val="28"/>
          <w:rtl w:val="true"/>
          <w:lang w:bidi="ar-SA"/>
        </w:rPr>
        <w:t>و خرج إلى العراق فشهد يوم القادسية و يوم جلولاء، و ما بينهما من وقائع الفرس، و ورد المدائن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محمّد بن زنجويه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يعلى بن عبيد يذكر عن الأعمش عن عطية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عمر يكنى أبا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محمّد بن محمّد،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و حدثكم الهيثم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عياش </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 يكنى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بن القشيري، أنا أبو بكر البيهقي، 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أحمد بن حنبل </w:t>
      </w:r>
      <w:r>
        <w:rPr>
          <w:rStyle w:val="FootnoteAnchor"/>
          <w:rtl w:val="true"/>
        </w:rPr>
        <w:footnoteReference w:id="61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بكر وجيه بن طاهر، أنبأ أبو صالح أحمد بن عبد الملك، أنا أبو الحسن </w:t>
      </w:r>
      <w:r>
        <w:rPr>
          <w:rStyle w:val="FootnoteAnchor"/>
          <w:rtl w:val="true"/>
        </w:rPr>
        <w:footnoteReference w:id="619"/>
      </w:r>
      <w:r>
        <w:rPr>
          <w:rFonts w:ascii="Amiri" w:hAnsi="Amiri" w:eastAsia="Amiri" w:cs="Amiri"/>
          <w:color w:val="111111"/>
          <w:sz w:val="28"/>
          <w:sz w:val="28"/>
          <w:szCs w:val="28"/>
          <w:rtl w:val="true"/>
          <w:lang w:bidi="ar-SA"/>
        </w:rPr>
        <w:t>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بن الخطّاب، يكنى أبا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بن الخطّاب أبو عبد الرّحمن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أبو عبد الرّحمن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عبد اللّه بن عمر بن الخطّاب القرشي، صاحب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الخصيب </w:t>
      </w:r>
      <w:r>
        <w:rPr>
          <w:rStyle w:val="FootnoteAnchor"/>
          <w:rtl w:val="true"/>
        </w:rPr>
        <w:footnoteReference w:id="621"/>
      </w:r>
      <w:r>
        <w:rPr>
          <w:rFonts w:ascii="Amiri" w:hAnsi="Amiri" w:eastAsia="Amiri" w:cs="Amiri"/>
          <w:color w:val="111111"/>
          <w:sz w:val="28"/>
          <w:sz w:val="28"/>
          <w:szCs w:val="28"/>
          <w:rtl w:val="true"/>
          <w:lang w:bidi="ar-SA"/>
        </w:rPr>
        <w:t>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عبد الرحمن عبد اللّه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الخطيب، أنا أبو القاسم بن الصّوّاف، أنا أبو بكر المهندس، نا أبو بشر الدولابي </w:t>
      </w:r>
      <w:r>
        <w:rPr>
          <w:rStyle w:val="FootnoteAnchor"/>
          <w:rtl w:val="true"/>
        </w:rPr>
        <w:footnoteReference w:id="6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عبد اللّه بن عمر بن الخطّاب، سمعت عبد اللّه بن أحمد يقول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أبي علي، أنا أبو بكر الصفّار، أنبأ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عبد اللّه بن عمر بن الخطّاب بن نفيل بن عبد العزّى بن رياح </w:t>
      </w:r>
      <w:r>
        <w:rPr>
          <w:rStyle w:val="FootnoteAnchor"/>
          <w:rtl w:val="true"/>
        </w:rPr>
        <w:footnoteReference w:id="623"/>
      </w:r>
      <w:r>
        <w:rPr>
          <w:rFonts w:ascii="Amiri" w:hAnsi="Amiri" w:eastAsia="Amiri" w:cs="Amiri"/>
          <w:color w:val="111111"/>
          <w:sz w:val="28"/>
          <w:sz w:val="28"/>
          <w:szCs w:val="28"/>
          <w:rtl w:val="true"/>
          <w:lang w:bidi="ar-SA"/>
        </w:rPr>
        <w:t xml:space="preserve">بن عبد اللّه بن قرط‍‌ بن رزاح بن عدي بن كعب بن لؤي بن غالب بن فهر القرشي العدوي، أخو عاصم، و حفصة، و عبيد اللّه </w:t>
      </w:r>
      <w:r>
        <w:rPr>
          <w:rStyle w:val="FootnoteAnchor"/>
          <w:rtl w:val="true"/>
        </w:rPr>
        <w:footnoteReference w:id="624"/>
      </w:r>
      <w:r>
        <w:rPr>
          <w:rFonts w:ascii="Amiri" w:hAnsi="Amiri" w:eastAsia="Amiri" w:cs="Amiri"/>
          <w:color w:val="111111"/>
          <w:sz w:val="28"/>
          <w:sz w:val="28"/>
          <w:szCs w:val="28"/>
          <w:rtl w:val="true"/>
          <w:lang w:bidi="ar-SA"/>
        </w:rPr>
        <w:t xml:space="preserve">، و زينب، و عبد الرّحمن، و زيد، و كان عبد اللّه و حفصة من أم، و أمّهما زينب بنت قدامة بن مظعون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الشحامي، نا أبو بكر </w:t>
      </w:r>
      <w:r>
        <w:rPr>
          <w:rStyle w:val="FootnoteAnchor"/>
          <w:rtl w:val="true"/>
        </w:rPr>
        <w:footnoteReference w:id="626"/>
      </w:r>
      <w:r>
        <w:rPr>
          <w:rFonts w:ascii="Amiri" w:hAnsi="Amiri" w:eastAsia="Amiri" w:cs="Amiri"/>
          <w:color w:val="111111"/>
          <w:sz w:val="28"/>
          <w:sz w:val="28"/>
          <w:szCs w:val="28"/>
          <w:rtl w:val="true"/>
          <w:lang w:bidi="ar-SA"/>
        </w:rPr>
        <w:t xml:space="preserve">البيهقي، نا أبو طاهر </w:t>
      </w:r>
      <w:r>
        <w:rPr>
          <w:rStyle w:val="FootnoteAnchor"/>
          <w:rtl w:val="true"/>
        </w:rPr>
        <w:footnoteReference w:id="627"/>
      </w:r>
      <w:r>
        <w:rPr>
          <w:rFonts w:ascii="Amiri" w:hAnsi="Amiri" w:eastAsia="Amiri" w:cs="Amiri"/>
          <w:color w:val="111111"/>
          <w:sz w:val="28"/>
          <w:sz w:val="28"/>
          <w:szCs w:val="28"/>
          <w:rtl w:val="true"/>
          <w:lang w:bidi="ar-SA"/>
        </w:rPr>
        <w:t xml:space="preserve">الفقيه، نا أبو </w:t>
      </w:r>
    </w:p>
    <w:p>
      <w:pPr>
        <w:pStyle w:val="BookText"/>
        <w:rPr/>
      </w:pPr>
      <w:r>
        <w:rPr>
          <w:rFonts w:ascii="Amiri" w:hAnsi="Amiri" w:eastAsia="Amiri" w:cs="Amiri"/>
          <w:color w:val="111111"/>
          <w:sz w:val="28"/>
          <w:sz w:val="28"/>
          <w:szCs w:val="28"/>
          <w:rtl w:val="true"/>
          <w:lang w:bidi="ar-SA"/>
        </w:rPr>
        <w:t xml:space="preserve">الحسن الطرائفي </w:t>
      </w:r>
      <w:r>
        <w:rPr>
          <w:rStyle w:val="FootnoteAnchor"/>
          <w:rtl w:val="true"/>
        </w:rPr>
        <w:footnoteReference w:id="628"/>
      </w:r>
      <w:r>
        <w:rPr>
          <w:rFonts w:ascii="Amiri" w:hAnsi="Amiri" w:eastAsia="Amiri" w:cs="Amiri"/>
          <w:color w:val="111111"/>
          <w:sz w:val="28"/>
          <w:sz w:val="28"/>
          <w:szCs w:val="28"/>
          <w:rtl w:val="true"/>
          <w:lang w:bidi="ar-SA"/>
        </w:rPr>
        <w:t xml:space="preserve">،نا عثمان بن سعيد الدارمي، نا يحيى بن بكير </w:t>
      </w:r>
      <w:r>
        <w:rPr>
          <w:rStyle w:val="FootnoteAnchor"/>
          <w:rtl w:val="true"/>
        </w:rPr>
        <w:footnoteReference w:id="629"/>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الليث نا يزيد بن أبي حبيب، عن عبد اللّه بن الحارث بن جزء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صاحب لي غريبا فكنا على قبره أنا و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عمرو</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بن العاص، و كان اسمي</w:t>
      </w:r>
      <w:r>
        <w:rPr>
          <w:rFonts w:eastAsia="Amiri" w:cs="Amiri" w:ascii="Amiri" w:hAnsi="Amiri"/>
          <w:color w:val="111111"/>
          <w:sz w:val="28"/>
          <w:szCs w:val="28"/>
          <w:rtl w:val="true"/>
          <w:lang w:bidi="ar-SA"/>
        </w:rPr>
        <w:t xml:space="preserve">[ </w:t>
      </w:r>
      <w:r>
        <w:rPr>
          <w:rStyle w:val="FootnoteAnchor"/>
          <w:rtl w:val="true"/>
        </w:rPr>
        <w:footnoteReference w:id="632"/>
      </w:r>
      <w:r>
        <w:rPr>
          <w:rFonts w:ascii="IRNazanin" w:hAnsi="IRNazanin" w:eastAsia="IRNazanin"/>
          <w:color w:val="111111"/>
          <w:sz w:val="28"/>
          <w:sz w:val="28"/>
          <w:szCs w:val="28"/>
          <w:rtl w:val="true"/>
          <w:lang w:bidi="fa-IR"/>
        </w:rPr>
        <w:t>العاص، و اسم ابن عمر العاص، و اسم ابن عمرو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633"/>
      </w:r>
      <w:r>
        <w:rPr>
          <w:rFonts w:ascii="Amiri" w:hAnsi="Amiri" w:eastAsia="Amiri" w:cs="Amiri"/>
          <w:color w:val="111111"/>
          <w:sz w:val="28"/>
          <w:sz w:val="28"/>
          <w:szCs w:val="28"/>
          <w:rtl w:val="true"/>
          <w:lang w:bidi="ar-SA"/>
        </w:rPr>
        <w:t>لنا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انزلوا و اقبروه و أنتم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فنزلنا، فقبرنا أخانا، و صعدنا من القبر و قد أبدلت أسماؤنا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البركات عبد الوهاب بن المبارك</w:t>
      </w:r>
      <w:r>
        <w:rPr>
          <w:rFonts w:eastAsia="Amiri" w:cs="Amiri" w:ascii="Amiri" w:hAnsi="Amiri"/>
          <w:color w:val="111111"/>
          <w:sz w:val="28"/>
          <w:szCs w:val="28"/>
          <w:rtl w:val="true"/>
          <w:lang w:bidi="ar-SA"/>
        </w:rPr>
        <w:t xml:space="preserve">] </w:t>
      </w:r>
      <w:r>
        <w:rPr>
          <w:rStyle w:val="FootnoteAnchor"/>
          <w:rtl w:val="true"/>
        </w:rPr>
        <w:footnoteReference w:id="634"/>
      </w:r>
      <w:r>
        <w:rPr>
          <w:rFonts w:ascii="IRNazanin" w:hAnsi="IRNazanin" w:eastAsia="IRNazanin"/>
          <w:color w:val="111111"/>
          <w:sz w:val="28"/>
          <w:sz w:val="28"/>
          <w:szCs w:val="28"/>
          <w:rtl w:val="true"/>
          <w:lang w:bidi="fa-IR"/>
        </w:rPr>
        <w:t xml:space="preserve">أنا أبو الفضل أحمد بن الحسن </w:t>
      </w:r>
      <w:r>
        <w:rPr>
          <w:rStyle w:val="FootnoteAnchor"/>
          <w:rtl w:val="true"/>
        </w:rPr>
        <w:footnoteReference w:id="635"/>
      </w:r>
      <w:r>
        <w:rPr>
          <w:rFonts w:ascii="Amiri" w:hAnsi="Amiri" w:eastAsia="Amiri" w:cs="Amiri"/>
          <w:color w:val="111111"/>
          <w:sz w:val="28"/>
          <w:sz w:val="28"/>
          <w:szCs w:val="28"/>
          <w:rtl w:val="true"/>
          <w:lang w:bidi="ar-SA"/>
        </w:rPr>
        <w:t>،أنبأ أبو علي بن الصوّاف، نا محمّد بن عثمان بن أبي شيبة، نا أبي، نا يحيى بن آدم، نا إسرائيل،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عمر رجلا أدم، جسيما، ضخما، في إزار إلى نصف الساقين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أحمد</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بن محمّد بن النّقّور، أنا عيسى بن علي، أنا عبد اللّه بن محمّد، حدّثني زهير بن محمّد، نا حسين بن محمّد، نا إسرائيل،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عمر في السعي بين الصفا و المروة، فإذا هو رجل ضخم أدم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الثقفي، أنا أبو بكر بن المقرئ، نا أبو الطيب محمّد بن جعفر، نا عبيد اللّه بن سعد الزهري، نا عمي،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يعقوب بن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رجل عند النبي صلّى اللّه عليه و سلّم </w:t>
      </w:r>
    </w:p>
    <w:p>
      <w:pPr>
        <w:pStyle w:val="BookText"/>
        <w:rPr/>
      </w:pPr>
      <w:r>
        <w:rPr>
          <w:rFonts w:ascii="Amiri" w:hAnsi="Amiri" w:eastAsia="Amiri" w:cs="Amiri"/>
          <w:color w:val="111111"/>
          <w:sz w:val="28"/>
          <w:sz w:val="28"/>
          <w:szCs w:val="28"/>
          <w:rtl w:val="true"/>
          <w:lang w:bidi="ar-SA"/>
        </w:rPr>
        <w:t>بشيء 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رآه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طويل فيه طبع </w:t>
      </w:r>
      <w:r>
        <w:rPr>
          <w:rStyle w:val="FootnoteAnchor"/>
          <w:rtl w:val="true"/>
        </w:rPr>
        <w:footnoteReference w:id="637"/>
      </w:r>
      <w:r>
        <w:rPr>
          <w:rFonts w:ascii="Amiri" w:hAnsi="Amiri" w:eastAsia="Amiri" w:cs="Amiri"/>
          <w:color w:val="111111"/>
          <w:sz w:val="28"/>
          <w:sz w:val="28"/>
          <w:szCs w:val="28"/>
          <w:rtl w:val="true"/>
          <w:lang w:bidi="ar-SA"/>
        </w:rPr>
        <w:t>،خفيف العارضين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 اللّه بن عمر، و رجل أقمر </w:t>
      </w:r>
      <w:r>
        <w:rPr>
          <w:rStyle w:val="FootnoteAnchor"/>
          <w:rtl w:val="true"/>
        </w:rPr>
        <w:footnoteReference w:id="638"/>
      </w:r>
      <w:r>
        <w:rPr>
          <w:rFonts w:ascii="Amiri" w:hAnsi="Amiri" w:eastAsia="Amiri" w:cs="Amiri"/>
          <w:color w:val="111111"/>
          <w:sz w:val="28"/>
          <w:sz w:val="28"/>
          <w:szCs w:val="28"/>
          <w:rtl w:val="true"/>
          <w:lang w:bidi="ar-SA"/>
        </w:rPr>
        <w:t>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سالم مولى أبي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w:t>
      </w:r>
      <w:r>
        <w:rPr>
          <w:rStyle w:val="FootnoteAnchor"/>
          <w:rtl w:val="true"/>
        </w:rPr>
        <w:footnoteReference w:id="639"/>
      </w:r>
      <w:r>
        <w:rPr>
          <w:rFonts w:ascii="Amiri" w:hAnsi="Amiri" w:eastAsia="Amiri" w:cs="Amiri"/>
          <w:color w:val="111111"/>
          <w:sz w:val="28"/>
          <w:sz w:val="28"/>
          <w:szCs w:val="28"/>
          <w:rtl w:val="true"/>
          <w:lang w:bidi="ar-SA"/>
        </w:rPr>
        <w:t xml:space="preserve">بن أحمد، أنا أبو نعيم أحمد بن عبد اللّه، أنبأ أبو حامد بن جبلة، نا أبو العباس السّرّاج، نا عقبة بن مكرم، نا سلم </w:t>
      </w:r>
      <w:r>
        <w:rPr>
          <w:rStyle w:val="FootnoteAnchor"/>
          <w:rtl w:val="true"/>
        </w:rPr>
        <w:footnoteReference w:id="640"/>
      </w:r>
      <w:r>
        <w:rPr>
          <w:rFonts w:ascii="Amiri" w:hAnsi="Amiri" w:eastAsia="Amiri" w:cs="Amiri"/>
          <w:color w:val="111111"/>
          <w:sz w:val="28"/>
          <w:sz w:val="28"/>
          <w:szCs w:val="28"/>
          <w:rtl w:val="true"/>
          <w:lang w:bidi="ar-SA"/>
        </w:rPr>
        <w:t>بن قتيبة، عن يونس،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عمر رجلا طويلا، آدم، يطوف بالبيت، و قد أثّر خلوق الكعبة بصدره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نا الحسن </w:t>
      </w:r>
      <w:r>
        <w:rPr>
          <w:rStyle w:val="FootnoteAnchor"/>
          <w:rtl w:val="true"/>
        </w:rPr>
        <w:footnoteReference w:id="641"/>
      </w:r>
      <w:r>
        <w:rPr>
          <w:rFonts w:ascii="Amiri" w:hAnsi="Amiri" w:eastAsia="Amiri" w:cs="Amiri"/>
          <w:color w:val="111111"/>
          <w:sz w:val="28"/>
          <w:sz w:val="28"/>
          <w:szCs w:val="28"/>
          <w:rtl w:val="true"/>
          <w:lang w:bidi="ar-SA"/>
        </w:rPr>
        <w:t>بن علي، أنا محمّد بن العبّاس، أنا أبو الحسن الخشّاب، نا الحسين بن محمّد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محمّد بن شجاع، أنا عبد الرّحمن بن محمّد بن إسحاق، أنا أبو محمّد الحسن بن محمّد، أنا أبو الحسن اللنباني </w:t>
      </w:r>
      <w:r>
        <w:rPr>
          <w:rStyle w:val="FootnoteAnchor"/>
          <w:rtl w:val="true"/>
        </w:rPr>
        <w:footnoteReference w:id="642"/>
      </w:r>
      <w:r>
        <w:rPr>
          <w:rFonts w:ascii="Amiri" w:hAnsi="Amiri" w:eastAsia="Amiri" w:cs="Amiri"/>
          <w:color w:val="111111"/>
          <w:sz w:val="28"/>
          <w:sz w:val="28"/>
          <w:szCs w:val="28"/>
          <w:rtl w:val="true"/>
          <w:lang w:bidi="ar-SA"/>
        </w:rPr>
        <w:t xml:space="preserve">،نا أبو بكر بن أبي الدنيا </w:t>
      </w:r>
      <w:r>
        <w:rPr>
          <w:rStyle w:val="FootnoteAnchor"/>
          <w:rtl w:val="true"/>
        </w:rPr>
        <w:footnoteReference w:id="643"/>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سعد، أنا محمّد بن عمر، نا موسى بن عمران بن عبد اللّه بن عبد الرّحمن بن أبي </w:t>
      </w:r>
      <w:r>
        <w:rPr>
          <w:rStyle w:val="FootnoteAnchor"/>
          <w:rtl w:val="true"/>
        </w:rPr>
        <w:footnoteReference w:id="644"/>
      </w:r>
      <w:r>
        <w:rPr>
          <w:rFonts w:ascii="Amiri" w:hAnsi="Amiri" w:eastAsia="Amiri" w:cs="Amiri"/>
          <w:color w:val="111111"/>
          <w:sz w:val="28"/>
          <w:sz w:val="28"/>
          <w:szCs w:val="28"/>
          <w:rtl w:val="true"/>
          <w:lang w:bidi="ar-SA"/>
        </w:rPr>
        <w:t>بكر، عن عاصم بن عبيد اللّه، عن سالم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جاءتنا الأدمة من قبل أخوالي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عبد اللّه بن عمر زينب بنت مظعون بن حبيب بن وهب بن حذافة بن جمح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الخال أنزع </w:t>
      </w:r>
      <w:r>
        <w:rPr>
          <w:rStyle w:val="FootnoteAnchor"/>
          <w:rtl w:val="true"/>
        </w:rPr>
        <w:footnoteReference w:id="645"/>
      </w:r>
      <w:r>
        <w:rPr>
          <w:rFonts w:ascii="Amiri" w:hAnsi="Amiri" w:eastAsia="Amiri" w:cs="Amiri"/>
          <w:color w:val="111111"/>
          <w:sz w:val="28"/>
          <w:sz w:val="28"/>
          <w:szCs w:val="28"/>
          <w:rtl w:val="true"/>
          <w:lang w:bidi="ar-SA"/>
        </w:rPr>
        <w:t xml:space="preserve">بيني، و جاءني </w:t>
      </w:r>
      <w:r>
        <w:rPr>
          <w:rStyle w:val="FootnoteAnchor"/>
          <w:rtl w:val="true"/>
        </w:rPr>
        <w:footnoteReference w:id="646"/>
      </w:r>
      <w:r>
        <w:rPr>
          <w:rFonts w:ascii="Amiri" w:hAnsi="Amiri" w:eastAsia="Amiri" w:cs="Amiri"/>
          <w:color w:val="111111"/>
          <w:sz w:val="28"/>
          <w:sz w:val="28"/>
          <w:szCs w:val="28"/>
          <w:rtl w:val="true"/>
          <w:lang w:bidi="ar-SA"/>
        </w:rPr>
        <w:t>البضع من أخوالي، فهاتان الخصلتان لم تكونا في أبي رحمه اللّه، كان أبي أبيض، لا يتزوج النساء شهوة إلاّ لطلب الولد، و قال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لشهوة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القاسم الوزير، أنا أبو القاسم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نا أبو معاوية، نا هشام بن عروة،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 عمر له جمّة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البغوي، نا عبد الأعلى بن حمّاد، نا عبد العزيز بن محمّد، عن محمّد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عمر يصفّر لحيته بالخلوق و الزعفران</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البغوي، نا محرز بن عون، نا خالد بن عبد اللّه، عن عبد العزيز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عمر يخضب بالورس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أبي العبّاس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أبو منصور محمّد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الحافظ‍‌ </w:t>
      </w:r>
      <w:r>
        <w:rPr>
          <w:rStyle w:val="FootnoteAnchor"/>
          <w:rtl w:val="true"/>
        </w:rPr>
        <w:footnoteReference w:id="649"/>
      </w:r>
      <w:r>
        <w:rPr>
          <w:rFonts w:ascii="Amiri" w:hAnsi="Amiri" w:eastAsia="Amiri" w:cs="Amiri"/>
          <w:color w:val="111111"/>
          <w:sz w:val="28"/>
          <w:sz w:val="28"/>
          <w:szCs w:val="28"/>
          <w:rtl w:val="true"/>
          <w:lang w:bidi="ar-SA"/>
        </w:rPr>
        <w:t xml:space="preserve">،أنا أبو القاسم علي بن محمّد بن عيسى البزار، أنا أبو الحسن </w:t>
      </w:r>
      <w:r>
        <w:rPr>
          <w:rStyle w:val="FootnoteAnchor"/>
          <w:rtl w:val="true"/>
        </w:rPr>
        <w:footnoteReference w:id="650"/>
      </w:r>
      <w:r>
        <w:rPr>
          <w:rFonts w:ascii="Amiri" w:hAnsi="Amiri" w:eastAsia="Amiri" w:cs="Amiri"/>
          <w:color w:val="111111"/>
          <w:sz w:val="28"/>
          <w:sz w:val="28"/>
          <w:szCs w:val="28"/>
          <w:rtl w:val="true"/>
          <w:lang w:bidi="ar-SA"/>
        </w:rPr>
        <w:t xml:space="preserve">علي بن محمّد بن أحمد المصري، نا مالك بن يحيى، نا يزيد بن هارون، أنا حمّاد بن سلمة عن علي بن زيد، عن أنس بن مالك و سعيد بن المسيّب قالا </w:t>
      </w:r>
      <w:r>
        <w:rPr>
          <w:rStyle w:val="FootnoteAnchor"/>
          <w:rtl w:val="true"/>
        </w:rPr>
        <w:footnoteReference w:id="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شهد ابن عمر بدرا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على ما قال يزيد، كان ابن عمر يصغر عن شهود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الأشعث، أنا أبو الحسين البزار، أنا عيسى بن علي، أنا عبد اللّه بن محمّد، حدّثني علي بن مسلم الطوسي، نا عبد الصّمد بن عبد الوارث، 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زيد، عن أنس، و سعيد بن المسيّب قالا </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عمر شهد بدرا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البلخي، أنا أبو الحسين بن الطّيّوري، أنا أبو الحسن العتيقي، أنا أبو الحسن </w:t>
      </w:r>
      <w:r>
        <w:rPr>
          <w:rStyle w:val="FootnoteAnchor"/>
          <w:rtl w:val="true"/>
        </w:rPr>
        <w:footnoteReference w:id="653"/>
      </w:r>
      <w:r>
        <w:rPr>
          <w:rFonts w:ascii="Amiri" w:hAnsi="Amiri" w:eastAsia="Amiri" w:cs="Amiri"/>
          <w:color w:val="111111"/>
          <w:sz w:val="28"/>
          <w:sz w:val="28"/>
          <w:szCs w:val="28"/>
          <w:rtl w:val="true"/>
          <w:lang w:bidi="ar-SA"/>
        </w:rPr>
        <w:t xml:space="preserve">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عمر بن الحسن </w:t>
      </w:r>
      <w:r>
        <w:rPr>
          <w:rStyle w:val="FootnoteAnchor"/>
          <w:rtl w:val="true"/>
        </w:rPr>
        <w:footnoteReference w:id="654"/>
      </w:r>
      <w:r>
        <w:rPr>
          <w:rFonts w:ascii="Amiri" w:hAnsi="Amiri" w:eastAsia="Amiri" w:cs="Amiri"/>
          <w:color w:val="111111"/>
          <w:sz w:val="28"/>
          <w:sz w:val="28"/>
          <w:szCs w:val="28"/>
          <w:rtl w:val="true"/>
          <w:lang w:bidi="ar-SA"/>
        </w:rPr>
        <w:t>الشيباني، نا الحارث بن محمّد بن أبي أسامة، نا محمّد بن سعد، أنا محمّد بن عمر، نا حاتم بن إسماعيل، عن حمّاد بن سلمة، عن علي بن زيد، عن ابن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شهد بدرا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غلط‍‌ بيّن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القاسم الوزير، أنا أبو القاسم البغوي، حدّثني إسماعيل بن إسحاق، نا محمّد بن أبي بكر، نا حمّاد بن زيد، عن عبد اللّه،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عرض على النبي صلّى اللّه عليه و سلّم يوم بدر فلم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عبد اللّه بن أحمد بن عثمان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عبد اللّه </w:t>
      </w:r>
      <w:r>
        <w:rPr>
          <w:rStyle w:val="FootnoteAnchor"/>
          <w:rtl w:val="true"/>
        </w:rPr>
        <w:footnoteReference w:id="656"/>
      </w:r>
      <w:r>
        <w:rPr>
          <w:rFonts w:ascii="Amiri" w:hAnsi="Amiri" w:eastAsia="Amiri" w:cs="Amiri"/>
          <w:color w:val="111111"/>
          <w:sz w:val="28"/>
          <w:sz w:val="28"/>
          <w:szCs w:val="28"/>
          <w:rtl w:val="true"/>
          <w:lang w:bidi="ar-SA"/>
        </w:rPr>
        <w:t>بن محمّد بن أحمد بن أبي مسلّم الفرضي، أنا محمّد بن جعفر بن أحمد المطيري، نا بشر بن مطر، نا سفيان، عن عبيد اللّه 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على النبي صلّى اللّه عليه و سلّم يوم أحد و أنا ابن أربع عشرة فلم يجزني، و أجازني و أنا ابن خمس عشرة يوم الخندق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الحسين بن النّقّور، أنا عيسى، أنا عبد اللّه، نا أبو بكر بن أبي شيبة، نا عبد اللّه بن إدريس، و عبد الرحيم،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سويد بن سعيد، نا علي بن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 عبد اللّه، حدّثني يعقوب بن إبراهيم، نا يحيى بن سعيد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 عبد اللّه، حدّثني علي بن مسلم، نا ابن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حدّثني علي بن مسلم، نا محمّد بن بكر، أنا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كلهم عن عبيد اللّه،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على النبي صلّى اللّه عليه و سلّم يوم أحد أنا ابن أربع عشرة فلم يجزني، و عرضت عليه يوم الخندق و أنا ابن خمس عشرة سنة فأجازني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أنا أبو الحسن بن أبي الحديد، و أبو نصر بن طلاّب، أنا أبو بكر بن أبي الحديد، أنا أبو الحسين </w:t>
      </w:r>
      <w:r>
        <w:rPr>
          <w:rStyle w:val="FootnoteAnchor"/>
          <w:rtl w:val="true"/>
        </w:rPr>
        <w:footnoteReference w:id="658"/>
      </w:r>
      <w:r>
        <w:rPr>
          <w:rFonts w:ascii="Amiri" w:hAnsi="Amiri" w:eastAsia="Amiri" w:cs="Amiri"/>
          <w:color w:val="111111"/>
          <w:sz w:val="28"/>
          <w:sz w:val="28"/>
          <w:szCs w:val="28"/>
          <w:rtl w:val="true"/>
          <w:lang w:bidi="ar-SA"/>
        </w:rPr>
        <w:t xml:space="preserve">أحمد بن علي بن أبي بكر، نا </w:t>
      </w:r>
    </w:p>
    <w:p>
      <w:pPr>
        <w:pStyle w:val="BookText"/>
        <w:rPr/>
      </w:pPr>
      <w:r>
        <w:rPr>
          <w:rFonts w:ascii="Amiri" w:hAnsi="Amiri" w:eastAsia="Amiri" w:cs="Amiri"/>
          <w:color w:val="111111"/>
          <w:sz w:val="28"/>
          <w:sz w:val="28"/>
          <w:szCs w:val="28"/>
          <w:rtl w:val="true"/>
          <w:lang w:bidi="ar-SA"/>
        </w:rPr>
        <w:t xml:space="preserve">بحر بن نصر، نا علي بن معبد </w:t>
      </w:r>
      <w:r>
        <w:rPr>
          <w:rStyle w:val="FootnoteAnchor"/>
          <w:rtl w:val="true"/>
        </w:rPr>
        <w:footnoteReference w:id="659"/>
      </w:r>
      <w:r>
        <w:rPr>
          <w:rFonts w:ascii="Amiri" w:hAnsi="Amiri" w:eastAsia="Amiri" w:cs="Amiri"/>
          <w:color w:val="111111"/>
          <w:sz w:val="28"/>
          <w:sz w:val="28"/>
          <w:szCs w:val="28"/>
          <w:rtl w:val="true"/>
          <w:lang w:bidi="ar-SA"/>
        </w:rPr>
        <w:t xml:space="preserve">،نا عيسى بن يونس </w:t>
      </w:r>
      <w:r>
        <w:rPr>
          <w:rStyle w:val="FootnoteAnchor"/>
          <w:rtl w:val="true"/>
        </w:rPr>
        <w:footnoteReference w:id="660"/>
      </w:r>
      <w:r>
        <w:rPr>
          <w:rFonts w:ascii="IRNazanin" w:hAnsi="IRNazanin" w:eastAsia="IRNazanin"/>
          <w:color w:val="111111"/>
          <w:sz w:val="28"/>
          <w:sz w:val="28"/>
          <w:szCs w:val="28"/>
          <w:rtl w:val="true"/>
          <w:lang w:bidi="fa-IR"/>
        </w:rPr>
        <w:t xml:space="preserve">،عن عمر </w:t>
      </w:r>
      <w:r>
        <w:rPr>
          <w:rStyle w:val="FootnoteAnchor"/>
          <w:rtl w:val="true"/>
        </w:rPr>
        <w:footnoteReference w:id="661"/>
      </w:r>
      <w:r>
        <w:rPr>
          <w:rFonts w:ascii="Amiri" w:hAnsi="Amiri" w:eastAsia="Amiri" w:cs="Amiri"/>
          <w:color w:val="111111"/>
          <w:sz w:val="28"/>
          <w:sz w:val="28"/>
          <w:szCs w:val="28"/>
          <w:rtl w:val="true"/>
          <w:lang w:bidi="ar-SA"/>
        </w:rPr>
        <w:t>بن محمّد المدني،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نافعا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على النبي صلّى اللّه عليه و سلّم يوم بدر و أنا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فلم يجزني، و عرضت عليه يوم أحد و أنا ابن أربع عشرة فردّني، و عرضت عليه يوم الخندق </w:t>
      </w:r>
      <w:r>
        <w:rPr>
          <w:rStyle w:val="FootnoteAnchor"/>
          <w:rtl w:val="true"/>
        </w:rPr>
        <w:footnoteReference w:id="662"/>
      </w:r>
      <w:r>
        <w:rPr>
          <w:rFonts w:ascii="IRNazanin" w:hAnsi="IRNazanin" w:eastAsia="IRNazanin"/>
          <w:color w:val="111111"/>
          <w:sz w:val="28"/>
          <w:sz w:val="28"/>
          <w:szCs w:val="28"/>
          <w:rtl w:val="true"/>
          <w:lang w:bidi="fa-IR"/>
        </w:rPr>
        <w:t xml:space="preserve">و أنا ابن خمس </w:t>
      </w:r>
      <w:r>
        <w:rPr>
          <w:rStyle w:val="FootnoteAnchor"/>
          <w:rtl w:val="true"/>
        </w:rPr>
        <w:footnoteReference w:id="663"/>
      </w:r>
      <w:r>
        <w:rPr>
          <w:rFonts w:ascii="Amiri" w:hAnsi="Amiri" w:eastAsia="Amiri" w:cs="Amiri"/>
          <w:color w:val="111111"/>
          <w:sz w:val="28"/>
          <w:sz w:val="28"/>
          <w:szCs w:val="28"/>
          <w:rtl w:val="true"/>
          <w:lang w:bidi="ar-SA"/>
        </w:rPr>
        <w:t>عشرة فأجازني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ذكريا بن إسحاق المزكي، أنا أبو سهل بن زياد </w:t>
      </w:r>
      <w:r>
        <w:rPr>
          <w:rStyle w:val="FootnoteAnchor"/>
          <w:rtl w:val="true"/>
        </w:rPr>
        <w:footnoteReference w:id="664"/>
      </w:r>
      <w:r>
        <w:rPr>
          <w:rFonts w:ascii="Amiri" w:hAnsi="Amiri" w:eastAsia="Amiri" w:cs="Amiri"/>
          <w:color w:val="111111"/>
          <w:sz w:val="28"/>
          <w:sz w:val="28"/>
          <w:szCs w:val="28"/>
          <w:rtl w:val="true"/>
          <w:lang w:bidi="ar-SA"/>
        </w:rPr>
        <w:t>القطّان، نا إسماعيل بن إسحاق القاضي، نا مسدّد، نا حمّاد بن زيد عن عبيد اللّه،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يوم الخندق أنا و رافع بن خديج </w:t>
      </w:r>
      <w:r>
        <w:rPr>
          <w:rStyle w:val="FootnoteAnchor"/>
          <w:rtl w:val="true"/>
        </w:rPr>
        <w:footnoteReference w:id="665"/>
      </w:r>
      <w:r>
        <w:rPr>
          <w:rFonts w:ascii="Amiri" w:hAnsi="Amiri" w:eastAsia="Amiri" w:cs="Amiri"/>
          <w:color w:val="111111"/>
          <w:sz w:val="28"/>
          <w:sz w:val="28"/>
          <w:szCs w:val="28"/>
          <w:rtl w:val="true"/>
          <w:lang w:bidi="ar-SA"/>
        </w:rPr>
        <w:t>على النبي صلّى اللّه عليه و سلّم أنا و هو ابن خمس عشرة فأجازنا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إسحاق، و حدّثنا عمي </w:t>
      </w:r>
      <w:r>
        <w:rPr>
          <w:rStyle w:val="FootnoteAnchor"/>
          <w:rtl w:val="true"/>
        </w:rPr>
        <w:footnoteReference w:id="666"/>
      </w:r>
      <w:r>
        <w:rPr>
          <w:rFonts w:ascii="Amiri" w:hAnsi="Amiri" w:eastAsia="Amiri" w:cs="Amiri"/>
          <w:color w:val="111111"/>
          <w:sz w:val="28"/>
          <w:sz w:val="28"/>
          <w:szCs w:val="28"/>
          <w:rtl w:val="true"/>
          <w:lang w:bidi="ar-SA"/>
        </w:rPr>
        <w:t xml:space="preserve">، أنا أبو طالب بن يوسف، أنا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محمّد بن العباس </w:t>
      </w:r>
      <w:r>
        <w:rPr>
          <w:rStyle w:val="FootnoteAnchor"/>
          <w:rtl w:val="true"/>
        </w:rPr>
        <w:footnoteReference w:id="667"/>
      </w:r>
      <w:r>
        <w:rPr>
          <w:rFonts w:ascii="Amiri" w:hAnsi="Amiri" w:eastAsia="Amiri" w:cs="Amiri"/>
          <w:color w:val="111111"/>
          <w:sz w:val="28"/>
          <w:sz w:val="28"/>
          <w:szCs w:val="28"/>
          <w:rtl w:val="true"/>
          <w:lang w:bidi="ar-SA"/>
        </w:rPr>
        <w:t xml:space="preserve">،أخبرنا أحمد بن معروف، نا الحسين بن الفهم، نا محمّد بن سعد </w:t>
      </w:r>
      <w:r>
        <w:rPr>
          <w:rStyle w:val="FootnoteAnchor"/>
          <w:rtl w:val="true"/>
        </w:rPr>
        <w:footnoteReference w:id="668"/>
      </w:r>
      <w:r>
        <w:rPr>
          <w:rFonts w:ascii="Amiri" w:hAnsi="Amiri" w:eastAsia="Amiri" w:cs="Amiri"/>
          <w:color w:val="111111"/>
          <w:sz w:val="28"/>
          <w:sz w:val="28"/>
          <w:szCs w:val="28"/>
          <w:rtl w:val="true"/>
          <w:lang w:bidi="ar-SA"/>
        </w:rPr>
        <w:t>،نا يزيد بن هارون، نا أبو معشر،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عرضت على رسول اللّه صلّى اللّه عليه و سلّم يوم بدر و أنا ابن ثلاث عشرة سنة فردّني، و عرضت عليه يوم أحد و أنا ابن أربع عشرة سنة فردّني، و عرضت عليه يوم الخندق و أنا ابن خمس عشرة فقبلني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الخندق ينبغي أن يكون ابن ست عشرة سنة لأن بين أحد و الخندق بدرا </w:t>
      </w:r>
      <w:r>
        <w:rPr>
          <w:rStyle w:val="FootnoteAnchor"/>
          <w:rtl w:val="true"/>
        </w:rPr>
        <w:footnoteReference w:id="669"/>
      </w:r>
      <w:r>
        <w:rPr>
          <w:rFonts w:ascii="IRNazanin" w:hAnsi="IRNazanin" w:eastAsia="IRNazanin"/>
          <w:color w:val="111111"/>
          <w:sz w:val="28"/>
          <w:sz w:val="28"/>
          <w:szCs w:val="28"/>
          <w:rtl w:val="true"/>
          <w:lang w:bidi="fa-IR"/>
        </w:rPr>
        <w:t>الصغرى</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عبد اللّه الخلاّل، أنبأ أبو طاهر أحمد بن محمود، و أبو القاسم </w:t>
      </w:r>
    </w:p>
    <w:p>
      <w:pPr>
        <w:pStyle w:val="BookText"/>
        <w:rPr/>
      </w:pPr>
      <w:r>
        <w:rPr>
          <w:rFonts w:ascii="Amiri" w:hAnsi="Amiri" w:eastAsia="Amiri" w:cs="Amiri"/>
          <w:color w:val="111111"/>
          <w:sz w:val="28"/>
          <w:sz w:val="28"/>
          <w:szCs w:val="28"/>
          <w:rtl w:val="true"/>
          <w:lang w:bidi="ar-SA"/>
        </w:rPr>
        <w:t>إبراهيم بن منصور كلاهما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أنبأ أبو الأزهر جماهر </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أحمد بن محمّد الغسّاني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إبراهيم بن منصور الزملكاني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الوليد بن مسلم، نا أبو عمرو الأوزاعي، نا عون بن عبد اللّه بن عتبة،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بايعت رسول اللّه صلّى اللّه عليه و سلّم يوم أحد و أنا ابن ثلاث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فاستصغرني فردّني، ثم ما تخلفت عنه في غزوة غزاها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أبي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من حديث الأوزاعي، و في حديث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علي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كتبته من حديث الأوزاعي إلا من حديث هشام بن 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سعد </w:t>
      </w:r>
      <w:r>
        <w:rPr>
          <w:rStyle w:val="FootnoteAnchor"/>
          <w:rtl w:val="true"/>
        </w:rPr>
        <w:footnoteReference w:id="671"/>
      </w:r>
      <w:r>
        <w:rPr>
          <w:rFonts w:ascii="Amiri" w:hAnsi="Amiri" w:eastAsia="Amiri" w:cs="Amiri"/>
          <w:color w:val="111111"/>
          <w:sz w:val="28"/>
          <w:sz w:val="28"/>
          <w:szCs w:val="28"/>
          <w:rtl w:val="true"/>
          <w:lang w:bidi="ar-SA"/>
        </w:rPr>
        <w:t>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نعيم الحافظ‍‌، نا أبو حامد </w:t>
      </w:r>
      <w:r>
        <w:rPr>
          <w:rStyle w:val="FootnoteAnchor"/>
          <w:rtl w:val="true"/>
        </w:rPr>
        <w:footnoteReference w:id="672"/>
      </w:r>
      <w:r>
        <w:rPr>
          <w:rFonts w:ascii="Amiri" w:hAnsi="Amiri" w:eastAsia="Amiri" w:cs="Amiri"/>
          <w:color w:val="111111"/>
          <w:sz w:val="28"/>
          <w:sz w:val="28"/>
          <w:szCs w:val="28"/>
          <w:rtl w:val="true"/>
          <w:lang w:bidi="ar-SA"/>
        </w:rPr>
        <w:t xml:space="preserve">بن جبلة، نا محمّد بن إسحاق، نا عمر بن شبّة، نا أبو خلف، 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عرضت على رسول اللّه صلّى اللّه عليه و سلّم يوم بدر فاستصغرني فلم يقبلني، فما أتت علي ليلة قط‍‌ مثلها من السهر و الحزن و البكاء إذ لم يقبلني رسول اللّه صلّى اللّه عليه و سلّم، فلما كان من العام القابل </w:t>
      </w:r>
      <w:r>
        <w:rPr>
          <w:rStyle w:val="FootnoteAnchor"/>
          <w:rtl w:val="true"/>
        </w:rPr>
        <w:footnoteReference w:id="673"/>
      </w:r>
      <w:r>
        <w:rPr>
          <w:rFonts w:ascii="Amiri" w:hAnsi="Amiri" w:eastAsia="Amiri" w:cs="Amiri"/>
          <w:color w:val="111111"/>
          <w:sz w:val="28"/>
          <w:sz w:val="28"/>
          <w:szCs w:val="28"/>
          <w:rtl w:val="true"/>
          <w:lang w:bidi="ar-SA"/>
        </w:rPr>
        <w:t>عرضت عليه فقبلني، فحمدت اللّه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توليتم</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يوم التقى الجمعان‌؟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فعفا اللّه عنا جميعنا فللّه الحمد كثيرا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أبو بكر بن أبي شيبة، نا ابن إدريس، عن مطرّف، عن أبي إسحاق،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أنا و ابن عمر على رسول اللّه صلّى اللّه عليه و سلّم يوم بدر، فاستصغرنا </w:t>
      </w:r>
      <w:r>
        <w:rPr>
          <w:rStyle w:val="FootnoteAnchor"/>
          <w:rtl w:val="true"/>
        </w:rPr>
        <w:footnoteReference w:id="676"/>
      </w:r>
      <w:r>
        <w:rPr>
          <w:rFonts w:ascii="IRNazanin" w:hAnsi="IRNazanin" w:eastAsia="IRNazanin"/>
          <w:color w:val="111111"/>
          <w:sz w:val="28"/>
          <w:sz w:val="28"/>
          <w:szCs w:val="28"/>
          <w:rtl w:val="true"/>
          <w:lang w:bidi="fa-IR"/>
        </w:rPr>
        <w:t xml:space="preserve">،و شهدنا أحدا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سهل محمّد بن إبراهيم، أنبأ أبو الفضل الرازي، أنا جعفر بن عبد اللّه، نا محمّد بن هارون، نا محمّد بن إسحاق، أنا يزيد بن هارون، أنا شريك بن عبد اللّه، عن أبي إسحاق،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استصغرنا رسول اللّه صلّى اللّه عليه و سلّم أنا و ابن عمر فردنا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أحمد بن أسامة التجيبي، نا أبي، نبأ محمّد بن عبد الحكم، نا خالد بن نزار، عن سفيان، عن ابن أبي نجيح، عن مجاهد،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الفتح و أنا ابن عشرين سنة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خالد بن نزار، نا يعقوب بن أبي عبّاد، نا حمّاد بن شعيب، عن منصور،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عمر كان يوم مات النبي صلّى اللّه عليه و سلّم ابن اثنتين </w:t>
      </w:r>
      <w:r>
        <w:rPr>
          <w:rStyle w:val="FootnoteAnchor"/>
          <w:rtl w:val="true"/>
        </w:rPr>
        <w:footnoteReference w:id="679"/>
      </w:r>
      <w:r>
        <w:rPr>
          <w:rFonts w:ascii="Amiri" w:hAnsi="Amiri" w:eastAsia="Amiri" w:cs="Amiri"/>
          <w:color w:val="111111"/>
          <w:sz w:val="28"/>
          <w:sz w:val="28"/>
          <w:szCs w:val="28"/>
          <w:rtl w:val="true"/>
          <w:lang w:bidi="ar-SA"/>
        </w:rPr>
        <w:t>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مندة، أنا محمّد بن يعقوب، نا عبد اللّه بن أحمد بن حنبل، نبأ أبي، نا سفيان بن عيينة </w:t>
      </w:r>
      <w:r>
        <w:rPr>
          <w:rStyle w:val="FootnoteAnchor"/>
          <w:rtl w:val="true"/>
        </w:rPr>
        <w:footnoteReference w:id="6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لابن عمر عشرون سنة يوم دخل رسول اللّه صلّى اللّه عليه و سلّم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أبو عمرو بن السّمّاك، نا حنبل بن إسحاق، حدّثني أبو عبد اللّه، نا سفيان، عن ابن أبي نجيح،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ابن عمر الفتح و هو ابن عشرين و معه فرس حرون و رمح ثقيل،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عبد اللّه يختلي </w:t>
      </w:r>
      <w:r>
        <w:rPr>
          <w:rStyle w:val="FootnoteAnchor"/>
          <w:rtl w:val="true"/>
        </w:rPr>
        <w:footnoteReference w:id="681"/>
      </w:r>
      <w:r>
        <w:rPr>
          <w:rFonts w:ascii="Amiri" w:hAnsi="Amiri" w:eastAsia="Amiri" w:cs="Amiri"/>
          <w:color w:val="111111"/>
          <w:sz w:val="28"/>
          <w:sz w:val="28"/>
          <w:szCs w:val="28"/>
          <w:rtl w:val="true"/>
          <w:lang w:bidi="ar-SA"/>
        </w:rPr>
        <w:t>لفرسه،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عبد اللّه، أين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بن المقرئ، نا سفيان، عن ابن أبي نجيح،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ابن عمر فتح مكة و هو ابن عشرين سنة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علي بن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IRNazanin" w:hAnsi="IRNazanin" w:eastAsia="IRNazanin"/>
          <w:color w:val="111111"/>
          <w:sz w:val="28"/>
          <w:sz w:val="28"/>
          <w:szCs w:val="28"/>
          <w:rtl w:val="true"/>
          <w:lang w:bidi="fa-IR"/>
        </w:rPr>
        <w:t xml:space="preserve">أحمد بن جعفر، نا عبد اللّه بن أحمد </w:t>
      </w:r>
      <w:r>
        <w:rPr>
          <w:rStyle w:val="FootnoteAnchor"/>
          <w:rtl w:val="true"/>
        </w:rPr>
        <w:footnoteReference w:id="682"/>
      </w:r>
      <w:r>
        <w:rPr>
          <w:rFonts w:ascii="Amiri" w:hAnsi="Amiri" w:eastAsia="Amiri" w:cs="Amiri"/>
          <w:color w:val="111111"/>
          <w:sz w:val="28"/>
          <w:sz w:val="28"/>
          <w:szCs w:val="28"/>
          <w:rtl w:val="true"/>
          <w:lang w:bidi="ar-SA"/>
        </w:rPr>
        <w:t>،حدّثني أبي، نبأ سفيان عن ابن أبي نجيح،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ابن عمر الفتح و هو ابن عشرين سنة و معه فرس حزور </w:t>
      </w:r>
      <w:r>
        <w:rPr>
          <w:rStyle w:val="FootnoteAnchor"/>
          <w:rtl w:val="true"/>
        </w:rPr>
        <w:footnoteReference w:id="683"/>
      </w:r>
      <w:r>
        <w:rPr>
          <w:rFonts w:ascii="Amiri" w:hAnsi="Amiri" w:eastAsia="Amiri" w:cs="Amiri"/>
          <w:color w:val="111111"/>
          <w:sz w:val="28"/>
          <w:sz w:val="28"/>
          <w:szCs w:val="28"/>
          <w:rtl w:val="true"/>
          <w:lang w:bidi="ar-SA"/>
        </w:rPr>
        <w:t>،و رمح ثقيل، فذهب ابن عمر يختلي لفرسه،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إنّ‌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w:t>
      </w:r>
      <w:r>
        <w:rPr>
          <w:rStyle w:val="FootnoteAnchor"/>
          <w:rtl w:val="true"/>
        </w:rPr>
        <w:footnoteReference w:id="684"/>
      </w:r>
      <w:r>
        <w:rPr>
          <w:rFonts w:ascii="Amiri" w:hAnsi="Amiri" w:eastAsia="Amiri" w:cs="Amiri"/>
          <w:color w:val="111111"/>
          <w:sz w:val="28"/>
          <w:sz w:val="28"/>
          <w:szCs w:val="28"/>
          <w:rtl w:val="true"/>
          <w:lang w:bidi="ar-SA"/>
        </w:rPr>
        <w:t xml:space="preserve">بن أحمد، أنبأ أبو بكر محمّد بن عبد اللّه بن أحمد بن ريذة، أنبأ سليمان بن أحمد الطبراني، نا علي بن بيان </w:t>
      </w:r>
      <w:r>
        <w:rPr>
          <w:rStyle w:val="FootnoteAnchor"/>
          <w:rtl w:val="true"/>
        </w:rPr>
        <w:footnoteReference w:id="685"/>
      </w:r>
      <w:r>
        <w:rPr>
          <w:rFonts w:ascii="Amiri" w:hAnsi="Amiri" w:eastAsia="Amiri" w:cs="Amiri"/>
          <w:color w:val="111111"/>
          <w:sz w:val="28"/>
          <w:sz w:val="28"/>
          <w:szCs w:val="28"/>
          <w:rtl w:val="true"/>
          <w:lang w:bidi="ar-SA"/>
        </w:rPr>
        <w:t xml:space="preserve">المطرّز، نا أبو معمر صالح بن حرب، نا إسماعيل بن يحيى التيمي، عن مسعر </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عطاء بن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أشهدت بيعة الرضوان مع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 من قطن، وجبة محشوة، و رداء و سيف، و رأيت النعمان بن مقرّن المزني قائما </w:t>
      </w:r>
      <w:r>
        <w:rPr>
          <w:rStyle w:val="FootnoteAnchor"/>
          <w:rtl w:val="true"/>
        </w:rPr>
        <w:footnoteReference w:id="687"/>
      </w:r>
      <w:r>
        <w:rPr>
          <w:rFonts w:ascii="Amiri" w:hAnsi="Amiri" w:eastAsia="Amiri" w:cs="Amiri"/>
          <w:color w:val="111111"/>
          <w:sz w:val="28"/>
          <w:sz w:val="28"/>
          <w:szCs w:val="28"/>
          <w:rtl w:val="true"/>
          <w:lang w:bidi="ar-SA"/>
        </w:rPr>
        <w:t xml:space="preserve">على رأسه، قد رفع أغصان الشجرة من رأسه و الناس يبايعونه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الوفاء عبد الواحد بن حمد، أنا أبو طاهر أحمد بن محمود، أنا أبو بكر بن المقرئ، أنا أبو العبّاس بن قتيبة، نا حرملة، أنا ابن وهب، أخبرني يونس عن ابن شهاب عن سالم بن عبد اللّه عن عبد اللّه عن أخته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رجل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مختصر من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أبوا الحسن </w:t>
      </w:r>
      <w:r>
        <w:rPr>
          <w:rStyle w:val="FootnoteAnchor"/>
          <w:rtl w:val="true"/>
        </w:rPr>
        <w:footnoteReference w:id="689"/>
      </w:r>
      <w:r>
        <w:rPr>
          <w:rFonts w:ascii="Amiri" w:hAnsi="Amiri" w:eastAsia="Amiri" w:cs="Amiri"/>
          <w:color w:val="111111"/>
          <w:sz w:val="28"/>
          <w:sz w:val="28"/>
          <w:szCs w:val="28"/>
          <w:rtl w:val="true"/>
          <w:lang w:bidi="ar-SA"/>
        </w:rPr>
        <w:t>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w:t>
      </w:r>
      <w:r>
        <w:rPr>
          <w:rStyle w:val="FootnoteAnchor"/>
          <w:rtl w:val="true"/>
        </w:rPr>
        <w:footnoteReference w:id="690"/>
      </w:r>
      <w:r>
        <w:rPr>
          <w:rFonts w:ascii="Amiri" w:hAnsi="Amiri" w:eastAsia="Amiri" w:cs="Amiri"/>
          <w:color w:val="111111"/>
          <w:sz w:val="28"/>
          <w:sz w:val="28"/>
          <w:szCs w:val="28"/>
          <w:rtl w:val="true"/>
          <w:lang w:bidi="ar-SA"/>
        </w:rPr>
        <w:t xml:space="preserve">بن أبي الحديد، أخبرنا جدي أبو بكر، أنا أبو الفضل أحمد بن عبد اللّه بن نصر بن هلال السلمي، نا المؤمّل بن إهاب، نا عبد الرزّاق </w:t>
      </w:r>
      <w:r>
        <w:rPr>
          <w:rStyle w:val="FootnoteAnchor"/>
          <w:rtl w:val="true"/>
        </w:rPr>
        <w:footnoteReference w:id="691"/>
      </w:r>
      <w:r>
        <w:rPr>
          <w:rFonts w:ascii="Amiri" w:hAnsi="Amiri" w:eastAsia="Amiri" w:cs="Amiri"/>
          <w:color w:val="111111"/>
          <w:sz w:val="28"/>
          <w:sz w:val="28"/>
          <w:szCs w:val="28"/>
          <w:rtl w:val="true"/>
          <w:lang w:bidi="ar-SA"/>
        </w:rPr>
        <w:t>،أنا معمر عن الزهري، عن سالم، عن ابن عمر 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الرجل في حياة رسول اللّه صلّى اللّه عليه و سلّم إذا رأى رؤيا قصّها على رسول اللّه صلّى اللّه عليه و سلّم، </w:t>
      </w:r>
    </w:p>
    <w:p>
      <w:pPr>
        <w:pStyle w:val="BookText"/>
        <w:rPr/>
      </w:pPr>
      <w:r>
        <w:rPr>
          <w:rFonts w:ascii="Amiri" w:hAnsi="Amiri" w:eastAsia="Amiri" w:cs="Amiri"/>
          <w:color w:val="111111"/>
          <w:sz w:val="28"/>
          <w:sz w:val="28"/>
          <w:szCs w:val="28"/>
          <w:rtl w:val="true"/>
          <w:lang w:bidi="ar-SA"/>
        </w:rPr>
        <w:t>فتمنيت أن أرى رؤيا أقصّها على رسول اللّه صلّى اللّه عليه و سلّم و كنت غلاما عزبا شابا و كنت أنام في المسجد على عهد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في المنام كأن ملكين أتياني فذهبا بي إلى النار، فإذا هي مطوية كطي البئر </w:t>
      </w:r>
      <w:r>
        <w:rPr>
          <w:rStyle w:val="FootnoteAnchor"/>
          <w:rtl w:val="true"/>
        </w:rPr>
        <w:footnoteReference w:id="692"/>
      </w:r>
      <w:r>
        <w:rPr>
          <w:rFonts w:ascii="Amiri" w:hAnsi="Amiri" w:eastAsia="Amiri" w:cs="Amiri"/>
          <w:color w:val="111111"/>
          <w:sz w:val="28"/>
          <w:sz w:val="28"/>
          <w:szCs w:val="28"/>
          <w:rtl w:val="true"/>
          <w:lang w:bidi="ar-SA"/>
        </w:rPr>
        <w:t>،و إذا لها قرن كقرن البئر،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فيها ناسا قد عرفتهم، فجعلت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النار، أعوذ باللّه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فلقينا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ترع </w:t>
      </w:r>
      <w:r>
        <w:rPr>
          <w:rStyle w:val="FootnoteAnchor"/>
          <w:rtl w:val="true"/>
        </w:rPr>
        <w:footnoteReference w:id="6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فقصصتها على حفصة، فقصّتها حفصة على رسول اللّه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عبد اللّه لو كان يصلي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بعد لا ينام من الليل إلا القليل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محمّد بن الفضل، أنبأ أبو بكر المغربي، أنا محمّد بن عبد اللّه بن محمّد الجوزقي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بكر وجيه بن طاهر، أنا أحمد بن الحسن </w:t>
      </w:r>
      <w:r>
        <w:rPr>
          <w:rStyle w:val="FootnoteAnchor"/>
          <w:rtl w:val="true"/>
        </w:rPr>
        <w:footnoteReference w:id="694"/>
      </w:r>
      <w:r>
        <w:rPr>
          <w:rFonts w:ascii="Amiri" w:hAnsi="Amiri" w:eastAsia="Amiri" w:cs="Amiri"/>
          <w:color w:val="111111"/>
          <w:sz w:val="28"/>
          <w:sz w:val="28"/>
          <w:szCs w:val="28"/>
          <w:rtl w:val="true"/>
          <w:lang w:bidi="ar-SA"/>
        </w:rPr>
        <w:t>بن محمّد، أنا أبو سعيد محمّد بن عبد اللّه بن حمدون التاجر،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حامد بن الشرقي، نا محمّد بن يحيى، نا عبد الرزّاق، عن معمر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أخبرناه أبو </w:t>
      </w:r>
      <w:r>
        <w:rPr>
          <w:rStyle w:val="FootnoteAnchor"/>
          <w:rtl w:val="true"/>
        </w:rPr>
        <w:footnoteReference w:id="695"/>
      </w:r>
      <w:r>
        <w:rPr>
          <w:rFonts w:ascii="Amiri" w:hAnsi="Amiri" w:eastAsia="Amiri" w:cs="Amiri"/>
          <w:color w:val="111111"/>
          <w:sz w:val="28"/>
          <w:sz w:val="28"/>
          <w:szCs w:val="28"/>
          <w:rtl w:val="true"/>
          <w:lang w:bidi="ar-SA"/>
        </w:rPr>
        <w:t xml:space="preserve">عبد اللّه، أنا أبو بكر، أنبأ محمّد بن عبد اللّه، قال </w:t>
      </w:r>
      <w:r>
        <w:rPr>
          <w:rStyle w:val="FootnoteAnchor"/>
          <w:rtl w:val="true"/>
        </w:rPr>
        <w:footnoteReference w:id="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أبو علي إسماعيل بن محمّد ابن الفضل ببغداد، نا أحمد بن منصور الرّمادي،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الرزّاق، أنا معمر، عن الزهري، عن سالم،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الجوزقي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الرجل في حياة رسول اللّه صلّى اللّه عليه و سلّم إذا رأى رؤيا قصّها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فتمنيت أن أرى رؤيا أقصها على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غلاما شابا عزبا، و كنت أنام في المسجد على عهد رسول اللّه صلّى اللّه عليه و سلّم، فرأيت في النوم كأن ملكين أخذاني، فذهبا بي إلى النار، فإذا هي مطوية كطي البئر، و إذا لها قرنان كقرن البئر، فرأيت فيها ناسا قد عرفتهم، فجعلت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النار، أعوذ باللّه من النار، فلقينا ملك آخر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ترع، فقصصتها على حفصة، فقصّتها حفصة على </w:t>
      </w:r>
    </w:p>
    <w:p>
      <w:pPr>
        <w:pStyle w:val="BookText"/>
        <w:rPr/>
      </w:pPr>
      <w:r>
        <w:rPr>
          <w:rFonts w:ascii="Amiri" w:hAnsi="Amiri" w:eastAsia="Amiri" w:cs="Amiri"/>
          <w:color w:val="111111"/>
          <w:sz w:val="28"/>
          <w:sz w:val="28"/>
          <w:szCs w:val="28"/>
          <w:rtl w:val="true"/>
          <w:lang w:bidi="ar-SA"/>
        </w:rPr>
        <w:t>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عبد اللّه، لو كان يصلي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فكان لا ينام من الليل إلاّ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بن الحصين، أنا أبو عبد اللّه </w:t>
      </w:r>
      <w:r>
        <w:rPr>
          <w:rStyle w:val="FootnoteAnchor"/>
          <w:rtl w:val="true"/>
        </w:rPr>
        <w:footnoteReference w:id="697"/>
      </w:r>
      <w:r>
        <w:rPr>
          <w:rFonts w:ascii="Amiri" w:hAnsi="Amiri" w:eastAsia="Amiri" w:cs="Amiri"/>
          <w:color w:val="111111"/>
          <w:sz w:val="28"/>
          <w:sz w:val="28"/>
          <w:szCs w:val="28"/>
          <w:rtl w:val="true"/>
          <w:lang w:bidi="ar-SA"/>
        </w:rPr>
        <w:t xml:space="preserve">التميمي، أنا أحمد بن جعفر، أنا عبد اللّه بن أحمد، حدّثني أبي </w:t>
      </w:r>
      <w:r>
        <w:rPr>
          <w:rStyle w:val="FootnoteAnchor"/>
          <w:rtl w:val="true"/>
        </w:rPr>
        <w:footnoteReference w:id="698"/>
      </w:r>
      <w:r>
        <w:rPr>
          <w:rFonts w:ascii="Amiri" w:hAnsi="Amiri" w:eastAsia="Amiri" w:cs="Amiri"/>
          <w:color w:val="111111"/>
          <w:sz w:val="28"/>
          <w:sz w:val="28"/>
          <w:szCs w:val="28"/>
          <w:rtl w:val="true"/>
          <w:lang w:bidi="ar-SA"/>
        </w:rPr>
        <w:t>،نا عبد الرزّاق، أنا معمر، عن الزهري، عن سالم،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الرجل في حياة رسول اللّه صلّى اللّه عليه و سلّم إذا رأى رؤيا قصّها على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فتمنيت أن أرى رؤيا فأقصها على النبي صلّى اللّه عليه و سلّم قال</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و كنت غلاما شابا عزبا، فكنت أنام في المسجد على عهد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في النوم كأن ملكين أخذاني فذهبا بي إلى النار، فإذا هي مطوية كطي البئر، و إذا لها قرنين </w:t>
      </w:r>
      <w:r>
        <w:rPr>
          <w:rStyle w:val="FootnoteAnchor"/>
          <w:rtl w:val="true"/>
        </w:rPr>
        <w:footnoteReference w:id="700"/>
      </w:r>
      <w:r>
        <w:rPr>
          <w:rFonts w:ascii="Amiri" w:hAnsi="Amiri" w:eastAsia="Amiri" w:cs="Amiri"/>
          <w:color w:val="111111"/>
          <w:sz w:val="28"/>
          <w:sz w:val="28"/>
          <w:szCs w:val="28"/>
          <w:rtl w:val="true"/>
          <w:lang w:bidi="ar-SA"/>
        </w:rPr>
        <w:t>،و إذا فيها ناسا قد عرفتهم، فجعلت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النار، أعوذ باللّه من النار، فلقيهما ملك آخر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ترع </w:t>
      </w:r>
      <w:r>
        <w:rPr>
          <w:rStyle w:val="FootnoteAnchor"/>
          <w:rtl w:val="true"/>
        </w:rPr>
        <w:footnoteReference w:id="701"/>
      </w:r>
      <w:r>
        <w:rPr>
          <w:rFonts w:ascii="Amiri" w:hAnsi="Amiri" w:eastAsia="Amiri" w:cs="Amiri"/>
          <w:color w:val="111111"/>
          <w:sz w:val="28"/>
          <w:sz w:val="28"/>
          <w:szCs w:val="28"/>
          <w:rtl w:val="true"/>
          <w:lang w:bidi="ar-SA"/>
        </w:rPr>
        <w:t>،فقصصتها على حفصة، فقصّتها حفصة على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عبد اللّه، لو كان يصلّي من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عبد اللّه بعد </w:t>
      </w:r>
      <w:r>
        <w:rPr>
          <w:rStyle w:val="FootnoteAnchor"/>
          <w:rtl w:val="true"/>
        </w:rPr>
        <w:footnoteReference w:id="702"/>
      </w:r>
      <w:r>
        <w:rPr>
          <w:rFonts w:ascii="Amiri" w:hAnsi="Amiri" w:eastAsia="Amiri" w:cs="Amiri"/>
          <w:color w:val="111111"/>
          <w:sz w:val="28"/>
          <w:sz w:val="28"/>
          <w:szCs w:val="28"/>
          <w:rtl w:val="true"/>
          <w:lang w:bidi="ar-SA"/>
        </w:rPr>
        <w:t>لا ينام من الليل إلا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نافع عن 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أخبرناه أبو محمّد هبة اللّه بن أحمد بن طاوس، و أبو </w:t>
      </w:r>
      <w:r>
        <w:rPr>
          <w:rStyle w:val="FootnoteAnchor"/>
          <w:rtl w:val="true"/>
        </w:rPr>
        <w:footnoteReference w:id="703"/>
      </w:r>
      <w:r>
        <w:rPr>
          <w:rFonts w:ascii="Amiri" w:hAnsi="Amiri" w:eastAsia="Amiri" w:cs="Amiri"/>
          <w:color w:val="111111"/>
          <w:sz w:val="28"/>
          <w:sz w:val="28"/>
          <w:szCs w:val="28"/>
          <w:rtl w:val="true"/>
          <w:lang w:bidi="ar-SA"/>
        </w:rPr>
        <w:t>القاسم الحسين بن الحسن بن محمّد الأسدي، أنبأ أبو القاسم بن أبي العلاء</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محمّد عبد الرّحمن بن أبي الحسن </w:t>
      </w:r>
      <w:r>
        <w:rPr>
          <w:rStyle w:val="FootnoteAnchor"/>
          <w:rtl w:val="true"/>
        </w:rPr>
        <w:footnoteReference w:id="704"/>
      </w:r>
      <w:r>
        <w:rPr>
          <w:rFonts w:ascii="Amiri" w:hAnsi="Amiri" w:eastAsia="Amiri" w:cs="Amiri"/>
          <w:color w:val="111111"/>
          <w:sz w:val="28"/>
          <w:sz w:val="28"/>
          <w:szCs w:val="28"/>
          <w:rtl w:val="true"/>
          <w:lang w:bidi="ar-SA"/>
        </w:rPr>
        <w:t xml:space="preserve">الداراني، أنبأ أبو الفضل أحمد بن علي بن الفرات </w:t>
      </w:r>
      <w:r>
        <w:rPr>
          <w:rStyle w:val="FootnoteAnchor"/>
          <w:rtl w:val="true"/>
        </w:rPr>
        <w:footnoteReference w:id="70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أنا الحسن </w:t>
      </w:r>
      <w:r>
        <w:rPr>
          <w:rStyle w:val="FootnoteAnchor"/>
          <w:rtl w:val="true"/>
        </w:rPr>
        <w:footnoteReference w:id="706"/>
      </w:r>
      <w:r>
        <w:rPr>
          <w:rFonts w:ascii="Amiri" w:hAnsi="Amiri" w:eastAsia="Amiri" w:cs="Amiri"/>
          <w:color w:val="111111"/>
          <w:sz w:val="28"/>
          <w:sz w:val="28"/>
          <w:szCs w:val="28"/>
          <w:rtl w:val="true"/>
          <w:lang w:bidi="ar-SA"/>
        </w:rPr>
        <w:t xml:space="preserve">بن حبيب، نا أبو أمية، نا أحمد بن شعيب، حدّثني الحارث بن عمير، عن أيوب </w:t>
      </w:r>
    </w:p>
    <w:p>
      <w:pPr>
        <w:pStyle w:val="BookText"/>
        <w:rPr/>
      </w:pPr>
      <w:r>
        <w:rPr>
          <w:rFonts w:ascii="Amiri" w:hAnsi="Amiri" w:eastAsia="Amiri" w:cs="Amiri"/>
          <w:color w:val="111111"/>
          <w:sz w:val="28"/>
          <w:sz w:val="28"/>
          <w:szCs w:val="28"/>
          <w:rtl w:val="true"/>
          <w:lang w:bidi="ar-SA"/>
        </w:rPr>
        <w:t>السختياني،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كأن بيده حربة </w:t>
      </w:r>
      <w:r>
        <w:rPr>
          <w:rStyle w:val="FootnoteAnchor"/>
          <w:rtl w:val="true"/>
        </w:rPr>
        <w:footnoteReference w:id="707"/>
      </w:r>
      <w:r>
        <w:rPr>
          <w:rFonts w:ascii="Amiri" w:hAnsi="Amiri" w:eastAsia="Amiri" w:cs="Amiri"/>
          <w:color w:val="111111"/>
          <w:sz w:val="28"/>
          <w:sz w:val="28"/>
          <w:szCs w:val="28"/>
          <w:rtl w:val="true"/>
          <w:lang w:bidi="ar-SA"/>
        </w:rPr>
        <w:t>من استبرق لا يشير بها إلى شيء من الجنّة إلاّ طار إليها، فقصّها على حفصة فقصّتها حفصة على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رجل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أبو غالب أحمد بن الحسن </w:t>
      </w:r>
      <w:r>
        <w:rPr>
          <w:rStyle w:val="FootnoteAnchor"/>
          <w:rtl w:val="true"/>
        </w:rPr>
        <w:footnoteReference w:id="708"/>
      </w:r>
      <w:r>
        <w:rPr>
          <w:rFonts w:ascii="Amiri" w:hAnsi="Amiri" w:eastAsia="Amiri" w:cs="Amiri"/>
          <w:color w:val="111111"/>
          <w:sz w:val="28"/>
          <w:sz w:val="28"/>
          <w:szCs w:val="28"/>
          <w:rtl w:val="true"/>
          <w:lang w:bidi="ar-SA"/>
        </w:rPr>
        <w:t xml:space="preserve">،أنا أبو محمّد الجوهري، أنا أبو محمّد عبد العزيز بن الحسن بن علي بن أبي صابر الناقد، نا أبو حبيب العباس بن أحمد بن محمّد البرتي، نا عبد الأعلى بن حمّاد، نا وهيب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خالد، نا أيوب،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في المنام كأن في يدي سرقة </w:t>
      </w:r>
      <w:r>
        <w:rPr>
          <w:rStyle w:val="FootnoteAnchor"/>
          <w:rtl w:val="true"/>
        </w:rPr>
        <w:footnoteReference w:id="709"/>
      </w:r>
      <w:r>
        <w:rPr>
          <w:rFonts w:ascii="Amiri" w:hAnsi="Amiri" w:eastAsia="Amiri" w:cs="Amiri"/>
          <w:color w:val="111111"/>
          <w:sz w:val="28"/>
          <w:sz w:val="28"/>
          <w:szCs w:val="28"/>
          <w:rtl w:val="true"/>
          <w:lang w:bidi="ar-SA"/>
        </w:rPr>
        <w:t>من حرير فما أهوي إلى مكان من الجنّة إلا طارت بي إليه، فقصصتها على حفصة، فقصّتها على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أخاك رجل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رجل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أبو الربيع الزهراني، نا حمّاد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قال العلوي </w:t>
      </w:r>
      <w:r>
        <w:rPr>
          <w:rStyle w:val="FootnoteAnchor"/>
          <w:rtl w:val="true"/>
        </w:rPr>
        <w:footnoteReference w:id="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 و زياد بن أيوب،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إسماعيل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الأعلى، نا وهيب،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كأن في يدي سرقة من حرير لا أهوي بها إلى مكان من الجنّة إلا طارت بي إليه، فقصصتها على حفصة، فقصّتها حفصة على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أخاك رجل صالح، أو إن عبد اللّه رجل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لحديث عبد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أبو علي بن المذهب، أنا أحمد بن جعفر، نا عبد اللّه بن أحمد </w:t>
      </w:r>
      <w:r>
        <w:rPr>
          <w:rStyle w:val="FootnoteAnchor"/>
          <w:rtl w:val="true"/>
        </w:rPr>
        <w:footnoteReference w:id="711"/>
      </w:r>
      <w:r>
        <w:rPr>
          <w:rFonts w:ascii="Amiri" w:hAnsi="Amiri" w:eastAsia="Amiri" w:cs="Amiri"/>
          <w:color w:val="111111"/>
          <w:sz w:val="28"/>
          <w:sz w:val="28"/>
          <w:szCs w:val="28"/>
          <w:rtl w:val="true"/>
          <w:lang w:bidi="ar-SA"/>
        </w:rPr>
        <w:t>،نا أبي إسماعيل، نا أيوب،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في المنام كأن بيدي قطعة استبرق، و لا أشير بها إلى مكان من الجنّة إلاّ </w:t>
      </w:r>
    </w:p>
    <w:p>
      <w:pPr>
        <w:pStyle w:val="BookText"/>
        <w:rPr/>
      </w:pPr>
      <w:r>
        <w:rPr>
          <w:rFonts w:ascii="Amiri" w:hAnsi="Amiri" w:eastAsia="Amiri" w:cs="Amiri"/>
          <w:color w:val="111111"/>
          <w:sz w:val="28"/>
          <w:sz w:val="28"/>
          <w:szCs w:val="28"/>
          <w:rtl w:val="true"/>
          <w:lang w:bidi="ar-SA"/>
        </w:rPr>
        <w:t>طارت بي إليه، فقصّتها حفصة على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أخاك رجل صالح، أو إنّ‌ عبد اللّه رجل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محمّد بن الفضل الفقيه،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أخبرتنا أم المجتبى بنت ناصر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قرئ </w:t>
      </w:r>
      <w:r>
        <w:rPr>
          <w:rStyle w:val="FootnoteAnchor"/>
          <w:rtl w:val="true"/>
        </w:rPr>
        <w:footnoteReference w:id="712"/>
      </w:r>
      <w:r>
        <w:rPr>
          <w:rFonts w:ascii="Amiri" w:hAnsi="Amiri" w:eastAsia="Amiri" w:cs="Amiri"/>
          <w:color w:val="111111"/>
          <w:sz w:val="28"/>
          <w:sz w:val="28"/>
          <w:szCs w:val="28"/>
          <w:rtl w:val="true"/>
          <w:lang w:bidi="ar-SA"/>
        </w:rPr>
        <w:t>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أبو خيثمة، نا إسماعيل بن إبراهيم، نا أيوب،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المنام كأنما بيدي قطعة استبرق، لا أشير بها إلى مكان من الجنّة إلاّ طارت بي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فقصّتها حفصة على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أخاك رجل صالح، أو إن عبد اللّه رجل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عبيد اللّه </w:t>
      </w:r>
      <w:r>
        <w:rPr>
          <w:rStyle w:val="FootnoteAnchor"/>
          <w:rtl w:val="true"/>
        </w:rPr>
        <w:footnoteReference w:id="713"/>
      </w:r>
      <w:r>
        <w:rPr>
          <w:rFonts w:ascii="Amiri" w:hAnsi="Amiri" w:eastAsia="Amiri" w:cs="Amiri"/>
          <w:color w:val="111111"/>
          <w:sz w:val="28"/>
          <w:sz w:val="28"/>
          <w:szCs w:val="28"/>
          <w:rtl w:val="true"/>
          <w:lang w:bidi="ar-SA"/>
        </w:rPr>
        <w:t>بن عمر العمري عن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الفضل محمّد بن إسماعيل، و أبو المحاسن أسعد بن علي، و أبو بكر أحمد بن يحيى بن الحسن </w:t>
      </w:r>
      <w:r>
        <w:rPr>
          <w:rStyle w:val="FootnoteAnchor"/>
          <w:rtl w:val="true"/>
        </w:rPr>
        <w:footnoteReference w:id="714"/>
      </w:r>
      <w:r>
        <w:rPr>
          <w:rFonts w:ascii="Amiri" w:hAnsi="Amiri" w:eastAsia="Amiri" w:cs="Amiri"/>
          <w:color w:val="111111"/>
          <w:sz w:val="28"/>
          <w:sz w:val="28"/>
          <w:szCs w:val="28"/>
          <w:rtl w:val="true"/>
          <w:lang w:bidi="ar-SA"/>
        </w:rPr>
        <w:t>،و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w:t>
      </w:r>
      <w:r>
        <w:rPr>
          <w:rStyle w:val="FootnoteAnchor"/>
          <w:rtl w:val="true"/>
        </w:rPr>
        <w:footnoteReference w:id="715"/>
      </w:r>
      <w:r>
        <w:rPr>
          <w:rFonts w:ascii="Amiri" w:hAnsi="Amiri" w:eastAsia="Amiri" w:cs="Amiri"/>
          <w:color w:val="111111"/>
          <w:sz w:val="28"/>
          <w:sz w:val="28"/>
          <w:szCs w:val="28"/>
          <w:rtl w:val="true"/>
          <w:lang w:bidi="ar-SA"/>
        </w:rPr>
        <w:t>الداودي، أنا أبو محمّد عبد اللّه بن أحمد بن حموية، أنبأ عيسى بن عمر بن العباس، أنا عبد اللّه بن عبد الرّحمن، أنا موسى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الشحامي، أنا أبو سعد الجنزرودي </w:t>
      </w:r>
      <w:r>
        <w:rPr>
          <w:rStyle w:val="FootnoteAnchor"/>
          <w:rtl w:val="true"/>
        </w:rPr>
        <w:footnoteReference w:id="716"/>
      </w:r>
      <w:r>
        <w:rPr>
          <w:rFonts w:ascii="Amiri" w:hAnsi="Amiri" w:eastAsia="Amiri" w:cs="Amiri"/>
          <w:color w:val="111111"/>
          <w:sz w:val="28"/>
          <w:sz w:val="28"/>
          <w:szCs w:val="28"/>
          <w:rtl w:val="true"/>
          <w:lang w:bidi="ar-SA"/>
        </w:rPr>
        <w:t xml:space="preserve">،أنا الحاكم أبو أحمد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إسحاق الحافظ‍‌، أنا أبو الحسن </w:t>
      </w:r>
      <w:r>
        <w:rPr>
          <w:rStyle w:val="FootnoteAnchor"/>
          <w:rtl w:val="true"/>
        </w:rPr>
        <w:footnoteReference w:id="717"/>
      </w:r>
      <w:r>
        <w:rPr>
          <w:rFonts w:ascii="Amiri" w:hAnsi="Amiri" w:eastAsia="Amiri" w:cs="Amiri"/>
          <w:color w:val="111111"/>
          <w:sz w:val="28"/>
          <w:sz w:val="28"/>
          <w:szCs w:val="28"/>
          <w:rtl w:val="true"/>
          <w:lang w:bidi="ar-SA"/>
        </w:rPr>
        <w:t xml:space="preserve">أحمد بن محمّد بن الفضل السّجستاني، نا مسعود </w:t>
      </w:r>
      <w:r>
        <w:rPr>
          <w:rStyle w:val="FootnoteAnchor"/>
          <w:rtl w:val="true"/>
        </w:rPr>
        <w:footnoteReference w:id="718"/>
      </w:r>
      <w:r>
        <w:rPr>
          <w:rFonts w:ascii="Amiri" w:hAnsi="Amiri" w:eastAsia="Amiri" w:cs="Amiri"/>
          <w:color w:val="111111"/>
          <w:sz w:val="28"/>
          <w:sz w:val="28"/>
          <w:szCs w:val="28"/>
          <w:rtl w:val="true"/>
          <w:lang w:bidi="ar-SA"/>
        </w:rPr>
        <w:t xml:space="preserve">،نا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الرّحمن السمرقندي، نا موسى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 الفزاري، عن عبيد اللّه بن عمر، عن نافع، عن ابن عمر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أبيت في المسجد، و لم يكن لي أهل، فرأيت في المنام كأنما انطلق بي إلى </w:t>
      </w:r>
    </w:p>
    <w:p>
      <w:pPr>
        <w:pStyle w:val="BookText"/>
        <w:rPr/>
      </w:pPr>
      <w:r>
        <w:rPr>
          <w:rFonts w:ascii="Amiri" w:hAnsi="Amiri" w:eastAsia="Amiri" w:cs="Amiri"/>
          <w:color w:val="111111"/>
          <w:sz w:val="28"/>
          <w:sz w:val="28"/>
          <w:szCs w:val="28"/>
          <w:rtl w:val="true"/>
          <w:lang w:bidi="ar-SA"/>
        </w:rPr>
        <w:t xml:space="preserve">بئر فيها رجال معلقين </w:t>
      </w:r>
      <w:r>
        <w:rPr>
          <w:rStyle w:val="FootnoteAnchor"/>
          <w:rtl w:val="true"/>
        </w:rPr>
        <w:footnoteReference w:id="719"/>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به إلى ذات اليمين، فذكرت الرؤيا لحفصة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قصّيها على رسول اللّه صلّى اللّه عليه و سلّم، فقصّتها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الفتى،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يصلّي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إذا نمت لم أقم حتى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عمر يصلي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عبد اللّه بن نافع عن أبيه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هو ختن </w:t>
      </w:r>
      <w:r>
        <w:rPr>
          <w:rStyle w:val="FootnoteAnchor"/>
          <w:rtl w:val="true"/>
        </w:rPr>
        <w:footnoteReference w:id="720"/>
      </w:r>
      <w:r>
        <w:rPr>
          <w:rFonts w:ascii="Amiri" w:hAnsi="Amiri" w:eastAsia="Amiri" w:cs="Amiri"/>
          <w:color w:val="111111"/>
          <w:sz w:val="28"/>
          <w:sz w:val="28"/>
          <w:szCs w:val="28"/>
          <w:rtl w:val="true"/>
          <w:lang w:bidi="ar-SA"/>
        </w:rPr>
        <w:t>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سهل محمّد بن إبراهيم، أنا أبو الفضل الرازي، أنا جعفر بن عبد اللّه، نا محمّد بن هارون، أنا محمّد بن بشّار، نا أبو بكر الحنفي، نا عبد اللّه بن نافع، عن أبيه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رجال من أصحاب النبي صلّى اللّه عليه و سلّم يرون الرؤيا في المنام فيقصونها </w:t>
      </w:r>
      <w:r>
        <w:rPr>
          <w:rStyle w:val="FootnoteAnchor"/>
          <w:rtl w:val="true"/>
        </w:rPr>
        <w:footnoteReference w:id="721"/>
      </w:r>
      <w:r>
        <w:rPr>
          <w:rFonts w:ascii="Amiri" w:hAnsi="Amiri" w:eastAsia="Amiri" w:cs="Amiri"/>
          <w:color w:val="111111"/>
          <w:sz w:val="28"/>
          <w:sz w:val="28"/>
          <w:szCs w:val="28"/>
          <w:rtl w:val="true"/>
          <w:lang w:bidi="ar-SA"/>
        </w:rPr>
        <w:t xml:space="preserve">على رسول اللّه صلّى اللّه عليه و سلّم فيحدثهم عنها بما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يقول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غلاما حديث السن ليس لنا أهل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في المسجد، و كان كثير الرقاد، فقال ليلة و اضطجع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كنت تعلم أن لي عندك خيرا فأرني رؤيا أقصّها على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نائم إذ رأى أنه أتاه </w:t>
      </w:r>
      <w:r>
        <w:rPr>
          <w:rStyle w:val="FootnoteAnchor"/>
          <w:rtl w:val="true"/>
        </w:rPr>
        <w:footnoteReference w:id="722"/>
      </w:r>
      <w:r>
        <w:rPr>
          <w:rFonts w:ascii="Amiri" w:hAnsi="Amiri" w:eastAsia="Amiri" w:cs="Amiri"/>
          <w:color w:val="111111"/>
          <w:sz w:val="28"/>
          <w:sz w:val="28"/>
          <w:szCs w:val="28"/>
          <w:rtl w:val="true"/>
          <w:lang w:bidi="ar-SA"/>
        </w:rPr>
        <w:t xml:space="preserve">ملكان في أيديهما مقمعان من حديد فأخذا يعتلاني إلى جهنم، فبينما أنا بينهما إذ لقينا ملك في يده مقمعة </w:t>
      </w:r>
      <w:r>
        <w:rPr>
          <w:rStyle w:val="FootnoteAnchor"/>
          <w:rtl w:val="true"/>
        </w:rPr>
        <w:footnoteReference w:id="723"/>
      </w:r>
      <w:r>
        <w:rPr>
          <w:rFonts w:ascii="Amiri" w:hAnsi="Amiri" w:eastAsia="Amiri" w:cs="Amiri"/>
          <w:color w:val="111111"/>
          <w:sz w:val="28"/>
          <w:sz w:val="28"/>
          <w:szCs w:val="28"/>
          <w:rtl w:val="true"/>
          <w:lang w:bidi="ar-SA"/>
        </w:rPr>
        <w:t>من حديد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جهنم، اللّهمّ‌ أعوذ بك من جهنم، فقال ذلك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تدع الصلاة، نعم الرجل أنت لو لا قلة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فأزاني و ذهب بي حتى وقف بي على جهنم، فإذا أنا بها مطوية كطي البئر، لها قرون مثل قرون الرّحا على كل قرن ملك في يده مقمعة من حديد، فإذا فيها رجال معلقة بالسلاسل رءوسهم أسفل، و عرفت منهم رجالا فصرفوا عنها دار اليمين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فصرفوني، فقصّتها حفصة على رسول اللّه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رجل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6485</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أنبأ إبراهيم بن محمّد بن إبراهيم، أنا إبراهيم بن عبد اللّه بن خرّشيد قوله، أنا أبو بكر النيسابوري، نا أبو بكر بن الأشعث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محمّد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بكّار، نبأ سعيد، عن قتادة، عن ابن سيرين،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شاهد النبي صلّى اللّه عليه و سلّم في حائط‍‌ نخل، فاستأذن أبو بكر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ائذنوا له و بشّروه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استأذن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ائذنوا له و بشّروه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استأذن عثمان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ائذنوا له و بشّروه بالجنّة على بلوى تصيبه</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يبكي و يضحك،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يا نبي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 أبيك</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أحمد، أنا أبو الفضل عمر بن عبيد اللّه، أنا أبو الحسين بن بشران، أنا عثمان بن أحمد، نا حنبل بن إسحاق، نا عبيد اللّه بن محمّد التيمي أبو عبد الرّحمن، نا حمّاد، عن علي بن زيد، عن أنس بن مالك و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كتب المهاجرين على خمسة آلاف، و الأنصار على أربعة آلاف، و من لم يشهد بدرا من أبناء المهاجرين على أربعة آلاف، فكان منهم عمر بن أبي سلمة بن عبد الأسد المخزومي، و أسامة بن زيد، و محمّد بن عبد اللّه بن جحش الأسدي، و عبد اللّه بن عمر فقال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عمر ليس من هؤلاء إنّه و إنّه و إنّه،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لي حق فأعطيته و إلاّ فلا يعطى، فقال عمر لابن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السنة على خمسة آلاف </w:t>
      </w:r>
      <w:r>
        <w:rPr>
          <w:rStyle w:val="FootnoteAnchor"/>
          <w:rtl w:val="true"/>
        </w:rPr>
        <w:footnoteReference w:id="726"/>
      </w:r>
      <w:r>
        <w:rPr>
          <w:rFonts w:ascii="Amiri" w:hAnsi="Amiri" w:eastAsia="Amiri" w:cs="Amiri"/>
          <w:color w:val="111111"/>
          <w:sz w:val="28"/>
          <w:sz w:val="28"/>
          <w:szCs w:val="28"/>
          <w:rtl w:val="true"/>
          <w:lang w:bidi="ar-SA"/>
        </w:rPr>
        <w:t>و اكتبني على أربعة آلاف،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هذا،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أجتمع أنا و أنت على خمسة </w:t>
      </w:r>
      <w:r>
        <w:rPr>
          <w:rStyle w:val="FootnoteAnchor"/>
          <w:rtl w:val="true"/>
        </w:rPr>
        <w:footnoteReference w:id="727"/>
      </w:r>
      <w:r>
        <w:rPr>
          <w:rFonts w:ascii="IRNazanin" w:hAnsi="IRNazanin" w:eastAsia="IRNazanin"/>
          <w:color w:val="111111"/>
          <w:sz w:val="28"/>
          <w:sz w:val="28"/>
          <w:szCs w:val="28"/>
          <w:rtl w:val="true"/>
          <w:lang w:bidi="fa-IR"/>
        </w:rPr>
        <w:t xml:space="preserve">آلاف وحدنا، قالا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مسعود عبد الرحيم بن علي المعدل في كتابه، أنا أبو علي الحداد، أنا أبو نعيم الحافظ‍‌، نا محمّد بن جعفر، نا أحمد بن الحسين، نا عبد اللّه بن داود و عبد اللّه بن زكريا بن أبي زكريا،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 xml:space="preserve">حسين بن حفص، عن الأعمش، عن </w:t>
      </w:r>
    </w:p>
    <w:p>
      <w:pPr>
        <w:pStyle w:val="BookText"/>
        <w:rPr/>
      </w:pPr>
      <w:r>
        <w:rPr>
          <w:rFonts w:ascii="Amiri" w:hAnsi="Amiri" w:eastAsia="Amiri" w:cs="Amiri"/>
          <w:color w:val="111111"/>
          <w:sz w:val="28"/>
          <w:sz w:val="28"/>
          <w:szCs w:val="28"/>
          <w:rtl w:val="true"/>
          <w:lang w:bidi="ar-SA"/>
        </w:rPr>
        <w:t xml:space="preserve">إبراهيم، عن علقمة و لم يذكر ابن </w:t>
      </w:r>
      <w:r>
        <w:rPr>
          <w:rStyle w:val="FootnoteAnchor"/>
          <w:rtl w:val="true"/>
        </w:rPr>
        <w:footnoteReference w:id="730"/>
      </w:r>
      <w:r>
        <w:rPr>
          <w:rFonts w:ascii="Amiri" w:hAnsi="Amiri" w:eastAsia="Amiri" w:cs="Amiri"/>
          <w:color w:val="111111"/>
          <w:sz w:val="28"/>
          <w:sz w:val="28"/>
          <w:szCs w:val="28"/>
          <w:rtl w:val="true"/>
          <w:lang w:bidi="ar-SA"/>
        </w:rPr>
        <w:t>داود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731"/>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شابّ‌ من شباب قريش بأملك </w:t>
      </w:r>
      <w:r>
        <w:rPr>
          <w:rStyle w:val="FootnoteAnchor"/>
          <w:rtl w:val="true"/>
        </w:rPr>
        <w:footnoteReference w:id="732"/>
      </w:r>
      <w:r>
        <w:rPr>
          <w:rFonts w:ascii="Amiri" w:hAnsi="Amiri" w:eastAsia="Amiri" w:cs="Amiri"/>
          <w:color w:val="111111"/>
          <w:sz w:val="28"/>
          <w:sz w:val="28"/>
          <w:szCs w:val="28"/>
          <w:rtl w:val="true"/>
          <w:lang w:bidi="ar-SA"/>
        </w:rPr>
        <w:t xml:space="preserve">لنفسه عن الدنيا من عبد اللّه بن عمر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كتّابي، 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بلج قائد الأعمش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نا أبو بكر بن مالك، نا عبد اللّه بن أحمد </w:t>
      </w:r>
      <w:r>
        <w:rPr>
          <w:rStyle w:val="FootnoteAnchor"/>
          <w:rtl w:val="true"/>
        </w:rPr>
        <w:footnoteReference w:id="734"/>
      </w:r>
      <w:r>
        <w:rPr>
          <w:rFonts w:ascii="Amiri" w:hAnsi="Amiri" w:eastAsia="Amiri" w:cs="Amiri"/>
          <w:color w:val="111111"/>
          <w:sz w:val="28"/>
          <w:sz w:val="28"/>
          <w:szCs w:val="28"/>
          <w:rtl w:val="true"/>
          <w:lang w:bidi="ar-SA"/>
        </w:rPr>
        <w:t>،حدّثني أبي، نا زكريا 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عبيد اللّه بن عمرو</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xml:space="preserve">،و عن عبد اللّه بن محمّد بن عقيل، عن عبد اللّه </w:t>
      </w:r>
      <w:r>
        <w:rPr>
          <w:rStyle w:val="FootnoteAnchor"/>
          <w:rtl w:val="true"/>
        </w:rPr>
        <w:footnoteReference w:id="736"/>
      </w:r>
      <w:r>
        <w:rPr>
          <w:rFonts w:ascii="Amiri" w:hAnsi="Amiri" w:eastAsia="Amiri" w:cs="Amiri"/>
          <w:color w:val="111111"/>
          <w:sz w:val="28"/>
          <w:sz w:val="28"/>
          <w:szCs w:val="28"/>
          <w:rtl w:val="true"/>
          <w:lang w:bidi="ar-SA"/>
        </w:rPr>
        <w:t>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كساني رسول اللّه صلّى اللّه عليه و سلّم من حلل السيراء </w:t>
      </w:r>
      <w:r>
        <w:rPr>
          <w:rStyle w:val="FootnoteAnchor"/>
          <w:rtl w:val="true"/>
        </w:rPr>
        <w:footnoteReference w:id="737"/>
      </w:r>
      <w:r>
        <w:rPr>
          <w:rFonts w:ascii="Amiri" w:hAnsi="Amiri" w:eastAsia="Amiri" w:cs="Amiri"/>
          <w:color w:val="111111"/>
          <w:sz w:val="28"/>
          <w:sz w:val="28"/>
          <w:szCs w:val="28"/>
          <w:rtl w:val="true"/>
          <w:lang w:bidi="ar-SA"/>
        </w:rPr>
        <w:t xml:space="preserve">،أهداها له فيروز، فلبست الإزار، فأغرقني </w:t>
      </w:r>
      <w:r>
        <w:rPr>
          <w:rStyle w:val="FootnoteAnchor"/>
          <w:rtl w:val="true"/>
        </w:rPr>
        <w:footnoteReference w:id="738"/>
      </w:r>
      <w:r>
        <w:rPr>
          <w:rFonts w:ascii="IRNazanin" w:hAnsi="IRNazanin" w:eastAsia="IRNazanin"/>
          <w:color w:val="111111"/>
          <w:sz w:val="28"/>
          <w:sz w:val="28"/>
          <w:szCs w:val="28"/>
          <w:rtl w:val="true"/>
          <w:lang w:bidi="fa-IR"/>
        </w:rPr>
        <w:t xml:space="preserve">طولا و عرضا فسحبته و لبست الرداء، فتقنّعت </w:t>
      </w:r>
      <w:r>
        <w:rPr>
          <w:rStyle w:val="FootnoteAnchor"/>
          <w:rtl w:val="true"/>
        </w:rPr>
        <w:footnoteReference w:id="739"/>
      </w:r>
      <w:r>
        <w:rPr>
          <w:rFonts w:ascii="Amiri" w:hAnsi="Amiri" w:eastAsia="Amiri" w:cs="Amiri"/>
          <w:color w:val="111111"/>
          <w:sz w:val="28"/>
          <w:sz w:val="28"/>
          <w:szCs w:val="28"/>
          <w:rtl w:val="true"/>
          <w:lang w:bidi="ar-SA"/>
        </w:rPr>
        <w:t xml:space="preserve">به فأخذ رسول اللّه صلّى اللّه عليه و سلّم بعاتقي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عبد اللّه بن عمر ارفع الإزار </w:t>
      </w:r>
      <w:r>
        <w:rPr>
          <w:rStyle w:val="FootnoteAnchor"/>
          <w:rtl w:val="true"/>
        </w:rPr>
        <w:footnoteReference w:id="740"/>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مست الأرض من الإزار إلى ما أسفل من الكعبين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 إنسانا أشد تشميرا</w:t>
      </w:r>
      <w:r>
        <w:rPr>
          <w:rFonts w:eastAsia="Amiri" w:cs="Amiri" w:ascii="Amiri" w:hAnsi="Amiri"/>
          <w:color w:val="111111"/>
          <w:sz w:val="28"/>
          <w:szCs w:val="28"/>
          <w:rtl w:val="true"/>
          <w:lang w:bidi="ar-SA"/>
        </w:rPr>
        <w:t xml:space="preserve">] </w:t>
      </w:r>
      <w:r>
        <w:rPr>
          <w:rStyle w:val="FootnoteAnchor"/>
          <w:rtl w:val="true"/>
        </w:rPr>
        <w:footnoteReference w:id="741"/>
      </w:r>
      <w:r>
        <w:rPr>
          <w:rFonts w:ascii="IRNazanin" w:hAnsi="IRNazanin" w:eastAsia="IRNazanin"/>
          <w:color w:val="111111"/>
          <w:sz w:val="28"/>
          <w:sz w:val="28"/>
          <w:szCs w:val="28"/>
          <w:rtl w:val="true"/>
          <w:lang w:bidi="fa-IR"/>
        </w:rPr>
        <w:t>من عبد اللّه بن عمر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سعد محمّد بن يحيى بن منصور الجنزي بمرو </w:t>
      </w:r>
      <w:r>
        <w:rPr>
          <w:rStyle w:val="FootnoteAnchor"/>
          <w:rtl w:val="true"/>
        </w:rPr>
        <w:footnoteReference w:id="742"/>
      </w:r>
      <w:r>
        <w:rPr>
          <w:rFonts w:ascii="Amiri" w:hAnsi="Amiri" w:eastAsia="Amiri" w:cs="Amiri"/>
          <w:color w:val="111111"/>
          <w:sz w:val="28"/>
          <w:sz w:val="28"/>
          <w:szCs w:val="28"/>
          <w:rtl w:val="true"/>
          <w:lang w:bidi="ar-SA"/>
        </w:rPr>
        <w:t>،أنا أبو حامد أحمد بن علي بن محمّد بن عبدوس، أنا أبو سعد عبد الرّحمن بن حمدان النصرويي، أنا أحمد بن جعفر بن حمدان، نا عبد اللّه بن أحمد، حدّثني أبي، نا أبو معاوية، أنا الأعمش،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أملك شباب قريش لنفسه عن الدنيا عبد اللّه بن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الحسن </w:t>
      </w:r>
      <w:r>
        <w:rPr>
          <w:rStyle w:val="FootnoteAnchor"/>
          <w:rtl w:val="true"/>
        </w:rPr>
        <w:footnoteReference w:id="743"/>
      </w:r>
      <w:r>
        <w:rPr>
          <w:rFonts w:ascii="Amiri" w:hAnsi="Amiri" w:eastAsia="Amiri" w:cs="Amiri"/>
          <w:color w:val="111111"/>
          <w:sz w:val="28"/>
          <w:sz w:val="28"/>
          <w:szCs w:val="28"/>
          <w:rtl w:val="true"/>
          <w:lang w:bidi="ar-SA"/>
        </w:rPr>
        <w:t xml:space="preserve">بن أحمد، أنا أبو نعيم الأصبهاني </w:t>
      </w:r>
      <w:r>
        <w:rPr>
          <w:rStyle w:val="FootnoteAnchor"/>
          <w:rtl w:val="true"/>
        </w:rPr>
        <w:footnoteReference w:id="744"/>
      </w:r>
      <w:r>
        <w:rPr>
          <w:rFonts w:ascii="Amiri" w:hAnsi="Amiri" w:eastAsia="Amiri" w:cs="Amiri"/>
          <w:color w:val="111111"/>
          <w:sz w:val="28"/>
          <w:sz w:val="28"/>
          <w:szCs w:val="28"/>
          <w:rtl w:val="true"/>
          <w:lang w:bidi="ar-SA"/>
        </w:rPr>
        <w:t xml:space="preserve">،نا عبد اللّه بن محمّد، نا محمّد بن يوسف البنّا الصوفي </w:t>
      </w:r>
      <w:r>
        <w:rPr>
          <w:rStyle w:val="FootnoteAnchor"/>
          <w:rtl w:val="true"/>
        </w:rPr>
        <w:footnoteReference w:id="745"/>
      </w:r>
      <w:r>
        <w:rPr>
          <w:rFonts w:ascii="Amiri" w:hAnsi="Amiri" w:eastAsia="Amiri" w:cs="Amiri"/>
          <w:color w:val="111111"/>
          <w:sz w:val="28"/>
          <w:sz w:val="28"/>
          <w:szCs w:val="28"/>
          <w:rtl w:val="true"/>
          <w:lang w:bidi="ar-SA"/>
        </w:rPr>
        <w:t>،نبأ عبد الجبّار بن العلاء، نا سفيان، عن الأعمش،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أملك شباب قريش لنفسه عن الدنيا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عبد الرّحمن بن عبد اللّه بن أبي الحديد، أنا جدي أبو عبد اللّه الحسن </w:t>
      </w:r>
      <w:r>
        <w:rPr>
          <w:rStyle w:val="FootnoteAnchor"/>
          <w:rtl w:val="true"/>
        </w:rPr>
        <w:footnoteReference w:id="746"/>
      </w:r>
      <w:r>
        <w:rPr>
          <w:rFonts w:ascii="IRNazanin" w:hAnsi="IRNazanin" w:eastAsia="IRNazanin"/>
          <w:color w:val="111111"/>
          <w:sz w:val="28"/>
          <w:sz w:val="28"/>
          <w:szCs w:val="28"/>
          <w:rtl w:val="true"/>
          <w:lang w:bidi="fa-IR"/>
        </w:rPr>
        <w:t xml:space="preserve">بن أحمد، أنا أبو الحسن </w:t>
      </w:r>
      <w:r>
        <w:rPr>
          <w:rStyle w:val="FootnoteAnchor"/>
          <w:rtl w:val="true"/>
        </w:rPr>
        <w:footnoteReference w:id="747"/>
      </w:r>
      <w:r>
        <w:rPr>
          <w:rFonts w:ascii="Amiri" w:hAnsi="Amiri" w:eastAsia="Amiri" w:cs="Amiri"/>
          <w:color w:val="111111"/>
          <w:sz w:val="28"/>
          <w:sz w:val="28"/>
          <w:szCs w:val="28"/>
          <w:rtl w:val="true"/>
          <w:lang w:bidi="ar-SA"/>
        </w:rPr>
        <w:t xml:space="preserve">الربعي، أنا أبو علي الحسن </w:t>
      </w:r>
      <w:r>
        <w:rPr>
          <w:rStyle w:val="FootnoteAnchor"/>
          <w:rtl w:val="true"/>
        </w:rPr>
        <w:footnoteReference w:id="748"/>
      </w:r>
      <w:r>
        <w:rPr>
          <w:rFonts w:ascii="Amiri" w:hAnsi="Amiri" w:eastAsia="Amiri" w:cs="Amiri"/>
          <w:color w:val="111111"/>
          <w:sz w:val="28"/>
          <w:sz w:val="28"/>
          <w:szCs w:val="28"/>
          <w:rtl w:val="true"/>
          <w:lang w:bidi="ar-SA"/>
        </w:rPr>
        <w:t xml:space="preserve">بن عبد اللّه بن سعيد، أنا محمّد بن حمّاد، نا مؤمل بن إهاب، نا يزيد بن هارون، نا ابن </w:t>
      </w:r>
      <w:r>
        <w:rPr>
          <w:rStyle w:val="FootnoteAnchor"/>
          <w:rtl w:val="true"/>
        </w:rPr>
        <w:footnoteReference w:id="749"/>
      </w:r>
      <w:r>
        <w:rPr>
          <w:rFonts w:ascii="Amiri" w:hAnsi="Amiri" w:eastAsia="Amiri" w:cs="Amiri"/>
          <w:color w:val="111111"/>
          <w:sz w:val="28"/>
          <w:sz w:val="28"/>
          <w:szCs w:val="28"/>
          <w:rtl w:val="true"/>
          <w:lang w:bidi="ar-SA"/>
        </w:rPr>
        <w:t>عون،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أملك شباب قريش لنفسه عن الدنيا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منقطعا لم يذكروا بين إبراهيم و بين عبد اللّه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بشر بن المفضل فوصله بذكر الأسود بن يزيد </w:t>
      </w:r>
      <w:r>
        <w:rPr>
          <w:rStyle w:val="FootnoteAnchor"/>
          <w:rtl w:val="true"/>
        </w:rPr>
        <w:footnoteReference w:id="750"/>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به إليّ‌ أبو صادق مرشد بن يحيى بن القاسم بن علي البزار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752"/>
      </w:r>
      <w:r>
        <w:rPr>
          <w:rFonts w:ascii="Amiri" w:hAnsi="Amiri" w:eastAsia="Amiri" w:cs="Amiri"/>
          <w:color w:val="111111"/>
          <w:sz w:val="28"/>
          <w:sz w:val="28"/>
          <w:szCs w:val="28"/>
          <w:rtl w:val="true"/>
          <w:lang w:bidi="ar-SA"/>
        </w:rPr>
        <w:t xml:space="preserve">أبو محمّد الدّاراني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الحسين بن محمّد بن الطفال سنة أربعين و أربعمائة </w:t>
      </w:r>
      <w:r>
        <w:rPr>
          <w:rStyle w:val="FootnoteAnchor"/>
          <w:rtl w:val="true"/>
        </w:rPr>
        <w:footnoteReference w:id="753"/>
      </w:r>
      <w:r>
        <w:rPr>
          <w:rFonts w:ascii="Amiri" w:hAnsi="Amiri" w:eastAsia="Amiri" w:cs="Amiri"/>
          <w:color w:val="111111"/>
          <w:sz w:val="28"/>
          <w:sz w:val="28"/>
          <w:szCs w:val="28"/>
          <w:rtl w:val="true"/>
          <w:lang w:bidi="ar-SA"/>
        </w:rPr>
        <w:t>،أنا القاضي أبو الطاهر محمّد بن أحمد بن عبد اللّه الذهلي، نا الحسين بن الكميت الموصلي، نا معلّى بن مهدي، نا بشر بن المفضل، عن ابن عون، عن إبراهيم، عن الأسود،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رأيتنا و نحن متوافرون و ما فينا شابّ‌ هو أملك لنفسه من عبد اللّه بن عمر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أنبأ احمد بن محمّد بن عمران بن موسى، نا الحسين بن يحيى بن عباس، نا الحسن بن محمّد بن الصباح، نا محمّد بن عبيد الطّنافسي، نا أبو سعد البقّال، عن شقيق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حذيفة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أحد يفتّش </w:t>
      </w:r>
      <w:r>
        <w:rPr>
          <w:rStyle w:val="FootnoteAnchor"/>
          <w:rtl w:val="true"/>
        </w:rPr>
        <w:footnoteReference w:id="755"/>
      </w:r>
      <w:r>
        <w:rPr>
          <w:rFonts w:ascii="Amiri" w:hAnsi="Amiri" w:eastAsia="Amiri" w:cs="Amiri"/>
          <w:color w:val="111111"/>
          <w:sz w:val="28"/>
          <w:sz w:val="28"/>
          <w:szCs w:val="28"/>
          <w:rtl w:val="true"/>
          <w:lang w:bidi="ar-SA"/>
        </w:rPr>
        <w:t xml:space="preserve">إلاّ فتّش </w:t>
      </w:r>
      <w:r>
        <w:rPr>
          <w:rStyle w:val="FootnoteAnchor"/>
          <w:rtl w:val="true"/>
        </w:rPr>
        <w:footnoteReference w:id="756"/>
      </w:r>
      <w:r>
        <w:rPr>
          <w:rFonts w:ascii="Amiri" w:hAnsi="Amiri" w:eastAsia="Amiri" w:cs="Amiri"/>
          <w:color w:val="111111"/>
          <w:sz w:val="28"/>
          <w:sz w:val="28"/>
          <w:szCs w:val="28"/>
          <w:rtl w:val="true"/>
          <w:lang w:bidi="ar-SA"/>
        </w:rPr>
        <w:t xml:space="preserve">عن جائفة </w:t>
      </w:r>
      <w:r>
        <w:rPr>
          <w:rStyle w:val="FootnoteAnchor"/>
          <w:rtl w:val="true"/>
        </w:rPr>
        <w:footnoteReference w:id="757"/>
      </w:r>
      <w:r>
        <w:rPr>
          <w:rFonts w:ascii="Amiri" w:hAnsi="Amiri" w:eastAsia="Amiri" w:cs="Amiri"/>
          <w:color w:val="111111"/>
          <w:sz w:val="28"/>
          <w:sz w:val="28"/>
          <w:szCs w:val="28"/>
          <w:rtl w:val="true"/>
          <w:lang w:bidi="ar-SA"/>
        </w:rPr>
        <w:t xml:space="preserve">أو منقّلة إلاّ عمر و ابنه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قال، و قد أسقط‍‌ من إسناده أبو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سعد بن البغدادي، أنا أبو منصور شكرويه، و أبو بكر محمّد بن أحمد بن علي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خرّشيد قوله، نا أبو عبد اللّه </w:t>
      </w:r>
      <w:r>
        <w:rPr>
          <w:rStyle w:val="FootnoteAnchor"/>
          <w:rtl w:val="true"/>
        </w:rPr>
        <w:footnoteReference w:id="759"/>
      </w:r>
      <w:r>
        <w:rPr>
          <w:rFonts w:ascii="Amiri" w:hAnsi="Amiri" w:eastAsia="Amiri" w:cs="Amiri"/>
          <w:color w:val="111111"/>
          <w:sz w:val="28"/>
          <w:sz w:val="28"/>
          <w:szCs w:val="28"/>
          <w:rtl w:val="true"/>
          <w:lang w:bidi="ar-SA"/>
        </w:rPr>
        <w:t>،حدّثنا علي بن الهيثم، نا محمّد بن عبيد، نا أبو سعد البقّال، عن أبي حصين، عن شقيق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حذيفة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أحد يفتّش </w:t>
      </w:r>
      <w:r>
        <w:rPr>
          <w:rStyle w:val="FootnoteAnchor"/>
          <w:rtl w:val="true"/>
        </w:rPr>
        <w:footnoteReference w:id="760"/>
      </w:r>
      <w:r>
        <w:rPr>
          <w:rFonts w:ascii="Amiri" w:hAnsi="Amiri" w:eastAsia="Amiri" w:cs="Amiri"/>
          <w:color w:val="111111"/>
          <w:sz w:val="28"/>
          <w:sz w:val="28"/>
          <w:szCs w:val="28"/>
          <w:rtl w:val="true"/>
          <w:lang w:bidi="ar-SA"/>
        </w:rPr>
        <w:t xml:space="preserve">إلاّ فتّش </w:t>
      </w:r>
      <w:r>
        <w:rPr>
          <w:rStyle w:val="FootnoteAnchor"/>
          <w:rtl w:val="true"/>
        </w:rPr>
        <w:footnoteReference w:id="761"/>
      </w:r>
      <w:r>
        <w:rPr>
          <w:rFonts w:ascii="Amiri" w:hAnsi="Amiri" w:eastAsia="Amiri" w:cs="Amiri"/>
          <w:color w:val="111111"/>
          <w:sz w:val="28"/>
          <w:sz w:val="28"/>
          <w:szCs w:val="28"/>
          <w:rtl w:val="true"/>
          <w:lang w:bidi="ar-SA"/>
        </w:rPr>
        <w:t xml:space="preserve">عن جائفة أو منقّلة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أنا محمّد بن الحسين، أنا عبد اللّه بن جعفر، نا يعقوب </w:t>
      </w:r>
      <w:r>
        <w:rPr>
          <w:rStyle w:val="FootnoteAnchor"/>
          <w:rtl w:val="true"/>
        </w:rPr>
        <w:footnoteReference w:id="762"/>
      </w:r>
      <w:r>
        <w:rPr>
          <w:rFonts w:ascii="Amiri" w:hAnsi="Amiri" w:eastAsia="Amiri" w:cs="Amiri"/>
          <w:color w:val="111111"/>
          <w:sz w:val="28"/>
          <w:sz w:val="28"/>
          <w:szCs w:val="28"/>
          <w:rtl w:val="true"/>
          <w:lang w:bidi="ar-SA"/>
        </w:rPr>
        <w:t>،نا عمرو بن عاصم، نا سليمان بن المغيرة، نا علي بن زيد، عن يوسف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جابر بن عبد اللّه الأنصاري في الحجر فمر عليه عبد اللّه بن عمر يطوف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إلى أصحاب رسول اللّه صلّى اللّه عليه و سلّم الذين مضوا قبله و بعده لم يغيّروا و لم يبدّلوا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كلمة شبيهة 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إلى هذا، يعني </w:t>
      </w:r>
      <w:r>
        <w:rPr>
          <w:rStyle w:val="FootnoteAnchor"/>
          <w:rtl w:val="true"/>
        </w:rPr>
        <w:footnoteReference w:id="763"/>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منهم أحد إلاّ و قد و أومى </w:t>
      </w:r>
      <w:r>
        <w:rPr>
          <w:rStyle w:val="FootnoteAnchor"/>
          <w:rtl w:val="true"/>
        </w:rPr>
        <w:footnoteReference w:id="764"/>
      </w:r>
      <w:r>
        <w:rPr>
          <w:rFonts w:ascii="Amiri" w:hAnsi="Amiri" w:eastAsia="Amiri" w:cs="Amiri"/>
          <w:color w:val="111111"/>
          <w:sz w:val="28"/>
          <w:sz w:val="28"/>
          <w:szCs w:val="28"/>
          <w:rtl w:val="true"/>
          <w:lang w:bidi="ar-SA"/>
        </w:rPr>
        <w:t xml:space="preserve">جابر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تناول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أيضا، نا عبد العزيز بن أحمد، أنا تمام بن محمّد، </w:t>
      </w:r>
    </w:p>
    <w:p>
      <w:pPr>
        <w:pStyle w:val="BookText"/>
        <w:rPr/>
      </w:pPr>
      <w:r>
        <w:rPr>
          <w:rFonts w:ascii="Amiri" w:hAnsi="Amiri" w:eastAsia="Amiri" w:cs="Amiri"/>
          <w:color w:val="111111"/>
          <w:sz w:val="28"/>
          <w:sz w:val="28"/>
          <w:szCs w:val="28"/>
          <w:rtl w:val="true"/>
          <w:lang w:bidi="ar-SA"/>
        </w:rPr>
        <w:t>و عبد الرّحمن بن عثمان، و محمّد بن هارون، و محمّد بن عبد الرّحمن القطّان، و عبد الرّحمن بن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765"/>
      </w:r>
      <w:r>
        <w:rPr>
          <w:rFonts w:ascii="IRNazanin" w:hAnsi="IRNazanin" w:eastAsia="IRNazanin"/>
          <w:color w:val="111111"/>
          <w:sz w:val="28"/>
          <w:sz w:val="28"/>
          <w:szCs w:val="28"/>
          <w:rtl w:val="true"/>
          <w:lang w:bidi="fa-IR"/>
        </w:rPr>
        <w:t xml:space="preserve">و أخبرنا أبو الحسن </w:t>
      </w:r>
      <w:r>
        <w:rPr>
          <w:rStyle w:val="FootnoteAnchor"/>
          <w:rtl w:val="true"/>
        </w:rPr>
        <w:footnoteReference w:id="766"/>
      </w:r>
      <w:r>
        <w:rPr>
          <w:rFonts w:ascii="Amiri" w:hAnsi="Amiri" w:eastAsia="Amiri" w:cs="Amiri"/>
          <w:color w:val="111111"/>
          <w:sz w:val="28"/>
          <w:sz w:val="28"/>
          <w:szCs w:val="28"/>
          <w:rtl w:val="true"/>
          <w:lang w:bidi="ar-SA"/>
        </w:rPr>
        <w:t>علي بن المسلّم، أنبأ أبو القاسم بن أبي العلاء، أنبأ عبد الرّحمن بن محمّد بن ياسر،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العقب، نا أبو زرعة، 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سعدويه، نا سليمان بن المغيرة، نا علي بن زيد، نا يوسف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لمع </w:t>
      </w:r>
      <w:r>
        <w:rPr>
          <w:rStyle w:val="FootnoteAnchor"/>
          <w:rtl w:val="true"/>
        </w:rPr>
        <w:footnoteReference w:id="767"/>
      </w:r>
      <w:r>
        <w:rPr>
          <w:rFonts w:ascii="Amiri" w:hAnsi="Amiri" w:eastAsia="Amiri" w:cs="Amiri"/>
          <w:color w:val="111111"/>
          <w:sz w:val="28"/>
          <w:sz w:val="28"/>
          <w:szCs w:val="28"/>
          <w:rtl w:val="true"/>
          <w:lang w:bidi="ar-SA"/>
        </w:rPr>
        <w:t>جابر بن عبد اللّه في الحجر إذ مرّ ابن عمر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أصحاب رسول اللّه صلّى اللّه عليه و سلّم الذين مضوا معه و بعده لم يغيّروا و لم يبدّلوا ما منا أحد أدركته الدنيا إلا و قد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أبي الحديد، أنا جدي أبو عبد اللّه، أنا أبو الحسن </w:t>
      </w:r>
      <w:r>
        <w:rPr>
          <w:rStyle w:val="FootnoteAnchor"/>
          <w:rtl w:val="true"/>
        </w:rPr>
        <w:footnoteReference w:id="768"/>
      </w:r>
      <w:r>
        <w:rPr>
          <w:rFonts w:ascii="Amiri" w:hAnsi="Amiri" w:eastAsia="Amiri" w:cs="Amiri"/>
          <w:color w:val="111111"/>
          <w:sz w:val="28"/>
          <w:sz w:val="28"/>
          <w:szCs w:val="28"/>
          <w:rtl w:val="true"/>
          <w:lang w:bidi="ar-SA"/>
        </w:rPr>
        <w:t xml:space="preserve">الربعي، أنا أبو علي الحسن </w:t>
      </w:r>
      <w:r>
        <w:rPr>
          <w:rStyle w:val="FootnoteAnchor"/>
          <w:rtl w:val="true"/>
        </w:rPr>
        <w:footnoteReference w:id="769"/>
      </w:r>
      <w:r>
        <w:rPr>
          <w:rFonts w:ascii="Amiri" w:hAnsi="Amiri" w:eastAsia="Amiri" w:cs="Amiri"/>
          <w:color w:val="111111"/>
          <w:sz w:val="28"/>
          <w:sz w:val="28"/>
          <w:szCs w:val="28"/>
          <w:rtl w:val="true"/>
          <w:lang w:bidi="ar-SA"/>
        </w:rPr>
        <w:t>بن عبد اللّه، أنا محمّد بن حمّاد، نا مؤمّل بن إهاب، نا أبو داود الطيالسي، أنا شعبة، أنا حصين بن عبد الرّحمن، عن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من أحد أدرك الدنيا إلاّ قد مالت به إلاّ عبد اللّه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770"/>
      </w:r>
      <w:r>
        <w:rPr>
          <w:rFonts w:ascii="Amiri" w:hAnsi="Amiri" w:eastAsia="Amiri" w:cs="Amiri"/>
          <w:color w:val="111111"/>
          <w:sz w:val="28"/>
          <w:sz w:val="28"/>
          <w:szCs w:val="28"/>
          <w:rtl w:val="true"/>
          <w:lang w:bidi="ar-SA"/>
        </w:rPr>
        <w:t xml:space="preserve">أبو طالب علي بن عبد الرّحمن بن أبي عقيل، أنا أبو الحسن </w:t>
      </w:r>
      <w:r>
        <w:rPr>
          <w:rStyle w:val="FootnoteAnchor"/>
          <w:rtl w:val="true"/>
        </w:rPr>
        <w:footnoteReference w:id="771"/>
      </w:r>
      <w:r>
        <w:rPr>
          <w:rFonts w:ascii="Amiri" w:hAnsi="Amiri" w:eastAsia="Amiri" w:cs="Amiri"/>
          <w:color w:val="111111"/>
          <w:sz w:val="28"/>
          <w:sz w:val="28"/>
          <w:szCs w:val="28"/>
          <w:rtl w:val="true"/>
          <w:lang w:bidi="ar-SA"/>
        </w:rPr>
        <w:t>علي بن الحسن بن الحسين، أنا أبو محمّد بن النحّاس، أنا أبو سعيد بن الأعرابي، نا يحيى بن إسحاق بن سافرى، نا معاوية بن عمرو، نا زائدة، نا حصين بن عبد الرّحمن، عن سالم،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من أحد أدرك الدنيا إلاّ قد مالت به و مال بها غير عبد اللّه بن عمر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772"/>
      </w:r>
      <w:r>
        <w:rPr>
          <w:rFonts w:ascii="Amiri" w:hAnsi="Amiri" w:eastAsia="Amiri" w:cs="Amiri"/>
          <w:color w:val="111111"/>
          <w:sz w:val="28"/>
          <w:sz w:val="28"/>
          <w:szCs w:val="28"/>
          <w:rtl w:val="true"/>
          <w:lang w:bidi="ar-SA"/>
        </w:rPr>
        <w:t xml:space="preserve">أبو سعد إسماعيل بن عبد الواحد، و أبو الحسن علي بن محمّد بن الحسين، البوشنجيان </w:t>
      </w:r>
      <w:r>
        <w:rPr>
          <w:rStyle w:val="FootnoteAnchor"/>
          <w:rtl w:val="true"/>
        </w:rPr>
        <w:footnoteReference w:id="773"/>
      </w:r>
      <w:r>
        <w:rPr>
          <w:rFonts w:ascii="Amiri" w:hAnsi="Amiri" w:eastAsia="Amiri" w:cs="Amiri"/>
          <w:color w:val="111111"/>
          <w:sz w:val="28"/>
          <w:sz w:val="28"/>
          <w:szCs w:val="28"/>
          <w:rtl w:val="true"/>
          <w:lang w:bidi="ar-SA"/>
        </w:rPr>
        <w:t xml:space="preserve">،و أبو القاسم عبد الجبّار بن محمّد بن أبي القاسم القايني </w:t>
      </w:r>
    </w:p>
    <w:p>
      <w:pPr>
        <w:pStyle w:val="BookText"/>
        <w:rPr/>
      </w:pPr>
      <w:r>
        <w:rPr>
          <w:rFonts w:ascii="Amiri" w:hAnsi="Amiri" w:eastAsia="Amiri" w:cs="Amiri"/>
          <w:color w:val="111111"/>
          <w:sz w:val="28"/>
          <w:sz w:val="28"/>
          <w:szCs w:val="28"/>
          <w:rtl w:val="true"/>
          <w:lang w:bidi="ar-SA"/>
        </w:rPr>
        <w:t xml:space="preserve">الصوفي </w:t>
      </w:r>
      <w:r>
        <w:rPr>
          <w:rStyle w:val="FootnoteAnchor"/>
          <w:rtl w:val="true"/>
        </w:rPr>
        <w:footnoteReference w:id="774"/>
      </w:r>
      <w:r>
        <w:rPr>
          <w:rFonts w:ascii="IRNazanin" w:hAnsi="IRNazanin" w:eastAsia="IRNazanin"/>
          <w:color w:val="111111"/>
          <w:sz w:val="28"/>
          <w:sz w:val="28"/>
          <w:szCs w:val="28"/>
          <w:rtl w:val="true"/>
          <w:lang w:bidi="fa-IR"/>
        </w:rPr>
        <w:t xml:space="preserve">،قالوا أنا أبو المظفّر موسى </w:t>
      </w:r>
      <w:r>
        <w:rPr>
          <w:rStyle w:val="FootnoteAnchor"/>
          <w:rtl w:val="true"/>
        </w:rPr>
        <w:footnoteReference w:id="775"/>
      </w:r>
      <w:r>
        <w:rPr>
          <w:rFonts w:ascii="Amiri" w:hAnsi="Amiri" w:eastAsia="Amiri" w:cs="Amiri"/>
          <w:color w:val="111111"/>
          <w:sz w:val="28"/>
          <w:sz w:val="28"/>
          <w:szCs w:val="28"/>
          <w:rtl w:val="true"/>
          <w:lang w:bidi="ar-SA"/>
        </w:rPr>
        <w:t xml:space="preserve">بن عمران الصوفي، أنا أبو الحسن محمّد بن الحسين الحسني </w:t>
      </w:r>
      <w:r>
        <w:rPr>
          <w:rStyle w:val="FootnoteAnchor"/>
          <w:rtl w:val="true"/>
        </w:rPr>
        <w:footnoteReference w:id="776"/>
      </w:r>
      <w:r>
        <w:rPr>
          <w:rFonts w:ascii="Amiri" w:hAnsi="Amiri" w:eastAsia="Amiri" w:cs="Amiri"/>
          <w:color w:val="111111"/>
          <w:sz w:val="28"/>
          <w:sz w:val="28"/>
          <w:szCs w:val="28"/>
          <w:rtl w:val="true"/>
          <w:lang w:bidi="ar-SA"/>
        </w:rPr>
        <w:t xml:space="preserve">،أنا عبد اللّه بن محمّد بن الحسن بن الشرقي، نا علي بن سعيد النسوي </w:t>
      </w:r>
      <w:r>
        <w:rPr>
          <w:rStyle w:val="FootnoteAnchor"/>
          <w:rtl w:val="true"/>
        </w:rPr>
        <w:footnoteReference w:id="777"/>
      </w:r>
      <w:r>
        <w:rPr>
          <w:rFonts w:ascii="Amiri" w:hAnsi="Amiri" w:eastAsia="Amiri" w:cs="Amiri"/>
          <w:color w:val="111111"/>
          <w:sz w:val="28"/>
          <w:sz w:val="28"/>
          <w:szCs w:val="28"/>
          <w:rtl w:val="true"/>
          <w:lang w:bidi="ar-SA"/>
        </w:rPr>
        <w:t xml:space="preserve">،نا عبد الصّمد بن عبد الوارث، نا شعبة، نا حصين عن </w:t>
      </w:r>
      <w:r>
        <w:rPr>
          <w:rStyle w:val="FootnoteAnchor"/>
          <w:rtl w:val="true"/>
        </w:rPr>
        <w:footnoteReference w:id="778"/>
      </w:r>
      <w:r>
        <w:rPr>
          <w:rFonts w:ascii="Amiri" w:hAnsi="Amiri" w:eastAsia="Amiri" w:cs="Amiri"/>
          <w:color w:val="111111"/>
          <w:sz w:val="28"/>
          <w:sz w:val="28"/>
          <w:szCs w:val="28"/>
          <w:rtl w:val="true"/>
          <w:lang w:bidi="ar-SA"/>
        </w:rPr>
        <w:t xml:space="preserve">سالم بن أبي الجعد </w:t>
      </w:r>
      <w:r>
        <w:rPr>
          <w:rStyle w:val="FootnoteAnchor"/>
          <w:rtl w:val="true"/>
        </w:rPr>
        <w:footnoteReference w:id="7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أحد أدرك الدنيا إلاّ قد مالت به و مال بها غير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الحصين، أنبأ أبو طالب بن غيلان، أنا أبو بكر الشافعي، نا أبو عمرو يعقوب بن يوسف القزويني، نا محمّد بن سعيد بن سابق، نا أبو جعفر الرازي، عن حصين، عن سالم بن أبي الجعد،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منا أدرك الدنيا إلاّ مالت به و مال بها إلاّ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أنا أبو الحسين بن النّقّور، أخبرنا عيسى بن علي، أنا عبد اللّه بن محمّد، نا خلف بن هشام، نا خالد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جدي، نا عباد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جميعا عن حصين، عن سالم بن أبي الجعد،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من أحد أدرك الدنيا إلاّ مالت به و مال بها إلا ابن عمر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أخبرناه </w:t>
      </w:r>
      <w:r>
        <w:rPr>
          <w:rStyle w:val="FootnoteAnchor"/>
          <w:rtl w:val="true"/>
        </w:rPr>
        <w:footnoteReference w:id="780"/>
      </w:r>
      <w:r>
        <w:rPr>
          <w:rFonts w:ascii="Amiri" w:hAnsi="Amiri" w:eastAsia="Amiri" w:cs="Amiri"/>
          <w:color w:val="111111"/>
          <w:sz w:val="28"/>
          <w:sz w:val="28"/>
          <w:szCs w:val="28"/>
          <w:rtl w:val="true"/>
          <w:lang w:bidi="ar-SA"/>
        </w:rPr>
        <w:t xml:space="preserve">أبو سعد بن البغدادي، أنا أبو منصور بن </w:t>
      </w:r>
      <w:r>
        <w:rPr>
          <w:rStyle w:val="FootnoteAnchor"/>
          <w:rtl w:val="true"/>
        </w:rPr>
        <w:footnoteReference w:id="781"/>
      </w:r>
      <w:r>
        <w:rPr>
          <w:rFonts w:ascii="Amiri" w:hAnsi="Amiri" w:eastAsia="Amiri" w:cs="Amiri"/>
          <w:color w:val="111111"/>
          <w:sz w:val="28"/>
          <w:sz w:val="28"/>
          <w:szCs w:val="28"/>
          <w:rtl w:val="true"/>
          <w:lang w:bidi="ar-SA"/>
        </w:rPr>
        <w:t>شكرويه، و أبو بكر محمّد بن أحمد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بن خرّشيذ </w:t>
      </w:r>
      <w:r>
        <w:rPr>
          <w:rStyle w:val="FootnoteAnchor"/>
          <w:rtl w:val="true"/>
        </w:rPr>
        <w:footnoteReference w:id="782"/>
      </w:r>
      <w:r>
        <w:rPr>
          <w:rFonts w:ascii="Amiri" w:hAnsi="Amiri" w:eastAsia="Amiri" w:cs="Amiri"/>
          <w:color w:val="111111"/>
          <w:sz w:val="28"/>
          <w:sz w:val="28"/>
          <w:szCs w:val="28"/>
          <w:rtl w:val="true"/>
          <w:lang w:bidi="ar-SA"/>
        </w:rPr>
        <w:t>قوله، نا الحسين بن إسماعيل المحاملي، نا أبو السائب، نا ابن إدريس، عن حصين، عن سالم،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أدركنا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إلاّ قد مالت به الدنيا أو مال بها إلاّ عبد اللّه بن عمر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784"/>
      </w:r>
      <w:r>
        <w:rPr>
          <w:rFonts w:ascii="Amiri" w:hAnsi="Amiri" w:eastAsia="Amiri" w:cs="Amiri"/>
          <w:color w:val="111111"/>
          <w:sz w:val="28"/>
          <w:sz w:val="28"/>
          <w:szCs w:val="28"/>
          <w:rtl w:val="true"/>
          <w:lang w:bidi="ar-SA"/>
        </w:rPr>
        <w:t xml:space="preserve">علي بن المسلّم الفرضي، نا عبد العزيز بن أحمد، أنا عبد الرّحمن بن عبد العزيز بن أحمد السرّاج، أنا أبو الحسن </w:t>
      </w:r>
      <w:r>
        <w:rPr>
          <w:rStyle w:val="FootnoteAnchor"/>
          <w:rtl w:val="true"/>
        </w:rPr>
        <w:footnoteReference w:id="785"/>
      </w:r>
      <w:r>
        <w:rPr>
          <w:rFonts w:ascii="Amiri" w:hAnsi="Amiri" w:eastAsia="Amiri" w:cs="Amiri"/>
          <w:color w:val="111111"/>
          <w:sz w:val="28"/>
          <w:sz w:val="28"/>
          <w:szCs w:val="28"/>
          <w:rtl w:val="true"/>
          <w:lang w:bidi="ar-SA"/>
        </w:rPr>
        <w:t xml:space="preserve">محمّد بن جعفر بن محمّد بن السّقّا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الفضل بن العباس البغدادي، نا القعنبي عبد اللّه بن مسلمة، نا عبد اللّه بن عمر، عن أبي النضر، عن أبي سلمة بن عبد الرّحمن،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ألزم للأمر الأول من عبد اللّه بن عمر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عبد اللّه محمّد بن أحمد بن إبراهيم الرازي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787"/>
      </w:r>
      <w:r>
        <w:rPr>
          <w:rFonts w:ascii="Amiri" w:hAnsi="Amiri" w:eastAsia="Amiri" w:cs="Amiri"/>
          <w:color w:val="111111"/>
          <w:sz w:val="28"/>
          <w:sz w:val="28"/>
          <w:szCs w:val="28"/>
          <w:rtl w:val="true"/>
          <w:lang w:bidi="ar-SA"/>
        </w:rPr>
        <w:t xml:space="preserve">أبو محمّد عبد الرّحمن بن أبي الحسن </w:t>
      </w:r>
      <w:r>
        <w:rPr>
          <w:rStyle w:val="FootnoteAnchor"/>
          <w:rtl w:val="true"/>
        </w:rPr>
        <w:footnoteReference w:id="788"/>
      </w:r>
      <w:r>
        <w:rPr>
          <w:rFonts w:ascii="Amiri" w:hAnsi="Amiri" w:eastAsia="Amiri" w:cs="Amiri"/>
          <w:color w:val="111111"/>
          <w:sz w:val="28"/>
          <w:sz w:val="28"/>
          <w:szCs w:val="28"/>
          <w:rtl w:val="true"/>
          <w:lang w:bidi="ar-SA"/>
        </w:rPr>
        <w:t>بن إبراهيم، أنبأ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بن الحسين بن محمّد بن الطّفّال، أنا القاضي أبو الطاهر محمّد بن أحمد بن عبد اللّه، نا محمّد بن 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سليمان بن عمر الرقّي، نا إسماعيل بن عليّة، عن أبي سفيان بن العلاء أخي أبي عمرو </w:t>
      </w:r>
      <w:r>
        <w:rPr>
          <w:rStyle w:val="FootnoteAnchor"/>
          <w:rtl w:val="true"/>
        </w:rPr>
        <w:footnoteReference w:id="789"/>
      </w:r>
      <w:r>
        <w:rPr>
          <w:rFonts w:ascii="Amiri" w:hAnsi="Amiri" w:eastAsia="Amiri" w:cs="Amiri"/>
          <w:color w:val="111111"/>
          <w:sz w:val="28"/>
          <w:sz w:val="28"/>
          <w:szCs w:val="28"/>
          <w:rtl w:val="true"/>
          <w:lang w:bidi="ar-SA"/>
        </w:rPr>
        <w:t>بن العلاء، عن ابن أبي عتيق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لابن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منعك أن تنهاني عن مسيري‌؟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قد استولى على أمرك و ظننت أنك لن تخالفيه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لو نهيتني ما خرجت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تقول إذا مر ابن عمر فأرونيه، فإذا مر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عمر فلا تزال تنظر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علي الحسن </w:t>
      </w:r>
      <w:r>
        <w:rPr>
          <w:rStyle w:val="FootnoteAnchor"/>
          <w:rtl w:val="true"/>
        </w:rPr>
        <w:footnoteReference w:id="790"/>
      </w:r>
      <w:r>
        <w:rPr>
          <w:rFonts w:ascii="Amiri" w:hAnsi="Amiri" w:eastAsia="Amiri" w:cs="Amiri"/>
          <w:color w:val="111111"/>
          <w:sz w:val="28"/>
          <w:sz w:val="28"/>
          <w:szCs w:val="28"/>
          <w:rtl w:val="true"/>
          <w:lang w:bidi="ar-SA"/>
        </w:rPr>
        <w:t xml:space="preserve">بن أحمد بن عبد الغفار بن سليمان الفارسي، 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علي بن</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 xml:space="preserve">الحسين بن معدان، نا أبو يعقوب إسحاق بن إبراهيم الحنظلي، أنا الثقفي، نا أيوب، عن ابن أبي مليكة، عن القاسم، عن عائشة أنها قالت لما بلغها قول عمر </w:t>
      </w:r>
      <w:r>
        <w:rPr>
          <w:rStyle w:val="FootnoteAnchor"/>
          <w:rtl w:val="true"/>
        </w:rPr>
        <w:footnoteReference w:id="792"/>
      </w:r>
      <w:r>
        <w:rPr>
          <w:rFonts w:ascii="Amiri" w:hAnsi="Amiri" w:eastAsia="Amiri" w:cs="Amiri"/>
          <w:color w:val="111111"/>
          <w:sz w:val="28"/>
          <w:sz w:val="28"/>
          <w:szCs w:val="28"/>
          <w:rtl w:val="true"/>
          <w:lang w:bidi="ar-SA"/>
        </w:rPr>
        <w:t>و ابن عمر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لتحدثون عن غير كاذبين و لا مكذّبين، بين و لكن السمع يخطئ</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w:t>
      </w:r>
      <w:r>
        <w:rPr>
          <w:rStyle w:val="FootnoteAnchor"/>
          <w:rtl w:val="true"/>
        </w:rPr>
        <w:footnoteReference w:id="793"/>
      </w:r>
      <w:r>
        <w:rPr>
          <w:rFonts w:ascii="Amiri" w:hAnsi="Amiri" w:eastAsia="Amiri" w:cs="Amiri"/>
          <w:color w:val="111111"/>
          <w:sz w:val="28"/>
          <w:sz w:val="28"/>
          <w:szCs w:val="28"/>
          <w:rtl w:val="true"/>
          <w:lang w:bidi="ar-SA"/>
        </w:rPr>
        <w:t xml:space="preserve">بن أحمد، و حدّثني </w:t>
      </w:r>
      <w:r>
        <w:rPr>
          <w:rStyle w:val="FootnoteAnchor"/>
          <w:rtl w:val="true"/>
        </w:rPr>
        <w:footnoteReference w:id="794"/>
      </w:r>
      <w:r>
        <w:rPr>
          <w:rFonts w:ascii="Amiri" w:hAnsi="Amiri" w:eastAsia="Amiri" w:cs="Amiri"/>
          <w:color w:val="111111"/>
          <w:sz w:val="28"/>
          <w:sz w:val="28"/>
          <w:szCs w:val="28"/>
          <w:rtl w:val="true"/>
          <w:lang w:bidi="ar-SA"/>
        </w:rPr>
        <w:t xml:space="preserve">أبو مسعود عبد الرحيم بن علي </w:t>
      </w:r>
    </w:p>
    <w:p>
      <w:pPr>
        <w:pStyle w:val="BookText"/>
        <w:rPr/>
      </w:pPr>
      <w:r>
        <w:rPr>
          <w:rFonts w:ascii="Amiri" w:hAnsi="Amiri" w:eastAsia="Amiri" w:cs="Amiri"/>
          <w:color w:val="111111"/>
          <w:sz w:val="28"/>
          <w:sz w:val="28"/>
          <w:szCs w:val="28"/>
          <w:rtl w:val="true"/>
          <w:lang w:bidi="ar-SA"/>
        </w:rPr>
        <w:t xml:space="preserve">عنه، أنبأ أبو نعيم الحافظ‍‌ </w:t>
      </w:r>
      <w:r>
        <w:rPr>
          <w:rStyle w:val="FootnoteAnchor"/>
          <w:rtl w:val="true"/>
        </w:rPr>
        <w:footnoteReference w:id="795"/>
      </w:r>
      <w:r>
        <w:rPr>
          <w:rFonts w:ascii="Amiri" w:hAnsi="Amiri" w:eastAsia="Amiri" w:cs="Amiri"/>
          <w:color w:val="111111"/>
          <w:sz w:val="28"/>
          <w:sz w:val="28"/>
          <w:szCs w:val="28"/>
          <w:rtl w:val="true"/>
          <w:lang w:bidi="ar-SA"/>
        </w:rPr>
        <w:t>،نا أبو محمّد بن حيّان، نا محمّد بن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7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حامد بن جبلة، نا محمّد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 بن محمّد بن الحسن الآمدي، نا أبي، عن محمّد بن أبان، عن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نفرا من أصحاب النبي صلّى اللّه عليه و سلّم منهم أبو سعيد الخدري، و أبو هريرة، و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يرون أنه ليس أحد منهم على الحال التي فارق عليها محمّدا صلّى اللّه عليه و سلّم إلاّ عبد اللّه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797"/>
      </w:r>
      <w:r>
        <w:rPr>
          <w:rFonts w:ascii="Amiri" w:hAnsi="Amiri" w:eastAsia="Amiri" w:cs="Amiri"/>
          <w:color w:val="111111"/>
          <w:sz w:val="28"/>
          <w:sz w:val="28"/>
          <w:szCs w:val="28"/>
          <w:rtl w:val="true"/>
          <w:lang w:bidi="ar-SA"/>
        </w:rPr>
        <w:t xml:space="preserve">أبو القاسم الحسين بن الحسن </w:t>
      </w:r>
      <w:r>
        <w:rPr>
          <w:rStyle w:val="FootnoteAnchor"/>
          <w:rtl w:val="true"/>
        </w:rPr>
        <w:footnoteReference w:id="798"/>
      </w:r>
      <w:r>
        <w:rPr>
          <w:rFonts w:ascii="Amiri" w:hAnsi="Amiri" w:eastAsia="Amiri" w:cs="Amiri"/>
          <w:color w:val="111111"/>
          <w:sz w:val="28"/>
          <w:sz w:val="28"/>
          <w:szCs w:val="28"/>
          <w:rtl w:val="true"/>
          <w:lang w:bidi="ar-SA"/>
        </w:rPr>
        <w:t>بن محمّد الأسدي، أنا أبو القاسم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نصر أحمد بن المظفر بن الطوسي الموصلي البزار، حدّثكم عبد اللّه بن حبان بن عبد العزيز الأزدي الموصلي، نا عبد اللّه بن ناجية، نا عمر بن محمّد بن الحسن </w:t>
      </w:r>
      <w:r>
        <w:rPr>
          <w:rStyle w:val="FootnoteAnchor"/>
          <w:rtl w:val="true"/>
        </w:rPr>
        <w:footnoteReference w:id="799"/>
      </w:r>
      <w:r>
        <w:rPr>
          <w:rFonts w:ascii="Amiri" w:hAnsi="Amiri" w:eastAsia="Amiri" w:cs="Amiri"/>
          <w:color w:val="111111"/>
          <w:sz w:val="28"/>
          <w:sz w:val="28"/>
          <w:szCs w:val="28"/>
          <w:rtl w:val="true"/>
          <w:lang w:bidi="ar-SA"/>
        </w:rPr>
        <w:t>،نا أبي، نا محمّد بن أبان، عن إسماعيل السّدّي،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أدركت نفرا من أصحاب رسول اللّه صلّى اللّه عليه و سلّم منهم أبو سعيد الخدري، و أبو هريرة، و ابن عمر و غيرهم، فكانوا يرون أنه ليس منهم أحد على الحال التي فارقه عليها رسول اللّه صلّى اللّه عليه و سلّم إلاّ عبد اللّه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800"/>
      </w:r>
      <w:r>
        <w:rPr>
          <w:rFonts w:ascii="Amiri" w:hAnsi="Amiri" w:eastAsia="Amiri" w:cs="Amiri"/>
          <w:color w:val="111111"/>
          <w:sz w:val="28"/>
          <w:sz w:val="28"/>
          <w:szCs w:val="28"/>
          <w:rtl w:val="true"/>
          <w:lang w:bidi="ar-SA"/>
        </w:rPr>
        <w:t xml:space="preserve">علي بن محمّد، أنا أبو منصور النهاوندي، أنا أبو العباس النهاوندي، أنا أبو القاسم بن الأشقر، نا محمّد بن إسماعيل، نا سليمان بن حرب، نا أسود بن شيبان </w:t>
      </w:r>
      <w:r>
        <w:rPr>
          <w:rStyle w:val="FootnoteAnchor"/>
          <w:rtl w:val="true"/>
        </w:rPr>
        <w:footnoteReference w:id="801"/>
      </w:r>
      <w:r>
        <w:rPr>
          <w:rFonts w:ascii="Amiri" w:hAnsi="Amiri" w:eastAsia="Amiri" w:cs="Amiri"/>
          <w:color w:val="111111"/>
          <w:sz w:val="28"/>
          <w:sz w:val="28"/>
          <w:szCs w:val="28"/>
          <w:rtl w:val="true"/>
          <w:lang w:bidi="ar-SA"/>
        </w:rPr>
        <w:t>،عن خالد بن سمير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الكذاب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المختار </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 ناس من وجوه أهل الكوفة فقدموا علينا البصرة،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طلحة فغشيته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أبا عبد الرّحمن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لأحسبه على عهد النبي صلّى اللّه عليه و سلّم الذي عهد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w:t>
      </w:r>
      <w:r>
        <w:rPr>
          <w:rStyle w:val="FootnoteAnchor"/>
          <w:rtl w:val="true"/>
        </w:rPr>
        <w:footnoteReference w:id="803"/>
      </w:r>
      <w:r>
        <w:rPr>
          <w:rFonts w:ascii="Amiri" w:hAnsi="Amiri" w:eastAsia="Amiri" w:cs="Amiri"/>
          <w:color w:val="111111"/>
          <w:sz w:val="28"/>
          <w:sz w:val="28"/>
          <w:szCs w:val="28"/>
          <w:rtl w:val="true"/>
          <w:lang w:bidi="ar-SA"/>
        </w:rPr>
        <w:t xml:space="preserve">عمي، أنا ابن </w:t>
      </w:r>
      <w:r>
        <w:rPr>
          <w:rStyle w:val="FootnoteAnchor"/>
          <w:rtl w:val="true"/>
        </w:rPr>
        <w:footnoteReference w:id="804"/>
      </w:r>
      <w:r>
        <w:rPr>
          <w:rFonts w:ascii="Amiri" w:hAnsi="Amiri" w:eastAsia="Amiri" w:cs="Amiri"/>
          <w:color w:val="111111"/>
          <w:sz w:val="28"/>
          <w:sz w:val="28"/>
          <w:szCs w:val="28"/>
          <w:rtl w:val="true"/>
          <w:lang w:bidi="ar-SA"/>
        </w:rPr>
        <w:t xml:space="preserve">يوسف، أنا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عن أبي </w:t>
      </w:r>
      <w:r>
        <w:rPr>
          <w:rStyle w:val="FootnoteAnchor"/>
          <w:rtl w:val="true"/>
        </w:rPr>
        <w:footnoteReference w:id="805"/>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 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w:t>
      </w:r>
      <w:r>
        <w:rPr>
          <w:rStyle w:val="FootnoteAnchor"/>
          <w:rtl w:val="true"/>
        </w:rPr>
        <w:footnoteReference w:id="806"/>
      </w:r>
      <w:r>
        <w:rPr>
          <w:rFonts w:ascii="Amiri" w:hAnsi="Amiri" w:eastAsia="Amiri" w:cs="Amiri"/>
          <w:color w:val="111111"/>
          <w:sz w:val="28"/>
          <w:sz w:val="28"/>
          <w:szCs w:val="28"/>
          <w:rtl w:val="true"/>
          <w:lang w:bidi="ar-SA"/>
        </w:rPr>
        <w:t xml:space="preserve">،أنا أبي </w:t>
      </w:r>
      <w:r>
        <w:rPr>
          <w:rStyle w:val="FootnoteAnchor"/>
          <w:rtl w:val="true"/>
        </w:rPr>
        <w:footnoteReference w:id="807"/>
      </w:r>
      <w:r>
        <w:rPr>
          <w:rFonts w:ascii="Amiri" w:hAnsi="Amiri" w:eastAsia="Amiri" w:cs="Amiri"/>
          <w:color w:val="111111"/>
          <w:sz w:val="28"/>
          <w:sz w:val="28"/>
          <w:szCs w:val="28"/>
          <w:rtl w:val="true"/>
          <w:lang w:bidi="ar-SA"/>
        </w:rPr>
        <w:t xml:space="preserve">عمر بن حيوية، أنا أحمد بن معروف، أنا الحسين بن الفهم، نا محمّد بن سعد </w:t>
      </w:r>
      <w:r>
        <w:rPr>
          <w:rStyle w:val="FootnoteAnchor"/>
          <w:rtl w:val="true"/>
        </w:rPr>
        <w:footnoteReference w:id="808"/>
      </w:r>
      <w:r>
        <w:rPr>
          <w:rFonts w:ascii="Amiri" w:hAnsi="Amiri" w:eastAsia="Amiri" w:cs="Amiri"/>
          <w:color w:val="111111"/>
          <w:sz w:val="28"/>
          <w:sz w:val="28"/>
          <w:szCs w:val="28"/>
          <w:rtl w:val="true"/>
          <w:lang w:bidi="ar-SA"/>
        </w:rPr>
        <w:t xml:space="preserve">،أنا روح بن عبادة، أنا الأسود بن شيبان </w:t>
      </w:r>
      <w:r>
        <w:rPr>
          <w:rStyle w:val="FootnoteAnchor"/>
          <w:rtl w:val="true"/>
        </w:rPr>
        <w:footnoteReference w:id="809"/>
      </w:r>
      <w:r>
        <w:rPr>
          <w:rFonts w:ascii="Amiri" w:hAnsi="Amiri" w:eastAsia="Amiri" w:cs="Amiri"/>
          <w:color w:val="111111"/>
          <w:sz w:val="28"/>
          <w:sz w:val="28"/>
          <w:szCs w:val="28"/>
          <w:rtl w:val="true"/>
          <w:lang w:bidi="ar-SA"/>
        </w:rPr>
        <w:t>،نا خالد بن سمير، عن موسى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سماه و إما كنّاه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لأحسبه على عهد رسول اللّه صلّى اللّه عليه و سلّم الذي عهده إليه، لم يغير </w:t>
      </w:r>
      <w:r>
        <w:rPr>
          <w:rStyle w:val="FootnoteAnchor"/>
          <w:rtl w:val="true"/>
        </w:rPr>
        <w:footnoteReference w:id="810"/>
      </w:r>
      <w:r>
        <w:rPr>
          <w:rFonts w:ascii="Amiri" w:hAnsi="Amiri" w:eastAsia="Amiri" w:cs="Amiri"/>
          <w:color w:val="111111"/>
          <w:sz w:val="28"/>
          <w:sz w:val="28"/>
          <w:szCs w:val="28"/>
          <w:rtl w:val="true"/>
          <w:lang w:bidi="ar-SA"/>
        </w:rPr>
        <w:t xml:space="preserve">بعده و لم يتغير، و اللّه ما استفزّته </w:t>
      </w:r>
      <w:r>
        <w:rPr>
          <w:rStyle w:val="FootnoteAnchor"/>
          <w:rtl w:val="true"/>
        </w:rPr>
        <w:footnoteReference w:id="811"/>
      </w:r>
      <w:r>
        <w:rPr>
          <w:rFonts w:ascii="Amiri" w:hAnsi="Amiri" w:eastAsia="Amiri" w:cs="Amiri"/>
          <w:color w:val="111111"/>
          <w:sz w:val="28"/>
          <w:sz w:val="28"/>
          <w:szCs w:val="28"/>
          <w:rtl w:val="true"/>
          <w:lang w:bidi="ar-SA"/>
        </w:rPr>
        <w:t xml:space="preserve">قريش في فتنتها </w:t>
      </w:r>
      <w:r>
        <w:rPr>
          <w:rStyle w:val="FootnoteAnchor"/>
          <w:rtl w:val="true"/>
        </w:rPr>
        <w:footnoteReference w:id="812"/>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ليزري </w:t>
      </w:r>
      <w:r>
        <w:rPr>
          <w:rStyle w:val="FootnoteAnchor"/>
          <w:rtl w:val="true"/>
        </w:rPr>
        <w:footnoteReference w:id="813"/>
      </w:r>
      <w:r>
        <w:rPr>
          <w:rFonts w:ascii="Amiri" w:hAnsi="Amiri" w:eastAsia="Amiri" w:cs="Amiri"/>
          <w:color w:val="111111"/>
          <w:sz w:val="28"/>
          <w:sz w:val="28"/>
          <w:szCs w:val="28"/>
          <w:rtl w:val="true"/>
          <w:lang w:bidi="ar-SA"/>
        </w:rPr>
        <w:t>على اللّه في مقتله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سعد </w:t>
      </w:r>
      <w:r>
        <w:rPr>
          <w:rStyle w:val="FootnoteAnchor"/>
          <w:rtl w:val="true"/>
        </w:rPr>
        <w:footnoteReference w:id="814"/>
      </w:r>
      <w:r>
        <w:rPr>
          <w:rFonts w:ascii="Amiri" w:hAnsi="Amiri" w:eastAsia="Amiri" w:cs="Amiri"/>
          <w:color w:val="111111"/>
          <w:sz w:val="28"/>
          <w:sz w:val="28"/>
          <w:szCs w:val="28"/>
          <w:rtl w:val="true"/>
          <w:lang w:bidi="ar-SA"/>
        </w:rPr>
        <w:t>،أنبأ إسماعيل بن إبراهيم، عن أيوب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أن ابن عمر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لقيت أصحابي على أمر، و إنّي أخاف إن خالفتهم </w:t>
      </w:r>
      <w:r>
        <w:rPr>
          <w:rStyle w:val="FootnoteAnchor"/>
          <w:rtl w:val="true"/>
        </w:rPr>
        <w:footnoteReference w:id="815"/>
      </w:r>
      <w:r>
        <w:rPr>
          <w:rFonts w:ascii="Amiri" w:hAnsi="Amiri" w:eastAsia="Amiri" w:cs="Amiri"/>
          <w:color w:val="111111"/>
          <w:sz w:val="28"/>
          <w:sz w:val="28"/>
          <w:szCs w:val="28"/>
          <w:rtl w:val="true"/>
          <w:lang w:bidi="ar-SA"/>
        </w:rPr>
        <w:t>خشيت أن لا ألحق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الفارسي، أنا أبو بكر البيهقي، أنبأ أبو عبد اللّه الحافظ‍‌، نا أبو العباس الأصم، نا إبراهيم بن مرزوق، نا أبو داود، نا شعبة، عن أبي إسحاق، 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عمر و هو مثل عمر في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أيضا،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الحسين بن الفضل، أنا عبد اللّه بن جعفر، نا يعقوب </w:t>
      </w:r>
      <w:r>
        <w:rPr>
          <w:rStyle w:val="FootnoteAnchor"/>
          <w:rtl w:val="true"/>
        </w:rPr>
        <w:footnoteReference w:id="816"/>
      </w:r>
      <w:r>
        <w:rPr>
          <w:rFonts w:ascii="Amiri" w:hAnsi="Amiri" w:eastAsia="Amiri" w:cs="Amiri"/>
          <w:color w:val="111111"/>
          <w:sz w:val="28"/>
          <w:sz w:val="28"/>
          <w:szCs w:val="28"/>
          <w:rtl w:val="true"/>
          <w:lang w:bidi="ar-SA"/>
        </w:rPr>
        <w:t>،نبأ أبو بكر، نا سفيان، نا مالك بن مغول، عن أبي إسحاق الهمداني 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نأتي ابن أبي ليلى في بيته، و كانوا يجتمعون إليه، فجاءه أبو سلمة بن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أعمر كان عندكم أفضل أم ابنه‌؟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عمر، فقال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كان في زمان له فيه نظراء، و إن ابن عمر كان في زمان ليس له فيه نظير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أيضا، أنا أبو الحسين بن النّقّور، أنا عيسى بن علي، أنا عبد اللّه بن محمّد، نا شيبان </w:t>
      </w:r>
      <w:r>
        <w:rPr>
          <w:rStyle w:val="FootnoteAnchor"/>
          <w:rtl w:val="true"/>
        </w:rPr>
        <w:footnoteReference w:id="818"/>
      </w:r>
      <w:r>
        <w:rPr>
          <w:rFonts w:ascii="Amiri" w:hAnsi="Amiri" w:eastAsia="Amiri" w:cs="Amiri"/>
          <w:color w:val="111111"/>
          <w:sz w:val="28"/>
          <w:sz w:val="28"/>
          <w:szCs w:val="28"/>
          <w:rtl w:val="true"/>
          <w:lang w:bidi="ar-SA"/>
        </w:rPr>
        <w:t>،نا أبو هلال، نا قتادة،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شهدت لأحد أنه من أهل الجنّة لشهدت لعبد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غيث </w:t>
      </w:r>
      <w:r>
        <w:rPr>
          <w:rStyle w:val="FootnoteAnchor"/>
          <w:rtl w:val="true"/>
        </w:rPr>
        <w:footnoteReference w:id="819"/>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رمضان بن علي بن عبد الساتر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علي بن يحيى بن السري، نا أبو القاسم جعفر بن محمّد بن الحسن </w:t>
      </w:r>
      <w:r>
        <w:rPr>
          <w:rStyle w:val="FootnoteAnchor"/>
          <w:rtl w:val="true"/>
        </w:rPr>
        <w:footnoteReference w:id="820"/>
      </w:r>
      <w:r>
        <w:rPr>
          <w:rFonts w:ascii="Amiri" w:hAnsi="Amiri" w:eastAsia="Amiri" w:cs="Amiri"/>
          <w:color w:val="111111"/>
          <w:sz w:val="28"/>
          <w:sz w:val="28"/>
          <w:szCs w:val="28"/>
          <w:rtl w:val="true"/>
          <w:lang w:bidi="ar-SA"/>
        </w:rPr>
        <w:t xml:space="preserve">الجروي </w:t>
      </w:r>
      <w:r>
        <w:rPr>
          <w:rStyle w:val="FootnoteAnchor"/>
          <w:rtl w:val="true"/>
        </w:rPr>
        <w:footnoteReference w:id="821"/>
      </w:r>
      <w:r>
        <w:rPr>
          <w:rFonts w:ascii="Amiri" w:hAnsi="Amiri" w:eastAsia="Amiri" w:cs="Amiri"/>
          <w:color w:val="111111"/>
          <w:sz w:val="28"/>
          <w:sz w:val="28"/>
          <w:szCs w:val="28"/>
          <w:rtl w:val="true"/>
          <w:lang w:bidi="ar-SA"/>
        </w:rPr>
        <w:t>،نا أبو الأشعث، نا حمّاد بن زيد، عن و اصل، عن حفص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سعيد بن المسيّب عن العلم يكون في العمامة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عمر يكرهه، و لو كنت شاهدا لأحد من أهل الأرض أنه من أهل الجنّة لشهدت لعبد اللّه بن عمر أنه من أهل الجنّة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المعالي عبد الخالق بن عبد الصّمد بن علي بن البدن،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علي بن الجعد، أنا شعبة،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سعيد بن المسيّب عن الحرير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عمر يوم مات خير من بقي،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ثياب من لا خلاق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 أبو نعيم </w:t>
      </w:r>
      <w:r>
        <w:rPr>
          <w:rStyle w:val="FootnoteAnchor"/>
          <w:rtl w:val="true"/>
        </w:rPr>
        <w:footnoteReference w:id="823"/>
      </w:r>
      <w:r>
        <w:rPr>
          <w:rFonts w:ascii="Amiri" w:hAnsi="Amiri" w:eastAsia="Amiri" w:cs="Amiri"/>
          <w:color w:val="111111"/>
          <w:sz w:val="28"/>
          <w:sz w:val="28"/>
          <w:szCs w:val="28"/>
          <w:rtl w:val="true"/>
          <w:lang w:bidi="ar-SA"/>
        </w:rPr>
        <w:t xml:space="preserve">،نا محمّد بن علي، نا الحسين بن محمّد، نا محمّد بن بشار </w:t>
      </w:r>
      <w:r>
        <w:rPr>
          <w:rStyle w:val="FootnoteAnchor"/>
          <w:rtl w:val="true"/>
        </w:rPr>
        <w:footnoteReference w:id="824"/>
      </w:r>
      <w:r>
        <w:rPr>
          <w:rFonts w:ascii="Amiri" w:hAnsi="Amiri" w:eastAsia="Amiri" w:cs="Amiri"/>
          <w:color w:val="111111"/>
          <w:sz w:val="28"/>
          <w:sz w:val="28"/>
          <w:szCs w:val="28"/>
          <w:rtl w:val="true"/>
          <w:lang w:bidi="ar-SA"/>
        </w:rPr>
        <w:t>،و محمّد بن المثنى،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جعفر، 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قتادة يحدّث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ابن عمر يوم مات و ما في الأرض أحد أحبّ‌ إليّ‌ من أن ألقى اللّه بمثل عمله </w:t>
      </w:r>
      <w:r>
        <w:rPr>
          <w:rStyle w:val="FootnoteAnchor"/>
          <w:rtl w:val="true"/>
        </w:rPr>
        <w:footnoteReference w:id="825"/>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محمّد بن عبد الرّحمن، نا محمّد بن </w:t>
      </w:r>
    </w:p>
    <w:p>
      <w:pPr>
        <w:pStyle w:val="BookText"/>
        <w:rPr/>
      </w:pPr>
      <w:r>
        <w:rPr>
          <w:rFonts w:ascii="IRNazanin" w:hAnsi="IRNazanin" w:eastAsia="IRNazanin"/>
          <w:color w:val="111111"/>
          <w:sz w:val="28"/>
          <w:sz w:val="28"/>
          <w:szCs w:val="28"/>
          <w:rtl w:val="true"/>
          <w:lang w:bidi="fa-IR"/>
        </w:rPr>
        <w:t xml:space="preserve">سعد </w:t>
      </w:r>
      <w:r>
        <w:rPr>
          <w:rStyle w:val="FootnoteAnchor"/>
          <w:rtl w:val="true"/>
        </w:rPr>
        <w:footnoteReference w:id="826"/>
      </w:r>
      <w:r>
        <w:rPr>
          <w:rFonts w:ascii="Amiri" w:hAnsi="Amiri" w:eastAsia="Amiri" w:cs="Amiri"/>
          <w:color w:val="111111"/>
          <w:sz w:val="28"/>
          <w:sz w:val="28"/>
          <w:szCs w:val="28"/>
          <w:rtl w:val="true"/>
          <w:lang w:bidi="ar-SA"/>
        </w:rPr>
        <w:t xml:space="preserve">،أنا محمّد بن عبد اللّه الأنصاري، نبأ عمر بن الوليد الشّنّي، حدّثني شهاب بن عبّاد </w:t>
      </w:r>
      <w:r>
        <w:rPr>
          <w:rStyle w:val="FootnoteAnchor"/>
          <w:rtl w:val="true"/>
        </w:rPr>
        <w:footnoteReference w:id="827"/>
      </w:r>
      <w:r>
        <w:rPr>
          <w:rFonts w:ascii="IRNazanin" w:hAnsi="IRNazanin" w:eastAsia="IRNazanin"/>
          <w:color w:val="111111"/>
          <w:sz w:val="28"/>
          <w:sz w:val="28"/>
          <w:szCs w:val="28"/>
          <w:rtl w:val="true"/>
          <w:lang w:bidi="fa-IR"/>
        </w:rPr>
        <w:t>أن أباه حدّثه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أتينا المدينة فسألنا عن أفضل أهلها،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فأتيناه، 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سألنا عن أفضل أهل المدينة فقيل لنا سعيد بن المسيّب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أحدّثكم عن من هو أفضل مني مائة ضعف، عمر و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الحسين </w:t>
      </w:r>
      <w:r>
        <w:rPr>
          <w:rStyle w:val="FootnoteAnchor"/>
          <w:rtl w:val="true"/>
        </w:rPr>
        <w:footnoteReference w:id="828"/>
      </w:r>
      <w:r>
        <w:rPr>
          <w:rFonts w:ascii="Amiri" w:hAnsi="Amiri" w:eastAsia="Amiri" w:cs="Amiri"/>
          <w:color w:val="111111"/>
          <w:sz w:val="28"/>
          <w:sz w:val="28"/>
          <w:szCs w:val="28"/>
          <w:rtl w:val="true"/>
          <w:lang w:bidi="ar-SA"/>
        </w:rPr>
        <w:t xml:space="preserve">،أنبأ أبو محمّد الجوهري، أنا أبو الحسين بن المظفّر، نا أبو إسحاق إبراهيم بن </w:t>
      </w:r>
      <w:r>
        <w:rPr>
          <w:rStyle w:val="FootnoteAnchor"/>
          <w:rtl w:val="true"/>
        </w:rPr>
        <w:footnoteReference w:id="829"/>
      </w:r>
      <w:r>
        <w:rPr>
          <w:rFonts w:ascii="Amiri" w:hAnsi="Amiri" w:eastAsia="Amiri" w:cs="Amiri"/>
          <w:color w:val="111111"/>
          <w:sz w:val="28"/>
          <w:sz w:val="28"/>
          <w:szCs w:val="28"/>
          <w:rtl w:val="true"/>
          <w:lang w:bidi="ar-SA"/>
        </w:rPr>
        <w:t>عبد اللّه بن محمّد، نبأ علي بن نصر، نا عبد الصّمد، نا شعبة، عن يحيى بن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سعيد بن المسيّب عن صوم يوم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عمر لا يصومه،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به شيخا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أحمد بن الحسن، أنبأ أبو سعيد محمّد بن عبد اللّه بن حمدون، أنا أبو حامد بن الشرقي، نا محمّد بن يحيى الذهلي، نا بشر بن عمر، نا مالك بن أنس، عن ابن شهاب، عن عبيد اللّه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و ابن عمر لا يعرف فيهما البرّ حتى يقولا أو يعملا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محمّد بن الحسين، و أبو القاسم إسماعيل بن أحمد، و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الصّريفيني، أنا أبو طاهر المخلّص، أنا أحمد بن سليمان بن داود، نا الزبير بن بكّار، حدّثني محمّد بن الضحاك بن عثمان الحزامي </w:t>
      </w:r>
      <w:r>
        <w:rPr>
          <w:rStyle w:val="FootnoteAnchor"/>
          <w:rtl w:val="true"/>
        </w:rPr>
        <w:footnoteReference w:id="831"/>
      </w:r>
      <w:r>
        <w:rPr>
          <w:rFonts w:ascii="Amiri" w:hAnsi="Amiri" w:eastAsia="Amiri" w:cs="Amiri"/>
          <w:color w:val="111111"/>
          <w:sz w:val="28"/>
          <w:sz w:val="28"/>
          <w:szCs w:val="28"/>
          <w:rtl w:val="true"/>
          <w:lang w:bidi="ar-SA"/>
        </w:rPr>
        <w:t>،نا مالك بن أنس، عن ابن شهاب، عن عبيد اللّه بن عبد اللّه بن عتبة 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يعرف البرّ في عمر و ابنه حتى يعملا، أو يقولا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832"/>
      </w:r>
      <w:r>
        <w:rPr>
          <w:rFonts w:ascii="Amiri" w:hAnsi="Amiri" w:eastAsia="Amiri" w:cs="Amiri"/>
          <w:color w:val="111111"/>
          <w:sz w:val="28"/>
          <w:sz w:val="28"/>
          <w:szCs w:val="28"/>
          <w:rtl w:val="true"/>
          <w:lang w:bidi="ar-SA"/>
        </w:rPr>
        <w:t>علي بن المسلّم الفرضي، و أبو محمّد هبة اللّه بن أحمد المزكي،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عبد العزيز بن أحمد، أنا أبو محمّد بن أبي نصر، أنا أبو </w:t>
      </w:r>
      <w:r>
        <w:rPr>
          <w:rStyle w:val="FootnoteAnchor"/>
          <w:rtl w:val="true"/>
        </w:rPr>
        <w:footnoteReference w:id="833"/>
      </w:r>
      <w:r>
        <w:rPr>
          <w:rFonts w:ascii="Amiri" w:hAnsi="Amiri" w:eastAsia="Amiri" w:cs="Amiri"/>
          <w:color w:val="111111"/>
          <w:sz w:val="28"/>
          <w:sz w:val="28"/>
          <w:szCs w:val="28"/>
          <w:rtl w:val="true"/>
          <w:lang w:bidi="ar-SA"/>
        </w:rPr>
        <w:t xml:space="preserve">الميمون، نا أبو زرعة </w:t>
      </w:r>
      <w:r>
        <w:rPr>
          <w:rStyle w:val="FootnoteAnchor"/>
          <w:rtl w:val="true"/>
        </w:rPr>
        <w:footnoteReference w:id="834"/>
      </w:r>
      <w:r>
        <w:rPr>
          <w:rFonts w:ascii="Amiri" w:hAnsi="Amiri" w:eastAsia="Amiri" w:cs="Amiri"/>
          <w:color w:val="111111"/>
          <w:sz w:val="28"/>
          <w:sz w:val="28"/>
          <w:szCs w:val="28"/>
          <w:rtl w:val="true"/>
          <w:lang w:bidi="ar-SA"/>
        </w:rPr>
        <w:t xml:space="preserve">،نا أبو مسهر، نا مالك بن أنس، عن الزهري، عن عبيد اللّه بن </w:t>
      </w:r>
    </w:p>
    <w:p>
      <w:pPr>
        <w:pStyle w:val="BookText"/>
        <w:rPr/>
      </w:pPr>
      <w:r>
        <w:rPr>
          <w:rFonts w:ascii="Amiri" w:hAnsi="Amiri" w:eastAsia="Amiri" w:cs="Amiri"/>
          <w:color w:val="111111"/>
          <w:sz w:val="28"/>
          <w:sz w:val="28"/>
          <w:szCs w:val="28"/>
          <w:rtl w:val="true"/>
          <w:lang w:bidi="ar-SA"/>
        </w:rPr>
        <w:t xml:space="preserve">عبد اللّه </w:t>
      </w:r>
      <w:r>
        <w:rPr>
          <w:rStyle w:val="FootnoteAnchor"/>
          <w:rtl w:val="true"/>
        </w:rPr>
        <w:footnoteReference w:id="8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البرّ يعرف في عمر و لا ابنه حتى يقولا، أو يفعلا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w:t>
      </w:r>
      <w:r>
        <w:rPr>
          <w:rStyle w:val="FootnoteAnchor"/>
          <w:rtl w:val="true"/>
        </w:rPr>
        <w:footnoteReference w:id="836"/>
      </w:r>
      <w:r>
        <w:rPr>
          <w:rFonts w:ascii="Amiri" w:hAnsi="Amiri" w:eastAsia="Amiri" w:cs="Amiri"/>
          <w:color w:val="111111"/>
          <w:sz w:val="28"/>
          <w:sz w:val="28"/>
          <w:szCs w:val="28"/>
          <w:rtl w:val="true"/>
          <w:lang w:bidi="ar-SA"/>
        </w:rPr>
        <w:t xml:space="preserve">بن علي، أنبأ أحمد بن معروف، أنبأ الحسين بن الفهم، نا محمّد بن سعد </w:t>
      </w:r>
      <w:r>
        <w:rPr>
          <w:rStyle w:val="FootnoteAnchor"/>
          <w:rtl w:val="true"/>
        </w:rPr>
        <w:footnoteReference w:id="837"/>
      </w:r>
      <w:r>
        <w:rPr>
          <w:rFonts w:ascii="Amiri" w:hAnsi="Amiri" w:eastAsia="Amiri" w:cs="Amiri"/>
          <w:color w:val="111111"/>
          <w:sz w:val="28"/>
          <w:sz w:val="28"/>
          <w:szCs w:val="28"/>
          <w:rtl w:val="true"/>
          <w:lang w:bidi="ar-SA"/>
        </w:rPr>
        <w:t xml:space="preserve">،أنبأ يزيد بن هارون، أنا عبد اللّه بن عبد اللّه بن أبي أويس المدني </w:t>
      </w:r>
      <w:r>
        <w:rPr>
          <w:rStyle w:val="FootnoteAnchor"/>
          <w:rtl w:val="true"/>
        </w:rPr>
        <w:footnoteReference w:id="838"/>
      </w:r>
      <w:r>
        <w:rPr>
          <w:rFonts w:ascii="Amiri" w:hAnsi="Amiri" w:eastAsia="Amiri" w:cs="Amiri"/>
          <w:color w:val="111111"/>
          <w:sz w:val="28"/>
          <w:sz w:val="28"/>
          <w:szCs w:val="28"/>
          <w:rtl w:val="true"/>
          <w:lang w:bidi="ar-SA"/>
        </w:rPr>
        <w:t>،عن الزهري، عن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الخطّاب و عبد اللّه بن عمر لا يعرف فيهما البرّ حتى يقولا، أو يفعلا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ما تعني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يكونا مؤنثين و لا متماوتين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نبأ أبو الحسن </w:t>
      </w:r>
      <w:r>
        <w:rPr>
          <w:rStyle w:val="FootnoteAnchor"/>
          <w:rtl w:val="true"/>
        </w:rPr>
        <w:footnoteReference w:id="839"/>
      </w:r>
      <w:r>
        <w:rPr>
          <w:rFonts w:ascii="Amiri" w:hAnsi="Amiri" w:eastAsia="Amiri" w:cs="Amiri"/>
          <w:color w:val="111111"/>
          <w:sz w:val="28"/>
          <w:sz w:val="28"/>
          <w:szCs w:val="28"/>
          <w:rtl w:val="true"/>
          <w:lang w:bidi="ar-SA"/>
        </w:rPr>
        <w:t xml:space="preserve">رشأ بن نظيف، أنا الحسن </w:t>
      </w:r>
      <w:r>
        <w:rPr>
          <w:rStyle w:val="FootnoteAnchor"/>
          <w:rtl w:val="true"/>
        </w:rPr>
        <w:footnoteReference w:id="840"/>
      </w:r>
      <w:r>
        <w:rPr>
          <w:rFonts w:ascii="Amiri" w:hAnsi="Amiri" w:eastAsia="Amiri" w:cs="Amiri"/>
          <w:color w:val="111111"/>
          <w:sz w:val="28"/>
          <w:sz w:val="28"/>
          <w:szCs w:val="28"/>
          <w:rtl w:val="true"/>
          <w:lang w:bidi="ar-SA"/>
        </w:rPr>
        <w:t xml:space="preserve">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أحمد بن مروان، نا زيد بن إسماعيل</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نا أبو الوليد، عن عمرو بن ثابت، 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أورع من ابن عمر و لا أفقه من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842"/>
      </w:r>
      <w:r>
        <w:rPr>
          <w:rFonts w:ascii="Amiri" w:hAnsi="Amiri" w:eastAsia="Amiri" w:cs="Amiri"/>
          <w:color w:val="111111"/>
          <w:sz w:val="28"/>
          <w:sz w:val="28"/>
          <w:szCs w:val="28"/>
          <w:rtl w:val="true"/>
          <w:lang w:bidi="ar-SA"/>
        </w:rPr>
        <w:t>،نا قبيصة، نا سفيان، عن ابن جريج، عن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أورع من ابن عمر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843"/>
      </w:r>
      <w:r>
        <w:rPr>
          <w:rFonts w:ascii="Amiri" w:hAnsi="Amiri" w:eastAsia="Amiri" w:cs="Amiri"/>
          <w:color w:val="111111"/>
          <w:sz w:val="28"/>
          <w:sz w:val="28"/>
          <w:szCs w:val="28"/>
          <w:rtl w:val="true"/>
          <w:lang w:bidi="ar-SA"/>
        </w:rPr>
        <w:t xml:space="preserve">أبو عبد اللّه محمّد بن إبراهيم، أنبأ سهل بن بشر </w:t>
      </w:r>
      <w:r>
        <w:rPr>
          <w:rStyle w:val="FootnoteAnchor"/>
          <w:rtl w:val="true"/>
        </w:rPr>
        <w:footnoteReference w:id="844"/>
      </w:r>
      <w:r>
        <w:rPr>
          <w:rFonts w:ascii="IRNazanin" w:hAnsi="IRNazanin" w:eastAsia="IRNazanin"/>
          <w:color w:val="111111"/>
          <w:sz w:val="28"/>
          <w:sz w:val="28"/>
          <w:szCs w:val="28"/>
          <w:rtl w:val="true"/>
          <w:lang w:bidi="fa-IR"/>
        </w:rPr>
        <w:t xml:space="preserve">،أنا أبو الحسن </w:t>
      </w:r>
      <w:r>
        <w:rPr>
          <w:rStyle w:val="FootnoteAnchor"/>
          <w:rtl w:val="true"/>
        </w:rPr>
        <w:footnoteReference w:id="845"/>
      </w:r>
      <w:r>
        <w:rPr>
          <w:rFonts w:ascii="Amiri" w:hAnsi="Amiri" w:eastAsia="Amiri" w:cs="Amiri"/>
          <w:color w:val="111111"/>
          <w:sz w:val="28"/>
          <w:sz w:val="28"/>
          <w:szCs w:val="28"/>
          <w:rtl w:val="true"/>
          <w:lang w:bidi="ar-SA"/>
        </w:rPr>
        <w:t>محمّد بن الحسين بن محمّد بن الطّفّال، أنا القاضي أبو الطاهر محمّد بن أحمد بن عبد اللّه الذهلي، نا محمّد بن عبدوس بن كامل، نا منصور بن أبي مزاحم، نا أبو وكيع،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 عبّاس و ابن عمر، فكان </w:t>
      </w:r>
      <w:r>
        <w:rPr>
          <w:rStyle w:val="FootnoteAnchor"/>
          <w:rtl w:val="true"/>
        </w:rPr>
        <w:footnoteReference w:id="846"/>
      </w:r>
      <w:r>
        <w:rPr>
          <w:rFonts w:ascii="Amiri" w:hAnsi="Amiri" w:eastAsia="Amiri" w:cs="Amiri"/>
          <w:color w:val="111111"/>
          <w:sz w:val="28"/>
          <w:sz w:val="28"/>
          <w:szCs w:val="28"/>
          <w:rtl w:val="true"/>
          <w:lang w:bidi="ar-SA"/>
        </w:rPr>
        <w:t>ابن عمر أشدهما تشميرا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المعالي الفارسي </w:t>
      </w:r>
      <w:r>
        <w:rPr>
          <w:rStyle w:val="FootnoteAnchor"/>
          <w:rtl w:val="true"/>
        </w:rPr>
        <w:footnoteReference w:id="847"/>
      </w:r>
      <w:r>
        <w:rPr>
          <w:rFonts w:ascii="Amiri" w:hAnsi="Amiri" w:eastAsia="Amiri" w:cs="Amiri"/>
          <w:color w:val="111111"/>
          <w:sz w:val="28"/>
          <w:sz w:val="28"/>
          <w:szCs w:val="28"/>
          <w:rtl w:val="true"/>
          <w:lang w:bidi="ar-SA"/>
        </w:rPr>
        <w:t>،أنا أبو بكر أحمد بن الحسين، أنا أبو عبد اللّه الحافظ‍‌، حدّثني قريبي أبو نصر التاجر، أنا الحسن بن الحسين بن منصور، نا محمّد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الخلفاء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لكم أقبلتم على عبد اللّه بن عمر و تركتم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أمير المؤمنين أن لا يسأل عن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أمير المؤمنين يريد أن يعلم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أورع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w:t>
      </w:r>
      <w:r>
        <w:rPr>
          <w:rStyle w:val="FootnoteAnchor"/>
          <w:rtl w:val="true"/>
        </w:rPr>
        <w:footnoteReference w:id="848"/>
      </w:r>
      <w:r>
        <w:rPr>
          <w:rFonts w:ascii="Amiri" w:hAnsi="Amiri" w:eastAsia="Amiri" w:cs="Amiri"/>
          <w:color w:val="111111"/>
          <w:sz w:val="28"/>
          <w:sz w:val="28"/>
          <w:szCs w:val="28"/>
          <w:rtl w:val="true"/>
          <w:lang w:bidi="ar-SA"/>
        </w:rPr>
        <w:t xml:space="preserve">،عن أبي إسحاق البرمكي </w:t>
      </w:r>
      <w:r>
        <w:rPr>
          <w:rStyle w:val="FootnoteAnchor"/>
          <w:rtl w:val="true"/>
        </w:rPr>
        <w:footnoteReference w:id="849"/>
      </w:r>
      <w:r>
        <w:rPr>
          <w:rFonts w:ascii="Amiri" w:hAnsi="Amiri" w:eastAsia="Amiri" w:cs="Amiri"/>
          <w:color w:val="111111"/>
          <w:sz w:val="28"/>
          <w:sz w:val="28"/>
          <w:szCs w:val="28"/>
          <w:rtl w:val="true"/>
          <w:lang w:bidi="ar-SA"/>
        </w:rPr>
        <w:t xml:space="preserve">،أنا أبو عمر بن حيّوية، أنا أحمد بن معروف، نا الحسين بن الفهم، نا محمّد بن سعد </w:t>
      </w:r>
      <w:r>
        <w:rPr>
          <w:rStyle w:val="FootnoteAnchor"/>
          <w:rtl w:val="true"/>
        </w:rPr>
        <w:footnoteReference w:id="850"/>
      </w:r>
      <w:r>
        <w:rPr>
          <w:rFonts w:ascii="Amiri" w:hAnsi="Amiri" w:eastAsia="Amiri" w:cs="Amiri"/>
          <w:color w:val="111111"/>
          <w:sz w:val="28"/>
          <w:sz w:val="28"/>
          <w:szCs w:val="28"/>
          <w:rtl w:val="true"/>
          <w:lang w:bidi="ar-SA"/>
        </w:rPr>
        <w:t>،أنا معن بن عيسى، نا مالك بن أنس، عن زيد بن أسلم، عن أبيه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عبد اللّه بن عمر لو ولي من أمر الناس شيئا، فقال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رجل قاصد لباب المسجد أو خارج بأقصد من عبد اللّه لعمل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51"/>
      </w:r>
      <w:r>
        <w:rPr>
          <w:rFonts w:ascii="Amiri" w:hAnsi="Amiri" w:eastAsia="Amiri" w:cs="Amiri"/>
          <w:color w:val="111111"/>
          <w:sz w:val="28"/>
          <w:sz w:val="28"/>
          <w:szCs w:val="28"/>
          <w:rtl w:val="true"/>
          <w:lang w:bidi="ar-SA"/>
        </w:rPr>
        <w:t xml:space="preserve">أبو البركات الأنماطي، أنا أبو الفضل بن خيرون، أنا أبو العلاء الواسطي </w:t>
      </w:r>
      <w:r>
        <w:rPr>
          <w:rStyle w:val="FootnoteAnchor"/>
          <w:rtl w:val="true"/>
        </w:rPr>
        <w:footnoteReference w:id="852"/>
      </w:r>
      <w:r>
        <w:rPr>
          <w:rFonts w:ascii="Amiri" w:hAnsi="Amiri" w:eastAsia="Amiri" w:cs="Amiri"/>
          <w:color w:val="111111"/>
          <w:sz w:val="28"/>
          <w:sz w:val="28"/>
          <w:szCs w:val="28"/>
          <w:rtl w:val="true"/>
          <w:lang w:bidi="ar-SA"/>
        </w:rPr>
        <w:t>،أنا أبو بكر البابسيري، أنا الأحوص بن المفضّل، أنا أبي، نا سليمان بن حرب، نا حمّاد،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رجل أضلّ‌ بعيره بأرض فلاة فهو في طلبه بأتبع </w:t>
      </w:r>
      <w:r>
        <w:rPr>
          <w:rStyle w:val="FootnoteAnchor"/>
          <w:rtl w:val="true"/>
        </w:rPr>
        <w:footnoteReference w:id="853"/>
      </w:r>
      <w:r>
        <w:rPr>
          <w:rFonts w:ascii="IRNazanin" w:hAnsi="IRNazanin" w:eastAsia="IRNazanin"/>
          <w:color w:val="111111"/>
          <w:sz w:val="28"/>
          <w:sz w:val="28"/>
          <w:szCs w:val="28"/>
          <w:rtl w:val="true"/>
          <w:lang w:bidi="fa-IR"/>
        </w:rPr>
        <w:t>له من عبد اللّه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w:t>
      </w:r>
      <w:r>
        <w:rPr>
          <w:rStyle w:val="FootnoteAnchor"/>
          <w:rtl w:val="true"/>
        </w:rPr>
        <w:footnoteReference w:id="854"/>
      </w:r>
      <w:r>
        <w:rPr>
          <w:rFonts w:ascii="Amiri" w:hAnsi="Amiri" w:eastAsia="Amiri" w:cs="Amiri"/>
          <w:color w:val="111111"/>
          <w:sz w:val="28"/>
          <w:sz w:val="28"/>
          <w:szCs w:val="28"/>
          <w:rtl w:val="true"/>
          <w:lang w:bidi="ar-SA"/>
        </w:rPr>
        <w:t xml:space="preserve">من أحسبه شيئا، يبلغني </w:t>
      </w:r>
      <w:r>
        <w:rPr>
          <w:rStyle w:val="FootnoteAnchor"/>
          <w:rtl w:val="true"/>
        </w:rPr>
        <w:footnoteReference w:id="855"/>
      </w:r>
      <w:r>
        <w:rPr>
          <w:rFonts w:ascii="IRNazanin" w:hAnsi="IRNazanin" w:eastAsia="IRNazanin"/>
          <w:color w:val="111111"/>
          <w:sz w:val="28"/>
          <w:sz w:val="28"/>
          <w:szCs w:val="28"/>
          <w:rtl w:val="true"/>
          <w:lang w:bidi="fa-IR"/>
        </w:rPr>
        <w:t>عن ابن عمر خلافه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56"/>
      </w:r>
      <w:r>
        <w:rPr>
          <w:rFonts w:ascii="Amiri" w:hAnsi="Amiri" w:eastAsia="Amiri" w:cs="Amiri"/>
          <w:color w:val="111111"/>
          <w:sz w:val="28"/>
          <w:sz w:val="28"/>
          <w:szCs w:val="28"/>
          <w:rtl w:val="true"/>
          <w:lang w:bidi="ar-SA"/>
        </w:rPr>
        <w:t xml:space="preserve">أبو الحسن بن قبيس </w:t>
      </w:r>
      <w:r>
        <w:rPr>
          <w:rStyle w:val="FootnoteAnchor"/>
          <w:rtl w:val="true"/>
        </w:rPr>
        <w:footnoteReference w:id="857"/>
      </w:r>
      <w:r>
        <w:rPr>
          <w:rFonts w:ascii="Amiri" w:hAnsi="Amiri" w:eastAsia="Amiri" w:cs="Amiri"/>
          <w:color w:val="111111"/>
          <w:sz w:val="28"/>
          <w:sz w:val="28"/>
          <w:szCs w:val="28"/>
          <w:rtl w:val="true"/>
          <w:lang w:bidi="ar-SA"/>
        </w:rPr>
        <w:t xml:space="preserve">،نا أبو منصور بن خيرون، نا أبو بكر </w:t>
      </w:r>
    </w:p>
    <w:p>
      <w:pPr>
        <w:pStyle w:val="BookText"/>
        <w:rPr/>
      </w:pPr>
      <w:r>
        <w:rPr>
          <w:rFonts w:ascii="Amiri" w:hAnsi="Amiri" w:eastAsia="Amiri" w:cs="Amiri"/>
          <w:color w:val="111111"/>
          <w:sz w:val="28"/>
          <w:sz w:val="28"/>
          <w:szCs w:val="28"/>
          <w:rtl w:val="true"/>
          <w:lang w:bidi="ar-SA"/>
        </w:rPr>
        <w:t xml:space="preserve">الخطيب </w:t>
      </w:r>
      <w:r>
        <w:rPr>
          <w:rStyle w:val="FootnoteAnchor"/>
          <w:rtl w:val="true"/>
        </w:rPr>
        <w:footnoteReference w:id="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w:t>
      </w:r>
      <w:r>
        <w:rPr>
          <w:rStyle w:val="FootnoteAnchor"/>
          <w:rtl w:val="true"/>
        </w:rPr>
        <w:footnoteReference w:id="859"/>
      </w:r>
      <w:r>
        <w:rPr>
          <w:rFonts w:ascii="Amiri" w:hAnsi="Amiri" w:eastAsia="Amiri" w:cs="Amiri"/>
          <w:color w:val="111111"/>
          <w:sz w:val="28"/>
          <w:sz w:val="28"/>
          <w:szCs w:val="28"/>
          <w:rtl w:val="true"/>
          <w:lang w:bidi="ar-SA"/>
        </w:rPr>
        <w:t xml:space="preserve">إبراهيم بن مخلد بن جعفر، نا </w:t>
      </w:r>
      <w:r>
        <w:rPr>
          <w:rStyle w:val="FootnoteAnchor"/>
          <w:rtl w:val="true"/>
        </w:rPr>
        <w:footnoteReference w:id="860"/>
      </w:r>
      <w:r>
        <w:rPr>
          <w:rFonts w:ascii="Amiri" w:hAnsi="Amiri" w:eastAsia="Amiri" w:cs="Amiri"/>
          <w:color w:val="111111"/>
          <w:sz w:val="28"/>
          <w:sz w:val="28"/>
          <w:szCs w:val="28"/>
          <w:rtl w:val="true"/>
          <w:lang w:bidi="ar-SA"/>
        </w:rPr>
        <w:t xml:space="preserve">أبو عبد اللّه الحسين بن يحيى بن عباس القطان، نا أحمد بن محمّد بن يحيى بن سعيد القطان </w:t>
      </w:r>
      <w:r>
        <w:rPr>
          <w:rStyle w:val="FootnoteAnchor"/>
          <w:rtl w:val="true"/>
        </w:rPr>
        <w:footnoteReference w:id="861"/>
      </w:r>
      <w:r>
        <w:rPr>
          <w:rFonts w:ascii="Amiri" w:hAnsi="Amiri" w:eastAsia="Amiri" w:cs="Amiri"/>
          <w:color w:val="111111"/>
          <w:sz w:val="28"/>
          <w:sz w:val="28"/>
          <w:szCs w:val="28"/>
          <w:rtl w:val="true"/>
          <w:lang w:bidi="ar-SA"/>
        </w:rPr>
        <w:t xml:space="preserve">،نا أبو عامر العقدي </w:t>
      </w:r>
      <w:r>
        <w:rPr>
          <w:rStyle w:val="FootnoteAnchor"/>
          <w:rtl w:val="true"/>
        </w:rPr>
        <w:footnoteReference w:id="862"/>
      </w:r>
      <w:r>
        <w:rPr>
          <w:rFonts w:ascii="IRNazanin" w:hAnsi="IRNazanin" w:eastAsia="IRNazanin"/>
          <w:color w:val="111111"/>
          <w:sz w:val="28"/>
          <w:sz w:val="28"/>
          <w:szCs w:val="28"/>
          <w:rtl w:val="true"/>
          <w:lang w:bidi="fa-IR"/>
        </w:rPr>
        <w:t xml:space="preserve">،نا </w:t>
      </w:r>
      <w:r>
        <w:rPr>
          <w:rStyle w:val="FootnoteAnchor"/>
          <w:rtl w:val="true"/>
        </w:rPr>
        <w:footnoteReference w:id="863"/>
      </w:r>
      <w:r>
        <w:rPr>
          <w:rFonts w:ascii="Amiri" w:hAnsi="Amiri" w:eastAsia="Amiri" w:cs="Amiri"/>
          <w:color w:val="111111"/>
          <w:sz w:val="28"/>
          <w:sz w:val="28"/>
          <w:szCs w:val="28"/>
          <w:rtl w:val="true"/>
          <w:lang w:bidi="ar-SA"/>
        </w:rPr>
        <w:t>عبد اللّه بن عمر، عن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رجل ضلّ‌ عن بعيره بأرض فلاة بأشد اتباعا لأثر ثم بعيره من ابن عمر 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w:t>
      </w:r>
      <w:r>
        <w:rPr>
          <w:rStyle w:val="FootnoteAnchor"/>
          <w:rtl w:val="true"/>
        </w:rPr>
        <w:footnoteReference w:id="864"/>
      </w:r>
      <w:r>
        <w:rPr>
          <w:rFonts w:ascii="Amiri" w:hAnsi="Amiri" w:eastAsia="Amiri" w:cs="Amiri"/>
          <w:color w:val="111111"/>
          <w:sz w:val="28"/>
          <w:sz w:val="28"/>
          <w:szCs w:val="28"/>
          <w:rtl w:val="true"/>
          <w:lang w:bidi="ar-SA"/>
        </w:rPr>
        <w:t>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ابن أبي خيثمة</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،نا عبد اللّه بن محمّد بن أسماء بن أخي جويرية، نا جويرية بن أسماء، عن نافع أن ابن عمر كان ربما لبس المطرف الخزّ ثمنه خمس 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الرّحمن السّرّاج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فلان أنه دخل على أنس من مالك و عليه جبّة تكاد </w:t>
      </w:r>
      <w:r>
        <w:rPr>
          <w:rStyle w:val="FootnoteAnchor"/>
          <w:rtl w:val="true"/>
        </w:rPr>
        <w:footnoteReference w:id="867"/>
      </w:r>
      <w:r>
        <w:rPr>
          <w:rFonts w:ascii="Amiri" w:hAnsi="Amiri" w:eastAsia="Amiri" w:cs="Amiri"/>
          <w:color w:val="111111"/>
          <w:sz w:val="28"/>
          <w:sz w:val="28"/>
          <w:szCs w:val="28"/>
          <w:rtl w:val="true"/>
          <w:lang w:bidi="ar-SA"/>
        </w:rPr>
        <w:t>تقوم قياما فغضب نافع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عن ابن عمر و يحدّث عن أنس، فقال له الضحّاك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يقل بأسا بما يثبت لك قولك و يصدقك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عن ابن عمر و يحدّث عن أنس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أخبرنا </w:t>
      </w:r>
      <w:r>
        <w:rPr>
          <w:rStyle w:val="FootnoteAnchor"/>
          <w:rtl w:val="true"/>
        </w:rPr>
        <w:footnoteReference w:id="868"/>
      </w:r>
      <w:r>
        <w:rPr>
          <w:rFonts w:ascii="Amiri" w:hAnsi="Amiri" w:eastAsia="Amiri" w:cs="Amiri"/>
          <w:color w:val="111111"/>
          <w:sz w:val="28"/>
          <w:sz w:val="28"/>
          <w:szCs w:val="28"/>
          <w:rtl w:val="true"/>
          <w:lang w:bidi="ar-SA"/>
        </w:rPr>
        <w:t xml:space="preserve">أبو المعالي عبد اللّه بن محمّد المروزي، أنا أبو بكر أحمد بن علي بن خلف، أنا الحاكم أبو عبد اللّه محمّد بن عبد اللّه، أنا أبو علي محمّد بن علي المذكر، نا عتيق بن محمّد القرشي </w:t>
      </w:r>
      <w:r>
        <w:rPr>
          <w:rStyle w:val="FootnoteAnchor"/>
          <w:rtl w:val="true"/>
        </w:rPr>
        <w:footnoteReference w:id="869"/>
      </w:r>
      <w:r>
        <w:rPr>
          <w:rFonts w:ascii="Amiri" w:hAnsi="Amiri" w:eastAsia="Amiri" w:cs="Amiri"/>
          <w:color w:val="111111"/>
          <w:sz w:val="28"/>
          <w:sz w:val="28"/>
          <w:szCs w:val="28"/>
          <w:rtl w:val="true"/>
          <w:lang w:bidi="ar-SA"/>
        </w:rPr>
        <w:t>،نا سفيان، عن عمرو بن دينار،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غرست غرسا منذ قبض رسول اللّه صلّى اللّه عليه و سلّم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خيثمة، نا ابن الأصبهاني، أنا يونس بن بكير، عن ابن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إسحاق، عن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عمر قد أتعب أصحابه فكيف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عبد العزيز بن أحمد، أنا أبو القاسم تمام بن محمّد، و أبو محمّد بن أبي نصر، و أبو نصر بن الجندي، و أبو بكر القطّان، و أبو القاسم عبد الرّحمن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العقب، نا أبو زرعة النصري، نا سعيد بن منصور، نا سفيان، عن عمرو بن دينار، عن ابن </w:t>
      </w:r>
      <w:r>
        <w:rPr>
          <w:rStyle w:val="FootnoteAnchor"/>
          <w:rtl w:val="true"/>
        </w:rPr>
        <w:footnoteReference w:id="871"/>
      </w: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وضعت لبنة على لبنة و لا غرست نخلة منذ توفي النبي صلّى اللّه عليه و سلّم </w:t>
      </w:r>
      <w:r>
        <w:rPr>
          <w:rStyle w:val="FootnoteAnchor"/>
          <w:rtl w:val="true"/>
        </w:rPr>
        <w:footnoteReference w:id="872"/>
      </w:r>
      <w:r>
        <w:rPr>
          <w:rFonts w:ascii="Amiri" w:hAnsi="Amiri" w:eastAsia="Amiri" w:cs="Amiri"/>
          <w:color w:val="111111"/>
          <w:sz w:val="28"/>
          <w:sz w:val="28"/>
          <w:szCs w:val="28"/>
          <w:rtl w:val="true"/>
          <w:lang w:bidi="ar-SA"/>
        </w:rPr>
        <w:t>كتب إليّ‌ أبو عبد اللّه محمّد بن أحمد بن الحطّاب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أخبرنا </w:t>
      </w:r>
      <w:r>
        <w:rPr>
          <w:rStyle w:val="FootnoteAnchor"/>
          <w:rtl w:val="true"/>
        </w:rPr>
        <w:footnoteReference w:id="873"/>
      </w:r>
      <w:r>
        <w:rPr>
          <w:rFonts w:ascii="Amiri" w:hAnsi="Amiri" w:eastAsia="Amiri" w:cs="Amiri"/>
          <w:color w:val="111111"/>
          <w:sz w:val="28"/>
          <w:sz w:val="28"/>
          <w:szCs w:val="28"/>
          <w:rtl w:val="true"/>
          <w:lang w:bidi="ar-SA"/>
        </w:rPr>
        <w:t xml:space="preserve">أبو محمّد عبد الرّحمن بن أبي الحسن </w:t>
      </w:r>
      <w:r>
        <w:rPr>
          <w:rStyle w:val="FootnoteAnchor"/>
          <w:rtl w:val="true"/>
        </w:rPr>
        <w:footnoteReference w:id="874"/>
      </w:r>
      <w:r>
        <w:rPr>
          <w:rFonts w:ascii="Amiri" w:hAnsi="Amiri" w:eastAsia="Amiri" w:cs="Amiri"/>
          <w:color w:val="111111"/>
          <w:sz w:val="28"/>
          <w:sz w:val="28"/>
          <w:szCs w:val="28"/>
          <w:rtl w:val="true"/>
          <w:lang w:bidi="ar-SA"/>
        </w:rPr>
        <w:t xml:space="preserve">بن إبراهيم، أنا سهل بن بشر </w:t>
      </w:r>
      <w:r>
        <w:rPr>
          <w:rStyle w:val="FootnoteAnchor"/>
          <w:rtl w:val="true"/>
        </w:rPr>
        <w:footnoteReference w:id="87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الفارسي، أنا</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 xml:space="preserve">محمّد بن أحمد الذهلي، نا أبو أحمد بن عبدوس، نا أبو عباد </w:t>
      </w:r>
      <w:r>
        <w:rPr>
          <w:rStyle w:val="FootnoteAnchor"/>
          <w:rtl w:val="true"/>
        </w:rPr>
        <w:footnoteReference w:id="877"/>
      </w:r>
      <w:r>
        <w:rPr>
          <w:rFonts w:ascii="Amiri" w:hAnsi="Amiri" w:eastAsia="Amiri" w:cs="Amiri"/>
          <w:color w:val="111111"/>
          <w:sz w:val="28"/>
          <w:sz w:val="28"/>
          <w:szCs w:val="28"/>
          <w:rtl w:val="true"/>
          <w:lang w:bidi="ar-SA"/>
        </w:rPr>
        <w:t>،نا سفيان، عن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 ما وضعت لبنة على لبنة، و لا غرست نخلة منذ قبض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بكر البيهقي، أنا محمّد بن عبد اللّه الحافظ‍‌، أنا أبو العباس محمّد بن يعقوب، نا الحسن </w:t>
      </w:r>
      <w:r>
        <w:rPr>
          <w:rStyle w:val="FootnoteAnchor"/>
          <w:rtl w:val="true"/>
        </w:rPr>
        <w:footnoteReference w:id="878"/>
      </w:r>
      <w:r>
        <w:rPr>
          <w:rFonts w:ascii="Amiri" w:hAnsi="Amiri" w:eastAsia="Amiri" w:cs="Amiri"/>
          <w:color w:val="111111"/>
          <w:sz w:val="28"/>
          <w:sz w:val="28"/>
          <w:szCs w:val="28"/>
          <w:rtl w:val="true"/>
          <w:lang w:bidi="ar-SA"/>
        </w:rPr>
        <w:t xml:space="preserve">بن علي بن عفان العامري، نا يحيى بن آدم، نا سفيان، عن عمرو </w:t>
      </w:r>
      <w:r>
        <w:rPr>
          <w:rStyle w:val="FootnoteAnchor"/>
          <w:rtl w:val="true"/>
        </w:rPr>
        <w:footnoteReference w:id="879"/>
      </w:r>
      <w:r>
        <w:rPr>
          <w:rFonts w:ascii="Amiri" w:hAnsi="Amiri" w:eastAsia="Amiri" w:cs="Amiri"/>
          <w:color w:val="111111"/>
          <w:sz w:val="28"/>
          <w:sz w:val="28"/>
          <w:szCs w:val="28"/>
          <w:rtl w:val="true"/>
          <w:lang w:bidi="ar-SA"/>
        </w:rPr>
        <w:t>بن دينار،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غرست نخلة منذ قبض رسول اللّه صلّى اللّه عليه و سلّم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أبو عمر بن حيّوية، نا أحمد بن معروف، نبأ الحسين بن الفهم، نا محمّد بن سعد </w:t>
      </w:r>
      <w:r>
        <w:rPr>
          <w:rStyle w:val="FootnoteAnchor"/>
          <w:rtl w:val="true"/>
        </w:rPr>
        <w:footnoteReference w:id="880"/>
      </w:r>
      <w:r>
        <w:rPr>
          <w:rFonts w:ascii="Amiri" w:hAnsi="Amiri" w:eastAsia="Amiri" w:cs="Amiri"/>
          <w:color w:val="111111"/>
          <w:sz w:val="28"/>
          <w:sz w:val="28"/>
          <w:szCs w:val="28"/>
          <w:rtl w:val="true"/>
          <w:lang w:bidi="ar-SA"/>
        </w:rPr>
        <w:t>،أنا الفضل بن دكين أبو نعيم، نا زهير بن معاوية، عن محمّد بن سوقة،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من أصحاب رسول اللّه صلّى اللّه عليه و سلّم إذا سمع من رسول اللّه صلّى اللّه عليه و سلّم حديثا أحذر أن لا يزيد فيه و لا ينقص منه، و لا و لا، من عبد اللّه بن عمر بن الخطّاب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أخبرنا </w:t>
      </w:r>
      <w:r>
        <w:rPr>
          <w:rStyle w:val="FootnoteAnchor"/>
          <w:rtl w:val="true"/>
        </w:rPr>
        <w:footnoteReference w:id="881"/>
      </w:r>
      <w:r>
        <w:rPr>
          <w:rFonts w:ascii="Amiri" w:hAnsi="Amiri" w:eastAsia="Amiri" w:cs="Amiri"/>
          <w:color w:val="111111"/>
          <w:sz w:val="28"/>
          <w:sz w:val="28"/>
          <w:szCs w:val="28"/>
          <w:rtl w:val="true"/>
          <w:lang w:bidi="ar-SA"/>
        </w:rPr>
        <w:t xml:space="preserve">أبو محمّد طاهر بن سهل، نا أبو بكر الخطيب، نا أبو الحسين علي بن محمّد بن عبد اللّه بن بشران </w:t>
      </w:r>
      <w:r>
        <w:rPr>
          <w:rStyle w:val="FootnoteAnchor"/>
          <w:rtl w:val="true"/>
        </w:rPr>
        <w:footnoteReference w:id="882"/>
      </w:r>
      <w:r>
        <w:rPr>
          <w:rFonts w:ascii="Amiri" w:hAnsi="Amiri" w:eastAsia="Amiri" w:cs="Amiri"/>
          <w:color w:val="111111"/>
          <w:sz w:val="28"/>
          <w:sz w:val="28"/>
          <w:szCs w:val="28"/>
          <w:rtl w:val="true"/>
          <w:lang w:bidi="ar-SA"/>
        </w:rPr>
        <w:t xml:space="preserve">المعدل، أنا إسماعيل بن محمّد الصفّار، نا محمّد بن الحسين بن أبي الحسن، نا أبو غسان </w:t>
      </w:r>
      <w:r>
        <w:rPr>
          <w:rStyle w:val="FootnoteAnchor"/>
          <w:rtl w:val="true"/>
        </w:rPr>
        <w:footnoteReference w:id="883"/>
      </w:r>
      <w:r>
        <w:rPr>
          <w:rFonts w:ascii="Amiri" w:hAnsi="Amiri" w:eastAsia="Amiri" w:cs="Amiri"/>
          <w:color w:val="111111"/>
          <w:sz w:val="28"/>
          <w:sz w:val="28"/>
          <w:szCs w:val="28"/>
          <w:rtl w:val="true"/>
          <w:lang w:bidi="ar-SA"/>
        </w:rPr>
        <w:t>عن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سوقة يذكر، عن أبي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أصحاب رسول اللّه صلّى اللّه عليه و سلّم أحدا إذا سمع من رسول اللّه صلّى اللّه عليه و سلّم لا يزيد و لا ينقص و لا و لا، مثل عبد اللّه بن عمر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عاليا أبو القاسم بن الحصين، أنا أبو علي بن المذهب، أنا أحمد بن جعفر، نا عبد اللّه بن أحمد </w:t>
      </w:r>
      <w:r>
        <w:rPr>
          <w:rStyle w:val="FootnoteAnchor"/>
          <w:rtl w:val="true"/>
        </w:rPr>
        <w:footnoteReference w:id="885"/>
      </w:r>
      <w:r>
        <w:rPr>
          <w:rFonts w:ascii="Amiri" w:hAnsi="Amiri" w:eastAsia="Amiri" w:cs="Amiri"/>
          <w:color w:val="111111"/>
          <w:sz w:val="28"/>
          <w:sz w:val="28"/>
          <w:szCs w:val="28"/>
          <w:rtl w:val="true"/>
          <w:lang w:bidi="ar-SA"/>
        </w:rPr>
        <w:t>،حدّثني أبي، نا مصعب بن سلاّم، نا محمّد بن سوقة،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عمر إذا سمع من نبي اللّه شيئا أو شهد معه مشهدا لم ينظر دونه أو يعدوه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محمّد بن أبي عبد الرّحمن المقرئ، نا سفيان، عن عمرو،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عمر إذا سمع الحديث لم يزد فيه و لم ينقص منه و لم يجاوزه </w:t>
      </w:r>
      <w:r>
        <w:rPr>
          <w:rStyle w:val="FootnoteAnchor"/>
          <w:rtl w:val="true"/>
        </w:rPr>
        <w:footnoteReference w:id="887"/>
      </w:r>
      <w:r>
        <w:rPr>
          <w:rFonts w:ascii="Amiri" w:hAnsi="Amiri" w:eastAsia="Amiri" w:cs="Amiri"/>
          <w:color w:val="111111"/>
          <w:sz w:val="28"/>
          <w:sz w:val="28"/>
          <w:szCs w:val="28"/>
          <w:rtl w:val="true"/>
          <w:lang w:bidi="ar-SA"/>
        </w:rPr>
        <w:t>و لم يقصر عنه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بن أحمد، أنبأ أبو نعيم الحافظ‍‌ </w:t>
      </w:r>
      <w:r>
        <w:rPr>
          <w:rStyle w:val="FootnoteAnchor"/>
          <w:rtl w:val="true"/>
        </w:rPr>
        <w:footnoteReference w:id="888"/>
      </w:r>
      <w:r>
        <w:rPr>
          <w:rFonts w:ascii="Amiri" w:hAnsi="Amiri" w:eastAsia="Amiri" w:cs="Amiri"/>
          <w:color w:val="111111"/>
          <w:sz w:val="28"/>
          <w:sz w:val="28"/>
          <w:szCs w:val="28"/>
          <w:rtl w:val="true"/>
          <w:lang w:bidi="ar-SA"/>
        </w:rPr>
        <w:t xml:space="preserve">،نا محمّد بن </w:t>
      </w:r>
    </w:p>
    <w:p>
      <w:pPr>
        <w:pStyle w:val="BookText"/>
        <w:rPr/>
      </w:pPr>
      <w:r>
        <w:rPr>
          <w:rFonts w:ascii="IRNazanin" w:hAnsi="IRNazanin" w:eastAsia="IRNazanin"/>
          <w:color w:val="111111"/>
          <w:sz w:val="28"/>
          <w:sz w:val="28"/>
          <w:szCs w:val="28"/>
          <w:rtl w:val="true"/>
          <w:lang w:bidi="fa-IR"/>
        </w:rPr>
        <w:t xml:space="preserve">الحسن </w:t>
      </w:r>
      <w:r>
        <w:rPr>
          <w:rStyle w:val="FootnoteAnchor"/>
          <w:rtl w:val="true"/>
        </w:rPr>
        <w:footnoteReference w:id="889"/>
      </w:r>
      <w:r>
        <w:rPr>
          <w:rFonts w:ascii="Amiri" w:hAnsi="Amiri" w:eastAsia="Amiri" w:cs="Amiri"/>
          <w:color w:val="111111"/>
          <w:sz w:val="28"/>
          <w:sz w:val="28"/>
          <w:szCs w:val="28"/>
          <w:rtl w:val="true"/>
          <w:lang w:bidi="ar-SA"/>
        </w:rPr>
        <w:t>بن كوثر، نبأ بشر بن موسى، نا عبد الصّمد بن حسان، نا خارجة بن مصعب، عن موسى بن عقبة،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نظرت إلى ابن عمر إذا اتّبع أثر </w:t>
      </w:r>
      <w:r>
        <w:rPr>
          <w:rStyle w:val="FootnoteAnchor"/>
          <w:rtl w:val="true"/>
        </w:rPr>
        <w:footnoteReference w:id="890"/>
      </w:r>
      <w:r>
        <w:rPr>
          <w:rFonts w:ascii="IRNazanin" w:hAnsi="IRNazanin" w:eastAsia="IRNazanin"/>
          <w:color w:val="111111"/>
          <w:sz w:val="28"/>
          <w:sz w:val="28"/>
          <w:szCs w:val="28"/>
          <w:rtl w:val="true"/>
          <w:lang w:bidi="fa-IR"/>
        </w:rPr>
        <w:t xml:space="preserve">رسول </w:t>
      </w:r>
      <w:r>
        <w:rPr>
          <w:rStyle w:val="FootnoteAnchor"/>
          <w:rtl w:val="true"/>
        </w:rPr>
        <w:footnoteReference w:id="891"/>
      </w:r>
      <w:r>
        <w:rPr>
          <w:rFonts w:ascii="Amiri" w:hAnsi="Amiri" w:eastAsia="Amiri" w:cs="Amiri"/>
          <w:color w:val="111111"/>
          <w:sz w:val="28"/>
          <w:sz w:val="28"/>
          <w:szCs w:val="28"/>
          <w:rtl w:val="true"/>
          <w:lang w:bidi="ar-SA"/>
        </w:rPr>
        <w:t>اللّه صلّى اللّه عليه و سلّم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أنا أبو بكر البيهقي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بكر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حدّثنا يعقوب </w:t>
      </w:r>
      <w:r>
        <w:rPr>
          <w:rStyle w:val="FootnoteAnchor"/>
          <w:rtl w:val="true"/>
        </w:rPr>
        <w:footnoteReference w:id="892"/>
      </w:r>
      <w:r>
        <w:rPr>
          <w:rFonts w:ascii="Amiri" w:hAnsi="Amiri" w:eastAsia="Amiri" w:cs="Amiri"/>
          <w:color w:val="111111"/>
          <w:sz w:val="28"/>
          <w:sz w:val="28"/>
          <w:szCs w:val="28"/>
          <w:rtl w:val="true"/>
          <w:lang w:bidi="ar-SA"/>
        </w:rPr>
        <w:t xml:space="preserve">،نا محمّد بن أبي زكير </w:t>
      </w:r>
      <w:r>
        <w:rPr>
          <w:rStyle w:val="FootnoteAnchor"/>
          <w:rtl w:val="true"/>
        </w:rPr>
        <w:footnoteReference w:id="893"/>
      </w:r>
      <w:r>
        <w:rPr>
          <w:rFonts w:ascii="Amiri" w:hAnsi="Amiri" w:eastAsia="Amiri" w:cs="Amiri"/>
          <w:color w:val="111111"/>
          <w:sz w:val="28"/>
          <w:sz w:val="28"/>
          <w:szCs w:val="28"/>
          <w:rtl w:val="true"/>
          <w:lang w:bidi="ar-SA"/>
        </w:rPr>
        <w:t xml:space="preserve">،نا ابن وهب أخبرني مالك أن رجلا حدّثه عن عبد اللّه بن عمر أنه كان يتّبع أمر رسول اللّه صلّى اللّه عليه و سلّم و آثاره و حاله و يهتمّ‌ به، حتى كان قد خيف </w:t>
      </w:r>
      <w:r>
        <w:rPr>
          <w:rStyle w:val="FootnoteAnchor"/>
          <w:rtl w:val="true"/>
        </w:rPr>
        <w:footnoteReference w:id="894"/>
      </w:r>
      <w:r>
        <w:rPr>
          <w:rFonts w:ascii="Amiri" w:hAnsi="Amiri" w:eastAsia="Amiri" w:cs="Amiri"/>
          <w:color w:val="111111"/>
          <w:sz w:val="28"/>
          <w:sz w:val="28"/>
          <w:szCs w:val="28"/>
          <w:rtl w:val="true"/>
          <w:lang w:bidi="ar-SA"/>
        </w:rPr>
        <w:t xml:space="preserve">على عقله من اهتمامه بذلك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6"/>
      </w:r>
      <w:r>
        <w:rPr>
          <w:rFonts w:ascii="Amiri" w:hAnsi="Amiri" w:eastAsia="Amiri" w:cs="Amiri"/>
          <w:color w:val="111111"/>
          <w:sz w:val="28"/>
          <w:sz w:val="28"/>
          <w:szCs w:val="28"/>
          <w:rtl w:val="true"/>
          <w:lang w:bidi="ar-SA"/>
        </w:rPr>
        <w:t xml:space="preserve">حدّثنا أبو القاسم محمود بن عبد الرّحمن البستي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إسماعيل بن عبد الغافر بن محمّد الفارسي </w:t>
      </w:r>
      <w:r>
        <w:rPr>
          <w:rStyle w:val="FootnoteAnchor"/>
          <w:rtl w:val="true"/>
        </w:rPr>
        <w:footnoteReference w:id="897"/>
      </w:r>
      <w:r>
        <w:rPr>
          <w:rFonts w:ascii="IRNazanin" w:hAnsi="IRNazanin" w:eastAsia="IRNazanin"/>
          <w:color w:val="111111"/>
          <w:sz w:val="28"/>
          <w:sz w:val="28"/>
          <w:szCs w:val="28"/>
          <w:rtl w:val="true"/>
          <w:lang w:bidi="fa-IR"/>
        </w:rPr>
        <w:t xml:space="preserve">،أنا أبو حفص بن مسرور </w:t>
      </w:r>
      <w:r>
        <w:rPr>
          <w:rStyle w:val="FootnoteAnchor"/>
          <w:rtl w:val="true"/>
        </w:rPr>
        <w:footnoteReference w:id="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عبد اللّه بن زكريا الجوزقي النيسابوري، أنا أبو حاتم مكي بن عبدان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نا الحلواني، نا محمّد بن بشر، نا خالد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ذكرنا </w:t>
      </w:r>
      <w:r>
        <w:rPr>
          <w:rStyle w:val="FootnoteAnchor"/>
          <w:rtl w:val="true"/>
        </w:rPr>
        <w:footnoteReference w:id="899"/>
      </w:r>
      <w:r>
        <w:rPr>
          <w:rFonts w:ascii="Amiri" w:hAnsi="Amiri" w:eastAsia="Amiri" w:cs="Amiri"/>
          <w:color w:val="111111"/>
          <w:sz w:val="28"/>
          <w:sz w:val="28"/>
          <w:szCs w:val="28"/>
          <w:rtl w:val="true"/>
          <w:lang w:bidi="ar-SA"/>
        </w:rPr>
        <w:t>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الصدوق المأمور خالد بن سعيد </w:t>
      </w:r>
    </w:p>
    <w:p>
      <w:pPr>
        <w:pStyle w:val="BookText"/>
        <w:rPr/>
      </w:pPr>
      <w:r>
        <w:rPr>
          <w:rFonts w:ascii="Amiri" w:hAnsi="Amiri" w:eastAsia="Amiri" w:cs="Amiri"/>
          <w:color w:val="111111"/>
          <w:sz w:val="28"/>
          <w:sz w:val="28"/>
          <w:szCs w:val="28"/>
          <w:rtl w:val="true"/>
          <w:lang w:bidi="ar-SA"/>
        </w:rPr>
        <w:t xml:space="preserve">أخو إسحاق بن سعيد </w:t>
      </w:r>
      <w:r>
        <w:rPr>
          <w:rStyle w:val="FootnoteAnchor"/>
          <w:rtl w:val="true"/>
        </w:rPr>
        <w:footnoteReference w:id="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كان أشد اتّقاء للحديث من ابن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أبو عبد اللّه محمّد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أخبرنا </w:t>
      </w:r>
      <w:r>
        <w:rPr>
          <w:rStyle w:val="FootnoteAnchor"/>
          <w:rtl w:val="true"/>
        </w:rPr>
        <w:footnoteReference w:id="901"/>
      </w:r>
      <w:r>
        <w:rPr>
          <w:rFonts w:ascii="Amiri" w:hAnsi="Amiri" w:eastAsia="Amiri" w:cs="Amiri"/>
          <w:color w:val="111111"/>
          <w:sz w:val="28"/>
          <w:sz w:val="28"/>
          <w:szCs w:val="28"/>
          <w:rtl w:val="true"/>
          <w:lang w:bidi="ar-SA"/>
        </w:rPr>
        <w:t xml:space="preserve">أبو محمّد عبد الرّحمن بن أبي الحسن </w:t>
      </w:r>
      <w:r>
        <w:rPr>
          <w:rStyle w:val="FootnoteAnchor"/>
          <w:rtl w:val="true"/>
        </w:rPr>
        <w:footnoteReference w:id="902"/>
      </w:r>
      <w:r>
        <w:rPr>
          <w:rFonts w:ascii="Amiri" w:hAnsi="Amiri" w:eastAsia="Amiri" w:cs="Amiri"/>
          <w:color w:val="111111"/>
          <w:sz w:val="28"/>
          <w:sz w:val="28"/>
          <w:szCs w:val="28"/>
          <w:rtl w:val="true"/>
          <w:lang w:bidi="ar-SA"/>
        </w:rPr>
        <w:t>،أنبأ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بن محمّد بن الطّفّال، أنبأ أبو الطاهر الذهلي، نا موسى بن هارون، نا عبد الرّحمن بن محمّد بن سلام الطرسوسي، نا شبابة بن سوّار، نا عبد العزيز الماجشون، عن عبيد اللّه </w:t>
      </w:r>
      <w:r>
        <w:rPr>
          <w:rStyle w:val="FootnoteAnchor"/>
          <w:rtl w:val="true"/>
        </w:rPr>
        <w:footnoteReference w:id="903"/>
      </w:r>
      <w:r>
        <w:rPr>
          <w:rFonts w:ascii="Amiri" w:hAnsi="Amiri" w:eastAsia="Amiri" w:cs="Amiri"/>
          <w:color w:val="111111"/>
          <w:sz w:val="28"/>
          <w:sz w:val="28"/>
          <w:szCs w:val="28"/>
          <w:rtl w:val="true"/>
          <w:lang w:bidi="ar-SA"/>
        </w:rPr>
        <w:t>بن عمر،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يتبع آثار رسول اللّه صلّى اللّه عليه و سلّم كلّ‌ مكان صلّى فيه حتى أن النبي صلّى اللّه عليه و سلّم نزل تحت شجرة، فكان ابن عمر يتعاهد تلك الشجرة، فيصب في أصلها الماء لكيلا تيبس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موسى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لا نعرفه إلاّ عن الماجشون و كان ثبتا متقنا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صالح بن شافع بن صالح بن حاتم الجيلي، أنبأ أبو الفضل محمّد بن محمّد بن الطّيّب الصّبّاغ، أنا أبو القاسم عبد الملك بن محمّد بن عبد اللّه بن بشران المعدّل، أنا أبو محمّد عبد الخالق بن الحسن </w:t>
      </w:r>
      <w:r>
        <w:rPr>
          <w:rStyle w:val="FootnoteAnchor"/>
          <w:rtl w:val="true"/>
        </w:rPr>
        <w:footnoteReference w:id="904"/>
      </w:r>
      <w:r>
        <w:rPr>
          <w:rFonts w:ascii="Amiri" w:hAnsi="Amiri" w:eastAsia="Amiri" w:cs="Amiri"/>
          <w:color w:val="111111"/>
          <w:sz w:val="28"/>
          <w:sz w:val="28"/>
          <w:szCs w:val="28"/>
          <w:rtl w:val="true"/>
          <w:lang w:bidi="ar-SA"/>
        </w:rPr>
        <w:t>المعدّل، نا محمّد بن سليمان، نا أبو معمر، نا عبد الوارث، نا أيوب،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تركنا هذا الباب للنساء</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يدخل فيه ابن عمر حتى مات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بن المخلّص، نا أحمد بن سليمان، نا الزبير بن بكّار 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عبد اللّه بن عمر يتحفظ‍‌ ما سمع من رسول اللّه صلّى اللّه عليه و سلّم و يسأل إذا لم يحضر من حضر عما قال رسول اللّه صلّى اللّه عليه و سلّم أو فعل و كان يتّبع آثار رسول اللّه صلّى اللّه عليه و سلّم في كل مسجد مرّ به، </w:t>
      </w:r>
    </w:p>
    <w:p>
      <w:pPr>
        <w:pStyle w:val="BookText"/>
        <w:rPr/>
      </w:pPr>
      <w:r>
        <w:rPr>
          <w:rFonts w:ascii="Amiri" w:hAnsi="Amiri" w:eastAsia="Amiri" w:cs="Amiri"/>
          <w:color w:val="111111"/>
          <w:sz w:val="28"/>
          <w:sz w:val="28"/>
          <w:szCs w:val="28"/>
          <w:rtl w:val="true"/>
          <w:lang w:bidi="ar-SA"/>
        </w:rPr>
        <w:t xml:space="preserve">صلّى فيه رسول اللّه صلّى اللّه عليه و سلّم و كان يعرض </w:t>
      </w:r>
      <w:r>
        <w:rPr>
          <w:rStyle w:val="FootnoteAnchor"/>
          <w:rtl w:val="true"/>
        </w:rPr>
        <w:footnoteReference w:id="907"/>
      </w:r>
      <w:r>
        <w:rPr>
          <w:rFonts w:ascii="Amiri" w:hAnsi="Amiri" w:eastAsia="Amiri" w:cs="Amiri"/>
          <w:color w:val="111111"/>
          <w:sz w:val="28"/>
          <w:sz w:val="28"/>
          <w:szCs w:val="28"/>
          <w:rtl w:val="true"/>
          <w:lang w:bidi="ar-SA"/>
        </w:rPr>
        <w:t>براحلته في كل طريق مرّ بها رسول اللّه صلّى اللّه عليه و سلّم فيقال له في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أتحرّى أن تقع </w:t>
      </w:r>
      <w:r>
        <w:rPr>
          <w:rStyle w:val="FootnoteAnchor"/>
          <w:rtl w:val="true"/>
        </w:rPr>
        <w:footnoteReference w:id="908"/>
      </w:r>
      <w:r>
        <w:rPr>
          <w:rFonts w:ascii="Amiri" w:hAnsi="Amiri" w:eastAsia="Amiri" w:cs="Amiri"/>
          <w:color w:val="111111"/>
          <w:sz w:val="28"/>
          <w:sz w:val="28"/>
          <w:szCs w:val="28"/>
          <w:rtl w:val="true"/>
          <w:lang w:bidi="ar-SA"/>
        </w:rPr>
        <w:t>أخفاف راحلتي على بعض أخفاف راحلة رسول اللّه صلّى اللّه عليه و سلّم و كان قد شهد مع رسول اللّه صلّى اللّه عليه و سلّم حجة الوداع، فوقف معه بالموقف بعرفة، فكان يقف في ذلك الموقف كلّما حجّ‌، و كان كثير الحجّ‌، لا يفوته الحجّ‌ في كل عام، حج عام قتل ابن الزبير مع الحجاج، و كان عبد الملك بن مروان كتب إلى الحجّاج بن يوسف يأمره أن لا يخالف ابن عمر في الحجّ‌، فأتى ابن عمر حين زالت الشمس يوم عرفة و معه ابنه سالم بن عبد اللّه، فصاح به عند سرادقه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الرواح، فخرج عليه الحجاج في معصفرة،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فأمهلني أصبّ‌ عليّ‌ ماء، فدخل ثم خرج 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بيني و بين أبي،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تحبّ‌ أن تصيب السنّة فعجّل الصلاة و أوجز الخطبة، فنظر إلى عبد اللّه ليسمع ذلك منه،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ثم انطلق حتى وقف في موقفه الذي كان يقف فيه، فكان ذلك الموقف بين يدي الحجّاج، فأمر من نخس به حتى نفرت به ناقته فسكنها ابن عمر </w:t>
      </w:r>
      <w:r>
        <w:rPr>
          <w:rStyle w:val="FootnoteAnchor"/>
          <w:rtl w:val="true"/>
        </w:rPr>
        <w:footnoteReference w:id="909"/>
      </w:r>
      <w:r>
        <w:rPr>
          <w:rFonts w:ascii="Amiri" w:hAnsi="Amiri" w:eastAsia="Amiri" w:cs="Amiri"/>
          <w:color w:val="111111"/>
          <w:sz w:val="28"/>
          <w:sz w:val="28"/>
          <w:szCs w:val="28"/>
          <w:rtl w:val="true"/>
          <w:lang w:bidi="ar-SA"/>
        </w:rPr>
        <w:t xml:space="preserve">ثم ردها إلى ذلك الموقف، فوقف فيه فأمر الحجاج أيضا بناقته فنخست، فنفرت بابن </w:t>
      </w:r>
      <w:r>
        <w:rPr>
          <w:rStyle w:val="FootnoteAnchor"/>
          <w:rtl w:val="true"/>
        </w:rPr>
        <w:footnoteReference w:id="910"/>
      </w:r>
      <w:r>
        <w:rPr>
          <w:rFonts w:ascii="Amiri" w:hAnsi="Amiri" w:eastAsia="Amiri" w:cs="Amiri"/>
          <w:color w:val="111111"/>
          <w:sz w:val="28"/>
          <w:sz w:val="28"/>
          <w:szCs w:val="28"/>
          <w:rtl w:val="true"/>
          <w:lang w:bidi="ar-SA"/>
        </w:rPr>
        <w:t xml:space="preserve">عمر، فسكّنها ابن عمر حتى سكنت، ثم ردّها إلى ذلك الموقف، فثقل على الحجاج أمره، قام رجلا معه حربة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مسمومة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دفع الناس من عرفة لصق به ذلك الرجل، فأمرّ الحربة على قدميه، و هي في غرز رحله، فمرض منها أياما ثم مات بمكة، فدفن بها و صلّى عليه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نا أحمد محمد بن يحيى بن سعيد، نا محمّد بن بشر </w:t>
      </w:r>
      <w:r>
        <w:rPr>
          <w:rStyle w:val="FootnoteAnchor"/>
          <w:rtl w:val="true"/>
        </w:rPr>
        <w:footnoteReference w:id="9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خالد بن سعيد يذكره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كان أشد اتّقاء لحديث رسول اللّه صلّى اللّه عليه و سلّم من ابن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إبراهيم بن أحمد بن جعفر، نا جعفر بن محمّد بن الحسن </w:t>
      </w:r>
      <w:r>
        <w:rPr>
          <w:rStyle w:val="FootnoteAnchor"/>
          <w:rtl w:val="true"/>
        </w:rPr>
        <w:footnoteReference w:id="912"/>
      </w:r>
      <w:r>
        <w:rPr>
          <w:rFonts w:ascii="IRNazanin" w:hAnsi="IRNazanin" w:eastAsia="IRNazanin"/>
          <w:color w:val="111111"/>
          <w:sz w:val="28"/>
          <w:sz w:val="28"/>
          <w:szCs w:val="28"/>
          <w:rtl w:val="true"/>
          <w:lang w:bidi="fa-IR"/>
        </w:rPr>
        <w:t xml:space="preserve">،نا أبو مسعود أحمد بن الفرات </w:t>
      </w:r>
      <w:r>
        <w:rPr>
          <w:rStyle w:val="FootnoteAnchor"/>
          <w:rtl w:val="true"/>
        </w:rPr>
        <w:footnoteReference w:id="913"/>
      </w:r>
      <w:r>
        <w:rPr>
          <w:rFonts w:ascii="Amiri" w:hAnsi="Amiri" w:eastAsia="Amiri" w:cs="Amiri"/>
          <w:color w:val="111111"/>
          <w:sz w:val="28"/>
          <w:sz w:val="28"/>
          <w:szCs w:val="28"/>
          <w:rtl w:val="true"/>
          <w:lang w:bidi="ar-SA"/>
        </w:rPr>
        <w:t>، أنبأ يزيد بن هارون، أنبأ شعبة، عن ابن أبي السفر،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ابن عمر سنة، فما رأيته يحدّث عن النبي صلّى اللّه عليه و سلّم إلاّ حديثا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أنبأ أحمد بن محمود، أنا أبو بكر محمّد بن إبراهيم، نا أبو يوسف يعقوب بن إسحاق الأنطاكي، نا محمّد بن سلاّم المنبجي، نا عيسى بن يونس، عن عبد اللّه بن أبي السفر،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جالست ابن عمر بالمدينة، فما سمعته يحدّث عن رسول اللّه صلّى اللّه عليه و سلّم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نبأ عبد العزيز بن أحمد، أنا أبو محمّد بن أبي نصر، أنا أبو الميمون، نا أبو زرعة قال </w:t>
      </w:r>
      <w:r>
        <w:rPr>
          <w:rStyle w:val="FootnoteAnchor"/>
          <w:rtl w:val="true"/>
        </w:rPr>
        <w:footnoteReference w:id="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عيينة </w:t>
      </w:r>
      <w:r>
        <w:rPr>
          <w:rStyle w:val="FootnoteAnchor"/>
          <w:rtl w:val="true"/>
        </w:rPr>
        <w:footnoteReference w:id="915"/>
      </w:r>
      <w:r>
        <w:rPr>
          <w:rFonts w:ascii="Amiri" w:hAnsi="Amiri" w:eastAsia="Amiri" w:cs="Amiri"/>
          <w:color w:val="111111"/>
          <w:sz w:val="28"/>
          <w:sz w:val="28"/>
          <w:szCs w:val="28"/>
          <w:rtl w:val="true"/>
          <w:lang w:bidi="ar-SA"/>
        </w:rPr>
        <w:t>عن ابن أبي نجيح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الحسين </w:t>
      </w:r>
      <w:r>
        <w:rPr>
          <w:rStyle w:val="FootnoteAnchor"/>
          <w:rtl w:val="true"/>
        </w:rPr>
        <w:footnoteReference w:id="916"/>
      </w:r>
      <w:r>
        <w:rPr>
          <w:rFonts w:ascii="Amiri" w:hAnsi="Amiri" w:eastAsia="Amiri" w:cs="Amiri"/>
          <w:color w:val="111111"/>
          <w:sz w:val="28"/>
          <w:sz w:val="28"/>
          <w:szCs w:val="28"/>
          <w:rtl w:val="true"/>
          <w:lang w:bidi="ar-SA"/>
        </w:rPr>
        <w:t>أحمد بن محمّد، أنا عيسى بن علي، أنبأ عبد اللّه بن محمّد، نا عمرو الناقد، نا سفيان، عن ابن جريج،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ابن عمر إلى المدينة، فما سمعته حدّث عن النبي صلّى اللّه عليه و سلّم إلاّ حديثا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قال الناقد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جريج،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نجيح،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بها على الصواب أبو القاسم </w:t>
      </w:r>
      <w:r>
        <w:rPr>
          <w:rStyle w:val="FootnoteAnchor"/>
          <w:rtl w:val="true"/>
        </w:rPr>
        <w:footnoteReference w:id="917"/>
      </w:r>
      <w:r>
        <w:rPr>
          <w:rFonts w:ascii="Amiri" w:hAnsi="Amiri" w:eastAsia="Amiri" w:cs="Amiri"/>
          <w:color w:val="111111"/>
          <w:sz w:val="28"/>
          <w:sz w:val="28"/>
          <w:szCs w:val="28"/>
          <w:rtl w:val="true"/>
          <w:lang w:bidi="ar-SA"/>
        </w:rPr>
        <w:t xml:space="preserve">أيضا، أنا أبو محمّد بن أبي </w:t>
      </w:r>
      <w:r>
        <w:rPr>
          <w:rStyle w:val="FootnoteAnchor"/>
          <w:rtl w:val="true"/>
        </w:rPr>
        <w:footnoteReference w:id="918"/>
      </w:r>
      <w:r>
        <w:rPr>
          <w:rFonts w:ascii="Amiri" w:hAnsi="Amiri" w:eastAsia="Amiri" w:cs="Amiri"/>
          <w:color w:val="111111"/>
          <w:sz w:val="28"/>
          <w:sz w:val="28"/>
          <w:szCs w:val="28"/>
          <w:rtl w:val="true"/>
          <w:lang w:bidi="ar-SA"/>
        </w:rPr>
        <w:t>عثمان، أنبأ أبو أحمد عبيد اللّه بن محمّد الفرضي، أنبأ محمّد بن جعفر المطيري، نا بشر بن مطر الواسطي، نا سفيان، عن ابن أبي نجيح،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ابن عمر إلى المدينة، فما سمعته يحدّث عن رسول اللّه صلّى اللّه عليه و سلّم إلاّ حديثا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أنبأ أبو الحسن الخلعي، أنا أبو محمّد بن النحّاس، أنا أبو سعيد بن الأعرابي، نا محمّد بن سنان القزّاز أبو الحسن </w:t>
      </w:r>
      <w:r>
        <w:rPr>
          <w:rStyle w:val="FootnoteAnchor"/>
          <w:rtl w:val="true"/>
        </w:rPr>
        <w:footnoteReference w:id="919"/>
      </w:r>
      <w:r>
        <w:rPr>
          <w:rFonts w:ascii="Amiri" w:hAnsi="Amiri" w:eastAsia="Amiri" w:cs="Amiri"/>
          <w:color w:val="111111"/>
          <w:sz w:val="28"/>
          <w:sz w:val="28"/>
          <w:szCs w:val="28"/>
          <w:rtl w:val="true"/>
          <w:lang w:bidi="ar-SA"/>
        </w:rPr>
        <w:t>البصري، نا وهب بن جرير بن حازم، نا شعبة، عن توبة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فلانا حين يحدّث عن النبي صلّى اللّه عليه و سلّم‌؟ لقد جالست ابن عمر قريبا من سنتين </w:t>
      </w:r>
      <w:r>
        <w:rPr>
          <w:rStyle w:val="FootnoteAnchor"/>
          <w:rtl w:val="true"/>
        </w:rPr>
        <w:footnoteReference w:id="920"/>
      </w:r>
      <w:r>
        <w:rPr>
          <w:rFonts w:ascii="Amiri" w:hAnsi="Amiri" w:eastAsia="Amiri" w:cs="Amiri"/>
          <w:color w:val="111111"/>
          <w:sz w:val="28"/>
          <w:sz w:val="28"/>
          <w:szCs w:val="28"/>
          <w:rtl w:val="true"/>
          <w:lang w:bidi="ar-SA"/>
        </w:rPr>
        <w:t>فما سمعته يحدّث عن النبي صلّى اللّه عليه و سلّم غير أنه قال يوما كان ناس من أصحاب رسول اللّه صلّى اللّه عليه و سلّم عنده يأكلون ضبا، فيهم سعد بن مالك، فنادتهم امرأة من أزواج النبي صلّى اللّه عليه و سلّم إنّه ضبّ‌، فأمسكوا،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فإنّه حلال، و لا بأس به، و لكن ليس من طعام قومي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المعالي محمّد بن إسماعيل، أنا أبو بكر البيهقي، أنا أبو عبد اللّه الحافظ‍‌، نبأ أبو العباس محمّد بن يعقوب الأصم، نا إبراهيم بن مرزوق، نا وهب بن جرير، نا شعبة، عن توبة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فلانا حين يحدّث عن رسول اللّه صلّى اللّه عليه و سلّم، قد جالست ابن عمر قريبا من سنتين فما سمعته يحدّث عن رسول اللّه صلّى اللّه عليه و سلّم بشيء غير أنه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ناس من أصحاب النبي صلّى اللّه عليه و سلّم يأكلون ضبا، فيهم سعد بن مالك، فنادتهم امرأة من أزواج النبي صلّى اللّه عليه و سلّم إنّه ضبّ‌، فأمسكوا،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فإنّه حلال، و لا بأس به و لكنه ليس من طعام قومي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طاهر بن سهل، نا أبو بكر الخطيب، أنا أبو سعد محمّد بن موسى الصيرفي، نا أبو العباس محمّد بن يعقوب الأصم، نا عبد اللّه بن أحمد بن حنبل، حدّثني معاذ </w:t>
      </w:r>
      <w:r>
        <w:rPr>
          <w:rStyle w:val="FootnoteAnchor"/>
          <w:rtl w:val="true"/>
        </w:rPr>
        <w:footnoteReference w:id="921"/>
      </w:r>
      <w:r>
        <w:rPr>
          <w:rFonts w:ascii="Amiri" w:hAnsi="Amiri" w:eastAsia="Amiri" w:cs="Amiri"/>
          <w:color w:val="111111"/>
          <w:sz w:val="28"/>
          <w:sz w:val="28"/>
          <w:szCs w:val="28"/>
          <w:rtl w:val="true"/>
          <w:lang w:bidi="ar-SA"/>
        </w:rPr>
        <w:t xml:space="preserve">بن شعبة البصري، نا معتمر </w:t>
      </w:r>
      <w:r>
        <w:rPr>
          <w:rStyle w:val="FootnoteAnchor"/>
          <w:rtl w:val="true"/>
        </w:rPr>
        <w:footnoteReference w:id="922"/>
      </w:r>
      <w:r>
        <w:rPr>
          <w:rFonts w:ascii="Amiri" w:hAnsi="Amiri" w:eastAsia="Amiri" w:cs="Amiri"/>
          <w:color w:val="111111"/>
          <w:sz w:val="28"/>
          <w:sz w:val="28"/>
          <w:szCs w:val="28"/>
          <w:rtl w:val="true"/>
          <w:lang w:bidi="ar-SA"/>
        </w:rPr>
        <w:t>،عن كهمس، عن داود بن أبي هند،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لقيت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Style w:val="FootnoteAnchor"/>
          <w:rtl w:val="true"/>
        </w:rPr>
        <w:footnoteReference w:id="923"/>
      </w:r>
      <w:r>
        <w:rPr>
          <w:rFonts w:ascii="Amiri" w:hAnsi="Amiri" w:eastAsia="Amiri" w:cs="Amiri"/>
          <w:color w:val="111111"/>
          <w:sz w:val="28"/>
          <w:sz w:val="28"/>
          <w:szCs w:val="28"/>
          <w:rtl w:val="true"/>
          <w:lang w:bidi="ar-SA"/>
        </w:rPr>
        <w:t xml:space="preserve">لنهيته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 صحبت ابن عمر ستة أشهر فلم أسمعه يقول</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 إلاّ في حديث واحد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أنبأ أبو نعيم الحافظ‍‌ </w:t>
      </w:r>
      <w:r>
        <w:rPr>
          <w:rStyle w:val="FootnoteAnchor"/>
          <w:rtl w:val="true"/>
        </w:rPr>
        <w:footnoteReference w:id="925"/>
      </w:r>
      <w:r>
        <w:rPr>
          <w:rFonts w:ascii="Amiri" w:hAnsi="Amiri" w:eastAsia="Amiri" w:cs="Amiri"/>
          <w:color w:val="111111"/>
          <w:sz w:val="28"/>
          <w:sz w:val="28"/>
          <w:szCs w:val="28"/>
          <w:rtl w:val="true"/>
          <w:lang w:bidi="ar-SA"/>
        </w:rPr>
        <w:t xml:space="preserve">،نا أبو حامد بن جبلة، نا محمّد بن إسحاق، نا محمّد بن الصباح، نا سفيان، حدّثني الصدوق البرّ عمر بن </w:t>
      </w:r>
    </w:p>
    <w:p>
      <w:pPr>
        <w:pStyle w:val="BookText"/>
        <w:rPr/>
      </w:pPr>
      <w:r>
        <w:rPr>
          <w:rFonts w:ascii="Amiri" w:hAnsi="Amiri" w:eastAsia="Amiri" w:cs="Amiri"/>
          <w:color w:val="111111"/>
          <w:sz w:val="28"/>
          <w:sz w:val="28"/>
          <w:szCs w:val="28"/>
          <w:rtl w:val="true"/>
          <w:lang w:bidi="ar-SA"/>
        </w:rPr>
        <w:t>محمّد بن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عمر إذا مرّ يربعهم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هاجر منها </w:t>
      </w:r>
      <w:r>
        <w:rPr>
          <w:rStyle w:val="FootnoteAnchor"/>
          <w:rtl w:val="true"/>
        </w:rPr>
        <w:footnoteReference w:id="926"/>
      </w:r>
      <w:r>
        <w:rPr>
          <w:rFonts w:ascii="Amiri" w:hAnsi="Amiri" w:eastAsia="Amiri" w:cs="Amiri"/>
          <w:color w:val="111111"/>
          <w:sz w:val="28"/>
          <w:sz w:val="28"/>
          <w:szCs w:val="28"/>
          <w:rtl w:val="true"/>
          <w:lang w:bidi="ar-SA"/>
        </w:rPr>
        <w:t xml:space="preserve">غمّض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ينظر إليه، و لم ينزله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بن طاوس، أنا طراد بن محمّد، أنا أبو الحسن </w:t>
      </w:r>
      <w:r>
        <w:rPr>
          <w:rStyle w:val="FootnoteAnchor"/>
          <w:rtl w:val="true"/>
        </w:rPr>
        <w:footnoteReference w:id="927"/>
      </w:r>
      <w:r>
        <w:rPr>
          <w:rFonts w:ascii="Amiri" w:hAnsi="Amiri" w:eastAsia="Amiri" w:cs="Amiri"/>
          <w:color w:val="111111"/>
          <w:sz w:val="28"/>
          <w:sz w:val="28"/>
          <w:szCs w:val="28"/>
          <w:rtl w:val="true"/>
          <w:lang w:bidi="ar-SA"/>
        </w:rPr>
        <w:t xml:space="preserve">بن رزقويه، أنبأ أبو جعفر محمّد بن يحيى بن عمر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حرب</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 xml:space="preserve">،نا علي بن حرب </w:t>
      </w:r>
      <w:r>
        <w:rPr>
          <w:rStyle w:val="FootnoteAnchor"/>
          <w:rtl w:val="true"/>
        </w:rPr>
        <w:footnoteReference w:id="929"/>
      </w:r>
      <w:r>
        <w:rPr>
          <w:rFonts w:ascii="Amiri" w:hAnsi="Amiri" w:eastAsia="Amiri" w:cs="Amiri"/>
          <w:color w:val="111111"/>
          <w:sz w:val="28"/>
          <w:sz w:val="28"/>
          <w:szCs w:val="28"/>
          <w:rtl w:val="true"/>
          <w:lang w:bidi="ar-SA"/>
        </w:rPr>
        <w:t>،نا سفيان، عن زيد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ابن عمر مر بربعه قط‍‌ إلاّ غمّض عينيه،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إليه كيف ينزله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أنبأ أبو بكر البيهقي، أنبأ أبو عبد اللّه الحافظ‍‌، أنبأ أبو العباس الأصم، أنبأ الربيع، أنبأ الشافعي، أنا ابن عيينة، عن عمر بن محمّد بن زيد بن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ابن عمر رسول اللّه صلّى اللّه عليه و سلّم إلاّ بكى، و ما مرّ على ربعهم إلاّ غمّض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إسماعيل، و أبو المحاسن أسعد بن علي، و أبو بكر أحمد بن يحيى بن الحسن </w:t>
      </w:r>
      <w:r>
        <w:rPr>
          <w:rStyle w:val="FootnoteAnchor"/>
          <w:rtl w:val="true"/>
        </w:rPr>
        <w:footnoteReference w:id="930"/>
      </w:r>
      <w:r>
        <w:rPr>
          <w:rFonts w:ascii="Amiri" w:hAnsi="Amiri" w:eastAsia="Amiri" w:cs="Amiri"/>
          <w:color w:val="111111"/>
          <w:sz w:val="28"/>
          <w:sz w:val="28"/>
          <w:szCs w:val="28"/>
          <w:rtl w:val="true"/>
          <w:lang w:bidi="ar-SA"/>
        </w:rPr>
        <w:t>،و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w:t>
      </w:r>
      <w:r>
        <w:rPr>
          <w:rStyle w:val="FootnoteAnchor"/>
          <w:rtl w:val="true"/>
        </w:rPr>
        <w:footnoteReference w:id="931"/>
      </w:r>
      <w:r>
        <w:rPr>
          <w:rFonts w:ascii="Amiri" w:hAnsi="Amiri" w:eastAsia="Amiri" w:cs="Amiri"/>
          <w:color w:val="111111"/>
          <w:sz w:val="28"/>
          <w:sz w:val="28"/>
          <w:szCs w:val="28"/>
          <w:rtl w:val="true"/>
          <w:lang w:bidi="ar-SA"/>
        </w:rPr>
        <w:t xml:space="preserve">الداودي، أنا عبد اللّه بن أحمد بن حموية السرخسي، أنا عيسى بن عمر بن العباس أنا </w:t>
      </w:r>
      <w:r>
        <w:rPr>
          <w:rStyle w:val="FootnoteAnchor"/>
          <w:rtl w:val="true"/>
        </w:rPr>
        <w:footnoteReference w:id="932"/>
      </w:r>
      <w:r>
        <w:rPr>
          <w:rFonts w:ascii="Amiri" w:hAnsi="Amiri" w:eastAsia="Amiri" w:cs="Amiri"/>
          <w:color w:val="111111"/>
          <w:sz w:val="28"/>
          <w:sz w:val="28"/>
          <w:szCs w:val="28"/>
          <w:rtl w:val="true"/>
          <w:lang w:bidi="ar-SA"/>
        </w:rPr>
        <w:t>عبد اللّه بن عبد الرّحمن الدارمي، نا محمّد بن أبي خلف، نبأ سفيان عن عمر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ما يذكر النبي صلّى اللّه عليه و سلّم قطّ‍‌ إلاّ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 عن ابن عيينة بإسناد آخر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بها أبو القاسم بن السّمرقندي، أنبأ أبو محمّد بن أبي عثمان، أنا أبو أحمد عبيد اللّه بن محمّد الفرضي، نا محمّد بن جعفر المطيري، نا أبو منصور نصر بن داود بن طوق الخلنجي، نا قتيبة، نا سعيد بن منصور، نبأ سفيان، عن عاصم بن محمّد، عن ابن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ابن عمر ذكر النبي صلّى اللّه عليه و سلّم قطّ‍‌ إلاّ بكى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بها عالية أبو القاسم بن الحصين، و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أبو عبد الرّحمن عبد اللّه بن أحمد بن حنبل، نبأ عبيد اللّه بن عمر، نا سفيان، عن عاصم بن محمّد العمري،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ابن عمر ذكر النبي صلّى اللّه عليه و سلّم إلاّ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رشأ المقرئ، أنا أبو محمّد المصري، أنا أحمد بن مروان، نا أبو إسماعيل الترمذي، نا مهدي بن جعفر، نا الوليد بن مسلم، عن عمر بن محمّد بن زيد، عن إسحاق بن عبد اللّه الغطفاني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عمر لا يذكر رسول اللّه صلّى اللّه عليه و سلّم إلاّ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نا يحيى بن محمّد بن صاعد، نا الحسين بن الحسن </w:t>
      </w:r>
      <w:r>
        <w:rPr>
          <w:rStyle w:val="FootnoteAnchor"/>
          <w:rtl w:val="true"/>
        </w:rPr>
        <w:footnoteReference w:id="933"/>
      </w:r>
      <w:r>
        <w:rPr>
          <w:rFonts w:ascii="Amiri" w:hAnsi="Amiri" w:eastAsia="Amiri" w:cs="Amiri"/>
          <w:color w:val="111111"/>
          <w:sz w:val="28"/>
          <w:sz w:val="28"/>
          <w:szCs w:val="28"/>
          <w:rtl w:val="true"/>
          <w:lang w:bidi="ar-SA"/>
        </w:rPr>
        <w:t xml:space="preserve">،أنا هشيم </w:t>
      </w:r>
      <w:r>
        <w:rPr>
          <w:rStyle w:val="FootnoteAnchor"/>
          <w:rtl w:val="true"/>
        </w:rPr>
        <w:footnoteReference w:id="934"/>
      </w:r>
      <w:r>
        <w:rPr>
          <w:rFonts w:ascii="Amiri" w:hAnsi="Amiri" w:eastAsia="Amiri" w:cs="Amiri"/>
          <w:color w:val="111111"/>
          <w:sz w:val="28"/>
          <w:sz w:val="28"/>
          <w:szCs w:val="28"/>
          <w:rtl w:val="true"/>
          <w:lang w:bidi="ar-SA"/>
        </w:rPr>
        <w:t>،قال أبو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 يوسف بن ماهك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 عمر و هو عند عبيد بن عمير، و عبيد يقصّ‌، فرأيت ابن عمر عيناه تهرقان </w:t>
      </w:r>
      <w:r>
        <w:rPr>
          <w:rStyle w:val="FootnoteAnchor"/>
          <w:rtl w:val="true"/>
        </w:rPr>
        <w:footnoteReference w:id="935"/>
      </w:r>
      <w:r>
        <w:rPr>
          <w:rFonts w:ascii="IRNazanin" w:hAnsi="IRNazanin" w:eastAsia="IRNazanin"/>
          <w:color w:val="111111"/>
          <w:sz w:val="28"/>
          <w:sz w:val="28"/>
          <w:szCs w:val="28"/>
          <w:rtl w:val="true"/>
          <w:lang w:bidi="fa-IR"/>
        </w:rPr>
        <w:t>دمعا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w:t>
      </w:r>
      <w:r>
        <w:rPr>
          <w:rStyle w:val="FootnoteAnchor"/>
          <w:rtl w:val="true"/>
        </w:rPr>
        <w:footnoteReference w:id="936"/>
      </w:r>
      <w:r>
        <w:rPr>
          <w:rFonts w:ascii="Amiri" w:hAnsi="Amiri" w:eastAsia="Amiri" w:cs="Amiri"/>
          <w:color w:val="111111"/>
          <w:sz w:val="28"/>
          <w:sz w:val="28"/>
          <w:szCs w:val="28"/>
          <w:rtl w:val="true"/>
          <w:lang w:bidi="ar-SA"/>
        </w:rPr>
        <w:t xml:space="preserve">،أنبأ أبو عمر بن حيّوية، أنا أحمد بن معروف، أنا الحسين بن الفهم، نا محمّد بن سعد </w:t>
      </w:r>
      <w:r>
        <w:rPr>
          <w:rStyle w:val="FootnoteAnchor"/>
          <w:rtl w:val="true"/>
        </w:rPr>
        <w:footnoteReference w:id="937"/>
      </w:r>
      <w:r>
        <w:rPr>
          <w:rFonts w:ascii="Amiri" w:hAnsi="Amiri" w:eastAsia="Amiri" w:cs="Amiri"/>
          <w:color w:val="111111"/>
          <w:sz w:val="28"/>
          <w:sz w:val="28"/>
          <w:szCs w:val="28"/>
          <w:rtl w:val="true"/>
          <w:lang w:bidi="ar-SA"/>
        </w:rPr>
        <w:t xml:space="preserve">،أنا موسى بن مسعود أبو حذيفة النهدي، نا عكرمة بن </w:t>
      </w:r>
      <w:r>
        <w:rPr>
          <w:rStyle w:val="FootnoteAnchor"/>
          <w:rtl w:val="true"/>
        </w:rPr>
        <w:footnoteReference w:id="938"/>
      </w:r>
      <w:r>
        <w:rPr>
          <w:rFonts w:ascii="Amiri" w:hAnsi="Amiri" w:eastAsia="Amiri" w:cs="Amiri"/>
          <w:color w:val="111111"/>
          <w:sz w:val="28"/>
          <w:sz w:val="28"/>
          <w:szCs w:val="28"/>
          <w:rtl w:val="true"/>
          <w:lang w:bidi="ar-SA"/>
        </w:rPr>
        <w:t xml:space="preserve">عمّار، عن عبد اللّه بن عبيد </w:t>
      </w:r>
      <w:r>
        <w:rPr>
          <w:rStyle w:val="FootnoteAnchor"/>
          <w:rtl w:val="true"/>
        </w:rPr>
        <w:footnoteReference w:id="939"/>
      </w:r>
      <w:r>
        <w:rPr>
          <w:rFonts w:ascii="Amiri" w:hAnsi="Amiri" w:eastAsia="Amiri" w:cs="Amiri"/>
          <w:color w:val="111111"/>
          <w:sz w:val="28"/>
          <w:sz w:val="28"/>
          <w:szCs w:val="28"/>
          <w:rtl w:val="true"/>
          <w:lang w:bidi="ar-SA"/>
        </w:rPr>
        <w:t xml:space="preserve">بن عمير </w:t>
      </w:r>
      <w:r>
        <w:rPr>
          <w:rStyle w:val="FootnoteAnchor"/>
          <w:rtl w:val="true"/>
        </w:rPr>
        <w:footnoteReference w:id="940"/>
      </w:r>
      <w:r>
        <w:rPr>
          <w:rFonts w:ascii="Amiri" w:hAnsi="Amiri" w:eastAsia="Amiri" w:cs="Amiri"/>
          <w:color w:val="111111"/>
          <w:sz w:val="28"/>
          <w:sz w:val="28"/>
          <w:szCs w:val="28"/>
          <w:rtl w:val="true"/>
          <w:lang w:bidi="ar-SA"/>
        </w:rPr>
        <w:t>، عن أبيه 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حتى ختم الآية </w:t>
      </w:r>
      <w:r>
        <w:rPr>
          <w:rStyle w:val="FootnoteAnchor"/>
          <w:rtl w:val="true"/>
        </w:rPr>
        <w:footnoteReference w:id="941"/>
      </w:r>
      <w:r>
        <w:rPr>
          <w:rFonts w:ascii="Amiri" w:hAnsi="Amiri" w:eastAsia="Amiri" w:cs="Amiri"/>
          <w:color w:val="111111"/>
          <w:sz w:val="28"/>
          <w:sz w:val="28"/>
          <w:szCs w:val="28"/>
          <w:rtl w:val="true"/>
          <w:lang w:bidi="ar-SA"/>
        </w:rPr>
        <w:t xml:space="preserve">،فجعل ابن عمر يبكي حتى لثقت لحيته و جبهته </w:t>
      </w:r>
      <w:r>
        <w:rPr>
          <w:rStyle w:val="FootnoteAnchor"/>
          <w:rtl w:val="true"/>
        </w:rPr>
        <w:footnoteReference w:id="942"/>
      </w:r>
      <w:r>
        <w:rPr>
          <w:rFonts w:ascii="IRNazanin" w:hAnsi="IRNazanin" w:eastAsia="IRNazanin"/>
          <w:color w:val="111111"/>
          <w:sz w:val="28"/>
          <w:sz w:val="28"/>
          <w:szCs w:val="28"/>
          <w:rtl w:val="true"/>
          <w:lang w:bidi="fa-IR"/>
        </w:rPr>
        <w:t>من دموعه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الذي كان إلى جنب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أردت أن أقوم إلى عبيد بن عمير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عليك فإنك قد آذيت هذا الشيخ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نعيم أحمد بن عبد اللّه </w:t>
      </w:r>
      <w:r>
        <w:rPr>
          <w:rStyle w:val="FootnoteAnchor"/>
          <w:rtl w:val="true"/>
        </w:rPr>
        <w:footnoteReference w:id="943"/>
      </w:r>
      <w:r>
        <w:rPr>
          <w:rFonts w:ascii="Amiri" w:hAnsi="Amiri" w:eastAsia="Amiri" w:cs="Amiri"/>
          <w:color w:val="111111"/>
          <w:sz w:val="28"/>
          <w:sz w:val="28"/>
          <w:szCs w:val="28"/>
          <w:rtl w:val="true"/>
          <w:lang w:bidi="ar-SA"/>
        </w:rPr>
        <w:t xml:space="preserve">،نا أبو حامد بن جبلة، نا محمّد بن إسحاق، حدّثنا الحسن </w:t>
      </w:r>
      <w:r>
        <w:rPr>
          <w:rStyle w:val="FootnoteAnchor"/>
          <w:rtl w:val="true"/>
        </w:rPr>
        <w:footnoteReference w:id="944"/>
      </w:r>
      <w:r>
        <w:rPr>
          <w:rFonts w:ascii="Amiri" w:hAnsi="Amiri" w:eastAsia="Amiri" w:cs="Amiri"/>
          <w:color w:val="111111"/>
          <w:sz w:val="28"/>
          <w:sz w:val="28"/>
          <w:szCs w:val="28"/>
          <w:rtl w:val="true"/>
          <w:lang w:bidi="ar-SA"/>
        </w:rPr>
        <w:t>بن حمّاد، نا أبو أسامة، عن عثمان بن واقد،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عمر إذا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يَأْنِ‌ لِلَّذِينَ‌ آمَنُوا أَنْ‌ تَخْشَعَ‌ قُلُوبُهُمْ‌ لِذِكْرِ اللّٰهِ‌ </w:t>
      </w:r>
      <w:r>
        <w:rPr>
          <w:rStyle w:val="FootnoteAnchor"/>
          <w:rtl w:val="true"/>
        </w:rPr>
        <w:footnoteReference w:id="945"/>
      </w:r>
      <w:r>
        <w:rPr>
          <w:rFonts w:ascii="Amiri" w:hAnsi="Amiri" w:eastAsia="Amiri" w:cs="Amiri"/>
          <w:color w:val="111111"/>
          <w:sz w:val="28"/>
          <w:sz w:val="28"/>
          <w:szCs w:val="28"/>
          <w:rtl w:val="true"/>
          <w:lang w:bidi="ar-SA"/>
        </w:rPr>
        <w:t>بكى حتى يغلبه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زاهر، و أبو بكر وجيه ابنا </w:t>
      </w:r>
      <w:r>
        <w:rPr>
          <w:rStyle w:val="FootnoteAnchor"/>
          <w:rtl w:val="true"/>
        </w:rPr>
        <w:footnoteReference w:id="946"/>
      </w:r>
      <w:r>
        <w:rPr>
          <w:rFonts w:ascii="Amiri" w:hAnsi="Amiri" w:eastAsia="Amiri" w:cs="Amiri"/>
          <w:color w:val="111111"/>
          <w:sz w:val="28"/>
          <w:sz w:val="28"/>
          <w:szCs w:val="28"/>
          <w:rtl w:val="true"/>
          <w:lang w:bidi="ar-SA"/>
        </w:rPr>
        <w:t>طاهر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عبد الرّحمن بن علي بن محمّد الشاهد، أنا أبو زكريا يحيى بن إسماعيل بن يحيى الحربي، أنا أبو محمّد عبد اللّه بن محمّد بن الحسن </w:t>
      </w:r>
      <w:r>
        <w:rPr>
          <w:rStyle w:val="FootnoteAnchor"/>
          <w:rtl w:val="true"/>
        </w:rPr>
        <w:footnoteReference w:id="947"/>
      </w:r>
      <w:r>
        <w:rPr>
          <w:rFonts w:ascii="Amiri" w:hAnsi="Amiri" w:eastAsia="Amiri" w:cs="Amiri"/>
          <w:color w:val="111111"/>
          <w:sz w:val="28"/>
          <w:sz w:val="28"/>
          <w:szCs w:val="28"/>
          <w:rtl w:val="true"/>
          <w:lang w:bidi="ar-SA"/>
        </w:rPr>
        <w:t xml:space="preserve">بن الشرقي، نا عبد اللّه بن هاشم الطوسي، نبأ وكيع، نا هشام الدّستوائي، عن القاسم بن أبي بزّة، حدّثني من سمع ابن عمر قرأ وَيْلٌ‌ لِلْمُطَفِّفِينَ‌ </w:t>
      </w:r>
      <w:r>
        <w:rPr>
          <w:rStyle w:val="FootnoteAnchor"/>
          <w:rtl w:val="true"/>
        </w:rPr>
        <w:footnoteReference w:id="948"/>
      </w:r>
      <w:r>
        <w:rPr>
          <w:rFonts w:ascii="Amiri" w:hAnsi="Amiri" w:eastAsia="Amiri" w:cs="Amiri"/>
          <w:color w:val="111111"/>
          <w:sz w:val="28"/>
          <w:sz w:val="28"/>
          <w:szCs w:val="28"/>
          <w:rtl w:val="true"/>
          <w:lang w:bidi="ar-SA"/>
        </w:rPr>
        <w:t xml:space="preserve">فلما بلغ يَوْمَ‌ يَقُومُ‌ النّٰاسُ‌ لِرَبِّ‌ الْعٰالَمِينَ‌ </w:t>
      </w:r>
      <w:r>
        <w:rPr>
          <w:rStyle w:val="FootnoteAnchor"/>
          <w:rtl w:val="true"/>
        </w:rPr>
        <w:footnoteReference w:id="949"/>
      </w:r>
      <w:r>
        <w:rPr>
          <w:rFonts w:ascii="Amiri" w:hAnsi="Amiri" w:eastAsia="Amiri" w:cs="Amiri"/>
          <w:color w:val="111111"/>
          <w:sz w:val="28"/>
          <w:sz w:val="28"/>
          <w:szCs w:val="28"/>
          <w:rtl w:val="true"/>
          <w:lang w:bidi="ar-SA"/>
        </w:rPr>
        <w:t>بكى حتى خرّ و امتنع من قراءة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وكيع، نا عبد الجبّار بن ورد، و نافع بن عمر،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رجل على عبد اللّه بن عمر و هو ساجد في الحجر و هو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أتعجب أن أبكي عن خشية من اللّه و هذا القمر يبكي من خشية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 إلى القمر حين شفّ‌ </w:t>
      </w:r>
      <w:r>
        <w:rPr>
          <w:rStyle w:val="FootnoteAnchor"/>
          <w:rtl w:val="true"/>
        </w:rPr>
        <w:footnoteReference w:id="950"/>
      </w:r>
      <w:r>
        <w:rPr>
          <w:rFonts w:ascii="Amiri" w:hAnsi="Amiri" w:eastAsia="Amiri" w:cs="Amiri"/>
          <w:color w:val="111111"/>
          <w:sz w:val="28"/>
          <w:sz w:val="28"/>
          <w:szCs w:val="28"/>
          <w:rtl w:val="true"/>
          <w:lang w:bidi="ar-SA"/>
        </w:rPr>
        <w:t>أن يغيب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رويت هذه القصة عن عبد اللّه بن عمرو </w:t>
      </w:r>
      <w:r>
        <w:rPr>
          <w:rStyle w:val="FootnoteAnchor"/>
          <w:rtl w:val="true"/>
        </w:rPr>
        <w:footnoteReference w:id="951"/>
      </w:r>
      <w:r>
        <w:rPr>
          <w:rFonts w:ascii="IRNazanin" w:hAnsi="IRNazanin" w:eastAsia="IRNazanin"/>
          <w:color w:val="111111"/>
          <w:sz w:val="28"/>
          <w:sz w:val="28"/>
          <w:szCs w:val="28"/>
          <w:rtl w:val="true"/>
          <w:lang w:bidi="fa-IR"/>
        </w:rPr>
        <w:t>بن العاص</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أحمد بن الحسن، عن إبراهيم بن عمر </w:t>
      </w:r>
      <w:r>
        <w:rPr>
          <w:rStyle w:val="FootnoteAnchor"/>
          <w:rtl w:val="true"/>
        </w:rPr>
        <w:footnoteReference w:id="952"/>
      </w:r>
      <w:r>
        <w:rPr>
          <w:rFonts w:ascii="Amiri" w:hAnsi="Amiri" w:eastAsia="Amiri" w:cs="Amiri"/>
          <w:color w:val="111111"/>
          <w:sz w:val="28"/>
          <w:sz w:val="28"/>
          <w:szCs w:val="28"/>
          <w:rtl w:val="true"/>
          <w:lang w:bidi="ar-SA"/>
        </w:rPr>
        <w:t xml:space="preserve">،أنا محمّد بن العباس، أنا أحمد بن معروف، نا الحسين بن الفهم، نا محمّد بن سعد </w:t>
      </w:r>
      <w:r>
        <w:rPr>
          <w:rStyle w:val="FootnoteAnchor"/>
          <w:rtl w:val="true"/>
        </w:rPr>
        <w:footnoteReference w:id="953"/>
      </w:r>
      <w:r>
        <w:rPr>
          <w:rFonts w:ascii="Amiri" w:hAnsi="Amiri" w:eastAsia="Amiri" w:cs="Amiri"/>
          <w:color w:val="111111"/>
          <w:sz w:val="28"/>
          <w:sz w:val="28"/>
          <w:szCs w:val="28"/>
          <w:rtl w:val="true"/>
          <w:lang w:bidi="ar-SA"/>
        </w:rPr>
        <w:t xml:space="preserve">،أنا أحمد بن عبد اللّه بن يونس، نا أبو شهاب أخبرني </w:t>
      </w:r>
      <w:r>
        <w:rPr>
          <w:rStyle w:val="FootnoteAnchor"/>
          <w:rtl w:val="true"/>
        </w:rPr>
        <w:footnoteReference w:id="954"/>
      </w:r>
      <w:r>
        <w:rPr>
          <w:rFonts w:ascii="Amiri" w:hAnsi="Amiri" w:eastAsia="Amiri" w:cs="Amiri"/>
          <w:color w:val="111111"/>
          <w:sz w:val="28"/>
          <w:sz w:val="28"/>
          <w:szCs w:val="28"/>
          <w:rtl w:val="true"/>
          <w:lang w:bidi="ar-SA"/>
        </w:rPr>
        <w:t>حبيب بن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p>
    <w:p>
      <w:pPr>
        <w:pStyle w:val="BookText"/>
        <w:rPr/>
      </w:pPr>
      <w:r>
        <w:rPr>
          <w:rFonts w:ascii="Amiri" w:hAnsi="Amiri" w:eastAsia="Amiri" w:cs="Amiri"/>
          <w:color w:val="111111"/>
          <w:sz w:val="28"/>
          <w:sz w:val="28"/>
          <w:szCs w:val="28"/>
          <w:rtl w:val="true"/>
          <w:lang w:bidi="ar-SA"/>
        </w:rPr>
        <w:t>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يصنع ابن عمر في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يطيقونه، الوضوء لكلّ‌ صلاة، و المصحف فيما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أنبأ أبو منصور بن شكرويه، أنبأ إبراهيم بن عبد اللّه بن محمّد، نبأ أبو عبد اللّه المحاملي، نا محمّد بن عمرو بن أبي </w:t>
      </w:r>
      <w:r>
        <w:rPr>
          <w:rStyle w:val="FootnoteAnchor"/>
          <w:rtl w:val="true"/>
        </w:rPr>
        <w:footnoteReference w:id="955"/>
      </w:r>
      <w:r>
        <w:rPr>
          <w:rFonts w:ascii="Amiri" w:hAnsi="Amiri" w:eastAsia="Amiri" w:cs="Amiri"/>
          <w:color w:val="111111"/>
          <w:sz w:val="28"/>
          <w:sz w:val="28"/>
          <w:szCs w:val="28"/>
          <w:rtl w:val="true"/>
          <w:lang w:bidi="ar-SA"/>
        </w:rPr>
        <w:t>مذعور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الْمُسْتَغْفِرِينَ‌ بِالْأَسْحٰارِ </w:t>
      </w:r>
      <w:r>
        <w:rPr>
          <w:rStyle w:val="FootnoteAnchor"/>
          <w:rtl w:val="true"/>
        </w:rPr>
        <w:footnoteReference w:id="9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موسى، عن نافع أن ابن عمر كان يحيي الليل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نافع أسحرنا؟ فأقول لا، فيعاود الصلاة،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يستغفر اللّه و يدعو حتى 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سقط‍‌ الوليد شيخ ابن أبي مذعور، فإنه لم يدرك ابن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أنبأناه أبو علي الحسن </w:t>
      </w:r>
      <w:r>
        <w:rPr>
          <w:rStyle w:val="FootnoteAnchor"/>
          <w:rtl w:val="true"/>
        </w:rPr>
        <w:footnoteReference w:id="957"/>
      </w:r>
      <w:r>
        <w:rPr>
          <w:rFonts w:ascii="Amiri" w:hAnsi="Amiri" w:eastAsia="Amiri" w:cs="Amiri"/>
          <w:color w:val="111111"/>
          <w:sz w:val="28"/>
          <w:sz w:val="28"/>
          <w:szCs w:val="28"/>
          <w:rtl w:val="true"/>
          <w:lang w:bidi="ar-SA"/>
        </w:rPr>
        <w:t xml:space="preserve">بن أحمد، أنا أبو نعيم </w:t>
      </w:r>
      <w:r>
        <w:rPr>
          <w:rStyle w:val="FootnoteAnchor"/>
          <w:rtl w:val="true"/>
        </w:rPr>
        <w:footnoteReference w:id="958"/>
      </w:r>
      <w:r>
        <w:rPr>
          <w:rFonts w:ascii="Amiri" w:hAnsi="Amiri" w:eastAsia="Amiri" w:cs="Amiri"/>
          <w:color w:val="111111"/>
          <w:sz w:val="28"/>
          <w:sz w:val="28"/>
          <w:szCs w:val="28"/>
          <w:rtl w:val="true"/>
          <w:lang w:bidi="ar-SA"/>
        </w:rPr>
        <w:t xml:space="preserve">أحمد بن عبد اللّه، نا سليمان بن أحمد، نا أبو </w:t>
      </w:r>
      <w:r>
        <w:rPr>
          <w:rStyle w:val="FootnoteAnchor"/>
          <w:rtl w:val="true"/>
        </w:rPr>
        <w:footnoteReference w:id="959"/>
      </w:r>
      <w:r>
        <w:rPr>
          <w:rFonts w:ascii="Amiri" w:hAnsi="Amiri" w:eastAsia="Amiri" w:cs="Amiri"/>
          <w:color w:val="111111"/>
          <w:sz w:val="28"/>
          <w:sz w:val="28"/>
          <w:szCs w:val="28"/>
          <w:rtl w:val="true"/>
          <w:lang w:bidi="ar-SA"/>
        </w:rPr>
        <w:t>يزيد القراطيسي، نا أسد بن موسى، نا</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الوليد بن مسلم، نا ابن جابر، حدّثني سليمان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يحيي الليل صلاة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نافع أسحرنا؟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فيعاود الصلاة،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نافع أسحرنا؟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فيقعد و يستغفر و يدعو حتى 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نعيم </w:t>
      </w:r>
      <w:r>
        <w:rPr>
          <w:rStyle w:val="FootnoteAnchor"/>
          <w:rtl w:val="true"/>
        </w:rPr>
        <w:footnoteReference w:id="961"/>
      </w:r>
      <w:r>
        <w:rPr>
          <w:rFonts w:ascii="IRNazanin" w:hAnsi="IRNazanin" w:eastAsia="IRNazanin"/>
          <w:color w:val="111111"/>
          <w:sz w:val="28"/>
          <w:sz w:val="28"/>
          <w:szCs w:val="28"/>
          <w:rtl w:val="true"/>
          <w:lang w:bidi="fa-IR"/>
        </w:rPr>
        <w:t xml:space="preserve">،نا محمّد بن أحمد بن الحسن </w:t>
      </w:r>
      <w:r>
        <w:rPr>
          <w:rStyle w:val="FootnoteAnchor"/>
          <w:rtl w:val="true"/>
        </w:rPr>
        <w:footnoteReference w:id="962"/>
      </w:r>
      <w:r>
        <w:rPr>
          <w:rFonts w:ascii="Amiri" w:hAnsi="Amiri" w:eastAsia="Amiri" w:cs="Amiri"/>
          <w:color w:val="111111"/>
          <w:sz w:val="28"/>
          <w:sz w:val="28"/>
          <w:szCs w:val="28"/>
          <w:rtl w:val="true"/>
          <w:lang w:bidi="ar-SA"/>
        </w:rPr>
        <w:t xml:space="preserve">،نا بشر بن موسى، نا خلاّد بن يحيى، نا عبد العزيز بن أبي روّاد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قال </w:t>
      </w:r>
      <w:r>
        <w:rPr>
          <w:rStyle w:val="FootnoteAnchor"/>
          <w:rtl w:val="true"/>
        </w:rPr>
        <w:footnoteReference w:id="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أبو محمّد بن حيّان </w:t>
      </w:r>
      <w:r>
        <w:rPr>
          <w:rStyle w:val="FootnoteAnchor"/>
          <w:rtl w:val="true"/>
        </w:rPr>
        <w:footnoteReference w:id="965"/>
      </w:r>
      <w:r>
        <w:rPr>
          <w:rFonts w:ascii="Amiri" w:hAnsi="Amiri" w:eastAsia="Amiri" w:cs="Amiri"/>
          <w:color w:val="111111"/>
          <w:sz w:val="28"/>
          <w:sz w:val="28"/>
          <w:szCs w:val="28"/>
          <w:rtl w:val="true"/>
          <w:lang w:bidi="ar-SA"/>
        </w:rPr>
        <w:t xml:space="preserve">،نا أبو يعلى، نا محمّد بن الحسين البرجلاني، نا زيد بن الحباب، نا عبد العزيز بن أبي رواد </w:t>
      </w:r>
      <w:r>
        <w:rPr>
          <w:rStyle w:val="FootnoteAnchor"/>
          <w:rtl w:val="true"/>
        </w:rPr>
        <w:footnoteReference w:id="966"/>
      </w:r>
      <w:r>
        <w:rPr>
          <w:rFonts w:ascii="Amiri" w:hAnsi="Amiri" w:eastAsia="Amiri" w:cs="Amiri"/>
          <w:color w:val="111111"/>
          <w:sz w:val="28"/>
          <w:sz w:val="28"/>
          <w:szCs w:val="28"/>
          <w:rtl w:val="true"/>
          <w:lang w:bidi="ar-SA"/>
        </w:rPr>
        <w:t xml:space="preserve">،عن نافع أن ابن عمر كان إذا فاتته صلاة العشاء في جماعة أحيا بقية ليلته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القاسم علي بن محمّد بن علي بن يعقوب الإيادي ببغداد، أنا أبو علي محمّد بن أحمد بن الصّوّاف، نا أبو العباس بن المفلّس،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أويس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نافعا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عمر إذا فاتته صلاة في جماعة صلّى إلى الصلاة الأخرى، فإذا فاتته العصر سبّح إلى المغرب، و لقد فاتته صلاة عشاء الأخيرة </w:t>
      </w:r>
      <w:r>
        <w:rPr>
          <w:rStyle w:val="FootnoteAnchor"/>
          <w:rtl w:val="true"/>
        </w:rPr>
        <w:footnoteReference w:id="968"/>
      </w:r>
      <w:r>
        <w:rPr>
          <w:rFonts w:ascii="Amiri" w:hAnsi="Amiri" w:eastAsia="Amiri" w:cs="Amiri"/>
          <w:color w:val="111111"/>
          <w:sz w:val="28"/>
          <w:sz w:val="28"/>
          <w:szCs w:val="28"/>
          <w:rtl w:val="true"/>
          <w:lang w:bidi="ar-SA"/>
        </w:rPr>
        <w:t>في جماعة فصلّى حتى 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 أبو محمّد الجوهري، أنا أبو عمر بن حيّوية، نا يحيى بن محمّد، نا الحسين بن الحسن </w:t>
      </w:r>
      <w:r>
        <w:rPr>
          <w:rStyle w:val="FootnoteAnchor"/>
          <w:rtl w:val="true"/>
        </w:rPr>
        <w:footnoteReference w:id="969"/>
      </w:r>
      <w:r>
        <w:rPr>
          <w:rFonts w:ascii="Amiri" w:hAnsi="Amiri" w:eastAsia="Amiri" w:cs="Amiri"/>
          <w:color w:val="111111"/>
          <w:sz w:val="28"/>
          <w:sz w:val="28"/>
          <w:szCs w:val="28"/>
          <w:rtl w:val="true"/>
          <w:lang w:bidi="ar-SA"/>
        </w:rPr>
        <w:t>،أنا ابن المبارك، أنا عمر بن محمّد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أباه أخبره أن عبد اللّه بن عمر كان له مهراس </w:t>
      </w:r>
      <w:r>
        <w:rPr>
          <w:rStyle w:val="FootnoteAnchor"/>
          <w:rtl w:val="true"/>
        </w:rPr>
        <w:footnoteReference w:id="970"/>
      </w:r>
      <w:r>
        <w:rPr>
          <w:rFonts w:ascii="Amiri" w:hAnsi="Amiri" w:eastAsia="Amiri" w:cs="Amiri"/>
          <w:color w:val="111111"/>
          <w:sz w:val="28"/>
          <w:sz w:val="28"/>
          <w:szCs w:val="28"/>
          <w:rtl w:val="true"/>
          <w:lang w:bidi="ar-SA"/>
        </w:rPr>
        <w:t xml:space="preserve">فيه ماء، فيصلّي ما قدر له ثم يصير إلى الفراش فيغفى إغفاء الطائر، ثم يقوم فيتوضأ ثم يصلّي، ثم يرجع إلى فراشه فيغفى إغفاء الطائر ثم ينتبه فيتوضأ ثم يصلّي، يفعل ذلك في الليلة أربع مرات أو خمس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72"/>
      </w:r>
      <w:r>
        <w:rPr>
          <w:rFonts w:ascii="Amiri" w:hAnsi="Amiri" w:eastAsia="Amiri" w:cs="Amiri"/>
          <w:color w:val="111111"/>
          <w:sz w:val="28"/>
          <w:sz w:val="28"/>
          <w:szCs w:val="28"/>
          <w:rtl w:val="true"/>
          <w:lang w:bidi="ar-SA"/>
        </w:rPr>
        <w:t xml:space="preserve">أبو القاسم الشحامي أنا أبو </w:t>
      </w:r>
      <w:r>
        <w:rPr>
          <w:rStyle w:val="FootnoteAnchor"/>
          <w:rtl w:val="true"/>
        </w:rPr>
        <w:footnoteReference w:id="973"/>
      </w:r>
      <w:r>
        <w:rPr>
          <w:rFonts w:ascii="Amiri" w:hAnsi="Amiri" w:eastAsia="Amiri" w:cs="Amiri"/>
          <w:color w:val="111111"/>
          <w:sz w:val="28"/>
          <w:sz w:val="28"/>
          <w:szCs w:val="28"/>
          <w:rtl w:val="true"/>
          <w:lang w:bidi="ar-SA"/>
        </w:rPr>
        <w:t xml:space="preserve">بكر البيهقي، أنا أبو بكر الحارثي الأصبهاني، أنا أبو محمّد بن حيّان </w:t>
      </w:r>
      <w:r>
        <w:rPr>
          <w:rStyle w:val="FootnoteAnchor"/>
          <w:rtl w:val="true"/>
        </w:rPr>
        <w:footnoteReference w:id="974"/>
      </w:r>
      <w:r>
        <w:rPr>
          <w:rFonts w:ascii="Amiri" w:hAnsi="Amiri" w:eastAsia="Amiri" w:cs="Amiri"/>
          <w:color w:val="111111"/>
          <w:sz w:val="28"/>
          <w:sz w:val="28"/>
          <w:szCs w:val="28"/>
          <w:rtl w:val="true"/>
          <w:lang w:bidi="ar-SA"/>
        </w:rPr>
        <w:t>،نا إبراهيم بن محمّد بن الحسن، نا أبو عامر موسى بن عامر،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عمر بن </w:t>
      </w:r>
      <w:r>
        <w:rPr>
          <w:rStyle w:val="FootnoteAnchor"/>
          <w:rtl w:val="true"/>
        </w:rPr>
        <w:footnoteReference w:id="975"/>
      </w:r>
      <w:r>
        <w:rPr>
          <w:rFonts w:ascii="Amiri" w:hAnsi="Amiri" w:eastAsia="Amiri" w:cs="Amiri"/>
          <w:color w:val="111111"/>
          <w:sz w:val="28"/>
          <w:sz w:val="28"/>
          <w:szCs w:val="28"/>
          <w:rtl w:val="true"/>
          <w:lang w:bidi="ar-SA"/>
        </w:rPr>
        <w:t>محمّد بن أبيه عن جده عبد اللّه بن عمر أنه كان إذا غلبه النوم في قيام الليل أتى فراشه، فاضطجع، فرقد رقاد الطير، ثم يثب فيتوضأ و يعاود الصلاة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w:t>
      </w:r>
      <w:r>
        <w:rPr>
          <w:rStyle w:val="FootnoteAnchor"/>
          <w:rtl w:val="true"/>
        </w:rPr>
        <w:footnoteReference w:id="976"/>
      </w:r>
      <w:r>
        <w:rPr>
          <w:rFonts w:ascii="Amiri" w:hAnsi="Amiri" w:eastAsia="Amiri" w:cs="Amiri"/>
          <w:color w:val="111111"/>
          <w:sz w:val="28"/>
          <w:sz w:val="28"/>
          <w:szCs w:val="28"/>
          <w:rtl w:val="true"/>
          <w:lang w:bidi="ar-SA"/>
        </w:rPr>
        <w:t>،أنا أبو بكر بن مالك، نا عبد اللّه بن أحمد بن حنبل، حدّثني أبي، نا محمّد بن أبي عدي،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فضل ابن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كلما استيقظ‍‌ من الليل صلّى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الفقيه، و حدّثنا </w:t>
      </w:r>
      <w:r>
        <w:rPr>
          <w:rStyle w:val="FootnoteAnchor"/>
          <w:rtl w:val="true"/>
        </w:rPr>
        <w:footnoteReference w:id="977"/>
      </w:r>
      <w:r>
        <w:rPr>
          <w:rFonts w:ascii="Amiri" w:hAnsi="Amiri" w:eastAsia="Amiri" w:cs="Amiri"/>
          <w:color w:val="111111"/>
          <w:sz w:val="28"/>
          <w:sz w:val="28"/>
          <w:szCs w:val="28"/>
          <w:rtl w:val="true"/>
          <w:lang w:bidi="ar-SA"/>
        </w:rPr>
        <w:t xml:space="preserve">عمي، أنا ابن يوسف، أنا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Style w:val="FootnoteAnchor"/>
          <w:rtl w:val="true"/>
        </w:rPr>
        <w:footnoteReference w:id="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أبو </w:t>
      </w:r>
      <w:r>
        <w:rPr>
          <w:rStyle w:val="FootnoteAnchor"/>
          <w:rtl w:val="true"/>
        </w:rPr>
        <w:footnoteReference w:id="979"/>
      </w:r>
      <w:r>
        <w:rPr>
          <w:rFonts w:ascii="Amiri" w:hAnsi="Amiri" w:eastAsia="Amiri" w:cs="Amiri"/>
          <w:color w:val="111111"/>
          <w:sz w:val="28"/>
          <w:sz w:val="28"/>
          <w:szCs w:val="28"/>
          <w:rtl w:val="true"/>
          <w:lang w:bidi="ar-SA"/>
        </w:rPr>
        <w:t xml:space="preserve">عمر بن حيّوية، أنا أحمد بن معروف، نا الحسين بن الفهم، نا محمّد بن سعد </w:t>
      </w:r>
      <w:r>
        <w:rPr>
          <w:rStyle w:val="FootnoteAnchor"/>
          <w:rtl w:val="true"/>
        </w:rPr>
        <w:footnoteReference w:id="980"/>
      </w:r>
      <w:r>
        <w:rPr>
          <w:rFonts w:ascii="Amiri" w:hAnsi="Amiri" w:eastAsia="Amiri" w:cs="Amiri"/>
          <w:color w:val="111111"/>
          <w:sz w:val="28"/>
          <w:sz w:val="28"/>
          <w:szCs w:val="28"/>
          <w:rtl w:val="true"/>
          <w:lang w:bidi="ar-SA"/>
        </w:rPr>
        <w:t>،أنا إسماعيل بن إبراهيم، عن أيوب،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لا يصوم في السفر، و لا يكاد يفطر في الحضر، إلاّ أن يمرض، أو أيام يقدم، فإنه كان رجلا كريما يحبّ‌ أن يؤكل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أفطر في السفر و آخذ برخصة اللّه أحبّ‌ إليّ‌ من أن أصوم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إبراهيم بن الفضل بن إبراهيم البآر،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أنبأ أبو الحسن </w:t>
      </w:r>
      <w:r>
        <w:rPr>
          <w:rStyle w:val="FootnoteAnchor"/>
          <w:rtl w:val="true"/>
        </w:rPr>
        <w:footnoteReference w:id="981"/>
      </w:r>
      <w:r>
        <w:rPr>
          <w:rFonts w:ascii="Amiri" w:hAnsi="Amiri" w:eastAsia="Amiri" w:cs="Amiri"/>
          <w:color w:val="111111"/>
          <w:sz w:val="28"/>
          <w:sz w:val="28"/>
          <w:szCs w:val="28"/>
          <w:rtl w:val="true"/>
          <w:lang w:bidi="ar-SA"/>
        </w:rPr>
        <w:t xml:space="preserve">أحمد بن محمّد بن عمران المعروف بابن الجندي </w:t>
      </w:r>
      <w:r>
        <w:rPr>
          <w:rStyle w:val="FootnoteAnchor"/>
          <w:rtl w:val="true"/>
        </w:rPr>
        <w:footnoteReference w:id="982"/>
      </w:r>
      <w:r>
        <w:rPr>
          <w:rFonts w:ascii="Amiri" w:hAnsi="Amiri" w:eastAsia="Amiri" w:cs="Amiri"/>
          <w:color w:val="111111"/>
          <w:sz w:val="28"/>
          <w:sz w:val="28"/>
          <w:szCs w:val="28"/>
          <w:rtl w:val="true"/>
          <w:lang w:bidi="ar-SA"/>
        </w:rPr>
        <w:t>،نا أبو القاسم البغوي، نا عبد الأعلى هو ابن حمّاد، حدّثنا حمّاد بن سلمة، عن عبيد اللّه، عن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عمر كان لا يصوم في السفر، و لا يكاد يفطر في الحضر، و إن ابن عمر كان اليوم الذي يدخل فيه مكة يصبح صائما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أنا أبو الغنائم بن المأمون، أنا أبو القاسم بن حبابة، نبأ يحيى بن محمّد بن صاعد، نا الحسين بن الحسن المروزي، أنبأ محمّد بن أبي عدي، عن حميد الطويل،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ابن عمر صائما في سفر و لا مفطرا في حضر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الحسين، نا أبو داود الطيالسي، نا قرّة </w:t>
      </w:r>
      <w:r>
        <w:rPr>
          <w:rStyle w:val="FootnoteAnchor"/>
          <w:rtl w:val="true"/>
        </w:rPr>
        <w:footnoteReference w:id="984"/>
      </w:r>
      <w:r>
        <w:rPr>
          <w:rFonts w:ascii="IRNazanin" w:hAnsi="IRNazanin" w:eastAsia="IRNazanin"/>
          <w:color w:val="111111"/>
          <w:sz w:val="28"/>
          <w:sz w:val="28"/>
          <w:szCs w:val="28"/>
          <w:rtl w:val="true"/>
          <w:lang w:bidi="fa-IR"/>
        </w:rPr>
        <w:t xml:space="preserve">بن خالد، نا سعد </w:t>
      </w:r>
      <w:r>
        <w:rPr>
          <w:rStyle w:val="FootnoteAnchor"/>
          <w:rtl w:val="true"/>
        </w:rPr>
        <w:footnoteReference w:id="985"/>
      </w:r>
      <w:r>
        <w:rPr>
          <w:rFonts w:ascii="Amiri" w:hAnsi="Amiri" w:eastAsia="Amiri" w:cs="Amiri"/>
          <w:color w:val="111111"/>
          <w:sz w:val="28"/>
          <w:sz w:val="28"/>
          <w:szCs w:val="28"/>
          <w:rtl w:val="true"/>
          <w:lang w:bidi="ar-SA"/>
        </w:rPr>
        <w:t>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يكثر الصوم عائشة، و ابن عمر، و سعيد بن المسيّب</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أبو حامد الأزهري، أنا أبو سعيد بن حمدون، أنا أبو حامد بن الشرقي، نا محمّد بن يحيى الذهلي، نا عبد الرزّاق، أنا معمر، عن </w:t>
      </w:r>
    </w:p>
    <w:p>
      <w:pPr>
        <w:pStyle w:val="BookText"/>
        <w:rPr/>
      </w:pPr>
      <w:r>
        <w:rPr>
          <w:rFonts w:ascii="Amiri" w:hAnsi="Amiri" w:eastAsia="Amiri" w:cs="Amiri"/>
          <w:color w:val="111111"/>
          <w:sz w:val="28"/>
          <w:sz w:val="28"/>
          <w:szCs w:val="28"/>
          <w:rtl w:val="true"/>
          <w:lang w:bidi="ar-SA"/>
        </w:rPr>
        <w:t>الزهري، عن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لعن بن عمر خادما ما له قط‍‌ إلاّ مرة فأعتقه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أخبرنا </w:t>
      </w:r>
      <w:r>
        <w:rPr>
          <w:rStyle w:val="FootnoteAnchor"/>
          <w:rtl w:val="true"/>
        </w:rPr>
        <w:footnoteReference w:id="987"/>
      </w:r>
      <w:r>
        <w:rPr>
          <w:rFonts w:ascii="Amiri" w:hAnsi="Amiri" w:eastAsia="Amiri" w:cs="Amiri"/>
          <w:color w:val="111111"/>
          <w:sz w:val="28"/>
          <w:sz w:val="28"/>
          <w:szCs w:val="28"/>
          <w:rtl w:val="true"/>
          <w:lang w:bidi="ar-SA"/>
        </w:rPr>
        <w:t xml:space="preserve">عمي، أنا </w:t>
      </w:r>
      <w:r>
        <w:rPr>
          <w:rStyle w:val="FootnoteAnchor"/>
          <w:rtl w:val="true"/>
        </w:rPr>
        <w:footnoteReference w:id="988"/>
      </w:r>
      <w:r>
        <w:rPr>
          <w:rFonts w:ascii="Amiri" w:hAnsi="Amiri" w:eastAsia="Amiri" w:cs="Amiri"/>
          <w:color w:val="111111"/>
          <w:sz w:val="28"/>
          <w:sz w:val="28"/>
          <w:szCs w:val="28"/>
          <w:rtl w:val="true"/>
          <w:lang w:bidi="ar-SA"/>
        </w:rPr>
        <w:t xml:space="preserve">ابن يوسف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عن محمّد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العباس، أنا أحمد بن معروف، أنا الحسين بن الفهم، نا محمّد بن سعد </w:t>
      </w:r>
      <w:r>
        <w:rPr>
          <w:rStyle w:val="FootnoteAnchor"/>
          <w:rtl w:val="true"/>
        </w:rPr>
        <w:footnoteReference w:id="989"/>
      </w:r>
      <w:r>
        <w:rPr>
          <w:rFonts w:ascii="Amiri" w:hAnsi="Amiri" w:eastAsia="Amiri" w:cs="Amiri"/>
          <w:color w:val="111111"/>
          <w:sz w:val="28"/>
          <w:sz w:val="28"/>
          <w:szCs w:val="28"/>
          <w:rtl w:val="true"/>
          <w:lang w:bidi="ar-SA"/>
        </w:rPr>
        <w:t>،أنبأ محمّد بن يزيد بن خنيس، عن عبد العزيز بن أبي روّاد، أخبرني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عمر كانت له جارية، فلما اشتدّ عجبه بها أعتقها و زوّجها مولى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نافع، فولدت غلاما، 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عبد اللّه بن عمر يأخذ ذلك الصبي فيقبّله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لريح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الجارية التي أعتق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أنبأ أبو عبد اللّه الحافظ‍‌، أنبأ أبو قتيبة سالم </w:t>
      </w:r>
      <w:r>
        <w:rPr>
          <w:rStyle w:val="FootnoteAnchor"/>
          <w:rtl w:val="true"/>
        </w:rPr>
        <w:footnoteReference w:id="990"/>
      </w:r>
      <w:r>
        <w:rPr>
          <w:rFonts w:ascii="Amiri" w:hAnsi="Amiri" w:eastAsia="Amiri" w:cs="Amiri"/>
          <w:color w:val="111111"/>
          <w:sz w:val="28"/>
          <w:sz w:val="28"/>
          <w:szCs w:val="28"/>
          <w:rtl w:val="true"/>
          <w:lang w:bidi="ar-SA"/>
        </w:rPr>
        <w:t xml:space="preserve">بن الفضل الأدمي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نصر الصائغ، أنا أبو مصعب، نا عبد اللّه بن الحارث الجمحي، حدّثني زيد بن أسلم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عبد اللّه بن عمر براع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راعي الغنم، هل من جزرة، قال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هاهنا ربّها، فقال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أكلها الذئب،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الراعي رأسه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اللّه،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و اللّه أحق أن أقول فأين اللّه، فاشترى </w:t>
      </w:r>
      <w:r>
        <w:rPr>
          <w:rStyle w:val="FootnoteAnchor"/>
          <w:rtl w:val="true"/>
        </w:rPr>
        <w:footnoteReference w:id="991"/>
      </w:r>
      <w:r>
        <w:rPr>
          <w:rFonts w:ascii="Amiri" w:hAnsi="Amiri" w:eastAsia="Amiri" w:cs="Amiri"/>
          <w:color w:val="111111"/>
          <w:sz w:val="28"/>
          <w:sz w:val="28"/>
          <w:szCs w:val="28"/>
          <w:rtl w:val="true"/>
          <w:lang w:bidi="ar-SA"/>
        </w:rPr>
        <w:t xml:space="preserve">ابن عمر الراعي، و اشترى </w:t>
      </w:r>
      <w:r>
        <w:rPr>
          <w:rStyle w:val="FootnoteAnchor"/>
          <w:rtl w:val="true"/>
        </w:rPr>
        <w:footnoteReference w:id="992"/>
      </w:r>
      <w:r>
        <w:rPr>
          <w:rFonts w:ascii="IRNazanin" w:hAnsi="IRNazanin" w:eastAsia="IRNazanin"/>
          <w:color w:val="111111"/>
          <w:sz w:val="28"/>
          <w:sz w:val="28"/>
          <w:szCs w:val="28"/>
          <w:rtl w:val="true"/>
          <w:lang w:bidi="fa-IR"/>
        </w:rPr>
        <w:t>الغنم فأعتقه و أعطاه الغنم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 البيهقي، أنا أبو نصر بن قتادة، أنبأ أبو أحمد الحافظ‍‌، أنا أبو العباس الثقفي، نا قتيبة، نا الخنيسي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الخنيسي </w:t>
      </w:r>
      <w:r>
        <w:rPr>
          <w:rStyle w:val="FootnoteAnchor"/>
          <w:rtl w:val="true"/>
        </w:rPr>
        <w:footnoteReference w:id="993"/>
      </w:r>
      <w:r>
        <w:rPr>
          <w:rFonts w:ascii="Amiri" w:hAnsi="Amiri" w:eastAsia="Amiri" w:cs="Amiri"/>
          <w:color w:val="111111"/>
          <w:sz w:val="28"/>
          <w:sz w:val="28"/>
          <w:szCs w:val="28"/>
          <w:rtl w:val="true"/>
          <w:lang w:bidi="ar-SA"/>
        </w:rPr>
        <w:t xml:space="preserve">،عن عبد العزيز بن أبي روّاد </w:t>
      </w:r>
      <w:r>
        <w:rPr>
          <w:rStyle w:val="FootnoteAnchor"/>
          <w:rtl w:val="true"/>
        </w:rPr>
        <w:footnoteReference w:id="994"/>
      </w:r>
      <w:r>
        <w:rPr>
          <w:rFonts w:ascii="Amiri" w:hAnsi="Amiri" w:eastAsia="Amiri" w:cs="Amiri"/>
          <w:color w:val="111111"/>
          <w:sz w:val="28"/>
          <w:sz w:val="28"/>
          <w:szCs w:val="28"/>
          <w:rtl w:val="true"/>
          <w:lang w:bidi="ar-SA"/>
        </w:rPr>
        <w:t>،عن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ابن عمر في بعض نواحي المدينة و معه أصحاب له، و وضعوا السفرة له، فمرّ بهم راعي 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فقال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يا راعي، هلمّ‌ </w:t>
      </w:r>
    </w:p>
    <w:p>
      <w:pPr>
        <w:pStyle w:val="BookText"/>
        <w:rPr/>
      </w:pPr>
      <w:r>
        <w:rPr>
          <w:rFonts w:ascii="Amiri" w:hAnsi="Amiri" w:eastAsia="Amiri" w:cs="Amiri"/>
          <w:color w:val="111111"/>
          <w:sz w:val="28"/>
          <w:sz w:val="28"/>
          <w:szCs w:val="28"/>
          <w:rtl w:val="true"/>
          <w:lang w:bidi="ar-SA"/>
        </w:rPr>
        <w:t>فأصب من هذه السفرة،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تصوم في مثل هذا اليوم الحار الشديد سمومه و أنت في هذه الحالة، ترعى هذه الغنم،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أبادر أيامي هذه الخالية، فقال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يريد يختبر ورعه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أن تبيعنا شاة من غنمك هذه فنعطيك ثمنها و نعطيك من لحمها فتفطر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لي بغنم، إنها غنم سيدي، 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عسى سيّدك فاعلا إذا فقدها، فقلت أكلها الذئب‌؟ فولّى الراعي عنه و هو رافع إصبعه إلى السماء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ابن عمر يردد قول الراعي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المدينة بعث إلى مولاه فاشترى منه الغنم و الراعي، فأعتق الراعي و وهب منه الغنم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95"/>
      </w:r>
      <w:r>
        <w:rPr>
          <w:rFonts w:ascii="Amiri" w:hAnsi="Amiri" w:eastAsia="Amiri" w:cs="Amiri"/>
          <w:color w:val="111111"/>
          <w:sz w:val="28"/>
          <w:sz w:val="28"/>
          <w:szCs w:val="28"/>
          <w:rtl w:val="true"/>
          <w:lang w:bidi="ar-SA"/>
        </w:rPr>
        <w:t>أبو سعد بن البغدادي، أنا أبو منصور بن شكرويه، و أبو بكر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بن محمّد، نبأ أبو عبد اللّه المحاملي، نا عبد اللّه بن شبيب، حدّثني محمّد بن يزيد بن خنيس المخزومي، حدّثني عبد العزيز بن أبي روّاد </w:t>
      </w:r>
      <w:r>
        <w:rPr>
          <w:rStyle w:val="FootnoteAnchor"/>
          <w:rtl w:val="true"/>
        </w:rPr>
        <w:footnoteReference w:id="996"/>
      </w:r>
      <w:r>
        <w:rPr>
          <w:rFonts w:ascii="IRNazanin" w:hAnsi="IRNazanin" w:eastAsia="IRNazanin"/>
          <w:color w:val="111111"/>
          <w:sz w:val="28"/>
          <w:sz w:val="28"/>
          <w:szCs w:val="28"/>
          <w:rtl w:val="true"/>
          <w:lang w:bidi="fa-IR"/>
        </w:rPr>
        <w:t>،عن نافع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خرجت مع ابن عمر في بعض أسفاره، إذ نزل منزلا، فبسط‍‌ سفرته، فمرّ به راعي </w:t>
      </w:r>
      <w:r>
        <w:rPr>
          <w:rStyle w:val="FootnoteAnchor"/>
          <w:rtl w:val="true"/>
        </w:rPr>
        <w:footnoteReference w:id="99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راعي، هلم،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 هذا اليوم‌؟ و ذلك يوم قائظ‍‌ شديد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أبادر الأيام الخالية،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ابن عمر أن يبلو عقله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راعي بعنا شاة،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نطعمك من لحمها، و نعطيك ثمنها، و تخبر صاحبها أن الذئب أكلها،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فأين اللّه‌؟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نافع ارفع سفرتك ثم رجع، فلم يزل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اللّه‌؟ حتى دخل المدينة، فسأل عن مولى الراعي، فاشتراه و اشترى الغنم منه، فكتب ابن عمر إليه بعتقه و وهب له الغنم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عمر إذا أعجبه من ماله قدّمه و لقد رأيته عشية في حج أو عمرة و هو على نجيب له قد أعجبه سيرته و روحته فنزل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نافع حط‍‌ عنه و قلّده </w:t>
      </w:r>
      <w:r>
        <w:rPr>
          <w:rStyle w:val="FootnoteAnchor"/>
          <w:rtl w:val="true"/>
        </w:rPr>
        <w:footnoteReference w:id="998"/>
      </w:r>
      <w:r>
        <w:rPr>
          <w:rFonts w:ascii="Amiri" w:hAnsi="Amiri" w:eastAsia="Amiri" w:cs="Amiri"/>
          <w:color w:val="111111"/>
          <w:sz w:val="28"/>
          <w:sz w:val="28"/>
          <w:szCs w:val="28"/>
          <w:rtl w:val="true"/>
          <w:lang w:bidi="ar-SA"/>
        </w:rPr>
        <w:t>، و أشعره و أدخله في البدن، 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فعرفه غلمانه بذلك، فجعلوا يشمّرون ثيابهم، </w:t>
      </w:r>
    </w:p>
    <w:p>
      <w:pPr>
        <w:pStyle w:val="BookText"/>
        <w:rPr/>
      </w:pPr>
      <w:r>
        <w:rPr>
          <w:rFonts w:ascii="Amiri" w:hAnsi="Amiri" w:eastAsia="Amiri" w:cs="Amiri"/>
          <w:color w:val="111111"/>
          <w:sz w:val="28"/>
          <w:sz w:val="28"/>
          <w:szCs w:val="28"/>
          <w:rtl w:val="true"/>
          <w:lang w:bidi="ar-SA"/>
        </w:rPr>
        <w:t>و يلزمون الصف الأول، فلما رآهم أعجب بهم فأعتقهم،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إنهم و اللّه يخدعونك،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خدعنا باللّه انخدعنا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 أبو نعيم </w:t>
      </w:r>
      <w:r>
        <w:rPr>
          <w:rStyle w:val="FootnoteAnchor"/>
          <w:rtl w:val="true"/>
        </w:rPr>
        <w:footnoteReference w:id="999"/>
      </w:r>
      <w:r>
        <w:rPr>
          <w:rFonts w:ascii="Amiri" w:hAnsi="Amiri" w:eastAsia="Amiri" w:cs="Amiri"/>
          <w:color w:val="111111"/>
          <w:sz w:val="28"/>
          <w:sz w:val="28"/>
          <w:szCs w:val="28"/>
          <w:rtl w:val="true"/>
          <w:lang w:bidi="ar-SA"/>
        </w:rPr>
        <w:t>،نا إبراهيم بن عبد اللّه، نا محمّد بن إسحاق، نبأ قتيبة بن سعيد، نبأ محمّد بن يزيد بن خنيس، نا عبد العزيز بن أبي روّاد،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عمر إذا اشتد عجبه بشيء من ماله قرّبه لربّه عزّ و جل قال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رقيقه قد عرفوا ذلك منه، فربما شمّر أحدهم، و لزم المسجد، إذا رآه ابن عمر على تلك الحالة الحسنة أعتقه، فيقول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و اللّه ما بهم إلاّ أن يخدعوك، فيقول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خدعنا باللّه انخدعنا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رأيتنا ذات عشية و راح ابن عمر على نجيب له قد أخذه بمال، فلما أعجبه سيره أناخه مكانه، ثم </w:t>
      </w:r>
      <w:r>
        <w:rPr>
          <w:rStyle w:val="FootnoteAnchor"/>
          <w:rtl w:val="true"/>
        </w:rPr>
        <w:footnoteReference w:id="1000"/>
      </w:r>
      <w:r>
        <w:rPr>
          <w:rFonts w:ascii="Amiri" w:hAnsi="Amiri" w:eastAsia="Amiri" w:cs="Amiri"/>
          <w:color w:val="111111"/>
          <w:sz w:val="28"/>
          <w:sz w:val="28"/>
          <w:szCs w:val="28"/>
          <w:rtl w:val="true"/>
          <w:lang w:bidi="ar-SA"/>
        </w:rPr>
        <w:t>نزل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نافع، انزعوا زمامه و رحله، و جلّلوه </w:t>
      </w:r>
      <w:r>
        <w:rPr>
          <w:rStyle w:val="FootnoteAnchor"/>
          <w:rtl w:val="true"/>
        </w:rPr>
        <w:footnoteReference w:id="1001"/>
      </w:r>
      <w:r>
        <w:rPr>
          <w:rFonts w:ascii="Amiri" w:hAnsi="Amiri" w:eastAsia="Amiri" w:cs="Amiri"/>
          <w:color w:val="111111"/>
          <w:sz w:val="28"/>
          <w:sz w:val="28"/>
          <w:szCs w:val="28"/>
          <w:rtl w:val="true"/>
          <w:lang w:bidi="ar-SA"/>
        </w:rPr>
        <w:t>و أشعروه و أدخلوه في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نبأ أبو حامد بن جبلة، نا أبو العباس الثقفي، نا محمّد بن الصباح، نا سفيان، عن عبيد اللّه، عن نافع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هو يسير على ناقته بعير ابن عمر إذ أعجبته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أخ فأناخها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نافع حط‍‌ عنها الرحل، فكنت أرى أنه لشيء رابه منها في فحططت </w:t>
      </w:r>
      <w:r>
        <w:rPr>
          <w:rStyle w:val="FootnoteAnchor"/>
          <w:rtl w:val="true"/>
        </w:rPr>
        <w:footnoteReference w:id="1003"/>
      </w:r>
      <w:r>
        <w:rPr>
          <w:rFonts w:ascii="IRNazanin" w:hAnsi="IRNazanin" w:eastAsia="IRNazanin"/>
          <w:color w:val="111111"/>
          <w:sz w:val="28"/>
          <w:sz w:val="28"/>
          <w:szCs w:val="28"/>
          <w:rtl w:val="true"/>
          <w:lang w:bidi="fa-IR"/>
        </w:rPr>
        <w:t xml:space="preserve">الرحل </w:t>
      </w:r>
      <w:r>
        <w:rPr>
          <w:rStyle w:val="FootnoteAnchor"/>
          <w:rtl w:val="true"/>
        </w:rPr>
        <w:footnoteReference w:id="1004"/>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هل ترى عليها مثل رأسها،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إنّك إن شئت بعتها و اشتريت بثمنها،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فحلّلها و جلّلها و جعلها </w:t>
      </w:r>
      <w:r>
        <w:rPr>
          <w:rStyle w:val="FootnoteAnchor"/>
          <w:rtl w:val="true"/>
        </w:rPr>
        <w:footnoteReference w:id="1005"/>
      </w:r>
      <w:r>
        <w:rPr>
          <w:rFonts w:ascii="Amiri" w:hAnsi="Amiri" w:eastAsia="Amiri" w:cs="Amiri"/>
          <w:color w:val="111111"/>
          <w:sz w:val="28"/>
          <w:sz w:val="28"/>
          <w:szCs w:val="28"/>
          <w:rtl w:val="true"/>
          <w:lang w:bidi="ar-SA"/>
        </w:rPr>
        <w:t>في بدنه، و ما أعجبه من ماله شيء قطّ‍‌ إلاّ قدّمه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الطّيّب عثمان بن عمرو الإمام </w:t>
      </w:r>
      <w:r>
        <w:rPr>
          <w:rStyle w:val="FootnoteAnchor"/>
          <w:rtl w:val="true"/>
        </w:rPr>
        <w:footnoteReference w:id="1006"/>
      </w:r>
      <w:r>
        <w:rPr>
          <w:rFonts w:ascii="Amiri" w:hAnsi="Amiri" w:eastAsia="Amiri" w:cs="Amiri"/>
          <w:color w:val="111111"/>
          <w:sz w:val="28"/>
          <w:sz w:val="28"/>
          <w:szCs w:val="28"/>
          <w:rtl w:val="true"/>
          <w:lang w:bidi="ar-SA"/>
        </w:rPr>
        <w:t xml:space="preserve">،نا يحيى بن محمّد بن صاعد، نا الحسين بن </w:t>
      </w:r>
    </w:p>
    <w:p>
      <w:pPr>
        <w:pStyle w:val="BookText"/>
        <w:rPr/>
      </w:pPr>
      <w:r>
        <w:rPr>
          <w:rFonts w:ascii="IRNazanin" w:hAnsi="IRNazanin" w:eastAsia="IRNazanin"/>
          <w:color w:val="111111"/>
          <w:sz w:val="28"/>
          <w:sz w:val="28"/>
          <w:szCs w:val="28"/>
          <w:rtl w:val="true"/>
          <w:lang w:bidi="fa-IR"/>
        </w:rPr>
        <w:t xml:space="preserve">الحسن </w:t>
      </w:r>
      <w:r>
        <w:rPr>
          <w:rStyle w:val="FootnoteAnchor"/>
          <w:rtl w:val="true"/>
        </w:rPr>
        <w:footnoteReference w:id="1007"/>
      </w:r>
      <w:r>
        <w:rPr>
          <w:rFonts w:ascii="IRNazanin" w:hAnsi="IRNazanin" w:eastAsia="IRNazanin"/>
          <w:color w:val="111111"/>
          <w:sz w:val="28"/>
          <w:sz w:val="28"/>
          <w:szCs w:val="28"/>
          <w:rtl w:val="true"/>
          <w:lang w:bidi="fa-IR"/>
        </w:rPr>
        <w:t xml:space="preserve">،أنا ابن </w:t>
      </w:r>
      <w:r>
        <w:rPr>
          <w:rStyle w:val="FootnoteAnchor"/>
          <w:rtl w:val="true"/>
        </w:rPr>
        <w:footnoteReference w:id="1008"/>
      </w:r>
      <w:r>
        <w:rPr>
          <w:rFonts w:ascii="Amiri" w:hAnsi="Amiri" w:eastAsia="Amiri" w:cs="Amiri"/>
          <w:color w:val="111111"/>
          <w:sz w:val="28"/>
          <w:sz w:val="28"/>
          <w:szCs w:val="28"/>
          <w:rtl w:val="true"/>
          <w:lang w:bidi="ar-SA"/>
        </w:rPr>
        <w:t xml:space="preserve">المبارك، أنا محمّد بن مطرف، عن أبي </w:t>
      </w:r>
      <w:r>
        <w:rPr>
          <w:rStyle w:val="FootnoteAnchor"/>
          <w:rtl w:val="true"/>
        </w:rPr>
        <w:footnoteReference w:id="1009"/>
      </w:r>
      <w:r>
        <w:rPr>
          <w:rFonts w:ascii="Amiri" w:hAnsi="Amiri" w:eastAsia="Amiri" w:cs="Amiri"/>
          <w:color w:val="111111"/>
          <w:sz w:val="28"/>
          <w:sz w:val="28"/>
          <w:szCs w:val="28"/>
          <w:rtl w:val="true"/>
          <w:lang w:bidi="ar-SA"/>
        </w:rPr>
        <w:t xml:space="preserve">حازم، عن عبد اللّه بن دينار </w:t>
      </w:r>
      <w:r>
        <w:rPr>
          <w:rStyle w:val="FootnoteAnchor"/>
          <w:rtl w:val="true"/>
        </w:rPr>
        <w:footnoteReference w:id="10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ابن عمر إلى مكة، فعرسنا في بعض الطرق، فخرج ابن عمر لحاجة و خرجت معه، فانحدر عليه راع من الجبل، فقال له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أراعي </w:t>
      </w:r>
      <w:r>
        <w:rPr>
          <w:rStyle w:val="FootnoteAnchor"/>
          <w:rtl w:val="true"/>
        </w:rPr>
        <w:footnoteReference w:id="10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شاة من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أسامة في حديثه </w:t>
      </w:r>
      <w:r>
        <w:rPr>
          <w:rStyle w:val="FootnoteAnchor"/>
          <w:rtl w:val="true"/>
        </w:rPr>
        <w:footnoteReference w:id="10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مملوك،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لسيدك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أكلها الذئب،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اللّه عزّ و جلّ‌،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اللّه ثم بكى، ثم قال للراعي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قريب سيّدك‌؟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معنا إلى المنزل،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فأعطاه في ثوبه طعاما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أنت و سيّدك غدا على الماء، ثم ذهب، ثم غدا هو و سيده على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غلامك،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فاشتراه منه فأعتقه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 ابن المبارك، أنا أسامة بن زيد، عن نافع، عن ابن عمر نحوا منه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w:t>
      </w:r>
      <w:r>
        <w:rPr>
          <w:rStyle w:val="FootnoteAnchor"/>
          <w:rtl w:val="true"/>
        </w:rPr>
        <w:footnoteReference w:id="1014"/>
      </w:r>
      <w:r>
        <w:rPr>
          <w:rFonts w:ascii="Amiri" w:hAnsi="Amiri" w:eastAsia="Amiri" w:cs="Amiri"/>
          <w:color w:val="111111"/>
          <w:sz w:val="28"/>
          <w:sz w:val="28"/>
          <w:szCs w:val="28"/>
          <w:rtl w:val="true"/>
          <w:lang w:bidi="ar-SA"/>
        </w:rPr>
        <w:t>،أنا إبراهيم بن عبد اللّه، نا محمّد بن إسحاق، نا قتيبة بن سعيد، نبأ كثير بن هشام، نا جعفر بن برقان، نا ميمون بن مهران،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أصحاب نجدة الحروري </w:t>
      </w:r>
      <w:r>
        <w:rPr>
          <w:rStyle w:val="FootnoteAnchor"/>
          <w:rtl w:val="true"/>
        </w:rPr>
        <w:footnoteReference w:id="1015"/>
      </w:r>
      <w:r>
        <w:rPr>
          <w:rFonts w:ascii="Amiri" w:hAnsi="Amiri" w:eastAsia="Amiri" w:cs="Amiri"/>
          <w:color w:val="111111"/>
          <w:sz w:val="28"/>
          <w:sz w:val="28"/>
          <w:szCs w:val="28"/>
          <w:rtl w:val="true"/>
          <w:lang w:bidi="ar-SA"/>
        </w:rPr>
        <w:t>على إبل لعبد اللّه بن عمر فاستاقوها، فجاء راعيها،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أحتسب الإبل،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بها أصحاب نجدة فذهبوا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ذهبوا بالإبل و تركوك،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و ذهبوا بي معها لكن انفلت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أن تركتهم و جئتني،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أحبّ‌ إليّ‌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 لأنا أحب إليك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فأني أحتسبك معها، فأعتقه، فمكث ما مكث ثم 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ناقتك الفلانية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سمّاها، باسمها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 في السوق تباع،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ردائي، فلما وضع على منكبيه و قام جلس فوضع رداءه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احتسبتها فلم أطلبها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كثير بن هشام، نا جعفر بن برقان، نا 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عمر كاتب غلاما له و نجّمها عليه نجوما، فلما حلّ‌ أول النجم أتاه المكاتب به، فسأله من أين أصبت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أعمل و أسأل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فجئتني بأوساخ الناس تريد أن تعطينيها؟ أنت حر </w:t>
      </w:r>
      <w:r>
        <w:rPr>
          <w:rStyle w:val="FootnoteAnchor"/>
          <w:rtl w:val="true"/>
        </w:rPr>
        <w:footnoteReference w:id="1017"/>
      </w:r>
      <w:r>
        <w:rPr>
          <w:rFonts w:ascii="Amiri" w:hAnsi="Amiri" w:eastAsia="Amiri" w:cs="Amiri"/>
          <w:color w:val="111111"/>
          <w:sz w:val="28"/>
          <w:sz w:val="28"/>
          <w:szCs w:val="28"/>
          <w:rtl w:val="true"/>
          <w:lang w:bidi="ar-SA"/>
        </w:rPr>
        <w:t>،و لك ما جئت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 أبو بكر البيهقي، أنا أبو بكر بن الحسن </w:t>
      </w:r>
      <w:r>
        <w:rPr>
          <w:rStyle w:val="FootnoteAnchor"/>
          <w:rtl w:val="true"/>
        </w:rPr>
        <w:footnoteReference w:id="1018"/>
      </w:r>
      <w:r>
        <w:rPr>
          <w:rFonts w:ascii="Amiri" w:hAnsi="Amiri" w:eastAsia="Amiri" w:cs="Amiri"/>
          <w:color w:val="111111"/>
          <w:sz w:val="28"/>
          <w:sz w:val="28"/>
          <w:szCs w:val="28"/>
          <w:rtl w:val="true"/>
          <w:lang w:bidi="ar-SA"/>
        </w:rPr>
        <w:t>،و أبو زكريا بن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أبو العباس محمّد بن يعقوب، أنبأ محمّد بن عبد اللّه بن عبد الحكم، أنا ابن وهب، أخبرني عمر بن محمّد بن زيد بن عبد اللّه بن عمر أن أباه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اللّه بن عمر كاتب غلاما له يقال له شرفا بأربعين ألفا، فخرج على الكوفة، فكان يعمل على حمر له حتى أدّى خمسة عشر ألفا، فجاءه إنسان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 أنت، أنت هاهنا تعذّب نفسك و عبد اللّه بن عمر يشتري الرقيق يمينا و شمالا ثم يعتقهم، ارجع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عجزت، فجاء إليه بصحيفته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قد عجزت، و هذه صحيفتي فامحها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امحها إن شئت، فمحاها، ففاضت عينا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أحسن إلى ابنيّ‌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حرّان،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أحسن إلى أمّي ولديّ‌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حرّتان </w:t>
      </w:r>
      <w:r>
        <w:rPr>
          <w:rStyle w:val="FootnoteAnchor"/>
          <w:rtl w:val="true"/>
        </w:rPr>
        <w:footnoteReference w:id="1019"/>
      </w:r>
      <w:r>
        <w:rPr>
          <w:rFonts w:ascii="Amiri" w:hAnsi="Amiri" w:eastAsia="Amiri" w:cs="Amiri"/>
          <w:color w:val="111111"/>
          <w:sz w:val="28"/>
          <w:sz w:val="28"/>
          <w:szCs w:val="28"/>
          <w:rtl w:val="true"/>
          <w:lang w:bidi="ar-SA"/>
        </w:rPr>
        <w:t xml:space="preserve">فأعتقهم جميعا </w:t>
      </w:r>
      <w:r>
        <w:rPr>
          <w:rStyle w:val="FootnoteAnchor"/>
          <w:rtl w:val="true"/>
        </w:rPr>
        <w:footnoteReference w:id="1020"/>
      </w:r>
      <w:r>
        <w:rPr>
          <w:rFonts w:ascii="Amiri" w:hAnsi="Amiri" w:eastAsia="Amiri" w:cs="Amiri"/>
          <w:color w:val="111111"/>
          <w:sz w:val="28"/>
          <w:sz w:val="28"/>
          <w:szCs w:val="28"/>
          <w:rtl w:val="true"/>
          <w:lang w:bidi="ar-SA"/>
        </w:rPr>
        <w:t xml:space="preserve">كلهم في مقعد واحد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أنبأ أبو طاهر المخلّص، أنا محمّد بن هارون الحضرمي، نا علي بن الحسين، أنبأ أبو محمّد الزبيري </w:t>
      </w:r>
      <w:r>
        <w:rPr>
          <w:rStyle w:val="FootnoteAnchor"/>
          <w:rtl w:val="true"/>
        </w:rPr>
        <w:footnoteReference w:id="1022"/>
      </w:r>
      <w:r>
        <w:rPr>
          <w:rFonts w:ascii="Amiri" w:hAnsi="Amiri" w:eastAsia="Amiri" w:cs="Amiri"/>
          <w:color w:val="111111"/>
          <w:sz w:val="28"/>
          <w:sz w:val="28"/>
          <w:szCs w:val="28"/>
          <w:rtl w:val="true"/>
          <w:lang w:bidi="ar-SA"/>
        </w:rPr>
        <w:t xml:space="preserve">،نا سفيان الثوري، عن فراس، عن أبي </w:t>
      </w:r>
      <w:r>
        <w:rPr>
          <w:rStyle w:val="FootnoteAnchor"/>
          <w:rtl w:val="true"/>
        </w:rPr>
        <w:footnoteReference w:id="1023"/>
      </w:r>
      <w:r>
        <w:rPr>
          <w:rFonts w:ascii="IRNazanin" w:hAnsi="IRNazanin" w:eastAsia="IRNazanin"/>
          <w:color w:val="111111"/>
          <w:sz w:val="28"/>
          <w:sz w:val="28"/>
          <w:szCs w:val="28"/>
          <w:rtl w:val="true"/>
          <w:lang w:bidi="fa-IR"/>
        </w:rPr>
        <w:t xml:space="preserve">صالح، عن </w:t>
      </w:r>
    </w:p>
    <w:p>
      <w:pPr>
        <w:pStyle w:val="BookText"/>
        <w:rPr/>
      </w:pPr>
      <w:r>
        <w:rPr>
          <w:rFonts w:ascii="Amiri" w:hAnsi="Amiri" w:eastAsia="Amiri" w:cs="Amiri"/>
          <w:color w:val="111111"/>
          <w:sz w:val="28"/>
          <w:sz w:val="28"/>
          <w:szCs w:val="28"/>
          <w:rtl w:val="true"/>
          <w:lang w:bidi="ar-SA"/>
        </w:rPr>
        <w:t>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ابن عمر فضرب غلاما له ثم أعتقه، ثم رفع شيئا من الأرض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من أجره ما يزن هذه،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ضرب عبدا له حدّا لم يأته، أو لطمه كان كفّارته عتقه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الحصين، أنا أبو علي بن المذهب، أنا أحمد بن جعفر، نا عبد اللّه بن أحمد </w:t>
      </w:r>
      <w:r>
        <w:rPr>
          <w:rStyle w:val="FootnoteAnchor"/>
          <w:rtl w:val="true"/>
        </w:rPr>
        <w:footnoteReference w:id="1024"/>
      </w:r>
      <w:r>
        <w:rPr>
          <w:rFonts w:ascii="Amiri" w:hAnsi="Amiri" w:eastAsia="Amiri" w:cs="Amiri"/>
          <w:color w:val="111111"/>
          <w:sz w:val="28"/>
          <w:sz w:val="28"/>
          <w:szCs w:val="28"/>
          <w:rtl w:val="true"/>
          <w:lang w:bidi="ar-SA"/>
        </w:rPr>
        <w:t>،حدّثنا أبي، نا عبد الرّحمن، عن سفيان، عن فراس، أخبرني أبو صالح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ابن عمر فدعا غلاما له فأعتقه،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فيه من أجر ما يسوى هذا أو يزن هذا،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ضرب عبدا له حدّا لم يأته </w:t>
      </w:r>
      <w:r>
        <w:rPr>
          <w:rStyle w:val="FootnoteAnchor"/>
          <w:rtl w:val="true"/>
        </w:rPr>
        <w:footnoteReference w:id="1025"/>
      </w:r>
      <w:r>
        <w:rPr>
          <w:rFonts w:ascii="Amiri" w:hAnsi="Amiri" w:eastAsia="Amiri" w:cs="Amiri"/>
          <w:color w:val="111111"/>
          <w:sz w:val="28"/>
          <w:sz w:val="28"/>
          <w:szCs w:val="28"/>
          <w:rtl w:val="true"/>
          <w:lang w:bidi="ar-SA"/>
        </w:rPr>
        <w:t xml:space="preserve">،أو لطمه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كفارته أن يعتقه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محمّد بن الفضل،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عبد الرّحمن، أنا أبو عمرو بن حمدان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أنا إبراهيم بن منصور، أنبأ أبو بكر محمّد بن إبراهيم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وكيع، عن سفيان، عن فراس، عن أبي صالح، عن زاذان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ابن عمر لطم غلاما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أعتقه،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من الأجر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أجره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شيئا من الأرض،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ضرب عبده ظالما لم يكن له كفّارة دون عتقه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أخبرنا أبوا </w:t>
      </w:r>
      <w:r>
        <w:rPr>
          <w:rStyle w:val="FootnoteAnchor"/>
          <w:rtl w:val="true"/>
        </w:rPr>
        <w:footnoteReference w:id="1027"/>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أبي الحديد، أنا جدي أبو بكر، أنا محمّد بن يوسف بن بشير الهروي </w:t>
      </w:r>
      <w:r>
        <w:rPr>
          <w:rStyle w:val="FootnoteAnchor"/>
          <w:rtl w:val="true"/>
        </w:rPr>
        <w:footnoteReference w:id="1028"/>
      </w:r>
      <w:r>
        <w:rPr>
          <w:rFonts w:ascii="Amiri" w:hAnsi="Amiri" w:eastAsia="Amiri" w:cs="Amiri"/>
          <w:color w:val="111111"/>
          <w:sz w:val="28"/>
          <w:sz w:val="28"/>
          <w:szCs w:val="28"/>
          <w:rtl w:val="true"/>
          <w:lang w:bidi="ar-SA"/>
        </w:rPr>
        <w:t>،و نا محمّد بن حمّاد الطّهراني، أنا عبد الرزّاق، عن الثوري، عن فراس، عن أبي صالح، عن زاذان 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جالسا عند ابن عمر فدعا بعبد له فأعتقه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من أجره ما يزن أو ما يساوي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شيئا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 عبدا له حدّا لم يأته </w:t>
      </w:r>
    </w:p>
    <w:p>
      <w:pPr>
        <w:pStyle w:val="BookText"/>
        <w:rPr/>
      </w:pPr>
      <w:r>
        <w:rPr>
          <w:rFonts w:ascii="Amiri" w:hAnsi="Amiri" w:eastAsia="Amiri" w:cs="Amiri"/>
          <w:color w:val="111111"/>
          <w:sz w:val="28"/>
          <w:sz w:val="28"/>
          <w:szCs w:val="28"/>
          <w:rtl w:val="true"/>
          <w:lang w:bidi="ar-SA"/>
        </w:rPr>
        <w:t>أو لطمه فإن كفارته أن يعتقه</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أبو الطّيّب عثمان بن عمرو بن المنتاب، نا يحيى بن محمّد بن صاعد، حدّثنا الحسين بن الحسن، نا المعتمر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ليث بن أبي سليم يحدّث عن سلمة بن كهيل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عمر أعتق مملوكا له،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من أجره </w:t>
      </w:r>
      <w:r>
        <w:rPr>
          <w:rStyle w:val="FootnoteAnchor"/>
          <w:rtl w:val="true"/>
        </w:rPr>
        <w:footnoteReference w:id="1030"/>
      </w:r>
      <w:r>
        <w:rPr>
          <w:rFonts w:ascii="Amiri" w:hAnsi="Amiri" w:eastAsia="Amiri" w:cs="Amiri"/>
          <w:color w:val="111111"/>
          <w:sz w:val="28"/>
          <w:sz w:val="28"/>
          <w:szCs w:val="28"/>
          <w:rtl w:val="true"/>
          <w:lang w:bidi="ar-SA"/>
        </w:rPr>
        <w:t xml:space="preserve">شيئا، و لا ما يساوي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شيئا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ضرب عبده حدّا في غير حدّ لم يكن له كفارة إلاّ عتقه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إنّي ضربت هذا حدّا في غير 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و أبو صادق </w:t>
      </w:r>
      <w:r>
        <w:rPr>
          <w:rStyle w:val="FootnoteAnchor"/>
          <w:rtl w:val="true"/>
        </w:rPr>
        <w:footnoteReference w:id="1031"/>
      </w:r>
      <w:r>
        <w:rPr>
          <w:rFonts w:ascii="Amiri" w:hAnsi="Amiri" w:eastAsia="Amiri" w:cs="Amiri"/>
          <w:color w:val="111111"/>
          <w:sz w:val="28"/>
          <w:sz w:val="28"/>
          <w:szCs w:val="28"/>
          <w:rtl w:val="true"/>
          <w:lang w:bidi="ar-SA"/>
        </w:rPr>
        <w:t>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أبو العباس محمّد بن يعقوب، نا الحسن </w:t>
      </w:r>
      <w:r>
        <w:rPr>
          <w:rStyle w:val="FootnoteAnchor"/>
          <w:rtl w:val="true"/>
        </w:rPr>
        <w:footnoteReference w:id="1032"/>
      </w:r>
      <w:r>
        <w:rPr>
          <w:rFonts w:ascii="Amiri" w:hAnsi="Amiri" w:eastAsia="Amiri" w:cs="Amiri"/>
          <w:color w:val="111111"/>
          <w:sz w:val="28"/>
          <w:sz w:val="28"/>
          <w:szCs w:val="28"/>
          <w:rtl w:val="true"/>
          <w:lang w:bidi="ar-SA"/>
        </w:rPr>
        <w:t>بن مكرم، نا أبو النضر، نبأ عاصم بن محمّد العمري،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أعطى عبد اللّه بن جعفر عبد اللّه بن عمر بنافع بعشرة آلاف درهم أو ألف دينار، فدخل عبد اللّه على صفية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أعطاني ابن جعفر بنافع عشرة آلاف درهم أو ألف دينار،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فما تنتظر أن تبيع،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ما هو خير من ذلك، هو حرّ لوجه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يخيل إليّ‌ أن ابن عمر كان ينوي </w:t>
      </w:r>
      <w:r>
        <w:rPr>
          <w:rStyle w:val="FootnoteAnchor"/>
          <w:rtl w:val="true"/>
        </w:rPr>
        <w:footnoteReference w:id="1033"/>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حَتّٰى تُنْفِقُوا مِمّٰا تُحِبُّونَ‌ </w:t>
      </w:r>
      <w:r>
        <w:rPr>
          <w:rStyle w:val="FootnoteAnchor"/>
          <w:rtl w:val="true"/>
        </w:rPr>
        <w:footnoteReference w:id="1034"/>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المقرئ، أنا أبو نعيم الحافظ‍‌ </w:t>
      </w:r>
      <w:r>
        <w:rPr>
          <w:rStyle w:val="FootnoteAnchor"/>
          <w:rtl w:val="true"/>
        </w:rPr>
        <w:footnoteReference w:id="1036"/>
      </w:r>
      <w:r>
        <w:rPr>
          <w:rFonts w:ascii="Amiri" w:hAnsi="Amiri" w:eastAsia="Amiri" w:cs="Amiri"/>
          <w:color w:val="111111"/>
          <w:sz w:val="28"/>
          <w:sz w:val="28"/>
          <w:szCs w:val="28"/>
          <w:rtl w:val="true"/>
          <w:lang w:bidi="ar-SA"/>
        </w:rPr>
        <w:t>،نا أحمد بن محمّد بن سنان، نا محمّد بن إسحاق السّرّاج، نا عمرو بن زرارة، نا أبو عبيدة بن محمّد الحداد، عن عبد اللّه بن أبي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عمر أعتق جاريته التي يقال لها رميثة،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اللّه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حَتّٰى تُنْفِقُوا مِمّٰا تُحِبُّونَ‌ و إنّي و اللّه إن كنت لأحبّك في الدنيا، اذهبي، فأنت حرة </w:t>
      </w:r>
      <w:r>
        <w:rPr>
          <w:rStyle w:val="FootnoteAnchor"/>
          <w:rtl w:val="true"/>
        </w:rPr>
        <w:footnoteReference w:id="1037"/>
      </w:r>
      <w:r>
        <w:rPr>
          <w:rFonts w:ascii="Amiri" w:hAnsi="Amiri" w:eastAsia="Amiri" w:cs="Amiri"/>
          <w:color w:val="111111"/>
          <w:sz w:val="28"/>
          <w:sz w:val="28"/>
          <w:szCs w:val="28"/>
          <w:rtl w:val="true"/>
          <w:lang w:bidi="ar-SA"/>
        </w:rPr>
        <w:t>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عثمان بن عمرو بن محمّد بن المنتاب، نا يحيى بن محمّد بن صاعد، نا الحسين بن الحسن، أنا ابن المبارك، أنا يونس،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عن سالم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نسمع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يلعن خادما قطّ‍‌ إلاّ مرة واحدة، غضب على بعض خدمه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عليكم </w:t>
      </w:r>
      <w:r>
        <w:rPr>
          <w:rStyle w:val="FootnoteAnchor"/>
          <w:rtl w:val="true"/>
        </w:rPr>
        <w:footnoteReference w:id="103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لم أكن أحب أقولها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المبارك، أنا حجاج بن أبي منيع الرصافي، عن جدّه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يسمع عبد اللّه بن عمر لعن </w:t>
      </w:r>
      <w:r>
        <w:rPr>
          <w:rStyle w:val="FootnoteAnchor"/>
          <w:rtl w:val="true"/>
        </w:rPr>
        <w:footnoteReference w:id="1039"/>
      </w:r>
      <w:r>
        <w:rPr>
          <w:rFonts w:ascii="Amiri" w:hAnsi="Amiri" w:eastAsia="Amiri" w:cs="Amiri"/>
          <w:color w:val="111111"/>
          <w:sz w:val="28"/>
          <w:sz w:val="28"/>
          <w:szCs w:val="28"/>
          <w:rtl w:val="true"/>
          <w:lang w:bidi="ar-SA"/>
        </w:rPr>
        <w:t>خادما له قطّ‍‌ إلا مرّة واحدة، فإنه غضب على بعض خدمه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عليك، كلمة لم أكن أحبّ‌ أن أقولها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أنبأ أبو بكر الخطيب، أنا القاضي أبو بكر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Style w:val="FootnoteAnchor"/>
          <w:rtl w:val="true"/>
        </w:rPr>
        <w:footnoteReference w:id="1040"/>
      </w:r>
      <w:r>
        <w:rPr>
          <w:rFonts w:ascii="Amiri" w:hAnsi="Amiri" w:eastAsia="Amiri" w:cs="Amiri"/>
          <w:color w:val="111111"/>
          <w:sz w:val="28"/>
          <w:sz w:val="28"/>
          <w:szCs w:val="28"/>
          <w:rtl w:val="true"/>
          <w:lang w:bidi="ar-SA"/>
        </w:rPr>
        <w:t xml:space="preserve">الحرشي، نا أبو العباس محمّد بن يعقوب الأصم، نبأ محمّد بن خالد بن خليّ‌ </w:t>
      </w:r>
      <w:r>
        <w:rPr>
          <w:rStyle w:val="FootnoteAnchor"/>
          <w:rtl w:val="true"/>
        </w:rPr>
        <w:footnoteReference w:id="1041"/>
      </w:r>
      <w:r>
        <w:rPr>
          <w:rFonts w:ascii="Amiri" w:hAnsi="Amiri" w:eastAsia="Amiri" w:cs="Amiri"/>
          <w:color w:val="111111"/>
          <w:sz w:val="28"/>
          <w:sz w:val="28"/>
          <w:szCs w:val="28"/>
          <w:rtl w:val="true"/>
          <w:lang w:bidi="ar-SA"/>
        </w:rPr>
        <w:t xml:space="preserve">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بشير </w:t>
      </w:r>
      <w:r>
        <w:rPr>
          <w:rStyle w:val="FootnoteAnchor"/>
          <w:rtl w:val="true"/>
        </w:rPr>
        <w:footnoteReference w:id="1042"/>
      </w:r>
      <w:r>
        <w:rPr>
          <w:rFonts w:ascii="Amiri" w:hAnsi="Amiri" w:eastAsia="Amiri" w:cs="Amiri"/>
          <w:color w:val="111111"/>
          <w:sz w:val="28"/>
          <w:sz w:val="28"/>
          <w:szCs w:val="28"/>
          <w:rtl w:val="true"/>
          <w:lang w:bidi="ar-SA"/>
        </w:rPr>
        <w:t>بن شعيب بن أبي حمزة، عن أبيه عن الزهري أخبرني سالم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 يسمع عبد اللّه يلعن خادما له قط‍‌ غير مرة واحدة غضب فيها على بعض خدمه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عليك، كلمة لم أكن أحبّ‌ أن أقولها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طاهر المخلّص، أنا أبو الحسين بن بشران، أخبرنا إسماعيل بن محمّد الصفّار، نا أحمد بن منصور، نا عبد الرزّاق </w:t>
      </w:r>
      <w:r>
        <w:rPr>
          <w:rStyle w:val="FootnoteAnchor"/>
          <w:rtl w:val="true"/>
        </w:rPr>
        <w:footnoteReference w:id="1043"/>
      </w:r>
      <w:r>
        <w:rPr>
          <w:rFonts w:ascii="Amiri" w:hAnsi="Amiri" w:eastAsia="Amiri" w:cs="Amiri"/>
          <w:color w:val="111111"/>
          <w:sz w:val="28"/>
          <w:sz w:val="28"/>
          <w:szCs w:val="28"/>
          <w:rtl w:val="true"/>
          <w:lang w:bidi="ar-SA"/>
        </w:rPr>
        <w:t>،أنبأ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ابن عمر أن يلعن خادما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w:t>
      </w:r>
    </w:p>
    <w:p>
      <w:pPr>
        <w:pStyle w:val="BookText"/>
        <w:rPr/>
      </w:pPr>
      <w:r>
        <w:rPr>
          <w:rFonts w:ascii="Amiri" w:hAnsi="Amiri" w:eastAsia="Amiri" w:cs="Amiri"/>
          <w:color w:val="111111"/>
          <w:sz w:val="28"/>
          <w:sz w:val="28"/>
          <w:szCs w:val="28"/>
          <w:rtl w:val="true"/>
          <w:lang w:bidi="ar-SA"/>
        </w:rPr>
        <w:t>يتمّها،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الكلمة لم أحبّ‌ أن أقولها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معمر، عن الزهري، عن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لعن ابن عمر خادما له قطّ‍‌ إلا واحدا، فأعتقه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044"/>
      </w:r>
      <w:r>
        <w:rPr>
          <w:rFonts w:ascii="Amiri" w:hAnsi="Amiri" w:eastAsia="Amiri" w:cs="Amiri"/>
          <w:color w:val="111111"/>
          <w:sz w:val="28"/>
          <w:sz w:val="28"/>
          <w:szCs w:val="28"/>
          <w:rtl w:val="true"/>
          <w:lang w:bidi="ar-SA"/>
        </w:rPr>
        <w:t xml:space="preserve">علي بن أحمد بن منصور، أنبأ أبو الحسن بن أبي الحديد، أنا جدي أبو بكر، أنا أبو بكر الخرائطي، نا أبو بكر أحمد بن منصور الرمادي، نا عبد الرزّاق </w:t>
      </w:r>
      <w:r>
        <w:rPr>
          <w:rStyle w:val="FootnoteAnchor"/>
          <w:rtl w:val="true"/>
        </w:rPr>
        <w:footnoteReference w:id="1045"/>
      </w:r>
      <w:r>
        <w:rPr>
          <w:rFonts w:ascii="Amiri" w:hAnsi="Amiri" w:eastAsia="Amiri" w:cs="Amiri"/>
          <w:color w:val="111111"/>
          <w:sz w:val="28"/>
          <w:sz w:val="28"/>
          <w:szCs w:val="28"/>
          <w:rtl w:val="true"/>
          <w:lang w:bidi="ar-SA"/>
        </w:rPr>
        <w:t>،أنا معمر، عن الزهري، عن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لعن ابن عمر خادما له قط‍‌ إلا واحدا، فأعتقه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و حدّثنا </w:t>
      </w:r>
      <w:r>
        <w:rPr>
          <w:rStyle w:val="FootnoteAnchor"/>
          <w:rtl w:val="true"/>
        </w:rPr>
        <w:footnoteReference w:id="1046"/>
      </w:r>
      <w:r>
        <w:rPr>
          <w:rFonts w:ascii="Amiri" w:hAnsi="Amiri" w:eastAsia="Amiri" w:cs="Amiri"/>
          <w:color w:val="111111"/>
          <w:sz w:val="28"/>
          <w:sz w:val="28"/>
          <w:szCs w:val="28"/>
          <w:rtl w:val="true"/>
          <w:lang w:bidi="ar-SA"/>
        </w:rPr>
        <w:t xml:space="preserve">عمي، أنا أبو </w:t>
      </w:r>
      <w:r>
        <w:rPr>
          <w:rStyle w:val="FootnoteAnchor"/>
          <w:rtl w:val="true"/>
        </w:rPr>
        <w:footnoteReference w:id="1047"/>
      </w:r>
      <w:r>
        <w:rPr>
          <w:rFonts w:ascii="Amiri" w:hAnsi="Amiri" w:eastAsia="Amiri" w:cs="Amiri"/>
          <w:color w:val="111111"/>
          <w:sz w:val="28"/>
          <w:sz w:val="28"/>
          <w:szCs w:val="28"/>
          <w:rtl w:val="true"/>
          <w:lang w:bidi="ar-SA"/>
        </w:rPr>
        <w:t xml:space="preserve">طالب، أنا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w:t>
      </w:r>
      <w:r>
        <w:rPr>
          <w:rStyle w:val="FootnoteAnchor"/>
          <w:rtl w:val="true"/>
        </w:rPr>
        <w:footnoteReference w:id="1048"/>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محمّد بن العباس، أنا أبو الحسين أحمد بن معروف، أنبأ الحسين بن محمّد الفقيه، نا محمّد بن سعد </w:t>
      </w:r>
      <w:r>
        <w:rPr>
          <w:rStyle w:val="FootnoteAnchor"/>
          <w:rtl w:val="true"/>
        </w:rPr>
        <w:footnoteReference w:id="1049"/>
      </w:r>
      <w:r>
        <w:rPr>
          <w:rFonts w:ascii="Amiri" w:hAnsi="Amiri" w:eastAsia="Amiri" w:cs="Amiri"/>
          <w:color w:val="111111"/>
          <w:sz w:val="28"/>
          <w:sz w:val="28"/>
          <w:szCs w:val="28"/>
          <w:rtl w:val="true"/>
          <w:lang w:bidi="ar-SA"/>
        </w:rPr>
        <w:t>،أنا كثير بن هشام، نا جعفر بن برقان، نا ميمون بن مهران، عن نافع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ابن عمر ببضعة و عشرين </w:t>
      </w:r>
      <w:r>
        <w:rPr>
          <w:rStyle w:val="FootnoteAnchor"/>
          <w:rtl w:val="true"/>
        </w:rPr>
        <w:footnoteReference w:id="1050"/>
      </w:r>
      <w:r>
        <w:rPr>
          <w:rFonts w:ascii="Amiri" w:hAnsi="Amiri" w:eastAsia="Amiri" w:cs="Amiri"/>
          <w:color w:val="111111"/>
          <w:sz w:val="28"/>
          <w:sz w:val="28"/>
          <w:szCs w:val="28"/>
          <w:rtl w:val="true"/>
          <w:lang w:bidi="ar-SA"/>
        </w:rPr>
        <w:t>ألفا، فما قام من مجلسه حتى أعطاها، و زاد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يعطي حتى أنفد ما كان عنده، فجاءه </w:t>
      </w:r>
      <w:r>
        <w:rPr>
          <w:rStyle w:val="FootnoteAnchor"/>
          <w:rtl w:val="true"/>
        </w:rPr>
        <w:footnoteReference w:id="1051"/>
      </w:r>
      <w:r>
        <w:rPr>
          <w:rFonts w:ascii="Amiri" w:hAnsi="Amiri" w:eastAsia="Amiri" w:cs="Amiri"/>
          <w:color w:val="111111"/>
          <w:sz w:val="28"/>
          <w:sz w:val="28"/>
          <w:szCs w:val="28"/>
          <w:rtl w:val="true"/>
          <w:lang w:bidi="ar-SA"/>
        </w:rPr>
        <w:t>بعض من كان يعطيه فاستقرض من بعض من كان أعطاه، فأعطاه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 له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 و كذبوا، و اللّه ما كان ببخيل فيما ينفعه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1052"/>
      </w:r>
      <w:r>
        <w:rPr>
          <w:rFonts w:ascii="Amiri" w:hAnsi="Amiri" w:eastAsia="Amiri" w:cs="Amiri"/>
          <w:color w:val="111111"/>
          <w:sz w:val="28"/>
          <w:sz w:val="28"/>
          <w:szCs w:val="28"/>
          <w:rtl w:val="true"/>
          <w:lang w:bidi="ar-SA"/>
        </w:rPr>
        <w:t xml:space="preserve">،نا الحسن بن محمّد بن كيسان </w:t>
      </w:r>
      <w:r>
        <w:rPr>
          <w:rStyle w:val="FootnoteAnchor"/>
          <w:rtl w:val="true"/>
        </w:rPr>
        <w:footnoteReference w:id="1053"/>
      </w:r>
      <w:r>
        <w:rPr>
          <w:rFonts w:ascii="IRNazanin" w:hAnsi="IRNazanin" w:eastAsia="IRNazanin"/>
          <w:color w:val="111111"/>
          <w:sz w:val="28"/>
          <w:sz w:val="28"/>
          <w:szCs w:val="28"/>
          <w:rtl w:val="true"/>
          <w:lang w:bidi="fa-IR"/>
        </w:rPr>
        <w:t xml:space="preserve">،نا </w:t>
      </w:r>
    </w:p>
    <w:p>
      <w:pPr>
        <w:pStyle w:val="BookText"/>
        <w:rPr/>
      </w:pPr>
      <w:r>
        <w:rPr>
          <w:rFonts w:ascii="Amiri" w:hAnsi="Amiri" w:eastAsia="Amiri" w:cs="Amiri"/>
          <w:color w:val="111111"/>
          <w:sz w:val="28"/>
          <w:sz w:val="28"/>
          <w:szCs w:val="28"/>
          <w:rtl w:val="true"/>
          <w:lang w:bidi="ar-SA"/>
        </w:rPr>
        <w:t xml:space="preserve">إسماعيل بن إسحاق القاضي، نا سليمان بن حرب، نا أبو هلال، نا أيوب بن وائل الراسبي </w:t>
      </w:r>
      <w:r>
        <w:rPr>
          <w:rStyle w:val="FootnoteAnchor"/>
          <w:rtl w:val="true"/>
        </w:rPr>
        <w:footnoteReference w:id="105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قدمت المدينة، فأخبرني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r>
        <w:rPr>
          <w:rStyle w:val="FootnoteAnchor"/>
          <w:rtl w:val="true"/>
        </w:rPr>
        <w:footnoteReference w:id="1055"/>
      </w:r>
      <w:r>
        <w:rPr>
          <w:rFonts w:ascii="Amiri" w:hAnsi="Amiri" w:eastAsia="Amiri" w:cs="Amiri"/>
          <w:color w:val="111111"/>
          <w:sz w:val="28"/>
          <w:sz w:val="28"/>
          <w:szCs w:val="28"/>
          <w:rtl w:val="true"/>
          <w:lang w:bidi="ar-SA"/>
        </w:rPr>
        <w:t xml:space="preserve">لابن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أتى ابن عمر أربعة آلاف من قبل معاوية، و أربعة آلاف من قبل آخر، و ألفان من قبل آخر، و قطيعة </w:t>
      </w:r>
      <w:r>
        <w:rPr>
          <w:rStyle w:val="FootnoteAnchor"/>
          <w:rtl w:val="true"/>
        </w:rPr>
        <w:footnoteReference w:id="1056"/>
      </w:r>
      <w:r>
        <w:rPr>
          <w:rFonts w:ascii="Amiri" w:hAnsi="Amiri" w:eastAsia="Amiri" w:cs="Amiri"/>
          <w:color w:val="111111"/>
          <w:sz w:val="28"/>
          <w:sz w:val="28"/>
          <w:szCs w:val="28"/>
          <w:rtl w:val="true"/>
          <w:lang w:bidi="ar-SA"/>
        </w:rPr>
        <w:t xml:space="preserve">فجاء إلى السوق يريد علفا لراحلته بدرهم نسيئة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الذي جاءه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w:t>
      </w:r>
      <w:r>
        <w:rPr>
          <w:rStyle w:val="FootnoteAnchor"/>
          <w:rtl w:val="true"/>
        </w:rPr>
        <w:footnoteReference w:id="1057"/>
      </w:r>
      <w:r>
        <w:rPr>
          <w:rFonts w:ascii="Amiri" w:hAnsi="Amiri" w:eastAsia="Amiri" w:cs="Amiri"/>
          <w:color w:val="111111"/>
          <w:sz w:val="28"/>
          <w:sz w:val="28"/>
          <w:szCs w:val="28"/>
          <w:rtl w:val="true"/>
          <w:lang w:bidi="ar-SA"/>
        </w:rPr>
        <w:t>سرّيته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أريد أن أسألك عن شيء و أحب أن تصدقيني </w:t>
      </w:r>
      <w:r>
        <w:rPr>
          <w:rStyle w:val="FootnoteAnchor"/>
          <w:rtl w:val="true"/>
        </w:rPr>
        <w:footnoteReference w:id="1058"/>
      </w:r>
      <w:r>
        <w:rPr>
          <w:rFonts w:ascii="Amiri" w:hAnsi="Amiri" w:eastAsia="Amiri" w:cs="Amiri"/>
          <w:color w:val="111111"/>
          <w:sz w:val="28"/>
          <w:sz w:val="28"/>
          <w:szCs w:val="28"/>
          <w:rtl w:val="true"/>
          <w:lang w:bidi="ar-SA"/>
        </w:rPr>
        <w:t>،قلت أ ليس قد أتت أبا عبد الرّحمن أربعة آلاف من قبل معاوية، و أربعة آلاف من قبل إنسان آخر، و ألفان من قبل آخر، و قطيفة‌؟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رأيته يطلب علفا بدرهم نسيئة،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بات حتى فرّقها، فأخذ القطيفة فألقاها على ظهره ثم ذهب فوجهها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التجار ما تصنعون بالدنيا، و ابن عمر أتته البارحة عشرة آلاف درهم </w:t>
      </w:r>
      <w:r>
        <w:rPr>
          <w:rStyle w:val="FootnoteAnchor"/>
          <w:rtl w:val="true"/>
        </w:rPr>
        <w:footnoteReference w:id="1059"/>
      </w:r>
      <w:r>
        <w:rPr>
          <w:rFonts w:ascii="Amiri" w:hAnsi="Amiri" w:eastAsia="Amiri" w:cs="Amiri"/>
          <w:color w:val="111111"/>
          <w:sz w:val="28"/>
          <w:sz w:val="28"/>
          <w:szCs w:val="28"/>
          <w:rtl w:val="true"/>
          <w:lang w:bidi="ar-SA"/>
        </w:rPr>
        <w:t>،فأصبح اليوم يطلب لراحلته علفا بدرهم نسيئة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1060"/>
      </w:r>
      <w:r>
        <w:rPr>
          <w:rFonts w:ascii="Amiri" w:hAnsi="Amiri" w:eastAsia="Amiri" w:cs="Amiri"/>
          <w:color w:val="111111"/>
          <w:sz w:val="28"/>
          <w:sz w:val="28"/>
          <w:szCs w:val="28"/>
          <w:rtl w:val="true"/>
          <w:lang w:bidi="ar-SA"/>
        </w:rPr>
        <w:t xml:space="preserve">أبو البركات الأنماطي، أنا أبو طاهر أحمد بن الحسن </w:t>
      </w:r>
      <w:r>
        <w:rPr>
          <w:rStyle w:val="FootnoteAnchor"/>
          <w:rtl w:val="true"/>
        </w:rPr>
        <w:footnoteReference w:id="1061"/>
      </w:r>
      <w:r>
        <w:rPr>
          <w:rFonts w:ascii="Amiri" w:hAnsi="Amiri" w:eastAsia="Amiri" w:cs="Amiri"/>
          <w:color w:val="111111"/>
          <w:sz w:val="28"/>
          <w:sz w:val="28"/>
          <w:szCs w:val="28"/>
          <w:rtl w:val="true"/>
          <w:lang w:bidi="ar-SA"/>
        </w:rPr>
        <w:t>الباقلاني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الفضل بن ناصر في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محمّد بن عبد السلام الأنصاري،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أحمد بن إبراهيم، أنا أبو محمّد الحسن بن محمّد بن كيسان النحوي، أنا إسماعيل بن إسحاق القاضي، نا سليمان بن حرب، نا أبو هلال، نا أيوب بن وائل الراسبي، قال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قدمت المدينة فأخبرني رجل </w:t>
      </w:r>
      <w:r>
        <w:rPr>
          <w:rStyle w:val="FootnoteAnchor"/>
          <w:rtl w:val="true"/>
        </w:rPr>
        <w:footnoteReference w:id="10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 لابن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أتى ابن عمر أربعة آلاف درهم من قبل معاوية، و أربعة آلاف أخرى من قبل آخر </w:t>
      </w:r>
      <w:r>
        <w:rPr>
          <w:rStyle w:val="FootnoteAnchor"/>
          <w:rtl w:val="true"/>
        </w:rPr>
        <w:footnoteReference w:id="1063"/>
      </w:r>
      <w:r>
        <w:rPr>
          <w:rFonts w:ascii="Amiri" w:hAnsi="Amiri" w:eastAsia="Amiri" w:cs="Amiri"/>
          <w:color w:val="111111"/>
          <w:sz w:val="28"/>
          <w:sz w:val="28"/>
          <w:szCs w:val="28"/>
          <w:rtl w:val="true"/>
          <w:lang w:bidi="ar-SA"/>
        </w:rPr>
        <w:t xml:space="preserve">،و ألفان من قبل آخر، و قطيفة، فجاء إلى السوق يريد لراحلته علفا بدرهم نسيئة، و قد عرفت الذي جاءه، </w:t>
      </w:r>
    </w:p>
    <w:p>
      <w:pPr>
        <w:pStyle w:val="BookText"/>
        <w:rPr/>
      </w:pPr>
      <w:r>
        <w:rPr>
          <w:rFonts w:ascii="Amiri" w:hAnsi="Amiri" w:eastAsia="Amiri" w:cs="Amiri"/>
          <w:color w:val="111111"/>
          <w:sz w:val="28"/>
          <w:sz w:val="28"/>
          <w:szCs w:val="28"/>
          <w:rtl w:val="true"/>
          <w:lang w:bidi="ar-SA"/>
        </w:rPr>
        <w:t>فأتيت سرّيته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 عن شيء، فأحب أن تصدقيني،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أتت أبا عبد الرّحمن أربعة آلاف من قبل معاوية، و أربعة آلاف من قبل إنسان،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رأيته يطلب علفا بدرهم نسيئة،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بات حتى فرّقه، و أخذ القطيفة فألقاها على ظهره ثم ذهب فوجهها، ثم جاء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التجّار، ما تصنعون بالدنيا، و ابن عمر أتته البارحة عشرة آلاف درهم وضحا، فأصبح اليوم يطلب لراحلته علفا بدرهم نسيئة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نا سليمان بن أحمد، نا محمّد بن </w:t>
      </w:r>
      <w:r>
        <w:rPr>
          <w:rStyle w:val="FootnoteAnchor"/>
          <w:rtl w:val="true"/>
        </w:rPr>
        <w:footnoteReference w:id="1065"/>
      </w:r>
      <w:r>
        <w:rPr>
          <w:rFonts w:ascii="Amiri" w:hAnsi="Amiri" w:eastAsia="Amiri" w:cs="Amiri"/>
          <w:color w:val="111111"/>
          <w:sz w:val="28"/>
          <w:sz w:val="28"/>
          <w:szCs w:val="28"/>
          <w:rtl w:val="true"/>
          <w:lang w:bidi="ar-SA"/>
        </w:rPr>
        <w:t>السري بن مهران، نا الحكم بن موسى، نا يحيى بن حمزة، عن برد بن سنان،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ابن عمر ليقسم في المجلس الواحد ثلاثين ألفا، ثم يأتي عليه شهر ما يأكل فيه مزعة </w:t>
      </w:r>
      <w:r>
        <w:rPr>
          <w:rStyle w:val="FootnoteAnchor"/>
          <w:rtl w:val="true"/>
        </w:rPr>
        <w:footnoteReference w:id="1066"/>
      </w:r>
      <w:r>
        <w:rPr>
          <w:rFonts w:ascii="IRNazanin" w:hAnsi="IRNazanin" w:eastAsia="IRNazanin"/>
          <w:color w:val="111111"/>
          <w:sz w:val="28"/>
          <w:sz w:val="28"/>
          <w:szCs w:val="28"/>
          <w:rtl w:val="true"/>
          <w:lang w:bidi="fa-IR"/>
        </w:rPr>
        <w:t>من 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نا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سعد بن محمّد قاضي بيروت، نا عبد الوهّاب بن الضحاك، نا ابن عيّاش، عن مطعم بن المقدام، عن برد بن سنان،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تصدّق في الشهر بثلاثين ألف درهم، و ما يأكل فيه أكلة 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قالا </w:t>
      </w:r>
      <w:r>
        <w:rPr>
          <w:rStyle w:val="FootnoteAnchor"/>
          <w:rtl w:val="true"/>
        </w:rPr>
        <w:footnoteReference w:id="10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نعيم </w:t>
      </w:r>
      <w:r>
        <w:rPr>
          <w:rStyle w:val="FootnoteAnchor"/>
          <w:rtl w:val="true"/>
        </w:rPr>
        <w:footnoteReference w:id="1068"/>
      </w:r>
      <w:r>
        <w:rPr>
          <w:rFonts w:ascii="Amiri" w:hAnsi="Amiri" w:eastAsia="Amiri" w:cs="Amiri"/>
          <w:color w:val="111111"/>
          <w:sz w:val="28"/>
          <w:sz w:val="28"/>
          <w:szCs w:val="28"/>
          <w:rtl w:val="true"/>
          <w:lang w:bidi="ar-SA"/>
        </w:rPr>
        <w:t xml:space="preserve">،نا أبو حامد بن جبلة، نا محمّد بن إسحاق، نا أبو همام السّكوني، نا إسماعيل، عن أيوب </w:t>
      </w:r>
      <w:r>
        <w:rPr>
          <w:rStyle w:val="FootnoteAnchor"/>
          <w:rtl w:val="true"/>
        </w:rPr>
        <w:footnoteReference w:id="1069"/>
      </w:r>
      <w:r>
        <w:rPr>
          <w:rFonts w:ascii="IRNazanin" w:hAnsi="IRNazanin" w:eastAsia="IRNazanin"/>
          <w:color w:val="111111"/>
          <w:sz w:val="28"/>
          <w:sz w:val="28"/>
          <w:szCs w:val="28"/>
          <w:rtl w:val="true"/>
          <w:lang w:bidi="fa-IR"/>
        </w:rPr>
        <w:t>،عن نافع،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 معاوية إلى ابن عمر بمائة ألف، فما حال عليه الحول و عنده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نعيم </w:t>
      </w:r>
      <w:r>
        <w:rPr>
          <w:rStyle w:val="FootnoteAnchor"/>
          <w:rtl w:val="true"/>
        </w:rPr>
        <w:footnoteReference w:id="1070"/>
      </w:r>
      <w:r>
        <w:rPr>
          <w:rFonts w:ascii="IRNazanin" w:hAnsi="IRNazanin" w:eastAsia="IRNazanin"/>
          <w:color w:val="111111"/>
          <w:sz w:val="28"/>
          <w:sz w:val="28"/>
          <w:szCs w:val="28"/>
          <w:rtl w:val="true"/>
          <w:lang w:bidi="fa-IR"/>
        </w:rPr>
        <w:t xml:space="preserve">نا </w:t>
      </w:r>
      <w:r>
        <w:rPr>
          <w:rStyle w:val="FootnoteAnchor"/>
          <w:rtl w:val="true"/>
        </w:rPr>
        <w:footnoteReference w:id="1071"/>
      </w:r>
      <w:r>
        <w:rPr>
          <w:rFonts w:ascii="Amiri" w:hAnsi="Amiri" w:eastAsia="Amiri" w:cs="Amiri"/>
          <w:color w:val="111111"/>
          <w:sz w:val="28"/>
          <w:sz w:val="28"/>
          <w:szCs w:val="28"/>
          <w:rtl w:val="true"/>
          <w:lang w:bidi="ar-SA"/>
        </w:rPr>
        <w:t xml:space="preserve">أبو بكر بن مالك، نا عبد اللّه بن أحمد، نا أبي </w:t>
      </w:r>
      <w:r>
        <w:rPr>
          <w:rStyle w:val="FootnoteAnchor"/>
          <w:rtl w:val="true"/>
        </w:rPr>
        <w:footnoteReference w:id="1072"/>
      </w:r>
      <w:r>
        <w:rPr>
          <w:rFonts w:ascii="IRNazanin" w:hAnsi="IRNazanin" w:eastAsia="IRNazanin"/>
          <w:color w:val="111111"/>
          <w:sz w:val="28"/>
          <w:sz w:val="28"/>
          <w:szCs w:val="28"/>
          <w:rtl w:val="true"/>
          <w:lang w:bidi="fa-IR"/>
        </w:rPr>
        <w:t>،نا عبد الأعلى، عن برد، عن نافع، عن ابن عمر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كان لا يعجبه شيء من ماله إلاّ خرج منه 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ربّما تصدّق </w:t>
      </w:r>
    </w:p>
    <w:p>
      <w:pPr>
        <w:pStyle w:val="BookText"/>
        <w:rPr/>
      </w:pPr>
      <w:r>
        <w:rPr>
          <w:rFonts w:ascii="Amiri" w:hAnsi="Amiri" w:eastAsia="Amiri" w:cs="Amiri"/>
          <w:color w:val="111111"/>
          <w:sz w:val="28"/>
          <w:sz w:val="28"/>
          <w:szCs w:val="28"/>
          <w:rtl w:val="true"/>
          <w:lang w:bidi="ar-SA"/>
        </w:rPr>
        <w:t>في المجلس الواحد بثلاثين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أعطاه ابن عامر ثلاثين ألفا مرتين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نافع إنّي أخاف أن تفتنّي دراهم ابن عامر، اذهب فأنت 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لا يدمن اللحم شهر إلاّ مسافرا </w:t>
      </w:r>
      <w:r>
        <w:rPr>
          <w:rStyle w:val="FootnoteAnchor"/>
          <w:rtl w:val="true"/>
        </w:rPr>
        <w:footnoteReference w:id="1073"/>
      </w:r>
      <w:r>
        <w:rPr>
          <w:rFonts w:ascii="Amiri" w:hAnsi="Amiri" w:eastAsia="Amiri" w:cs="Amiri"/>
          <w:color w:val="111111"/>
          <w:sz w:val="28"/>
          <w:sz w:val="28"/>
          <w:szCs w:val="28"/>
          <w:rtl w:val="true"/>
          <w:lang w:bidi="ar-SA"/>
        </w:rPr>
        <w:t>أو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يمكث الشهر لا يذوق فيه مزعة </w:t>
      </w:r>
      <w:r>
        <w:rPr>
          <w:rStyle w:val="FootnoteAnchor"/>
          <w:rtl w:val="true"/>
        </w:rPr>
        <w:footnoteReference w:id="1074"/>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 أبو الغنائم بن المأمون، أنبأ أبو الحسن الدار قطني، نا أبو داود </w:t>
      </w:r>
      <w:r>
        <w:rPr>
          <w:rStyle w:val="FootnoteAnchor"/>
          <w:rtl w:val="true"/>
        </w:rPr>
        <w:footnoteReference w:id="1075"/>
      </w:r>
      <w:r>
        <w:rPr>
          <w:rFonts w:ascii="Amiri" w:hAnsi="Amiri" w:eastAsia="Amiri" w:cs="Amiri"/>
          <w:color w:val="111111"/>
          <w:sz w:val="28"/>
          <w:sz w:val="28"/>
          <w:szCs w:val="28"/>
          <w:rtl w:val="true"/>
          <w:lang w:bidi="ar-SA"/>
        </w:rPr>
        <w:t xml:space="preserve">أحمد بن محمّد بن أبي بكر الواسطي، نا علي بن حرب، نا الحسن </w:t>
      </w:r>
      <w:r>
        <w:rPr>
          <w:rStyle w:val="FootnoteAnchor"/>
          <w:rtl w:val="true"/>
        </w:rPr>
        <w:footnoteReference w:id="1076"/>
      </w:r>
      <w:r>
        <w:rPr>
          <w:rFonts w:ascii="Amiri" w:hAnsi="Amiri" w:eastAsia="Amiri" w:cs="Amiri"/>
          <w:color w:val="111111"/>
          <w:sz w:val="28"/>
          <w:sz w:val="28"/>
          <w:szCs w:val="28"/>
          <w:rtl w:val="true"/>
          <w:lang w:bidi="ar-SA"/>
        </w:rPr>
        <w:t>بن موسى الأشيب، نا سعيد بن زيد، عن عمرو بن خالد، عن حبيب بن أبي ثابت،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اشترى سمكة طرية بدرهم و نصف، فأتاه سائل، فتصدّق بها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امرئ اشتهى شهوة فردّ شهوته، و آثر على نفسه غفر اللّه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من حديث حبيب عن نافع، تفرّد به عمرو </w:t>
      </w:r>
      <w:r>
        <w:rPr>
          <w:rStyle w:val="FootnoteAnchor"/>
          <w:rtl w:val="true"/>
        </w:rPr>
        <w:footnoteReference w:id="1077"/>
      </w:r>
      <w:r>
        <w:rPr>
          <w:rFonts w:ascii="Amiri" w:hAnsi="Amiri" w:eastAsia="Amiri" w:cs="Amiri"/>
          <w:color w:val="111111"/>
          <w:sz w:val="28"/>
          <w:sz w:val="28"/>
          <w:szCs w:val="28"/>
          <w:rtl w:val="true"/>
          <w:lang w:bidi="ar-SA"/>
        </w:rPr>
        <w:t>بن خالد، أبو خالد الواسطي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إسحاق إبراهيم بن عمر </w:t>
      </w:r>
      <w:r>
        <w:rPr>
          <w:rStyle w:val="FootnoteAnchor"/>
          <w:rtl w:val="true"/>
        </w:rPr>
        <w:footnoteReference w:id="1078"/>
      </w:r>
      <w:r>
        <w:rPr>
          <w:rFonts w:ascii="Amiri" w:hAnsi="Amiri" w:eastAsia="Amiri" w:cs="Amiri"/>
          <w:color w:val="111111"/>
          <w:sz w:val="28"/>
          <w:sz w:val="28"/>
          <w:szCs w:val="28"/>
          <w:rtl w:val="true"/>
          <w:lang w:bidi="ar-SA"/>
        </w:rPr>
        <w:t xml:space="preserve">،أنا محمّد بن العباس، أنبأ أحمد بن معروف، أنبأ الحسين بن الفهم، نا محمّد بن سعد </w:t>
      </w:r>
      <w:r>
        <w:rPr>
          <w:rStyle w:val="FootnoteAnchor"/>
          <w:rtl w:val="true"/>
        </w:rPr>
        <w:footnoteReference w:id="1079"/>
      </w:r>
      <w:r>
        <w:rPr>
          <w:rFonts w:ascii="Amiri" w:hAnsi="Amiri" w:eastAsia="Amiri" w:cs="Amiri"/>
          <w:color w:val="111111"/>
          <w:sz w:val="28"/>
          <w:sz w:val="28"/>
          <w:szCs w:val="28"/>
          <w:rtl w:val="true"/>
          <w:lang w:bidi="ar-SA"/>
        </w:rPr>
        <w:t>،أنا عبد اللّه بن جعفر، نا أبو المليح، عن حبيب بن أبي مرزوق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عمر اشتهى سمكا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فطلبته له صفية امرأته، فأصابت له سمكة، فصنعتها، فأطابت صنعتها، ثم قدمتها </w:t>
      </w:r>
      <w:r>
        <w:rPr>
          <w:rStyle w:val="FootnoteAnchor"/>
          <w:rtl w:val="true"/>
        </w:rPr>
        <w:footnoteReference w:id="1080"/>
      </w:r>
      <w:r>
        <w:rPr>
          <w:rFonts w:ascii="Amiri" w:hAnsi="Amiri" w:eastAsia="Amiri" w:cs="Amiri"/>
          <w:color w:val="111111"/>
          <w:sz w:val="28"/>
          <w:sz w:val="28"/>
          <w:szCs w:val="28"/>
          <w:rtl w:val="true"/>
          <w:lang w:bidi="ar-SA"/>
        </w:rPr>
        <w:t>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نداء مسكين على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ادفعوها إليه، فقالت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أنشدتك اللّه لما رددت نفسك منها بشيء، فقال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ادفعوها إليه،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نرضيه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أعلم، فقالوا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اشتهى هذه السمكة،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اشتهيتها،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فماكسهم حتى أعطوه دينارا،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w:t>
      </w:r>
    </w:p>
    <w:p>
      <w:pPr>
        <w:pStyle w:val="BookText"/>
        <w:rPr/>
      </w:pPr>
      <w:r>
        <w:rPr>
          <w:rFonts w:ascii="Amiri" w:hAnsi="Amiri" w:eastAsia="Amiri" w:cs="Amiri"/>
          <w:color w:val="111111"/>
          <w:sz w:val="28"/>
          <w:sz w:val="28"/>
          <w:szCs w:val="28"/>
          <w:rtl w:val="true"/>
          <w:lang w:bidi="ar-SA"/>
        </w:rPr>
        <w:t>أرضيناه،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قد أرضوك، و رضيت و أخذت الثمن‌؟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 أبو نعيم </w:t>
      </w:r>
      <w:r>
        <w:rPr>
          <w:rStyle w:val="FootnoteAnchor"/>
          <w:rtl w:val="true"/>
        </w:rPr>
        <w:footnoteReference w:id="1081"/>
      </w:r>
      <w:r>
        <w:rPr>
          <w:rFonts w:ascii="Amiri" w:hAnsi="Amiri" w:eastAsia="Amiri" w:cs="Amiri"/>
          <w:color w:val="111111"/>
          <w:sz w:val="28"/>
          <w:sz w:val="28"/>
          <w:szCs w:val="28"/>
          <w:rtl w:val="true"/>
          <w:lang w:bidi="ar-SA"/>
        </w:rPr>
        <w:t>،نبأ إبراهيم بن عبد اللّه، نا محمّد بن إسحاق، نا قتيبة بن سعيد، نا الليث بن سعد، عن خالد بن يزيد، عن سعيد بن أبي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عبد اللّه بن عمر نزل الجحفة </w:t>
      </w:r>
      <w:r>
        <w:rPr>
          <w:rStyle w:val="FootnoteAnchor"/>
          <w:rtl w:val="true"/>
        </w:rPr>
        <w:footnoteReference w:id="1082"/>
      </w:r>
      <w:r>
        <w:rPr>
          <w:rFonts w:ascii="Amiri" w:hAnsi="Amiri" w:eastAsia="Amiri" w:cs="Amiri"/>
          <w:color w:val="111111"/>
          <w:sz w:val="28"/>
          <w:sz w:val="28"/>
          <w:szCs w:val="28"/>
          <w:rtl w:val="true"/>
          <w:lang w:bidi="ar-SA"/>
        </w:rPr>
        <w:t>و هو شاك،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لأشتهي حيتانا، فالتمسوا له فلم يجدوا إلاّ حوتا واحدا، فأخذته امرأته صفية بنت أبي عبيد، فصنعته، ثم قرّبته إليه، فأتى مسكين حتى وقف عليه، فقال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فقال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قد عيينا </w:t>
      </w:r>
      <w:r>
        <w:rPr>
          <w:rStyle w:val="FootnoteAnchor"/>
          <w:rtl w:val="true"/>
        </w:rPr>
        <w:footnoteReference w:id="1083"/>
      </w:r>
      <w:r>
        <w:rPr>
          <w:rFonts w:ascii="Amiri" w:hAnsi="Amiri" w:eastAsia="Amiri" w:cs="Amiri"/>
          <w:color w:val="111111"/>
          <w:sz w:val="28"/>
          <w:sz w:val="28"/>
          <w:szCs w:val="28"/>
          <w:rtl w:val="true"/>
          <w:lang w:bidi="ar-SA"/>
        </w:rPr>
        <w:t>و معنا زاد نعطيه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أنا أبو نصر محمّد بن أحمد التاجر، أنبأ علي بن محمّد بن ماشاذه، نا محمّد بن إبراهيم بن عبد اللّه الراشدي، نا أحمد بن هشام، نا بكر بن بكّار، نا قيس بن مسلم، نا علقمة بن مرثد 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ابن عمر بحوت اشتهاه، فجاء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يتصدّق </w:t>
      </w:r>
      <w:r>
        <w:rPr>
          <w:rStyle w:val="FootnoteAnchor"/>
          <w:rtl w:val="true"/>
        </w:rPr>
        <w:footnoteReference w:id="1084"/>
      </w:r>
      <w:r>
        <w:rPr>
          <w:rFonts w:ascii="Amiri" w:hAnsi="Amiri" w:eastAsia="Amiri" w:cs="Amiri"/>
          <w:color w:val="111111"/>
          <w:sz w:val="28"/>
          <w:sz w:val="28"/>
          <w:szCs w:val="28"/>
          <w:rtl w:val="true"/>
          <w:lang w:bidi="ar-SA"/>
        </w:rPr>
        <w:t>،فإن اللّه يجزي المتصدقين،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هذا الحوت إليه، فقالت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نعطيه درهما مكان هذا الحوت، و اقض شهوتك،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شهوتي أريد ح أخبرنا </w:t>
      </w:r>
      <w:r>
        <w:rPr>
          <w:rStyle w:val="FootnoteAnchor"/>
          <w:rtl w:val="true"/>
        </w:rPr>
        <w:footnoteReference w:id="1085"/>
      </w:r>
      <w:r>
        <w:rPr>
          <w:rFonts w:ascii="Amiri" w:hAnsi="Amiri" w:eastAsia="Amiri" w:cs="Amiri"/>
          <w:color w:val="111111"/>
          <w:sz w:val="28"/>
          <w:sz w:val="28"/>
          <w:szCs w:val="28"/>
          <w:rtl w:val="true"/>
          <w:lang w:bidi="ar-SA"/>
        </w:rPr>
        <w:t xml:space="preserve">أبو المظفّر بن القشيري، و أبو القاسم الشّحّامي، قالا </w:t>
      </w:r>
      <w:r>
        <w:rPr>
          <w:rStyle w:val="FootnoteAnchor"/>
          <w:rtl w:val="true"/>
        </w:rPr>
        <w:footnoteReference w:id="10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سعد الجنزرودي </w:t>
      </w:r>
      <w:r>
        <w:rPr>
          <w:rStyle w:val="FootnoteAnchor"/>
          <w:rtl w:val="true"/>
        </w:rPr>
        <w:footnoteReference w:id="1087"/>
      </w:r>
      <w:r>
        <w:rPr>
          <w:rFonts w:ascii="Amiri" w:hAnsi="Amiri" w:eastAsia="Amiri" w:cs="Amiri"/>
          <w:color w:val="111111"/>
          <w:sz w:val="28"/>
          <w:sz w:val="28"/>
          <w:szCs w:val="28"/>
          <w:rtl w:val="true"/>
          <w:lang w:bidi="ar-SA"/>
        </w:rPr>
        <w:t xml:space="preserve">،أنا أبو سعيد محمّد بن بشر </w:t>
      </w:r>
      <w:r>
        <w:rPr>
          <w:rStyle w:val="FootnoteAnchor"/>
          <w:rtl w:val="true"/>
        </w:rPr>
        <w:footnoteReference w:id="1088"/>
      </w:r>
      <w:r>
        <w:rPr>
          <w:rFonts w:ascii="Amiri" w:hAnsi="Amiri" w:eastAsia="Amiri" w:cs="Amiri"/>
          <w:color w:val="111111"/>
          <w:sz w:val="28"/>
          <w:sz w:val="28"/>
          <w:szCs w:val="28"/>
          <w:rtl w:val="true"/>
          <w:lang w:bidi="ar-SA"/>
        </w:rPr>
        <w:t xml:space="preserve">ابن العباس، أنا أبو لبيد </w:t>
      </w:r>
      <w:r>
        <w:rPr>
          <w:rStyle w:val="FootnoteAnchor"/>
          <w:rtl w:val="true"/>
        </w:rPr>
        <w:footnoteReference w:id="1089"/>
      </w:r>
      <w:r>
        <w:rPr>
          <w:rFonts w:ascii="Amiri" w:hAnsi="Amiri" w:eastAsia="Amiri" w:cs="Amiri"/>
          <w:color w:val="111111"/>
          <w:sz w:val="28"/>
          <w:sz w:val="28"/>
          <w:szCs w:val="28"/>
          <w:rtl w:val="true"/>
          <w:lang w:bidi="ar-SA"/>
        </w:rPr>
        <w:t xml:space="preserve">محمّد بن إدريس السامي، نا سويد بن سعيد، نا حمّاد بن زيد، عن أيوب، عن نافع، عن ابن عمر أنه اشتهى شهوة </w:t>
      </w:r>
      <w:r>
        <w:rPr>
          <w:rStyle w:val="FootnoteAnchor"/>
          <w:rtl w:val="true"/>
        </w:rPr>
        <w:footnoteReference w:id="1090"/>
      </w:r>
      <w:r>
        <w:rPr>
          <w:rFonts w:ascii="Amiri" w:hAnsi="Amiri" w:eastAsia="Amiri" w:cs="Amiri"/>
          <w:color w:val="111111"/>
          <w:sz w:val="28"/>
          <w:sz w:val="28"/>
          <w:szCs w:val="28"/>
          <w:rtl w:val="true"/>
          <w:lang w:bidi="ar-SA"/>
        </w:rPr>
        <w:t xml:space="preserve">العنب في غير زمانه، فطلبوه فلم يجدوا له إلاّ عند </w:t>
      </w:r>
    </w:p>
    <w:p>
      <w:pPr>
        <w:pStyle w:val="BookText"/>
        <w:rPr/>
      </w:pPr>
      <w:r>
        <w:rPr>
          <w:rFonts w:ascii="IRNazanin" w:hAnsi="IRNazanin" w:eastAsia="IRNazanin"/>
          <w:color w:val="111111"/>
          <w:sz w:val="28"/>
          <w:sz w:val="28"/>
          <w:szCs w:val="28"/>
          <w:rtl w:val="true"/>
          <w:lang w:bidi="fa-IR"/>
        </w:rPr>
        <w:t xml:space="preserve">رجل </w:t>
      </w:r>
      <w:r>
        <w:rPr>
          <w:rStyle w:val="FootnoteAnchor"/>
          <w:rtl w:val="true"/>
        </w:rPr>
        <w:footnoteReference w:id="1091"/>
      </w:r>
      <w:r>
        <w:rPr>
          <w:rFonts w:ascii="Amiri" w:hAnsi="Amiri" w:eastAsia="Amiri" w:cs="Amiri"/>
          <w:color w:val="111111"/>
          <w:sz w:val="28"/>
          <w:sz w:val="28"/>
          <w:szCs w:val="28"/>
          <w:rtl w:val="true"/>
          <w:lang w:bidi="ar-SA"/>
        </w:rPr>
        <w:t xml:space="preserve">سبع حبات درهم، فاشتري له، فجاء سائل فأمر له به، و لم يأكله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غالب أحمد بن الحسن </w:t>
      </w:r>
      <w:r>
        <w:rPr>
          <w:rStyle w:val="FootnoteAnchor"/>
          <w:rtl w:val="true"/>
        </w:rPr>
        <w:footnoteReference w:id="1093"/>
      </w:r>
      <w:r>
        <w:rPr>
          <w:rFonts w:ascii="Amiri" w:hAnsi="Amiri" w:eastAsia="Amiri" w:cs="Amiri"/>
          <w:color w:val="111111"/>
          <w:sz w:val="28"/>
          <w:sz w:val="28"/>
          <w:szCs w:val="28"/>
          <w:rtl w:val="true"/>
          <w:lang w:bidi="ar-SA"/>
        </w:rPr>
        <w:t xml:space="preserve">،أنا أبو محمّد الجوهري، أنبأ أبو عمر بن حيوية، نبأ يحيى بن محمّد بن صاعد، نبأ الحسين بن الحسن </w:t>
      </w:r>
      <w:r>
        <w:rPr>
          <w:rStyle w:val="FootnoteAnchor"/>
          <w:rtl w:val="true"/>
        </w:rPr>
        <w:footnoteReference w:id="1094"/>
      </w:r>
      <w:r>
        <w:rPr>
          <w:rFonts w:ascii="Amiri" w:hAnsi="Amiri" w:eastAsia="Amiri" w:cs="Amiri"/>
          <w:color w:val="111111"/>
          <w:sz w:val="28"/>
          <w:sz w:val="28"/>
          <w:szCs w:val="28"/>
          <w:rtl w:val="true"/>
          <w:lang w:bidi="ar-SA"/>
        </w:rPr>
        <w:t xml:space="preserve">،أنا عبد اللّه بن المبارك، أنا عمر بن محمّد بن زيد بن عبد اللّه بن عمر بن </w:t>
      </w:r>
      <w:r>
        <w:rPr>
          <w:rStyle w:val="FootnoteAnchor"/>
          <w:rtl w:val="true"/>
        </w:rPr>
        <w:footnoteReference w:id="1095"/>
      </w:r>
      <w:r>
        <w:rPr>
          <w:rFonts w:ascii="IRNazanin" w:hAnsi="IRNazanin" w:eastAsia="IRNazanin"/>
          <w:color w:val="111111"/>
          <w:sz w:val="28"/>
          <w:sz w:val="28"/>
          <w:szCs w:val="28"/>
          <w:rtl w:val="true"/>
          <w:lang w:bidi="fa-IR"/>
        </w:rPr>
        <w:t>الخطاب، عن نافع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ابن عمر اشتكى، فاشتري له عنقود بدرهم، فأتاه مسكين يسأل،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أعطوه إياه، فخالف إنسان فاشتراه </w:t>
      </w:r>
      <w:r>
        <w:rPr>
          <w:rStyle w:val="FootnoteAnchor"/>
          <w:rtl w:val="true"/>
        </w:rPr>
        <w:footnoteReference w:id="1096"/>
      </w:r>
      <w:r>
        <w:rPr>
          <w:rFonts w:ascii="Amiri" w:hAnsi="Amiri" w:eastAsia="Amiri" w:cs="Amiri"/>
          <w:color w:val="111111"/>
          <w:sz w:val="28"/>
          <w:sz w:val="28"/>
          <w:szCs w:val="28"/>
          <w:rtl w:val="true"/>
          <w:lang w:bidi="ar-SA"/>
        </w:rPr>
        <w:t xml:space="preserve">منه بدرهم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به إليه، فجاء المسكين يسأل،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اعطوه إياه ثم خالفه إليه إنسان آخر فاشتراه منه بدرهم</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فأراد أن يدفع حتى منع، و لو علم ابن عمر بذلك العنقود ما ذاقه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بن طاوس، أنا أبو الحسن علي بن الحسين بن قريش البنّا، أنا أبو الحسن أحمد بن محمّد الأهوازي، و يعرف بابن الصلت، نا محمّد بن مخلد العطّار، نا سعدان بن نصر، نا أبو معاوية، عن الأعمش،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ابن عمر فاشتهى عنبا أول ما جاء العنب، فأرسلت صفية امرأته فاشترت له عنقودا </w:t>
      </w:r>
      <w:r>
        <w:rPr>
          <w:rStyle w:val="FootnoteAnchor"/>
          <w:rtl w:val="true"/>
        </w:rPr>
        <w:footnoteReference w:id="1098"/>
      </w:r>
      <w:r>
        <w:rPr>
          <w:rFonts w:ascii="Amiri" w:hAnsi="Amiri" w:eastAsia="Amiri" w:cs="Amiri"/>
          <w:color w:val="111111"/>
          <w:sz w:val="28"/>
          <w:sz w:val="28"/>
          <w:szCs w:val="28"/>
          <w:rtl w:val="true"/>
          <w:lang w:bidi="ar-SA"/>
        </w:rPr>
        <w:t>بدرهم، فرآه السائل، فاتبع الرسول، فلما انتهى إلى الباب و دخل الرسول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يقرض اللّه‌؟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إياه، فأعطوه إيّاه، فأرسلت صفية بدرهم آخر فاشترت به عنقودا، و اتبع الرسول السائل، فلما دخل الرسول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 أعطوه إيّاه، فأعطوه إيّاه، فأرسلت صفية إلى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عدت لا تصيب منا خيرا أبدا، فأرسلت صفية بدرهم فاشترت به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زاهر بن </w:t>
      </w:r>
      <w:r>
        <w:rPr>
          <w:rStyle w:val="FootnoteAnchor"/>
          <w:rtl w:val="true"/>
        </w:rPr>
        <w:footnoteReference w:id="1100"/>
      </w:r>
      <w:r>
        <w:rPr>
          <w:rFonts w:ascii="Amiri" w:hAnsi="Amiri" w:eastAsia="Amiri" w:cs="Amiri"/>
          <w:color w:val="111111"/>
          <w:sz w:val="28"/>
          <w:sz w:val="28"/>
          <w:szCs w:val="28"/>
          <w:rtl w:val="true"/>
          <w:lang w:bidi="ar-SA"/>
        </w:rPr>
        <w:t xml:space="preserve">طاهر، أنا أبو بكر البيهقي، أنا أبو محمّد عبد اللّه بن يحيى بن عبد الجبّار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محمّد الصفّار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بن يوسف الأصبهاني، أنا أبو سعيد بن الأعرابي،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سعدان بن نصر </w:t>
      </w:r>
      <w:r>
        <w:rPr>
          <w:rStyle w:val="FootnoteAnchor"/>
          <w:rtl w:val="true"/>
        </w:rPr>
        <w:footnoteReference w:id="1101"/>
      </w:r>
      <w:r>
        <w:rPr>
          <w:rFonts w:ascii="Amiri" w:hAnsi="Amiri" w:eastAsia="Amiri" w:cs="Amiri"/>
          <w:color w:val="111111"/>
          <w:sz w:val="28"/>
          <w:sz w:val="28"/>
          <w:szCs w:val="28"/>
          <w:rtl w:val="true"/>
          <w:lang w:bidi="ar-SA"/>
        </w:rPr>
        <w:t>،نا أبو معاوية، عن الأعمش، عن نافع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ابن عمر، فاشتهى عنبا أول ما جاء العنب، فأرسلت صفية امرأته بدرهم فاشترت عنقودا بدرهم، فاتّبع الرسول سائل، فلما أتى الباب و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السائل،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إياه، ثم أرسلت بدرهم آخر فاشترت به عنقودا، فاتبع الرسول السائل، فلما انتهى إلى الباب و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فقال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أعطوه إيّاه، فأرسلت صفية إلى السائل،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عدت لا تصيب مني خيرا أبدا، ثم أرسلت بدرهم آخر فاشترت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يحيى بن محمّد بن صاعد، نا الحسين بن الحسن، أنا عبد اللّه بن المبارك، أنبأ المفضل بن لاحق، عن أبي بكر بن حفص،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عمر لا يحبس عن طعام بين مكة و المدينة مجذوما و لا أبرص و لا مبتلى حتى يقعدوا معه على مائدته، فبينما هو يوما قاعد على مائدته أقبل موليان من موالي أهل المدينة، فسلّما فرحبوا بهما و حيّوهما، و أوسعوا لهما، فضحك عبد اللّه بن عمر فأنكر الموليان ضحكه،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ضحكت أضحك اللّه سنّك، فما الذي أضحكك‌؟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من بنيّ‌ هؤلاء يجيء هؤلاء الذين تدمى </w:t>
      </w:r>
      <w:r>
        <w:rPr>
          <w:rStyle w:val="FootnoteAnchor"/>
          <w:rtl w:val="true"/>
        </w:rPr>
        <w:footnoteReference w:id="1102"/>
      </w:r>
      <w:r>
        <w:rPr>
          <w:rFonts w:ascii="Amiri" w:hAnsi="Amiri" w:eastAsia="Amiri" w:cs="Amiri"/>
          <w:color w:val="111111"/>
          <w:sz w:val="28"/>
          <w:sz w:val="28"/>
          <w:szCs w:val="28"/>
          <w:rtl w:val="true"/>
          <w:lang w:bidi="ar-SA"/>
        </w:rPr>
        <w:t xml:space="preserve">أفواههم من الجوع، فيضيّقون عليهم، و يتأذون بهم </w:t>
      </w:r>
      <w:r>
        <w:rPr>
          <w:rStyle w:val="FootnoteAnchor"/>
          <w:rtl w:val="true"/>
        </w:rPr>
        <w:footnoteReference w:id="1103"/>
      </w:r>
      <w:r>
        <w:rPr>
          <w:rFonts w:ascii="Amiri" w:hAnsi="Amiri" w:eastAsia="Amiri" w:cs="Amiri"/>
          <w:color w:val="111111"/>
          <w:sz w:val="28"/>
          <w:sz w:val="28"/>
          <w:szCs w:val="28"/>
          <w:rtl w:val="true"/>
          <w:lang w:bidi="ar-SA"/>
        </w:rPr>
        <w:t xml:space="preserve">حتى لو أراد أحدهم أن يأخذ مكان اثنين فعل، تأذيا بهم و تضييقا عليهم، و جئتما أنتما قد أوقرتما </w:t>
      </w:r>
      <w:r>
        <w:rPr>
          <w:rStyle w:val="FootnoteAnchor"/>
          <w:rtl w:val="true"/>
        </w:rPr>
        <w:footnoteReference w:id="1104"/>
      </w:r>
      <w:r>
        <w:rPr>
          <w:rFonts w:ascii="Amiri" w:hAnsi="Amiri" w:eastAsia="Amiri" w:cs="Amiri"/>
          <w:color w:val="111111"/>
          <w:sz w:val="28"/>
          <w:sz w:val="28"/>
          <w:szCs w:val="28"/>
          <w:rtl w:val="true"/>
          <w:lang w:bidi="ar-SA"/>
        </w:rPr>
        <w:t>الزاد، فأوسعوا إليكما و حبوكما، يطعمون طعامهم من لا يريده، و يمنعونه ممن يريده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11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 عن سالم بن عصام </w:t>
      </w:r>
      <w:r>
        <w:rPr>
          <w:rStyle w:val="FootnoteAnchor"/>
          <w:rtl w:val="true"/>
        </w:rPr>
        <w:footnoteReference w:id="1106"/>
      </w:r>
      <w:r>
        <w:rPr>
          <w:rFonts w:ascii="Amiri" w:hAnsi="Amiri" w:eastAsia="Amiri" w:cs="Amiri"/>
          <w:color w:val="111111"/>
          <w:sz w:val="28"/>
          <w:sz w:val="28"/>
          <w:szCs w:val="28"/>
          <w:rtl w:val="true"/>
          <w:lang w:bidi="ar-SA"/>
        </w:rPr>
        <w:t>،نا يحيى بن حكيم، نا عمر بن أبي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أفلح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عمر لا يرد سائلا حتى إن المجذوم ليأكل معه في صحفته </w:t>
      </w:r>
      <w:r>
        <w:rPr>
          <w:rStyle w:val="FootnoteAnchor"/>
          <w:rtl w:val="true"/>
        </w:rPr>
        <w:footnoteReference w:id="1107"/>
      </w:r>
      <w:r>
        <w:rPr>
          <w:rFonts w:ascii="IRNazanin" w:hAnsi="IRNazanin" w:eastAsia="IRNazanin"/>
          <w:color w:val="111111"/>
          <w:sz w:val="28"/>
          <w:sz w:val="28"/>
          <w:szCs w:val="28"/>
          <w:rtl w:val="true"/>
          <w:lang w:bidi="fa-IR"/>
        </w:rPr>
        <w:t>و إنّ‌ أصابعه لتقطر دما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الحسن علي بن المسلّم الفرضي، و علي بن زيد السلميان،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أنا أبو علي بن منير، أنا أبو بكر بن خريم، نا هشام بن عمّار، نا هشام بن يحيى،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سائل إلى ابن عمر فقال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دينارا، فأعطاه، فلما انصرف قال ابنه عقيل تقبل اللّه منك يا أبتاه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 اللّه تقبّل مني سجدة واحدة، أو صدقة درهم لم يكن غائب أحبّ‌ إليّ‌ من الموت، تدري ممن يتقبّل اللّه‌؟ إنما يتقبّل اللّه من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108"/>
      </w:r>
      <w:r>
        <w:rPr>
          <w:rFonts w:ascii="Amiri" w:hAnsi="Amiri" w:eastAsia="Amiri" w:cs="Amiri"/>
          <w:color w:val="111111"/>
          <w:sz w:val="28"/>
          <w:sz w:val="28"/>
          <w:szCs w:val="28"/>
          <w:rtl w:val="true"/>
          <w:lang w:bidi="ar-SA"/>
        </w:rPr>
        <w:t>أبو القاسم بن الحصين، و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بشر بن موسى أبو علي الأسدي، نا أبو عبد الرحمن المقرئ، نبأ سعيد بن أبي أيوب، حدّثني محمّد بن عجلان،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ليلة على الصفا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اعصمني بدينك و طاعتك و طاعة رسولك، و استعملني بسنّة نبيك، و توفّني على ملّته، و أعذني من شرّ مضلاّت القبر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أحمد بن الحسن، أنبأ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يحيى بن محمّد بن صاعد، أنا الحسين بن الحسن، أنا عبد اللّه بن المبارك، أنبأ ابن لهيعة، عن محمّد بن عبد الرّحمن بن نوفل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صفية بنت أبي عبيد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شبع فأقول 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ذلك، و كان له يتيمان صنعت له شيئا فدعاهما، فأكلا معه، فلما ناما جئته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فلانة و فلانا،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ناما و قد أشبعتهما،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فادعي لي بعض أهل الصّفّة </w:t>
      </w:r>
      <w:r>
        <w:rPr>
          <w:rStyle w:val="FootnoteAnchor"/>
          <w:rtl w:val="true"/>
        </w:rPr>
        <w:footnoteReference w:id="1110"/>
      </w:r>
      <w:r>
        <w:rPr>
          <w:rFonts w:ascii="Amiri" w:hAnsi="Amiri" w:eastAsia="Amiri" w:cs="Amiri"/>
          <w:color w:val="111111"/>
          <w:sz w:val="28"/>
          <w:sz w:val="28"/>
          <w:szCs w:val="28"/>
          <w:rtl w:val="true"/>
          <w:lang w:bidi="ar-SA"/>
        </w:rPr>
        <w:t>،فدعا له مساكين، فأكلوا معه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أبي غالب بن البنا عن أبي إسحاق البرمكي</w:t>
      </w:r>
      <w:r>
        <w:rPr>
          <w:rFonts w:eastAsia="Amiri" w:cs="Amiri" w:ascii="Amiri" w:hAnsi="Amiri"/>
          <w:color w:val="111111"/>
          <w:sz w:val="28"/>
          <w:szCs w:val="28"/>
          <w:rtl w:val="true"/>
          <w:lang w:bidi="ar-SA"/>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حدّثنا </w:t>
      </w:r>
      <w:r>
        <w:rPr>
          <w:rStyle w:val="FootnoteAnchor"/>
          <w:rtl w:val="true"/>
        </w:rPr>
        <w:footnoteReference w:id="1112"/>
      </w:r>
      <w:r>
        <w:rPr>
          <w:rFonts w:ascii="Amiri" w:hAnsi="Amiri" w:eastAsia="Amiri" w:cs="Amiri"/>
          <w:color w:val="111111"/>
          <w:sz w:val="28"/>
          <w:sz w:val="28"/>
          <w:szCs w:val="28"/>
          <w:rtl w:val="true"/>
          <w:lang w:bidi="ar-SA"/>
        </w:rPr>
        <w:t xml:space="preserve">عمي، أنا أبو طالب، أنا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عمر</w:t>
      </w:r>
      <w:r>
        <w:rPr>
          <w:rFonts w:eastAsia="Amiri" w:cs="Amiri" w:ascii="Amiri" w:hAnsi="Amiri"/>
          <w:color w:val="111111"/>
          <w:sz w:val="28"/>
          <w:szCs w:val="28"/>
          <w:rtl w:val="true"/>
          <w:lang w:bidi="ar-SA"/>
        </w:rPr>
        <w:t xml:space="preserve">] </w:t>
      </w:r>
      <w:r>
        <w:rPr>
          <w:rStyle w:val="FootnoteAnchor"/>
          <w:rtl w:val="true"/>
        </w:rPr>
        <w:footnoteReference w:id="1113"/>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حيويه </w:t>
      </w:r>
      <w:r>
        <w:rPr>
          <w:rStyle w:val="FootnoteAnchor"/>
          <w:rtl w:val="true"/>
        </w:rPr>
        <w:footnoteReference w:id="1114"/>
      </w:r>
      <w:r>
        <w:rPr>
          <w:rFonts w:ascii="Amiri" w:hAnsi="Amiri" w:eastAsia="Amiri" w:cs="Amiri"/>
          <w:color w:val="111111"/>
          <w:sz w:val="28"/>
          <w:sz w:val="28"/>
          <w:szCs w:val="28"/>
          <w:rtl w:val="true"/>
          <w:lang w:bidi="ar-SA"/>
        </w:rPr>
        <w:t xml:space="preserve">أنا أحمد بن معروف، أنا الحسين بن الفهم، نبأ محمّد بن سعد </w:t>
      </w:r>
      <w:r>
        <w:rPr>
          <w:rStyle w:val="FootnoteAnchor"/>
          <w:rtl w:val="true"/>
        </w:rPr>
        <w:footnoteReference w:id="1115"/>
      </w:r>
      <w:r>
        <w:rPr>
          <w:rFonts w:ascii="Amiri" w:hAnsi="Amiri" w:eastAsia="Amiri" w:cs="Amiri"/>
          <w:color w:val="111111"/>
          <w:sz w:val="28"/>
          <w:sz w:val="28"/>
          <w:szCs w:val="28"/>
          <w:rtl w:val="true"/>
          <w:lang w:bidi="ar-SA"/>
        </w:rPr>
        <w:t>،أنا الفضل بن دكين، نا هشام بن سعد، عن أبي جعفر القارئ،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مع ابن عمر من مكة إلى المدينة، و كان له جفنة من ثريد يجتمعوا </w:t>
      </w:r>
      <w:r>
        <w:rPr>
          <w:rStyle w:val="FootnoteAnchor"/>
          <w:rtl w:val="true"/>
        </w:rPr>
        <w:footnoteReference w:id="1116"/>
      </w:r>
      <w:r>
        <w:rPr>
          <w:rFonts w:ascii="Amiri" w:hAnsi="Amiri" w:eastAsia="Amiri" w:cs="Amiri"/>
          <w:color w:val="111111"/>
          <w:sz w:val="28"/>
          <w:sz w:val="28"/>
          <w:szCs w:val="28"/>
          <w:rtl w:val="true"/>
          <w:lang w:bidi="ar-SA"/>
        </w:rPr>
        <w:t xml:space="preserve">عليها بنوه و أصحابه، و كلّ‌ من جاء حتى يأكل بعضهم قائما، و معه بعير له عليه مزادتان </w:t>
      </w:r>
      <w:r>
        <w:rPr>
          <w:rStyle w:val="FootnoteAnchor"/>
          <w:rtl w:val="true"/>
        </w:rPr>
        <w:footnoteReference w:id="1117"/>
      </w:r>
      <w:r>
        <w:rPr>
          <w:rFonts w:ascii="Amiri" w:hAnsi="Amiri" w:eastAsia="Amiri" w:cs="Amiri"/>
          <w:color w:val="111111"/>
          <w:sz w:val="28"/>
          <w:sz w:val="28"/>
          <w:szCs w:val="28"/>
          <w:rtl w:val="true"/>
          <w:lang w:bidi="ar-SA"/>
        </w:rPr>
        <w:t>فيهما نبيذ و ماء مملوءتان، فكان لكلّ‌ رجل قدح سويق بذلك النبيذ، حتى يتضلع منه شبعا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1118"/>
      </w:r>
      <w:r>
        <w:rPr>
          <w:rFonts w:ascii="Amiri" w:hAnsi="Amiri" w:eastAsia="Amiri" w:cs="Amiri"/>
          <w:color w:val="111111"/>
          <w:sz w:val="28"/>
          <w:sz w:val="28"/>
          <w:szCs w:val="28"/>
          <w:rtl w:val="true"/>
          <w:lang w:bidi="ar-SA"/>
        </w:rPr>
        <w:t>،أنا الفضل بن دكين، نا مسعر عن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عمر إذا صنع طعاما فمرّ به رجل له هيئة لم يدعه و دعاه بنوه أو بنو أخيه، و إذا مرّ إنسان مسكين دعاه و لم يدعوه،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من لا يشتهيه، و يدعون من يشتهيه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1119"/>
      </w:r>
      <w:r>
        <w:rPr>
          <w:rFonts w:ascii="Amiri" w:hAnsi="Amiri" w:eastAsia="Amiri" w:cs="Amiri"/>
          <w:color w:val="111111"/>
          <w:sz w:val="28"/>
          <w:sz w:val="28"/>
          <w:szCs w:val="28"/>
          <w:rtl w:val="true"/>
          <w:lang w:bidi="ar-SA"/>
        </w:rPr>
        <w:t xml:space="preserve">،أنا عبد اللّه بن جعفر، نا أبو المليح، عن ميمون بن مهران </w:t>
      </w:r>
      <w:r>
        <w:rPr>
          <w:rStyle w:val="FootnoteAnchor"/>
          <w:rtl w:val="true"/>
        </w:rPr>
        <w:footnoteReference w:id="1120"/>
      </w:r>
      <w:r>
        <w:rPr>
          <w:rFonts w:ascii="IRNazanin" w:hAnsi="IRNazanin" w:eastAsia="IRNazanin"/>
          <w:color w:val="111111"/>
          <w:sz w:val="28"/>
          <w:sz w:val="28"/>
          <w:szCs w:val="28"/>
          <w:rtl w:val="true"/>
          <w:lang w:bidi="fa-IR"/>
        </w:rPr>
        <w:t>،عن نافع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ابن عمر كان يجمع أهل بيته على جفنته كل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يسمع نداء مسكين، فيقوم إليه بنصيبه من اللحم و الخبز، فيدفعه إليه و يرجع قد فرغوا مما في الجفنة، فإن كنت أدركت فيها شيئا فقد </w:t>
      </w:r>
      <w:r>
        <w:rPr>
          <w:rStyle w:val="FootnoteAnchor"/>
          <w:rtl w:val="true"/>
        </w:rPr>
        <w:footnoteReference w:id="1121"/>
      </w:r>
      <w:r>
        <w:rPr>
          <w:rFonts w:ascii="Amiri" w:hAnsi="Amiri" w:eastAsia="Amiri" w:cs="Amiri"/>
          <w:color w:val="111111"/>
          <w:sz w:val="28"/>
          <w:sz w:val="28"/>
          <w:szCs w:val="28"/>
          <w:rtl w:val="true"/>
          <w:lang w:bidi="ar-SA"/>
        </w:rPr>
        <w:t>أدرك فيها ثم يصبح صائما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122"/>
      </w:r>
      <w:r>
        <w:rPr>
          <w:rFonts w:ascii="Amiri" w:hAnsi="Amiri" w:eastAsia="Amiri" w:cs="Amiri"/>
          <w:color w:val="111111"/>
          <w:sz w:val="28"/>
          <w:sz w:val="28"/>
          <w:szCs w:val="28"/>
          <w:rtl w:val="true"/>
          <w:lang w:bidi="ar-SA"/>
        </w:rPr>
        <w:t xml:space="preserve">أبو القاسم الشّحّامي، أنا أبو بكر البيهقي، نا أبو عبد اللّه الحافظ‍‌ </w:t>
      </w:r>
      <w:r>
        <w:rPr>
          <w:rStyle w:val="FootnoteAnchor"/>
          <w:rtl w:val="true"/>
        </w:rPr>
        <w:footnoteReference w:id="1123"/>
      </w:r>
      <w:r>
        <w:rPr>
          <w:rFonts w:ascii="Amiri" w:hAnsi="Amiri" w:eastAsia="Amiri" w:cs="Amiri"/>
          <w:color w:val="111111"/>
          <w:sz w:val="28"/>
          <w:sz w:val="28"/>
          <w:szCs w:val="28"/>
          <w:rtl w:val="true"/>
          <w:lang w:bidi="ar-SA"/>
        </w:rPr>
        <w:t xml:space="preserve">،نا أبو العباس محمّد بن يعقوب، نا يحيى بن أبي طالب، نا </w:t>
      </w:r>
    </w:p>
    <w:p>
      <w:pPr>
        <w:pStyle w:val="BookText"/>
        <w:rPr/>
      </w:pPr>
      <w:r>
        <w:rPr>
          <w:rFonts w:ascii="Amiri" w:hAnsi="Amiri" w:eastAsia="Amiri" w:cs="Amiri"/>
          <w:color w:val="111111"/>
          <w:sz w:val="28"/>
          <w:sz w:val="28"/>
          <w:szCs w:val="28"/>
          <w:rtl w:val="true"/>
          <w:lang w:bidi="ar-SA"/>
        </w:rPr>
        <w:t xml:space="preserve">عبد الوهّاب </w:t>
      </w:r>
      <w:r>
        <w:rPr>
          <w:rStyle w:val="FootnoteAnchor"/>
          <w:rtl w:val="true"/>
        </w:rPr>
        <w:footnoteReference w:id="1124"/>
      </w:r>
      <w:r>
        <w:rPr>
          <w:rFonts w:ascii="Amiri" w:hAnsi="Amiri" w:eastAsia="Amiri" w:cs="Amiri"/>
          <w:color w:val="111111"/>
          <w:sz w:val="28"/>
          <w:sz w:val="28"/>
          <w:szCs w:val="28"/>
          <w:rtl w:val="true"/>
          <w:lang w:bidi="ar-SA"/>
        </w:rPr>
        <w:t>بن عطاء، أنا عمران بن حدير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عمر كان لا يدخل الحوانيت حتى يستأذن،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يطيق ما كان ابن عمر يفعله‌؟ كان ابن عمر لا يلبس ثوبا مصلبا قال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ثوبا فيه صليب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يجوع نفسه، و كان يأتي أهله يدعو بالطعام فيمثل،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فإني صائم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غالب بن البنّا، أنا الحسن </w:t>
      </w:r>
      <w:r>
        <w:rPr>
          <w:rStyle w:val="FootnoteAnchor"/>
          <w:rtl w:val="true"/>
        </w:rPr>
        <w:footnoteReference w:id="1126"/>
      </w:r>
      <w:r>
        <w:rPr>
          <w:rFonts w:ascii="Amiri" w:hAnsi="Amiri" w:eastAsia="Amiri" w:cs="Amiri"/>
          <w:color w:val="111111"/>
          <w:sz w:val="28"/>
          <w:sz w:val="28"/>
          <w:szCs w:val="28"/>
          <w:rtl w:val="true"/>
          <w:lang w:bidi="ar-SA"/>
        </w:rPr>
        <w:t>بن علي،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صاعد، أنبأ الحسين بن الحسن، أنا عبد اللّه بن المبارك، أنا عبد العزيز بن أبي روّاد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عمر كان في مسير، فنزل منزلا و لم يجيء ثقله، فلما رأته الرفاق أرسلوا إليه من طعامهم، فقعد ابن عمر و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جاءه المساكين، فنظر ابن عمر إلى أفضل شيء بحضرته من الطعام، فإذا قصعة فيها ثريد، فرفعها ليناولهم، فأخذ ابن له القصعة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أفضل طعامك، فدعه لنا و هاهنا من الطعام ما تطعم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فتنازعا القصعة بينهما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أجاحش بها عن رقبتي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حامد أحمد بن الحسن، أنا أبو سعيد بن حمدون، أنا أبو حامد بن الشرقي، نا محمّد بن يحيى الذهلي، نا عبد الرزّاق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غالب بن أبي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الشيرازي، أنا أبو عمر و أبو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يحيى بن محمّد، نا الحسين بن الحسن، أنا عبد اللّه بن المبارك، قالا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معمر، عن الزهري، عن حمزة بن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طعاما كثيرا عند عبد اللّه بن عمر ما شبع منه بعد أن يجد له أكلا،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ابن مطيع يعوده، فرآه قد كان </w:t>
      </w:r>
      <w:r>
        <w:rPr>
          <w:rStyle w:val="FootnoteAnchor"/>
          <w:rtl w:val="true"/>
        </w:rPr>
        <w:footnoteReference w:id="1128"/>
      </w:r>
      <w:r>
        <w:rPr>
          <w:rFonts w:ascii="Amiri" w:hAnsi="Amiri" w:eastAsia="Amiri" w:cs="Amiri"/>
          <w:color w:val="111111"/>
          <w:sz w:val="28"/>
          <w:sz w:val="28"/>
          <w:szCs w:val="28"/>
          <w:rtl w:val="true"/>
          <w:lang w:bidi="ar-SA"/>
        </w:rPr>
        <w:t xml:space="preserve">قد نحل جسمه، فقال لصفية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أبي </w:t>
      </w:r>
      <w:r>
        <w:rPr>
          <w:rStyle w:val="FootnoteAnchor"/>
          <w:rtl w:val="true"/>
        </w:rPr>
        <w:footnoteReference w:id="1129"/>
      </w:r>
      <w:r>
        <w:rPr>
          <w:rFonts w:ascii="Amiri" w:hAnsi="Amiri" w:eastAsia="Amiri" w:cs="Amiri"/>
          <w:color w:val="111111"/>
          <w:sz w:val="28"/>
          <w:sz w:val="28"/>
          <w:szCs w:val="28"/>
          <w:rtl w:val="true"/>
          <w:lang w:bidi="ar-SA"/>
        </w:rPr>
        <w:t>عبيد امرأته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تلطفيه لعله يرتد إليه جسمه، و تصنعين له طعاما،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أفعل و لكنه لا يدع أحدا من أهله، و لا ممن بحضرته إلاّ دعاه عليه، فكلّمه أنت في ذلك، فقال له ابن </w:t>
      </w:r>
      <w:r>
        <w:rPr>
          <w:rStyle w:val="FootnoteAnchor"/>
          <w:rtl w:val="true"/>
        </w:rPr>
        <w:footnoteReference w:id="1130"/>
      </w:r>
      <w:r>
        <w:rPr>
          <w:rFonts w:ascii="Amiri" w:hAnsi="Amiri" w:eastAsia="Amiri" w:cs="Amiri"/>
          <w:color w:val="111111"/>
          <w:sz w:val="28"/>
          <w:sz w:val="28"/>
          <w:szCs w:val="28"/>
          <w:rtl w:val="true"/>
          <w:lang w:bidi="ar-SA"/>
        </w:rPr>
        <w:t>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لو أكلت فرجع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أخذت طعاما </w:t>
      </w:r>
    </w:p>
    <w:p>
      <w:pPr>
        <w:pStyle w:val="BookText"/>
        <w:rPr/>
      </w:pPr>
      <w:r>
        <w:rPr>
          <w:rFonts w:ascii="Amiri" w:hAnsi="Amiri" w:eastAsia="Amiri" w:cs="Amiri"/>
          <w:color w:val="111111"/>
          <w:sz w:val="28"/>
          <w:sz w:val="28"/>
          <w:szCs w:val="28"/>
          <w:rtl w:val="true"/>
          <w:lang w:bidi="ar-SA"/>
        </w:rPr>
        <w:t xml:space="preserve">فرجع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جسمك،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ليأتي علي ثمان سنين ما أشبع فيها شبعة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إلاّ شبعة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الرزّاق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أشبع فيها إلاّ شبعة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و الآن تريد أن أشبع حين لم يبق </w:t>
      </w:r>
      <w:r>
        <w:rPr>
          <w:rStyle w:val="FootnoteAnchor"/>
          <w:rtl w:val="true"/>
        </w:rPr>
        <w:footnoteReference w:id="1131"/>
      </w:r>
      <w:r>
        <w:rPr>
          <w:rFonts w:ascii="Amiri" w:hAnsi="Amiri" w:eastAsia="Amiri" w:cs="Amiri"/>
          <w:color w:val="111111"/>
          <w:sz w:val="28"/>
          <w:sz w:val="28"/>
          <w:szCs w:val="28"/>
          <w:rtl w:val="true"/>
          <w:lang w:bidi="ar-SA"/>
        </w:rPr>
        <w:t>من عمري إلاّ ظمء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زاهر بن طاهر، أنبأ أبو بكر البيهقي، أنا أبو عبد اللّه الحافظ‍‌، أنا أبو عبد اللّه الصغاني </w:t>
      </w:r>
      <w:r>
        <w:rPr>
          <w:rStyle w:val="FootnoteAnchor"/>
          <w:rtl w:val="true"/>
        </w:rPr>
        <w:footnoteReference w:id="1132"/>
      </w:r>
      <w:r>
        <w:rPr>
          <w:rFonts w:ascii="Amiri" w:hAnsi="Amiri" w:eastAsia="Amiri" w:cs="Amiri"/>
          <w:color w:val="111111"/>
          <w:sz w:val="28"/>
          <w:sz w:val="28"/>
          <w:szCs w:val="28"/>
          <w:rtl w:val="true"/>
          <w:lang w:bidi="ar-SA"/>
        </w:rPr>
        <w:t>،نا إسحاق بن إبراهيم، أنا عبد الرزّاق، عن معمر، عن الزهري، عن حمزة بن عبد اللّه بن عمر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طعاما كثيرا كان عند عبد اللّه بن عمر ما شبع منه بعد أن يجد له آكلا،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عليه ابن مطيع يعوده، فرآه قد نحل جسمه، فقال لصفية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تلطفيه لعله يرتد إليه جسمه، تصنعين له طعاما؟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لنفعل ذلك، و لكنه لا يدع أحدا من أهله، و لا من يحضره إلاّ دعاه إليه، فكلّمه أنت في ذلك، فقال له ابن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لو اتّخذت طعاما فرجع إليك جسمك‌؟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ليأتي عليّ‌ ثمان سنين لا أشبع فيها شبعة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أشبع فيها إلا شبعة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تريد أن أشبع حتى لم يبق من عمري إلاّ ظمء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إسحاق البرمكي </w:t>
      </w:r>
      <w:r>
        <w:rPr>
          <w:rStyle w:val="FootnoteAnchor"/>
          <w:rtl w:val="true"/>
        </w:rPr>
        <w:footnoteReference w:id="1133"/>
      </w:r>
      <w:r>
        <w:rPr>
          <w:rFonts w:ascii="Amiri" w:hAnsi="Amiri" w:eastAsia="Amiri" w:cs="Amiri"/>
          <w:color w:val="111111"/>
          <w:sz w:val="28"/>
          <w:sz w:val="28"/>
          <w:szCs w:val="28"/>
          <w:rtl w:val="true"/>
          <w:lang w:bidi="ar-SA"/>
        </w:rPr>
        <w:t xml:space="preserve">،أنا أبو عمر بن حيّوية، أنا أحمد بن معروف، أنا الحسين بن الفهم، نا محمّد بن سعد </w:t>
      </w:r>
      <w:r>
        <w:rPr>
          <w:rStyle w:val="FootnoteAnchor"/>
          <w:rtl w:val="true"/>
        </w:rPr>
        <w:footnoteReference w:id="1134"/>
      </w:r>
      <w:r>
        <w:rPr>
          <w:rFonts w:ascii="Amiri" w:hAnsi="Amiri" w:eastAsia="Amiri" w:cs="Amiri"/>
          <w:color w:val="111111"/>
          <w:sz w:val="28"/>
          <w:sz w:val="28"/>
          <w:szCs w:val="28"/>
          <w:rtl w:val="true"/>
          <w:lang w:bidi="ar-SA"/>
        </w:rPr>
        <w:t>،أنا كثير بن هشام، نا جعفر بن برقان، نا ميمون بن مهران، أنّ‌ امرأة بن عمر عوتبت فيه، فقيل لها ما تلطفين بهذا الشيخ‌؟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أصنع به‌؟ لا يصنع له طعام إلاّ دعا عليه من يأكله، فأرسلت إلى قوم من المساكين كانوا يجلسون بطريقه إذا خرج من المسجد فأطعمتهم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تجلسوا بطريقه ثم جاء إلى بنيه </w:t>
      </w:r>
      <w:r>
        <w:rPr>
          <w:rStyle w:val="FootnoteAnchor"/>
          <w:rtl w:val="true"/>
        </w:rPr>
        <w:footnoteReference w:id="113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إلى فلان و إلى فلان، و كانت امرأته قد أرسلت إليهم بطعام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دعاكم فلانا فلا تأتوه، فقال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أردتم ألاّ أتعشى الليلة، فلم يتعش تلك الليلة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136"/>
      </w:r>
      <w:r>
        <w:rPr>
          <w:rFonts w:ascii="Amiri" w:hAnsi="Amiri" w:eastAsia="Amiri" w:cs="Amiri"/>
          <w:color w:val="111111"/>
          <w:sz w:val="28"/>
          <w:sz w:val="28"/>
          <w:szCs w:val="28"/>
          <w:rtl w:val="true"/>
          <w:lang w:bidi="ar-SA"/>
        </w:rPr>
        <w:t>أبو القاسم زاهر، و أبو بكر وجيه ابنا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عبد الرّحمن بن علي الشاهد </w:t>
      </w:r>
      <w:r>
        <w:rPr>
          <w:rStyle w:val="FootnoteAnchor"/>
          <w:rtl w:val="true"/>
        </w:rPr>
        <w:footnoteReference w:id="1137"/>
      </w:r>
      <w:r>
        <w:rPr>
          <w:rFonts w:ascii="Amiri" w:hAnsi="Amiri" w:eastAsia="Amiri" w:cs="Amiri"/>
          <w:color w:val="111111"/>
          <w:sz w:val="28"/>
          <w:sz w:val="28"/>
          <w:szCs w:val="28"/>
          <w:rtl w:val="true"/>
          <w:lang w:bidi="ar-SA"/>
        </w:rPr>
        <w:t xml:space="preserve">،أنا أبو زكريا، نا يحيى بن إسماعيل بن يحيى، أنا أبو محمّد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Style w:val="FootnoteAnchor"/>
          <w:rtl w:val="true"/>
        </w:rPr>
        <w:footnoteReference w:id="1138"/>
      </w:r>
      <w:r>
        <w:rPr>
          <w:rFonts w:ascii="Amiri" w:hAnsi="Amiri" w:eastAsia="Amiri" w:cs="Amiri"/>
          <w:color w:val="111111"/>
          <w:sz w:val="28"/>
          <w:sz w:val="28"/>
          <w:szCs w:val="28"/>
          <w:rtl w:val="true"/>
          <w:lang w:bidi="ar-SA"/>
        </w:rPr>
        <w:t xml:space="preserve">،أخبرنا عبد اللّه بن هاشم العبدي، نا وكيع بن الجراح </w:t>
      </w:r>
      <w:r>
        <w:rPr>
          <w:rStyle w:val="FootnoteAnchor"/>
          <w:rtl w:val="true"/>
        </w:rPr>
        <w:footnoteReference w:id="1139"/>
      </w:r>
      <w:r>
        <w:rPr>
          <w:rFonts w:ascii="Amiri" w:hAnsi="Amiri" w:eastAsia="Amiri" w:cs="Amiri"/>
          <w:color w:val="111111"/>
          <w:sz w:val="28"/>
          <w:sz w:val="28"/>
          <w:szCs w:val="28"/>
          <w:rtl w:val="true"/>
          <w:lang w:bidi="ar-SA"/>
        </w:rPr>
        <w:t>،نا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عمر لا يكاد يشبع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نا وكيع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مالك بن مغول، عن نافع أن ابن عمر أتى بجوارش</w:t>
      </w:r>
      <w:r>
        <w:rPr>
          <w:rFonts w:eastAsia="Amiri" w:cs="Amiri" w:ascii="Amiri" w:hAnsi="Amiri"/>
          <w:color w:val="111111"/>
          <w:sz w:val="28"/>
          <w:szCs w:val="28"/>
          <w:rtl w:val="true"/>
          <w:lang w:bidi="ar-SA"/>
        </w:rPr>
        <w:t xml:space="preserve">] </w:t>
      </w:r>
      <w:r>
        <w:rPr>
          <w:rStyle w:val="FootnoteAnchor"/>
          <w:rtl w:val="true"/>
        </w:rPr>
        <w:footnoteReference w:id="1140"/>
      </w:r>
      <w:r>
        <w:rPr>
          <w:rFonts w:ascii="Amiri" w:hAnsi="Amiri" w:eastAsia="Amiri" w:cs="Amiri"/>
          <w:color w:val="111111"/>
          <w:sz w:val="28"/>
          <w:sz w:val="28"/>
          <w:szCs w:val="28"/>
          <w:rtl w:val="true"/>
          <w:lang w:bidi="ar-SA"/>
        </w:rPr>
        <w:t>فكرهه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شبعت من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زكريا بن أبي إسحاق، نا أبو العباس محمّد بن يعقوب، نا يحيى بن نصر، نا ابن وهب، حدّثني عبد اللّه بن عمر، عن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أهل العراق أهدى لابن عمر جوارش </w:t>
      </w:r>
      <w:r>
        <w:rPr>
          <w:rStyle w:val="FootnoteAnchor"/>
          <w:rtl w:val="true"/>
        </w:rPr>
        <w:footnoteReference w:id="1141"/>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يهضم عليك طعامك،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شبعت منذ ستة أشهر، و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أنا أحمد بن مروان، نا محمّد بن غالب، نا أبو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لعبد اللّه بن عمر في الجوارش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أصنع بالجوارش و انه لم أشبع منذ كذا و كذا؟ يريد أنه كان يدع الطعام و به إليه حاجة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المقرئ، أنا أبو نعيم </w:t>
      </w:r>
      <w:r>
        <w:rPr>
          <w:rStyle w:val="FootnoteAnchor"/>
          <w:rtl w:val="true"/>
        </w:rPr>
        <w:footnoteReference w:id="1142"/>
      </w:r>
      <w:r>
        <w:rPr>
          <w:rFonts w:ascii="IRNazanin" w:hAnsi="IRNazanin" w:eastAsia="IRNazanin"/>
          <w:color w:val="111111"/>
          <w:sz w:val="28"/>
          <w:sz w:val="28"/>
          <w:szCs w:val="28"/>
          <w:rtl w:val="true"/>
          <w:lang w:bidi="fa-IR"/>
        </w:rPr>
        <w:t xml:space="preserve">،نبأ أبو </w:t>
      </w:r>
      <w:r>
        <w:rPr>
          <w:rStyle w:val="FootnoteAnchor"/>
          <w:rtl w:val="true"/>
        </w:rPr>
        <w:footnoteReference w:id="1143"/>
      </w:r>
      <w:r>
        <w:rPr>
          <w:rFonts w:ascii="Amiri" w:hAnsi="Amiri" w:eastAsia="Amiri" w:cs="Amiri"/>
          <w:color w:val="111111"/>
          <w:sz w:val="28"/>
          <w:sz w:val="28"/>
          <w:szCs w:val="28"/>
          <w:rtl w:val="true"/>
          <w:lang w:bidi="ar-SA"/>
        </w:rPr>
        <w:t xml:space="preserve">حامد بن جبلة، نا محمّد بن إسحاق، نا الحسن بن عبد العزيز الجروي </w:t>
      </w:r>
      <w:r>
        <w:rPr>
          <w:rStyle w:val="FootnoteAnchor"/>
          <w:rtl w:val="true"/>
        </w:rPr>
        <w:footnoteReference w:id="1144"/>
      </w:r>
      <w:r>
        <w:rPr>
          <w:rFonts w:ascii="Amiri" w:hAnsi="Amiri" w:eastAsia="Amiri" w:cs="Amiri"/>
          <w:color w:val="111111"/>
          <w:sz w:val="28"/>
          <w:sz w:val="28"/>
          <w:szCs w:val="28"/>
          <w:rtl w:val="true"/>
          <w:lang w:bidi="ar-SA"/>
        </w:rPr>
        <w:t>،عن ضمرة، عن رجاء بن أبي سلمة، 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منزل عبد اللّه بن عمر فما كان فيه ما يساوي طيلساني هذا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نا </w:t>
      </w:r>
      <w:r>
        <w:rPr>
          <w:rStyle w:val="FootnoteAnchor"/>
          <w:rtl w:val="true"/>
        </w:rPr>
        <w:footnoteReference w:id="1145"/>
      </w:r>
      <w:r>
        <w:rPr>
          <w:rFonts w:ascii="Amiri" w:hAnsi="Amiri" w:eastAsia="Amiri" w:cs="Amiri"/>
          <w:color w:val="111111"/>
          <w:sz w:val="28"/>
          <w:sz w:val="28"/>
          <w:szCs w:val="28"/>
          <w:rtl w:val="true"/>
          <w:lang w:bidi="ar-SA"/>
        </w:rPr>
        <w:t xml:space="preserve">عمي، أنا ابن يوسف </w:t>
      </w:r>
      <w:r>
        <w:rPr>
          <w:rStyle w:val="FootnoteAnchor"/>
          <w:rtl w:val="true"/>
        </w:rPr>
        <w:footnoteReference w:id="1146"/>
      </w:r>
      <w:r>
        <w:rPr>
          <w:rFonts w:ascii="Amiri" w:hAnsi="Amiri" w:eastAsia="Amiri" w:cs="Amiri"/>
          <w:color w:val="111111"/>
          <w:sz w:val="28"/>
          <w:sz w:val="28"/>
          <w:szCs w:val="28"/>
          <w:rtl w:val="true"/>
          <w:lang w:bidi="ar-SA"/>
        </w:rPr>
        <w:t xml:space="preserve">،أنا الجوهري، أنا أبو </w:t>
      </w:r>
      <w:r>
        <w:rPr>
          <w:rStyle w:val="FootnoteAnchor"/>
          <w:rtl w:val="true"/>
        </w:rPr>
        <w:footnoteReference w:id="1147"/>
      </w:r>
      <w:r>
        <w:rPr>
          <w:rFonts w:ascii="Amiri" w:hAnsi="Amiri" w:eastAsia="Amiri" w:cs="Amiri"/>
          <w:color w:val="111111"/>
          <w:sz w:val="28"/>
          <w:sz w:val="28"/>
          <w:szCs w:val="28"/>
          <w:rtl w:val="true"/>
          <w:lang w:bidi="ar-SA"/>
        </w:rPr>
        <w:t xml:space="preserve">عمر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قرأت</w:t>
      </w:r>
      <w:r>
        <w:rPr>
          <w:rFonts w:eastAsia="IRNazanin" w:cs="IRNazanin"/>
          <w:color w:val="111111"/>
          <w:sz w:val="28"/>
          <w:szCs w:val="28"/>
          <w:rtl w:val="true"/>
          <w:lang w:bidi="fa-IR"/>
        </w:rPr>
        <w:t xml:space="preserve">[ </w:t>
      </w:r>
      <w:r>
        <w:rPr>
          <w:rStyle w:val="FootnoteAnchor"/>
          <w:rtl w:val="true"/>
        </w:rPr>
        <w:footnoteReference w:id="1148"/>
      </w:r>
      <w:r>
        <w:rPr>
          <w:rFonts w:ascii="Amiri" w:hAnsi="Amiri" w:eastAsia="Amiri" w:cs="Amiri"/>
          <w:color w:val="111111"/>
          <w:sz w:val="28"/>
          <w:sz w:val="28"/>
          <w:szCs w:val="28"/>
          <w:rtl w:val="true"/>
          <w:lang w:bidi="ar-SA"/>
        </w:rPr>
        <w:t>على أبي غالب بن البنّا، عن أبي إسحاق البرمكي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العباس، أنا أحمد بن معروف، أنا الحسين بن الفهم، نا محمّد بن سعد </w:t>
      </w:r>
      <w:r>
        <w:rPr>
          <w:rStyle w:val="FootnoteAnchor"/>
          <w:rtl w:val="true"/>
        </w:rPr>
        <w:footnoteReference w:id="1149"/>
      </w:r>
      <w:r>
        <w:rPr>
          <w:rFonts w:ascii="Amiri" w:hAnsi="Amiri" w:eastAsia="Amiri" w:cs="Amiri"/>
          <w:color w:val="111111"/>
          <w:sz w:val="28"/>
          <w:sz w:val="28"/>
          <w:szCs w:val="28"/>
          <w:rtl w:val="true"/>
          <w:lang w:bidi="ar-SA"/>
        </w:rPr>
        <w:t xml:space="preserve">،أنا عبد اللّه بن جعفر، نا أبو المليح، عن ميمون بن </w:t>
      </w:r>
      <w:r>
        <w:rPr>
          <w:rStyle w:val="FootnoteAnchor"/>
          <w:rtl w:val="true"/>
        </w:rPr>
        <w:footnoteReference w:id="1150"/>
      </w:r>
      <w:r>
        <w:rPr>
          <w:rFonts w:ascii="Amiri" w:hAnsi="Amiri" w:eastAsia="Amiri" w:cs="Amiri"/>
          <w:color w:val="111111"/>
          <w:sz w:val="28"/>
          <w:sz w:val="28"/>
          <w:szCs w:val="28"/>
          <w:rtl w:val="true"/>
          <w:lang w:bidi="ar-SA"/>
        </w:rPr>
        <w:t>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ابن عمر فقوّمت كلّ‌ شيء في بيته من فراش أو لحاف أو بساط‍‌ و كلّ‌ شيء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 xml:space="preserve">] </w:t>
      </w:r>
      <w:r>
        <w:rPr>
          <w:rStyle w:val="FootnoteAnchor"/>
          <w:rtl w:val="true"/>
        </w:rPr>
        <w:footnoteReference w:id="1151"/>
      </w:r>
      <w:r>
        <w:rPr>
          <w:rFonts w:ascii="Amiri" w:hAnsi="Amiri" w:eastAsia="Amiri" w:cs="Amiri"/>
          <w:color w:val="111111"/>
          <w:sz w:val="28"/>
          <w:sz w:val="28"/>
          <w:szCs w:val="28"/>
          <w:rtl w:val="true"/>
          <w:lang w:bidi="ar-SA"/>
        </w:rPr>
        <w:t>وجدته يساوي 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عليه مرة أخرى فما وجدته يسوى ثمن طيلساني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فبيع طيلسان ميمون حين مات في ميراثه بمائة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الطيالسة كردية يلبس الرجل الطيلسان ثلاثين سنة ثم يقلّبه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w:t>
      </w:r>
      <w:r>
        <w:rPr>
          <w:rStyle w:val="FootnoteAnchor"/>
          <w:rtl w:val="true"/>
        </w:rPr>
        <w:footnoteReference w:id="1152"/>
      </w:r>
      <w:r>
        <w:rPr>
          <w:rFonts w:ascii="Amiri" w:hAnsi="Amiri" w:eastAsia="Amiri" w:cs="Amiri"/>
          <w:color w:val="111111"/>
          <w:sz w:val="28"/>
          <w:sz w:val="28"/>
          <w:szCs w:val="28"/>
          <w:rtl w:val="true"/>
          <w:lang w:bidi="ar-SA"/>
        </w:rPr>
        <w:t xml:space="preserve">بن حيّوية، نا يحيى بن محمّد بن صاعد، نبأ الحسين بن الحسن، أنا عبد اللّه بن المبارك، نا ابن </w:t>
      </w:r>
      <w:r>
        <w:rPr>
          <w:rStyle w:val="FootnoteAnchor"/>
          <w:rtl w:val="true"/>
        </w:rPr>
        <w:footnoteReference w:id="1153"/>
      </w:r>
      <w:r>
        <w:rPr>
          <w:rFonts w:ascii="Amiri" w:hAnsi="Amiri" w:eastAsia="Amiri" w:cs="Amiri"/>
          <w:color w:val="111111"/>
          <w:sz w:val="28"/>
          <w:sz w:val="28"/>
          <w:szCs w:val="28"/>
          <w:rtl w:val="true"/>
          <w:lang w:bidi="ar-SA"/>
        </w:rPr>
        <w:t xml:space="preserve">لهيعة، حدّثني عمرو بن يزيد بن مرزوق </w:t>
      </w:r>
      <w:r>
        <w:rPr>
          <w:rStyle w:val="FootnoteAnchor"/>
          <w:rtl w:val="true"/>
        </w:rPr>
        <w:footnoteReference w:id="11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طعام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يطعمنا ثريدا، فإن لم نشبع زادنا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لباس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يلبس ثوبين ثمن عشرين درهما، و كان يلبس ثوبين قطريّين ثمن عشرة دراهم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1155"/>
      </w:r>
      <w:r>
        <w:rPr>
          <w:rFonts w:ascii="Amiri" w:hAnsi="Amiri" w:eastAsia="Amiri" w:cs="Amiri"/>
          <w:color w:val="111111"/>
          <w:sz w:val="28"/>
          <w:sz w:val="28"/>
          <w:szCs w:val="28"/>
          <w:rtl w:val="true"/>
          <w:lang w:bidi="ar-SA"/>
        </w:rPr>
        <w:t>،نا إبراهيم بن عبد اللّه، نا محمّد بن إسحاق، نا قتيبة بن سعيد، نا كثير، نا جعفر، نا ميمون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رجلا من بني عبد اللّه بن عمر استكساه إزارا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تخرّق إزاري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اقطع إزارك ثم انكسه، فكره الفتى ذلك، فقال له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اتق اللّه، و لا تكونن من القوم الذين يجعلون ما رزقهم اللّه في بطونهم، و على ظهورهم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أبي علي، أنا أبو محمّد الجوهري، أنا أبو عمر بن حيّوية، نبأ يحيى بن محمّد بن صاعد، نا الحسين بن الحسن، أنا عبد اللّه بن المبارك، أنبأ سفيان، عن جعفر بن برقان، عن ميمون 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عمر أتاه ابن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تخرّق إزاري،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اقطعه و انكسه، و إياك أن تكون من الذين يجعلون ما رزقهم اللّه في بطونهم، و على ظهورهم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نبأ أبو علي بن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جعفر، نبأ عبد اللّه بن أحمد </w:t>
      </w:r>
      <w:r>
        <w:rPr>
          <w:rStyle w:val="FootnoteAnchor"/>
          <w:rtl w:val="true"/>
        </w:rPr>
        <w:footnoteReference w:id="1156"/>
      </w:r>
      <w:r>
        <w:rPr>
          <w:rFonts w:ascii="Amiri" w:hAnsi="Amiri" w:eastAsia="Amiri" w:cs="Amiri"/>
          <w:color w:val="111111"/>
          <w:sz w:val="28"/>
          <w:sz w:val="28"/>
          <w:szCs w:val="28"/>
          <w:rtl w:val="true"/>
          <w:lang w:bidi="ar-SA"/>
        </w:rPr>
        <w:t xml:space="preserve">،حدّثني أبي، نا إسحاق بن يوسف، عن سفيان، عن ابن عجلان، عن القعقاع بن حكيم </w:t>
      </w:r>
      <w:r>
        <w:rPr>
          <w:rStyle w:val="FootnoteAnchor"/>
          <w:rtl w:val="true"/>
        </w:rPr>
        <w:footnoteReference w:id="11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Style w:val="FootnoteAnchor"/>
          <w:rtl w:val="true"/>
        </w:rPr>
        <w:footnoteReference w:id="1158"/>
      </w:r>
      <w:r>
        <w:rPr>
          <w:rFonts w:ascii="Amiri" w:hAnsi="Amiri" w:eastAsia="Amiri" w:cs="Amiri"/>
          <w:color w:val="111111"/>
          <w:sz w:val="28"/>
          <w:sz w:val="28"/>
          <w:szCs w:val="28"/>
          <w:rtl w:val="true"/>
          <w:lang w:bidi="ar-SA"/>
        </w:rPr>
        <w:t xml:space="preserve">عند عبد العزيز بن مروان إلى ابن </w:t>
      </w:r>
      <w:r>
        <w:rPr>
          <w:rStyle w:val="FootnoteAnchor"/>
          <w:rtl w:val="true"/>
        </w:rPr>
        <w:footnoteReference w:id="1159"/>
      </w: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إليّ‌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اليد العليا خير من اليد السفلى و ابدأ بمن تعول، و لست أسألك شيئا و لا أزد رزقا رزقنيه اللّه 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w:t>
      </w:r>
      <w:r>
        <w:rPr>
          <w:rStyle w:val="FootnoteAnchor"/>
          <w:rtl w:val="true"/>
        </w:rPr>
        <w:footnoteReference w:id="1160"/>
      </w:r>
      <w:r>
        <w:rPr>
          <w:rFonts w:ascii="Amiri" w:hAnsi="Amiri" w:eastAsia="Amiri" w:cs="Amiri"/>
          <w:color w:val="111111"/>
          <w:sz w:val="28"/>
          <w:sz w:val="28"/>
          <w:szCs w:val="28"/>
          <w:rtl w:val="true"/>
          <w:lang w:bidi="ar-SA"/>
        </w:rPr>
        <w:t>،نا هاشم، نا إسحاق بن سعيد بن عمرو بن سعيد بن العاص، عن أبيه سعيد بن عمرو،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 العليا خير من اليد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w:t>
      </w:r>
      <w:r>
        <w:rPr>
          <w:rStyle w:val="FootnoteAnchor"/>
          <w:rtl w:val="true"/>
        </w:rPr>
        <w:footnoteReference w:id="1161"/>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أسأل عمر، فمن سواه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بن طاوس، أنا عاصم بن الحسن، أنبأ محمود بن عمر بن جعفر، أنا علي بن الفرج بن علي </w:t>
      </w:r>
      <w:r>
        <w:rPr>
          <w:rStyle w:val="FootnoteAnchor"/>
          <w:rtl w:val="true"/>
        </w:rPr>
        <w:footnoteReference w:id="1162"/>
      </w:r>
      <w:r>
        <w:rPr>
          <w:rFonts w:ascii="Amiri" w:hAnsi="Amiri" w:eastAsia="Amiri" w:cs="Amiri"/>
          <w:color w:val="111111"/>
          <w:sz w:val="28"/>
          <w:sz w:val="28"/>
          <w:szCs w:val="28"/>
          <w:rtl w:val="true"/>
          <w:lang w:bidi="ar-SA"/>
        </w:rPr>
        <w:t xml:space="preserve">بن أبي روح، نا أبو بكر بن أبي الدنيا، نا فضل بن سهل، نا ابن أبي أويس، نا سليمان بن بلال، عن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عن نافع</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المختار بن أبي عبيد كان يرسل إلى عبد اللّه بن عمر بالمال فيقبله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أسأل أحدا شيئا، و لا أردّ ما رزقني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أبو القاسم إسماعيل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علي بن محمّد بن قريش </w:t>
      </w:r>
      <w:r>
        <w:rPr>
          <w:rStyle w:val="FootnoteAnchor"/>
          <w:rtl w:val="true"/>
        </w:rPr>
        <w:footnoteReference w:id="1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الصلت، نا ابن مخلد، نا أحمد بن محمّد بن عبد الحميد، نا محمّد بن عبد المجيد </w:t>
      </w:r>
      <w:r>
        <w:rPr>
          <w:rStyle w:val="FootnoteAnchor"/>
          <w:rtl w:val="true"/>
        </w:rPr>
        <w:footnoteReference w:id="1164"/>
      </w:r>
      <w:r>
        <w:rPr>
          <w:rFonts w:ascii="Amiri" w:hAnsi="Amiri" w:eastAsia="Amiri" w:cs="Amiri"/>
          <w:color w:val="111111"/>
          <w:sz w:val="28"/>
          <w:sz w:val="28"/>
          <w:szCs w:val="28"/>
          <w:rtl w:val="true"/>
          <w:lang w:bidi="ar-SA"/>
        </w:rPr>
        <w:t>،نا جرير، عن الأعمش، عن نافع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 ابن عمر بقوم، فلما مضت ثلاث </w:t>
      </w:r>
      <w:r>
        <w:rPr>
          <w:rStyle w:val="FootnoteAnchor"/>
          <w:rtl w:val="true"/>
        </w:rPr>
        <w:footnoteReference w:id="1165"/>
      </w:r>
      <w:r>
        <w:rPr>
          <w:rFonts w:ascii="Amiri" w:hAnsi="Amiri" w:eastAsia="Amiri" w:cs="Amiri"/>
          <w:color w:val="111111"/>
          <w:sz w:val="28"/>
          <w:sz w:val="28"/>
          <w:szCs w:val="28"/>
          <w:rtl w:val="true"/>
          <w:lang w:bidi="ar-SA"/>
        </w:rPr>
        <w:t>ليال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نافع أنفق علينا من مالنا، لا حاجة لنا أن يتصدّق علينا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167"/>
      </w:r>
      <w:r>
        <w:rPr>
          <w:rFonts w:ascii="Amiri" w:hAnsi="Amiri" w:eastAsia="Amiri" w:cs="Amiri"/>
          <w:color w:val="111111"/>
          <w:sz w:val="28"/>
          <w:sz w:val="28"/>
          <w:szCs w:val="28"/>
          <w:rtl w:val="true"/>
          <w:lang w:bidi="ar-SA"/>
        </w:rPr>
        <w:t>أبو الحسن علي بن المسلّم الفرضي،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محمد </w:t>
      </w:r>
      <w:r>
        <w:rPr>
          <w:rStyle w:val="FootnoteAnchor"/>
          <w:rtl w:val="true"/>
        </w:rPr>
        <w:footnoteReference w:id="1168"/>
      </w:r>
      <w:r>
        <w:rPr>
          <w:rFonts w:ascii="Amiri" w:hAnsi="Amiri" w:eastAsia="Amiri" w:cs="Amiri"/>
          <w:color w:val="111111"/>
          <w:sz w:val="28"/>
          <w:sz w:val="28"/>
          <w:szCs w:val="28"/>
          <w:rtl w:val="true"/>
          <w:lang w:bidi="ar-SA"/>
        </w:rPr>
        <w:t>هبة اللّه بن أحمد بن طاوس، و أبو القاسم نصر بن أحمد، و الحسين بن محمد، و أبو المعالي محمد بن يحيى قالوا</w:t>
      </w:r>
      <w:r>
        <w:rPr>
          <w:rFonts w:eastAsia="Amiri" w:cs="Amiri" w:ascii="Amiri" w:hAnsi="Amiri"/>
          <w:color w:val="111111"/>
          <w:sz w:val="28"/>
          <w:szCs w:val="28"/>
          <w:rtl w:val="true"/>
          <w:lang w:bidi="ar-SA"/>
        </w:rPr>
        <w:t xml:space="preserve">:] </w:t>
      </w:r>
      <w:r>
        <w:rPr>
          <w:rStyle w:val="FootnoteAnchor"/>
          <w:rtl w:val="true"/>
        </w:rPr>
        <w:footnoteReference w:id="1169"/>
      </w:r>
      <w:r>
        <w:rPr>
          <w:rFonts w:ascii="Amiri" w:hAnsi="Amiri" w:eastAsia="Amiri" w:cs="Amiri"/>
          <w:color w:val="111111"/>
          <w:sz w:val="28"/>
          <w:sz w:val="28"/>
          <w:szCs w:val="28"/>
          <w:rtl w:val="true"/>
          <w:lang w:bidi="ar-SA"/>
        </w:rPr>
        <w:t>أنا أبو القاسم علي بن محمّد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عبد الكريم بن حمزة، نا عبد العزيز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محمود </w:t>
      </w:r>
      <w:r>
        <w:rPr>
          <w:rStyle w:val="FootnoteAnchor"/>
          <w:rtl w:val="true"/>
        </w:rPr>
        <w:footnoteReference w:id="1170"/>
      </w:r>
      <w:r>
        <w:rPr>
          <w:rFonts w:ascii="Amiri" w:hAnsi="Amiri" w:eastAsia="Amiri" w:cs="Amiri"/>
          <w:color w:val="111111"/>
          <w:sz w:val="28"/>
          <w:sz w:val="28"/>
          <w:szCs w:val="28"/>
          <w:rtl w:val="true"/>
          <w:lang w:bidi="ar-SA"/>
        </w:rPr>
        <w:t>و أحمد ابنا الحسين البلديان،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إبراهيم بن أحمد، نا علي بن حرب، نا أبو معاوية، نا الأعمش أن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يصيب عبد من الدنيا شيئا إلاّ انتقص من درجاته عند اللّه، و إن كان على اللّه كريما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يحيى بن محمّد بن صاعد، نبأ الحسين بن الحسن، أنا عبد اللّه بن المبارك، أنا وهيب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عمر باع حمارا،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أمسكته،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لنا </w:t>
      </w:r>
      <w:r>
        <w:rPr>
          <w:rStyle w:val="FootnoteAnchor"/>
          <w:rtl w:val="true"/>
        </w:rPr>
        <w:footnoteReference w:id="1171"/>
      </w:r>
      <w:r>
        <w:rPr>
          <w:rFonts w:ascii="Amiri" w:hAnsi="Amiri" w:eastAsia="Amiri" w:cs="Amiri"/>
          <w:color w:val="111111"/>
          <w:sz w:val="28"/>
          <w:sz w:val="28"/>
          <w:szCs w:val="28"/>
          <w:rtl w:val="true"/>
          <w:lang w:bidi="ar-SA"/>
        </w:rPr>
        <w:t>موافقا و لكنه أذهب شعبة من قلبي، فكرهت أن أشغل قلبي بشيء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w:t>
      </w:r>
      <w:r>
        <w:rPr>
          <w:rStyle w:val="FootnoteAnchor"/>
          <w:rtl w:val="true"/>
        </w:rPr>
        <w:footnoteReference w:id="1172"/>
      </w:r>
      <w:r>
        <w:rPr>
          <w:rFonts w:ascii="Amiri" w:hAnsi="Amiri" w:eastAsia="Amiri" w:cs="Amiri"/>
          <w:color w:val="111111"/>
          <w:sz w:val="28"/>
          <w:sz w:val="28"/>
          <w:szCs w:val="28"/>
          <w:rtl w:val="true"/>
          <w:lang w:bidi="ar-SA"/>
        </w:rPr>
        <w:t xml:space="preserve">بن مندة، أنبأ الحسن </w:t>
      </w:r>
      <w:r>
        <w:rPr>
          <w:rStyle w:val="FootnoteAnchor"/>
          <w:rtl w:val="true"/>
        </w:rPr>
        <w:footnoteReference w:id="1173"/>
      </w:r>
      <w:r>
        <w:rPr>
          <w:rFonts w:ascii="Amiri" w:hAnsi="Amiri" w:eastAsia="Amiri" w:cs="Amiri"/>
          <w:color w:val="111111"/>
          <w:sz w:val="28"/>
          <w:sz w:val="28"/>
          <w:szCs w:val="28"/>
          <w:rtl w:val="true"/>
          <w:lang w:bidi="ar-SA"/>
        </w:rPr>
        <w:t>بن محمّد، أنا أحمد بن محمّد بن عمر، نبأ أبو بكر بن أبي الدنيا، حدّثني بشر بن معاذ، نا عبد اللّه بن جعفر، أخبرني الضحاك بن عثمان،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ابن عمر شيئا، فضحك و هو عند قبر أبيه </w:t>
      </w:r>
      <w:r>
        <w:rPr>
          <w:rStyle w:val="FootnoteAnchor"/>
          <w:rtl w:val="true"/>
        </w:rPr>
        <w:footnoteReference w:id="1174"/>
      </w:r>
      <w:r>
        <w:rPr>
          <w:rFonts w:ascii="Amiri" w:hAnsi="Amiri" w:eastAsia="Amiri" w:cs="Amiri"/>
          <w:color w:val="111111"/>
          <w:sz w:val="28"/>
          <w:sz w:val="28"/>
          <w:szCs w:val="28"/>
          <w:rtl w:val="true"/>
          <w:lang w:bidi="ar-SA"/>
        </w:rPr>
        <w:t>يوم مات و كان أحبّ‌ الناس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نفرح بهم و نحزن </w:t>
      </w:r>
      <w:r>
        <w:rPr>
          <w:rStyle w:val="FootnoteAnchor"/>
          <w:rtl w:val="true"/>
        </w:rPr>
        <w:footnoteReference w:id="1175"/>
      </w:r>
      <w:r>
        <w:rPr>
          <w:rFonts w:ascii="Amiri" w:hAnsi="Amiri" w:eastAsia="Amiri" w:cs="Amiri"/>
          <w:color w:val="111111"/>
          <w:sz w:val="28"/>
          <w:sz w:val="28"/>
          <w:szCs w:val="28"/>
          <w:rtl w:val="true"/>
          <w:lang w:bidi="ar-SA"/>
        </w:rPr>
        <w:t>عليهم ما داموا معنا، فإذا انقرضوا أو صاروا إلى اللّه انقطعوا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w:t>
      </w:r>
      <w:r>
        <w:rPr>
          <w:rStyle w:val="FootnoteAnchor"/>
          <w:rtl w:val="true"/>
        </w:rPr>
        <w:footnoteReference w:id="1176"/>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استأثر اللّه بشيء فاله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أنا أبو الحسن </w:t>
      </w:r>
      <w:r>
        <w:rPr>
          <w:rStyle w:val="FootnoteAnchor"/>
          <w:rtl w:val="true"/>
        </w:rPr>
        <w:footnoteReference w:id="1177"/>
      </w:r>
      <w:r>
        <w:rPr>
          <w:rFonts w:ascii="Amiri" w:hAnsi="Amiri" w:eastAsia="Amiri" w:cs="Amiri"/>
          <w:color w:val="111111"/>
          <w:sz w:val="28"/>
          <w:sz w:val="28"/>
          <w:szCs w:val="28"/>
          <w:rtl w:val="true"/>
          <w:lang w:bidi="ar-SA"/>
        </w:rPr>
        <w:t>بن أبي الحديد، أنا جدي أبو بكر، أنا أبو محمّد بن زبر، نا بشر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دفن ابن عمر واقدا ضحك على قبره فغضب أخوه لذلك،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كايدت به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خالي أبو المعالي القاضي، أنا عبد المحسن بن عثمان التّنّيسي، أنا أحمد بن عبد اللّه، نا أسلم </w:t>
      </w:r>
      <w:r>
        <w:rPr>
          <w:rStyle w:val="FootnoteAnchor"/>
          <w:rtl w:val="true"/>
        </w:rPr>
        <w:footnoteReference w:id="1178"/>
      </w:r>
      <w:r>
        <w:rPr>
          <w:rFonts w:ascii="Amiri" w:hAnsi="Amiri" w:eastAsia="Amiri" w:cs="Amiri"/>
          <w:color w:val="111111"/>
          <w:sz w:val="28"/>
          <w:sz w:val="28"/>
          <w:szCs w:val="28"/>
          <w:rtl w:val="true"/>
          <w:lang w:bidi="ar-SA"/>
        </w:rPr>
        <w:t xml:space="preserve">الكاتب، أنا أبو بكر بن دريد </w:t>
      </w:r>
      <w:r>
        <w:rPr>
          <w:rStyle w:val="FootnoteAnchor"/>
          <w:rtl w:val="true"/>
        </w:rPr>
        <w:footnoteReference w:id="1179"/>
      </w:r>
      <w:r>
        <w:rPr>
          <w:rFonts w:ascii="Amiri" w:hAnsi="Amiri" w:eastAsia="Amiri" w:cs="Amiri"/>
          <w:color w:val="111111"/>
          <w:sz w:val="28"/>
          <w:sz w:val="28"/>
          <w:szCs w:val="28"/>
          <w:rtl w:val="true"/>
          <w:lang w:bidi="ar-SA"/>
        </w:rPr>
        <w:t xml:space="preserve">،نا أبو عثمان يعني المازني، نا أبو محمّد التّوّزي </w:t>
      </w:r>
      <w:r>
        <w:rPr>
          <w:rStyle w:val="FootnoteAnchor"/>
          <w:rtl w:val="true"/>
        </w:rPr>
        <w:footnoteReference w:id="11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 عبد اللّه بن عمر أن أخا </w:t>
      </w:r>
      <w:r>
        <w:rPr>
          <w:rStyle w:val="FootnoteAnchor"/>
          <w:rtl w:val="true"/>
        </w:rPr>
        <w:footnoteReference w:id="1181"/>
      </w:r>
      <w:r>
        <w:rPr>
          <w:rFonts w:ascii="IRNazanin" w:hAnsi="IRNazanin" w:eastAsia="IRNazanin"/>
          <w:color w:val="111111"/>
          <w:sz w:val="28"/>
          <w:sz w:val="28"/>
          <w:szCs w:val="28"/>
          <w:rtl w:val="true"/>
          <w:lang w:bidi="fa-IR"/>
        </w:rPr>
        <w:t xml:space="preserve">له مرض مرضا </w:t>
      </w:r>
      <w:r>
        <w:rPr>
          <w:rStyle w:val="FootnoteAnchor"/>
          <w:rtl w:val="true"/>
        </w:rPr>
        <w:footnoteReference w:id="1182"/>
      </w:r>
      <w:r>
        <w:rPr>
          <w:rFonts w:ascii="Amiri" w:hAnsi="Amiri" w:eastAsia="Amiri" w:cs="Amiri"/>
          <w:color w:val="111111"/>
          <w:sz w:val="28"/>
          <w:sz w:val="28"/>
          <w:szCs w:val="28"/>
          <w:rtl w:val="true"/>
          <w:lang w:bidi="ar-SA"/>
        </w:rPr>
        <w:t xml:space="preserve">موجع شديدا، فلما مات خرج على أصحابه مكتحلا مدّهنا </w:t>
      </w:r>
      <w:r>
        <w:rPr>
          <w:rStyle w:val="FootnoteAnchor"/>
          <w:rtl w:val="true"/>
        </w:rPr>
        <w:footnoteReference w:id="1183"/>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أشفقنا عليك يا أبا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القضاء فليس إلاّ التسليم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أبي </w:t>
      </w:r>
      <w:r>
        <w:rPr>
          <w:rStyle w:val="FootnoteAnchor"/>
          <w:rtl w:val="true"/>
        </w:rPr>
        <w:footnoteReference w:id="1185"/>
      </w:r>
      <w:r>
        <w:rPr>
          <w:rFonts w:ascii="Amiri" w:hAnsi="Amiri" w:eastAsia="Amiri" w:cs="Amiri"/>
          <w:color w:val="111111"/>
          <w:sz w:val="28"/>
          <w:sz w:val="28"/>
          <w:szCs w:val="28"/>
          <w:rtl w:val="true"/>
          <w:lang w:bidi="ar-SA"/>
        </w:rPr>
        <w:t xml:space="preserve">الحافظ‍‌ أبو القاسم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الحسن </w:t>
      </w:r>
      <w:r>
        <w:rPr>
          <w:rStyle w:val="FootnoteAnchor"/>
          <w:rtl w:val="true"/>
        </w:rPr>
        <w:footnoteReference w:id="1186"/>
      </w:r>
      <w:r>
        <w:rPr>
          <w:rFonts w:ascii="IRNazanin" w:hAnsi="IRNazanin" w:eastAsia="IRNazanin"/>
          <w:color w:val="111111"/>
          <w:sz w:val="28"/>
          <w:sz w:val="28"/>
          <w:szCs w:val="28"/>
          <w:rtl w:val="true"/>
          <w:lang w:bidi="fa-IR"/>
        </w:rPr>
        <w:t>بن البنّا،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w:t>
      </w:r>
    </w:p>
    <w:p>
      <w:pPr>
        <w:pStyle w:val="BookText"/>
        <w:rPr/>
      </w:pPr>
      <w:r>
        <w:rPr>
          <w:rFonts w:ascii="Amiri" w:hAnsi="Amiri" w:eastAsia="Amiri" w:cs="Amiri"/>
          <w:color w:val="111111"/>
          <w:sz w:val="28"/>
          <w:sz w:val="28"/>
          <w:szCs w:val="28"/>
          <w:rtl w:val="true"/>
          <w:lang w:bidi="ar-SA"/>
        </w:rPr>
        <w:t xml:space="preserve">الحسين بن الآبنوسي، أنبأ عثمان بن عمرو </w:t>
      </w:r>
      <w:r>
        <w:rPr>
          <w:rStyle w:val="FootnoteAnchor"/>
          <w:rtl w:val="true"/>
        </w:rPr>
        <w:footnoteReference w:id="1187"/>
      </w:r>
      <w:r>
        <w:rPr>
          <w:rFonts w:ascii="Amiri" w:hAnsi="Amiri" w:eastAsia="Amiri" w:cs="Amiri"/>
          <w:color w:val="111111"/>
          <w:sz w:val="28"/>
          <w:sz w:val="28"/>
          <w:szCs w:val="28"/>
          <w:rtl w:val="true"/>
          <w:lang w:bidi="ar-SA"/>
        </w:rPr>
        <w:t>بن محمّد المنتاب، نا يحيى بن محمّد بن صاعد، نا الحسين بن الحسن المروزي، أنا عبد اللّه، أنبأ أسامة بن زيد، أخبرني عبد اللّه بن سلمة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بن أسلم مولى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آذى رجل من قريش عبد اللّه بن عمر، فأبى عبد اللّه أن يقول له شيئا، فجئت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بلغني أن فلانا آذاك، فإمّا أن تنتصر، و إمّا أن أنتصر لك منه،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أخي عاصم لا نسابّ‌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الزبير بن بكّار عن الحسين بن الحسن، عن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اللفتواني</w:t>
      </w:r>
      <w:r>
        <w:rPr>
          <w:rFonts w:eastAsia="Amiri" w:cs="Amiri" w:ascii="Amiri" w:hAnsi="Amiri"/>
          <w:color w:val="111111"/>
          <w:sz w:val="28"/>
          <w:szCs w:val="28"/>
          <w:rtl w:val="true"/>
          <w:lang w:bidi="ar-SA"/>
        </w:rPr>
        <w:t xml:space="preserve">] </w:t>
      </w:r>
      <w:r>
        <w:rPr>
          <w:rStyle w:val="FootnoteAnchor"/>
          <w:rtl w:val="true"/>
        </w:rPr>
        <w:footnoteReference w:id="1188"/>
      </w:r>
      <w:r>
        <w:rPr>
          <w:rFonts w:ascii="IRNazanin" w:hAnsi="IRNazanin" w:eastAsia="IRNazanin"/>
          <w:color w:val="111111"/>
          <w:sz w:val="28"/>
          <w:sz w:val="28"/>
          <w:szCs w:val="28"/>
          <w:rtl w:val="true"/>
          <w:lang w:bidi="fa-IR"/>
        </w:rPr>
        <w:t xml:space="preserve">،أنا أبو عمرو </w:t>
      </w:r>
      <w:r>
        <w:rPr>
          <w:rStyle w:val="FootnoteAnchor"/>
          <w:rtl w:val="true"/>
        </w:rPr>
        <w:footnoteReference w:id="1189"/>
      </w:r>
      <w:r>
        <w:rPr>
          <w:rFonts w:ascii="Amiri" w:hAnsi="Amiri" w:eastAsia="Amiri" w:cs="Amiri"/>
          <w:color w:val="111111"/>
          <w:sz w:val="28"/>
          <w:sz w:val="28"/>
          <w:szCs w:val="28"/>
          <w:rtl w:val="true"/>
          <w:lang w:bidi="ar-SA"/>
        </w:rPr>
        <w:t xml:space="preserve">الأصبهاني، أنا الحسن </w:t>
      </w:r>
      <w:r>
        <w:rPr>
          <w:rStyle w:val="FootnoteAnchor"/>
          <w:rtl w:val="true"/>
        </w:rPr>
        <w:footnoteReference w:id="1190"/>
      </w:r>
      <w:r>
        <w:rPr>
          <w:rFonts w:ascii="Amiri" w:hAnsi="Amiri" w:eastAsia="Amiri" w:cs="Amiri"/>
          <w:color w:val="111111"/>
          <w:sz w:val="28"/>
          <w:sz w:val="28"/>
          <w:szCs w:val="28"/>
          <w:rtl w:val="true"/>
          <w:lang w:bidi="ar-SA"/>
        </w:rPr>
        <w:t xml:space="preserve">بن محمّد المديني </w:t>
      </w:r>
      <w:r>
        <w:rPr>
          <w:rStyle w:val="FootnoteAnchor"/>
          <w:rtl w:val="true"/>
        </w:rPr>
        <w:footnoteReference w:id="1191"/>
      </w:r>
      <w:r>
        <w:rPr>
          <w:rFonts w:ascii="Amiri" w:hAnsi="Amiri" w:eastAsia="Amiri" w:cs="Amiri"/>
          <w:color w:val="111111"/>
          <w:sz w:val="28"/>
          <w:sz w:val="28"/>
          <w:szCs w:val="28"/>
          <w:rtl w:val="true"/>
          <w:lang w:bidi="ar-SA"/>
        </w:rPr>
        <w:t xml:space="preserve">،أنا أحمد بن محمّد بن أحمد اللنباني، نا أبو بكر عبد اللّه بن محمّد، نا يعقوب بن إبراهيم بن كثير العبدي، نا عبد الرّحمن بن مهدي، عن عبد اللّه بن عمر، عن زيد </w:t>
      </w:r>
      <w:r>
        <w:rPr>
          <w:rStyle w:val="FootnoteAnchor"/>
          <w:rtl w:val="true"/>
        </w:rPr>
        <w:footnoteReference w:id="1192"/>
      </w:r>
      <w:r>
        <w:rPr>
          <w:rFonts w:ascii="Amiri" w:hAnsi="Amiri" w:eastAsia="Amiri" w:cs="Amiri"/>
          <w:color w:val="111111"/>
          <w:sz w:val="28"/>
          <w:sz w:val="28"/>
          <w:szCs w:val="28"/>
          <w:rtl w:val="true"/>
          <w:lang w:bidi="ar-SA"/>
        </w:rPr>
        <w:t>ابن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w:t>
      </w:r>
      <w:r>
        <w:rPr>
          <w:rStyle w:val="FootnoteAnchor"/>
          <w:rtl w:val="true"/>
        </w:rPr>
        <w:footnoteReference w:id="1193"/>
      </w:r>
      <w:r>
        <w:rPr>
          <w:rFonts w:ascii="Amiri" w:hAnsi="Amiri" w:eastAsia="Amiri" w:cs="Amiri"/>
          <w:color w:val="111111"/>
          <w:sz w:val="28"/>
          <w:sz w:val="28"/>
          <w:szCs w:val="28"/>
          <w:rtl w:val="true"/>
          <w:lang w:bidi="ar-SA"/>
        </w:rPr>
        <w:t>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سبّك،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أخي عاصم لا نسابّ‌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194"/>
      </w:r>
      <w:r>
        <w:rPr>
          <w:rFonts w:ascii="Amiri" w:hAnsi="Amiri" w:eastAsia="Amiri" w:cs="Amiri"/>
          <w:color w:val="111111"/>
          <w:sz w:val="28"/>
          <w:sz w:val="28"/>
          <w:szCs w:val="28"/>
          <w:rtl w:val="true"/>
          <w:lang w:bidi="ar-SA"/>
        </w:rPr>
        <w:t xml:space="preserve">علي بن أحمد بن منصور، أنا أبو الحسن </w:t>
      </w:r>
      <w:r>
        <w:rPr>
          <w:rStyle w:val="FootnoteAnchor"/>
          <w:rtl w:val="true"/>
        </w:rPr>
        <w:footnoteReference w:id="1195"/>
      </w:r>
      <w:r>
        <w:rPr>
          <w:rFonts w:ascii="Amiri" w:hAnsi="Amiri" w:eastAsia="Amiri" w:cs="Amiri"/>
          <w:color w:val="111111"/>
          <w:sz w:val="28"/>
          <w:sz w:val="28"/>
          <w:szCs w:val="28"/>
          <w:rtl w:val="true"/>
          <w:lang w:bidi="ar-SA"/>
        </w:rPr>
        <w:t>بن أبي الحديد، أنبأ جدي أبو بكر، أنا أبو بكر الخرائطي، نا أحمد بن منصور الرمادي، نا علي بن عبد اللّه بن جعفر، نا عبد الرّحمن بن مهدي، عن عبد اللّه بن عمر العمري، عن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رجل يسبّ‌ عبد اللّه بن عمر، و ابن عمر ساكت، و الرجل يتبعه، فلما بلغ ابن عمر باب داره 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أخي عاصم لا نسبّ‌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أنا أبو بكر البيهقي، أنا أبو الحسين بن بشران، أنا إسماعيل الصفّار، نا أحمد بن منصور، نا عبد الرزّاق، أنا معمر، عن أيوب</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قال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خير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بخير الناس، و لا ابن خير الناس، و لكني عبد من عباد اللّه، أرجو اللّه و أخافه، و اللّه لن تزالوا بالرجل حتى تهلكوه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الحسن </w:t>
      </w:r>
      <w:r>
        <w:rPr>
          <w:rStyle w:val="FootnoteAnchor"/>
          <w:rtl w:val="true"/>
        </w:rPr>
        <w:footnoteReference w:id="1196"/>
      </w:r>
      <w:r>
        <w:rPr>
          <w:rFonts w:ascii="Amiri" w:hAnsi="Amiri" w:eastAsia="Amiri" w:cs="Amiri"/>
          <w:color w:val="111111"/>
          <w:sz w:val="28"/>
          <w:sz w:val="28"/>
          <w:szCs w:val="28"/>
          <w:rtl w:val="true"/>
          <w:lang w:bidi="ar-SA"/>
        </w:rPr>
        <w:t xml:space="preserve">بن أحمد، أنا أبو نعيم الحافظ‍‌ </w:t>
      </w:r>
      <w:r>
        <w:rPr>
          <w:rStyle w:val="FootnoteAnchor"/>
          <w:rtl w:val="true"/>
        </w:rPr>
        <w:footnoteReference w:id="1197"/>
      </w:r>
      <w:r>
        <w:rPr>
          <w:rFonts w:ascii="Amiri" w:hAnsi="Amiri" w:eastAsia="Amiri" w:cs="Amiri"/>
          <w:color w:val="111111"/>
          <w:sz w:val="28"/>
          <w:sz w:val="28"/>
          <w:szCs w:val="28"/>
          <w:rtl w:val="true"/>
          <w:lang w:bidi="ar-SA"/>
        </w:rPr>
        <w:t>،نا سليمان بن أحمد، نا إسحاق بن إبراهيم، أنبأ عبد الرزّاق، عن معمر، عن أيوب، عن نافع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قال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الناس، أو ابن خير الناس،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بخير الناس، و لا ابن خير الناس، و لكني عبد من عباد اللّه أرجو اللّه و أخافه، و اللّه لن تزالوا بالرجل حتى تهلكوه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198"/>
      </w:r>
      <w:r>
        <w:rPr>
          <w:rFonts w:ascii="Amiri" w:hAnsi="Amiri" w:eastAsia="Amiri" w:cs="Amiri"/>
          <w:color w:val="111111"/>
          <w:sz w:val="28"/>
          <w:sz w:val="28"/>
          <w:szCs w:val="28"/>
          <w:rtl w:val="true"/>
          <w:lang w:bidi="ar-SA"/>
        </w:rPr>
        <w:t>،نا أبي، نبأ يحيى، عن إسماعيل، أخبرني وبرة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رجل ابن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يصلح أن أطوف بالبيت و أنا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ينهانا عن ذلك حتى</w:t>
      </w:r>
      <w:r>
        <w:rPr>
          <w:rFonts w:eastAsia="Amiri" w:cs="Amiri" w:ascii="Amiri" w:hAnsi="Amiri"/>
          <w:color w:val="111111"/>
          <w:sz w:val="28"/>
          <w:szCs w:val="28"/>
          <w:rtl w:val="true"/>
          <w:lang w:bidi="ar-SA"/>
        </w:rPr>
        <w:t xml:space="preserve">[ </w:t>
      </w:r>
      <w:r>
        <w:rPr>
          <w:rStyle w:val="FootnoteAnchor"/>
          <w:rtl w:val="true"/>
        </w:rPr>
        <w:footnoteReference w:id="1199"/>
      </w:r>
      <w:r>
        <w:rPr>
          <w:rFonts w:ascii="Amiri" w:hAnsi="Amiri" w:eastAsia="Amiri" w:cs="Amiri"/>
          <w:color w:val="111111"/>
          <w:sz w:val="28"/>
          <w:sz w:val="28"/>
          <w:szCs w:val="28"/>
          <w:rtl w:val="true"/>
          <w:lang w:bidi="ar-SA"/>
        </w:rPr>
        <w:t>يرجع الناس من الموقف، و رأيته كأنه مالت به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أنت أعجب إلينا منه،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رسول اللّه صلّى اللّه عليه و سلّم فطاف بالبيت و سعى بين الصفا و المروة، و سنّة اللّه و رسوله أحقّ‌ أن تتبّع من سنة ابن فلان إن كنت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محمّد هبة اللّه بن سهل بن عمرو </w:t>
      </w:r>
      <w:r>
        <w:rPr>
          <w:rStyle w:val="FootnoteAnchor"/>
          <w:rtl w:val="true"/>
        </w:rPr>
        <w:footnoteReference w:id="1200"/>
      </w:r>
      <w:r>
        <w:rPr>
          <w:rFonts w:ascii="Amiri" w:hAnsi="Amiri" w:eastAsia="Amiri" w:cs="Amiri"/>
          <w:color w:val="111111"/>
          <w:sz w:val="28"/>
          <w:sz w:val="28"/>
          <w:szCs w:val="28"/>
          <w:rtl w:val="true"/>
          <w:lang w:bidi="ar-SA"/>
        </w:rPr>
        <w:t xml:space="preserve">السيدي و أبو </w:t>
      </w:r>
      <w:r>
        <w:rPr>
          <w:rStyle w:val="FootnoteAnchor"/>
          <w:rtl w:val="true"/>
        </w:rPr>
        <w:footnoteReference w:id="1201"/>
      </w:r>
      <w:r>
        <w:rPr>
          <w:rFonts w:ascii="Amiri" w:hAnsi="Amiri" w:eastAsia="Amiri" w:cs="Amiri"/>
          <w:color w:val="111111"/>
          <w:sz w:val="28"/>
          <w:sz w:val="28"/>
          <w:szCs w:val="28"/>
          <w:rtl w:val="true"/>
          <w:lang w:bidi="ar-SA"/>
        </w:rPr>
        <w:t>القاسم تميم بن أبي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w:t>
      </w:r>
      <w:r>
        <w:rPr>
          <w:rStyle w:val="FootnoteAnchor"/>
          <w:rtl w:val="true"/>
        </w:rPr>
        <w:footnoteReference w:id="1202"/>
      </w:r>
      <w:r>
        <w:rPr>
          <w:rFonts w:ascii="Amiri" w:hAnsi="Amiri" w:eastAsia="Amiri" w:cs="Amiri"/>
          <w:color w:val="111111"/>
          <w:sz w:val="28"/>
          <w:sz w:val="28"/>
          <w:szCs w:val="28"/>
          <w:rtl w:val="true"/>
          <w:lang w:bidi="ar-SA"/>
        </w:rPr>
        <w:t xml:space="preserve">،أنبأ الحاكم أبو أحمد، أنا محمّد بن مروان </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هشام بن عمّار، نا سعيد بن يحيى، نا إسماعيل بن أبي خالد، عن وبرة </w:t>
      </w:r>
      <w:r>
        <w:rPr>
          <w:rStyle w:val="FootnoteAnchor"/>
          <w:rtl w:val="true"/>
        </w:rPr>
        <w:footnoteReference w:id="1204"/>
      </w:r>
      <w:r>
        <w:rPr>
          <w:rFonts w:ascii="IRNazanin" w:hAnsi="IRNazanin" w:eastAsia="IRNazanin"/>
          <w:color w:val="111111"/>
          <w:sz w:val="28"/>
          <w:sz w:val="28"/>
          <w:szCs w:val="28"/>
          <w:rtl w:val="true"/>
          <w:lang w:bidi="fa-IR"/>
        </w:rPr>
        <w:t>بن عبد الرّحمن قال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ابن عمر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يصلح أن أطوف بالبيت و أنا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ينهى عن ذلك حتى ترجع الناس من الموقف و قد مالت به الدنيا، و أنت أعجب إلينا منه،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أيّنا لم تمل به الدنيا؟ قد حجّ‌ رسول اللّه صلّى اللّه عليه و سلّم فطاف بالبيت، و سعى بين الصفا و المروة، و سنّة اللّه و رسوله أحقّ‌ أن تتبّع من سنة ابن عبّاس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205"/>
      </w:r>
      <w:r>
        <w:rPr>
          <w:rFonts w:ascii="Amiri" w:hAnsi="Amiri" w:eastAsia="Amiri" w:cs="Amiri"/>
          <w:color w:val="111111"/>
          <w:sz w:val="28"/>
          <w:sz w:val="28"/>
          <w:szCs w:val="28"/>
          <w:rtl w:val="true"/>
          <w:lang w:bidi="ar-SA"/>
        </w:rPr>
        <w:t xml:space="preserve">أبو محمّد المقرئ، أنا أبو الغنائم محمّد بن علي، أنا أبو الحسن </w:t>
      </w:r>
      <w:r>
        <w:rPr>
          <w:rStyle w:val="FootnoteAnchor"/>
          <w:rtl w:val="true"/>
        </w:rPr>
        <w:footnoteReference w:id="1206"/>
      </w:r>
      <w:r>
        <w:rPr>
          <w:rFonts w:ascii="Amiri" w:hAnsi="Amiri" w:eastAsia="Amiri" w:cs="Amiri"/>
          <w:color w:val="111111"/>
          <w:sz w:val="28"/>
          <w:sz w:val="28"/>
          <w:szCs w:val="28"/>
          <w:rtl w:val="true"/>
          <w:lang w:bidi="ar-SA"/>
        </w:rPr>
        <w:t xml:space="preserve">محمّد بن أحمد بن محمّد بن رزقويه </w:t>
      </w:r>
      <w:r>
        <w:rPr>
          <w:rStyle w:val="FootnoteAnchor"/>
          <w:rtl w:val="true"/>
        </w:rPr>
        <w:footnoteReference w:id="1207"/>
      </w:r>
      <w:r>
        <w:rPr>
          <w:rFonts w:ascii="Amiri" w:hAnsi="Amiri" w:eastAsia="Amiri" w:cs="Amiri"/>
          <w:color w:val="111111"/>
          <w:sz w:val="28"/>
          <w:sz w:val="28"/>
          <w:szCs w:val="28"/>
          <w:rtl w:val="true"/>
          <w:lang w:bidi="ar-SA"/>
        </w:rPr>
        <w:t>،أنا أبو جعفر محمّد بن يحيى بن عمر بن علي بن حرب، نا علي بن حرب، نا سفيان، عن شيخ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أقبل يتحلل رحال الحاج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بعير ببعيري </w:t>
      </w:r>
      <w:r>
        <w:rPr>
          <w:rStyle w:val="FootnoteAnchor"/>
          <w:rtl w:val="true"/>
        </w:rPr>
        <w:footnoteReference w:id="1208"/>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في الناس خير ما دام فيهم مثلك،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لأظنك </w:t>
      </w:r>
      <w:r>
        <w:rPr>
          <w:rStyle w:val="FootnoteAnchor"/>
          <w:rtl w:val="true"/>
        </w:rPr>
        <w:footnoteReference w:id="1209"/>
      </w:r>
      <w:r>
        <w:rPr>
          <w:rFonts w:ascii="Amiri" w:hAnsi="Amiri" w:eastAsia="Amiri" w:cs="Amiri"/>
          <w:color w:val="111111"/>
          <w:sz w:val="28"/>
          <w:sz w:val="28"/>
          <w:szCs w:val="28"/>
          <w:rtl w:val="true"/>
          <w:lang w:bidi="ar-SA"/>
        </w:rPr>
        <w:t>عراقيا و هل تدري ما يغلق عليه ابن أخيك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أنبأ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عمر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نا حنبل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قبيصة، نا سفيان، عن أبي الوازع </w:t>
      </w:r>
      <w:r>
        <w:rPr>
          <w:rStyle w:val="FootnoteAnchor"/>
          <w:rtl w:val="true"/>
        </w:rPr>
        <w:footnoteReference w:id="12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الناس بخير ما أبقاك اللّه لهم، فغضب ابن عمر،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لاحسبك عراقيا و ما يدريك على ما يغلق عليه ابن أمك بابه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ما يعلق عليه بن أمك بابه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علي بن محمّد بن محمّد بن الأخضر، أنا أبو الحسين بن بشران، أنا أبو علي بن صوفان، نا أبو </w:t>
      </w:r>
      <w:r>
        <w:rPr>
          <w:rStyle w:val="FootnoteAnchor"/>
          <w:rtl w:val="true"/>
        </w:rPr>
        <w:footnoteReference w:id="1212"/>
      </w:r>
      <w:r>
        <w:rPr>
          <w:rFonts w:ascii="Amiri" w:hAnsi="Amiri" w:eastAsia="Amiri" w:cs="Amiri"/>
          <w:color w:val="111111"/>
          <w:sz w:val="28"/>
          <w:sz w:val="28"/>
          <w:szCs w:val="28"/>
          <w:rtl w:val="true"/>
          <w:lang w:bidi="ar-SA"/>
        </w:rPr>
        <w:t xml:space="preserve">بكر بن أبي الدنيا، نا أبو يعقوب </w:t>
      </w:r>
    </w:p>
    <w:p>
      <w:pPr>
        <w:pStyle w:val="BookText"/>
        <w:rPr/>
      </w:pPr>
      <w:r>
        <w:rPr>
          <w:rFonts w:ascii="Amiri" w:hAnsi="Amiri" w:eastAsia="Amiri" w:cs="Amiri"/>
          <w:color w:val="111111"/>
          <w:sz w:val="28"/>
          <w:sz w:val="28"/>
          <w:szCs w:val="28"/>
          <w:rtl w:val="true"/>
          <w:lang w:bidi="ar-SA"/>
        </w:rPr>
        <w:t xml:space="preserve">يوسف بن موسى، عن أبي أحمد الزبيري </w:t>
      </w:r>
      <w:r>
        <w:rPr>
          <w:rStyle w:val="FootnoteAnchor"/>
          <w:rtl w:val="true"/>
        </w:rPr>
        <w:footnoteReference w:id="1213"/>
      </w:r>
      <w:r>
        <w:rPr>
          <w:rFonts w:ascii="Amiri" w:hAnsi="Amiri" w:eastAsia="Amiri" w:cs="Amiri"/>
          <w:color w:val="111111"/>
          <w:sz w:val="28"/>
          <w:sz w:val="28"/>
          <w:szCs w:val="28"/>
          <w:rtl w:val="true"/>
          <w:lang w:bidi="ar-SA"/>
        </w:rPr>
        <w:t>،عن سفيان، عن أبي الوازع،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عمر و قال له رجل </w:t>
      </w:r>
      <w:r>
        <w:rPr>
          <w:rStyle w:val="FootnoteAnchor"/>
          <w:rtl w:val="true"/>
        </w:rPr>
        <w:footnoteReference w:id="1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نزال بخير ما أبقاك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و ما يدريك ما يغلق عليه ابن أخيك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أبو عمرو يعقوب بن يوسف القزويني، نا محمّد بن سعيد بن سابق، نا أبو جعفر الرازي، عن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لأخرج و ما لي حاجة إلاّ أن أسلّم على الناس و يسلّمون </w:t>
      </w:r>
      <w:r>
        <w:rPr>
          <w:rStyle w:val="FootnoteAnchor"/>
          <w:rtl w:val="true"/>
        </w:rPr>
        <w:footnoteReference w:id="1215"/>
      </w:r>
      <w:r>
        <w:rPr>
          <w:rFonts w:ascii="Amiri" w:hAnsi="Amiri" w:eastAsia="Amiri" w:cs="Amiri"/>
          <w:color w:val="111111"/>
          <w:sz w:val="28"/>
          <w:sz w:val="28"/>
          <w:szCs w:val="28"/>
          <w:rtl w:val="true"/>
          <w:lang w:bidi="ar-SA"/>
        </w:rPr>
        <w:t xml:space="preserve">عليّ‌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النّدى حسان بن تميم بن نصر، أنبأ نصر بن إبراهيم الزاهد، أنا أبو الفتح سليم بن أيوب، أنا القاضي أبو الحسين محمّد بن أحمد بن القاسم المحاملي، أنبأ إسماعيل محمّد الصفّار، نا أحمد بن منصور الرمادي، نا عبد الرزّاق، أنا معمر، عن أبي عمرو النّدبي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ابن عمر فما لقي صغيرا و لا كبيرا إلاّ سلّم عليه، و لقد مرّ بعبد أعمى، فجعل يسلّم عليه و الآخر لا يردّ عليه،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أعمى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الفتح محمّد بن علي بن عبد اللّه المقرئ </w:t>
      </w:r>
      <w:r>
        <w:rPr>
          <w:rStyle w:val="FootnoteAnchor"/>
          <w:rtl w:val="true"/>
        </w:rPr>
        <w:footnoteReference w:id="1218"/>
      </w:r>
      <w:r>
        <w:rPr>
          <w:rFonts w:ascii="Amiri" w:hAnsi="Amiri" w:eastAsia="Amiri" w:cs="Amiri"/>
          <w:color w:val="111111"/>
          <w:sz w:val="28"/>
          <w:sz w:val="28"/>
          <w:szCs w:val="28"/>
          <w:rtl w:val="true"/>
          <w:lang w:bidi="ar-SA"/>
        </w:rPr>
        <w:t>،و أبو الوقت عبد الأول بن عيسى بن شعيب، و أبو بكر ناصر بن أبي العباس بن علي الصيدلاني،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مسعود عبد العزيز بن محمّد الفارسي، أنا أبو محمّد بن أبي شريح، نبأ يحيى بن محمّد بن صاعد، نا القاسم بن أحمد بن بشر بن معروف، نا سفيان بن عيينة، عن مسعر، عن ابن أبي بردة سعيد، عن أبيه قال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صليت إلى جنب ابن عمر، فسمعته حين سجد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حبّك أحبّ‌ الأشياء إليّ‌، و خوفك أخوف الأشياء عندي، و سمعته حين سجد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أَنْعَمْتَ‌ عَلَيَّ‌ فَلَنْ‌ أَكُونَ‌ ظَهِيراً لِلْمُجْرِمِينَ‌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صليت صلاة منذ أسلمت إلاّ و أنا أرجو أن تكون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لأبي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أبي لقي أباك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أبشّرك </w:t>
      </w:r>
      <w:r>
        <w:rPr>
          <w:rStyle w:val="FootnoteAnchor"/>
          <w:rtl w:val="true"/>
        </w:rPr>
        <w:footnoteReference w:id="1220"/>
      </w:r>
      <w:r>
        <w:rPr>
          <w:rFonts w:ascii="Amiri" w:hAnsi="Amiri" w:eastAsia="Amiri" w:cs="Amiri"/>
          <w:color w:val="111111"/>
          <w:sz w:val="28"/>
          <w:sz w:val="28"/>
          <w:szCs w:val="28"/>
          <w:rtl w:val="true"/>
          <w:lang w:bidi="ar-SA"/>
        </w:rPr>
        <w:t>،إنّ‌ عملك الذي كان مع رسول اللّه صلّى اللّه عليه و سلّم خلص لك لا عليك و لا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قرأت القرآن، و علمت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تمنيت أن عملي خلص لي كفافا لا عليّ‌ و لا لي، قال أبو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أفقه من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و أبو نصر بن رضوان،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بكر بن مالك، نبأ علي بن طيفور، نا قتيبة </w:t>
      </w:r>
      <w:r>
        <w:rPr>
          <w:rStyle w:val="FootnoteAnchor"/>
          <w:rtl w:val="true"/>
        </w:rPr>
        <w:footnoteReference w:id="1221"/>
      </w:r>
      <w:r>
        <w:rPr>
          <w:rFonts w:ascii="Amiri" w:hAnsi="Amiri" w:eastAsia="Amiri" w:cs="Amiri"/>
          <w:color w:val="111111"/>
          <w:sz w:val="28"/>
          <w:sz w:val="28"/>
          <w:szCs w:val="28"/>
          <w:rtl w:val="true"/>
          <w:lang w:bidi="ar-SA"/>
        </w:rPr>
        <w:t>نبأ الوسيم بن جميل، عن عبد الجبّار بن موسى،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أتى ابن عمر يسأله، فألقى إليه عمامته، فقال له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أعطيته درهما لأجزأه،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أبرّ البر أن يصل الرجل أهل ودّ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كان من أهل ودّ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w:t>
      </w:r>
      <w:r>
        <w:rPr>
          <w:rStyle w:val="FootnoteAnchor"/>
          <w:rtl w:val="true"/>
        </w:rPr>
        <w:footnoteReference w:id="1222"/>
      </w:r>
      <w:r>
        <w:rPr>
          <w:rFonts w:ascii="Amiri" w:hAnsi="Amiri" w:eastAsia="Amiri" w:cs="Amiri"/>
          <w:color w:val="111111"/>
          <w:sz w:val="28"/>
          <w:sz w:val="28"/>
          <w:szCs w:val="28"/>
          <w:rtl w:val="true"/>
          <w:lang w:bidi="ar-SA"/>
        </w:rPr>
        <w:t xml:space="preserve">،نبأ عيسى بن علي، نا أبو عبيد القاسم بن إسماعيل، نا أحمد بن الوليد الكرابيسي، نا محمّد بن يزيد الخنيسي، نا عبد العزيز بن أبي روّاد </w:t>
      </w:r>
      <w:r>
        <w:rPr>
          <w:rStyle w:val="FootnoteAnchor"/>
          <w:rtl w:val="true"/>
        </w:rPr>
        <w:footnoteReference w:id="1223"/>
      </w:r>
      <w:r>
        <w:rPr>
          <w:rFonts w:ascii="Amiri" w:hAnsi="Amiri" w:eastAsia="Amiri" w:cs="Amiri"/>
          <w:color w:val="111111"/>
          <w:sz w:val="28"/>
          <w:sz w:val="28"/>
          <w:szCs w:val="28"/>
          <w:rtl w:val="true"/>
          <w:lang w:bidi="ar-SA"/>
        </w:rPr>
        <w:t>،نا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ابن عمر الكعبة و هو يومئذ مضيّق، فسمعته و هو ساجد يتضرع إلى ربّه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 قد تعلم، لو لا خوفك لزاحمنا قريشا </w:t>
      </w:r>
      <w:r>
        <w:rPr>
          <w:rStyle w:val="FootnoteAnchor"/>
          <w:rtl w:val="true"/>
        </w:rPr>
        <w:footnoteReference w:id="1224"/>
      </w:r>
      <w:r>
        <w:rPr>
          <w:rFonts w:ascii="Amiri" w:hAnsi="Amiri" w:eastAsia="Amiri" w:cs="Amiri"/>
          <w:color w:val="111111"/>
          <w:sz w:val="28"/>
          <w:sz w:val="28"/>
          <w:szCs w:val="28"/>
          <w:rtl w:val="true"/>
          <w:lang w:bidi="ar-SA"/>
        </w:rPr>
        <w:t>على هذه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الحسن </w:t>
      </w:r>
      <w:r>
        <w:rPr>
          <w:rStyle w:val="FootnoteAnchor"/>
          <w:rtl w:val="true"/>
        </w:rPr>
        <w:footnoteReference w:id="1225"/>
      </w:r>
      <w:r>
        <w:rPr>
          <w:rFonts w:ascii="Amiri" w:hAnsi="Amiri" w:eastAsia="Amiri" w:cs="Amiri"/>
          <w:color w:val="111111"/>
          <w:sz w:val="28"/>
          <w:sz w:val="28"/>
          <w:szCs w:val="28"/>
          <w:rtl w:val="true"/>
          <w:lang w:bidi="ar-SA"/>
        </w:rPr>
        <w:t>علي بن محمّد بن العلاّف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226"/>
      </w:r>
      <w:r>
        <w:rPr>
          <w:rFonts w:ascii="Amiri" w:hAnsi="Amiri" w:eastAsia="Amiri" w:cs="Amiri"/>
          <w:color w:val="111111"/>
          <w:sz w:val="28"/>
          <w:sz w:val="28"/>
          <w:szCs w:val="28"/>
          <w:rtl w:val="true"/>
          <w:lang w:bidi="ar-SA"/>
        </w:rPr>
        <w:t>و أخبرني أبو المعمّر المبارك بن أحمد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علي بن أبي جعفر، و أبو الحسن </w:t>
      </w:r>
      <w:r>
        <w:rPr>
          <w:rStyle w:val="FootnoteAnchor"/>
          <w:rtl w:val="true"/>
        </w:rPr>
        <w:footnoteReference w:id="1227"/>
      </w:r>
      <w:r>
        <w:rPr>
          <w:rFonts w:ascii="Amiri" w:hAnsi="Amiri" w:eastAsia="Amiri" w:cs="Amiri"/>
          <w:color w:val="111111"/>
          <w:sz w:val="28"/>
          <w:sz w:val="28"/>
          <w:szCs w:val="28"/>
          <w:rtl w:val="true"/>
          <w:lang w:bidi="ar-SA"/>
        </w:rPr>
        <w:t>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عبد الملك بن محمّد، أنا أحمد بن </w:t>
      </w:r>
    </w:p>
    <w:p>
      <w:pPr>
        <w:pStyle w:val="BookText"/>
        <w:rPr/>
      </w:pPr>
      <w:r>
        <w:rPr>
          <w:rFonts w:ascii="Amiri" w:hAnsi="Amiri" w:eastAsia="Amiri" w:cs="Amiri"/>
          <w:color w:val="111111"/>
          <w:sz w:val="28"/>
          <w:sz w:val="28"/>
          <w:szCs w:val="28"/>
          <w:rtl w:val="true"/>
          <w:lang w:bidi="ar-SA"/>
        </w:rPr>
        <w:t xml:space="preserve">إبراهيم، أنا محمّد بن جعفر الخرائطي، نا حمّاد بن الحسن </w:t>
      </w:r>
      <w:r>
        <w:rPr>
          <w:rStyle w:val="FootnoteAnchor"/>
          <w:rtl w:val="true"/>
        </w:rPr>
        <w:footnoteReference w:id="1228"/>
      </w:r>
      <w:r>
        <w:rPr>
          <w:rFonts w:ascii="Amiri" w:hAnsi="Amiri" w:eastAsia="Amiri" w:cs="Amiri"/>
          <w:color w:val="111111"/>
          <w:sz w:val="28"/>
          <w:sz w:val="28"/>
          <w:szCs w:val="28"/>
          <w:rtl w:val="true"/>
          <w:lang w:bidi="ar-SA"/>
        </w:rPr>
        <w:t xml:space="preserve">،نا سيار بن حاتم العنزي </w:t>
      </w:r>
      <w:r>
        <w:rPr>
          <w:rStyle w:val="FootnoteAnchor"/>
          <w:rtl w:val="true"/>
        </w:rPr>
        <w:footnoteReference w:id="1229"/>
      </w:r>
      <w:r>
        <w:rPr>
          <w:rFonts w:ascii="Amiri" w:hAnsi="Amiri" w:eastAsia="Amiri" w:cs="Amiri"/>
          <w:color w:val="111111"/>
          <w:sz w:val="28"/>
          <w:sz w:val="28"/>
          <w:szCs w:val="28"/>
          <w:rtl w:val="true"/>
          <w:lang w:bidi="ar-SA"/>
        </w:rPr>
        <w:t>،عن عبد اللّه بن سميط‍‌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للدنيا و ساعة للآخرة، و بين ذلك اللّهمّ‌ اغفر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منصور بن شكرويه، أنا إبراهيم بن عبد اللّه بن محمّد، نبأ أبو عبد اللّه المحاملي، نا ابن أبي مذعور، نا معتمر، عن عبيد اللّه بن عمر، عن نافع،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لا يذكر اللّه إلاّ و هو 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أخبرنا </w:t>
      </w:r>
      <w:r>
        <w:rPr>
          <w:rStyle w:val="FootnoteAnchor"/>
          <w:rtl w:val="true"/>
        </w:rPr>
        <w:footnoteReference w:id="1230"/>
      </w:r>
      <w:r>
        <w:rPr>
          <w:rFonts w:ascii="Amiri" w:hAnsi="Amiri" w:eastAsia="Amiri" w:cs="Amiri"/>
          <w:color w:val="111111"/>
          <w:sz w:val="28"/>
          <w:sz w:val="28"/>
          <w:szCs w:val="28"/>
          <w:rtl w:val="true"/>
          <w:lang w:bidi="ar-SA"/>
        </w:rPr>
        <w:t xml:space="preserve">أبو القاسم الشّحّامي، أنا أبو بكر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أنا أبو أحمد</w:t>
      </w:r>
      <w:r>
        <w:rPr>
          <w:rFonts w:eastAsia="Amiri" w:cs="Amiri" w:ascii="Amiri" w:hAnsi="Amiri"/>
          <w:color w:val="111111"/>
          <w:sz w:val="28"/>
          <w:szCs w:val="28"/>
          <w:rtl w:val="true"/>
          <w:lang w:bidi="ar-SA"/>
        </w:rPr>
        <w:t xml:space="preserve">] </w:t>
      </w:r>
      <w:r>
        <w:rPr>
          <w:rStyle w:val="FootnoteAnchor"/>
          <w:rtl w:val="true"/>
        </w:rPr>
        <w:footnoteReference w:id="1231"/>
      </w:r>
      <w:r>
        <w:rPr>
          <w:rFonts w:ascii="IRNazanin" w:hAnsi="IRNazanin" w:eastAsia="IRNazanin"/>
          <w:color w:val="111111"/>
          <w:sz w:val="28"/>
          <w:sz w:val="28"/>
          <w:szCs w:val="28"/>
          <w:rtl w:val="true"/>
          <w:lang w:bidi="fa-IR"/>
        </w:rPr>
        <w:t xml:space="preserve">عبد اللّه بن محمّد بن الحسن </w:t>
      </w:r>
      <w:r>
        <w:rPr>
          <w:rStyle w:val="FootnoteAnchor"/>
          <w:rtl w:val="true"/>
        </w:rPr>
        <w:footnoteReference w:id="1232"/>
      </w:r>
      <w:r>
        <w:rPr>
          <w:rFonts w:ascii="Amiri" w:hAnsi="Amiri" w:eastAsia="Amiri" w:cs="Amiri"/>
          <w:color w:val="111111"/>
          <w:sz w:val="28"/>
          <w:sz w:val="28"/>
          <w:szCs w:val="28"/>
          <w:rtl w:val="true"/>
          <w:lang w:bidi="ar-SA"/>
        </w:rPr>
        <w:t xml:space="preserve">المهرجاني، نا أبو بكر محمّد بن جعفر، نا محمّد بن إبراهيم البوشنجي </w:t>
      </w:r>
      <w:r>
        <w:rPr>
          <w:rStyle w:val="FootnoteAnchor"/>
          <w:rtl w:val="true"/>
        </w:rPr>
        <w:footnoteReference w:id="1233"/>
      </w:r>
      <w:r>
        <w:rPr>
          <w:rFonts w:ascii="Amiri" w:hAnsi="Amiri" w:eastAsia="Amiri" w:cs="Amiri"/>
          <w:color w:val="111111"/>
          <w:sz w:val="28"/>
          <w:sz w:val="28"/>
          <w:szCs w:val="28"/>
          <w:rtl w:val="true"/>
          <w:lang w:bidi="ar-SA"/>
        </w:rPr>
        <w:t xml:space="preserve">،نا ابن بكير </w:t>
      </w:r>
      <w:r>
        <w:rPr>
          <w:rStyle w:val="FootnoteAnchor"/>
          <w:rtl w:val="true"/>
        </w:rPr>
        <w:footnoteReference w:id="1234"/>
      </w:r>
      <w:r>
        <w:rPr>
          <w:rFonts w:ascii="Amiri" w:hAnsi="Amiri" w:eastAsia="Amiri" w:cs="Amiri"/>
          <w:color w:val="111111"/>
          <w:sz w:val="28"/>
          <w:sz w:val="28"/>
          <w:szCs w:val="28"/>
          <w:rtl w:val="true"/>
          <w:lang w:bidi="ar-SA"/>
        </w:rPr>
        <w:t>،نا مالك أنه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عمر مكث على سورة البقرة ثمان سنين يتعلّمها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الحافظ‍‌، نا أبو العباس الأصم، نا محمّد بن إسحاق، نا إسحاق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مالكا يوما عاب العجلة </w:t>
      </w:r>
      <w:r>
        <w:rPr>
          <w:rStyle w:val="FootnoteAnchor"/>
          <w:rtl w:val="true"/>
        </w:rPr>
        <w:footnoteReference w:id="1235"/>
      </w:r>
      <w:r>
        <w:rPr>
          <w:rFonts w:ascii="Amiri" w:hAnsi="Amiri" w:eastAsia="Amiri" w:cs="Amiri"/>
          <w:color w:val="111111"/>
          <w:sz w:val="28"/>
          <w:sz w:val="28"/>
          <w:szCs w:val="28"/>
          <w:rtl w:val="true"/>
          <w:lang w:bidi="ar-SA"/>
        </w:rPr>
        <w:t>في الأمور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ابن عمر البقرة في ثمان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الحسن محمّد بن أبي المعروف الفقيه المهرجاني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سهل بشر بن أحمد بن بشر، أنا أبو محمّد الحسن </w:t>
      </w:r>
      <w:r>
        <w:rPr>
          <w:rStyle w:val="FootnoteAnchor"/>
          <w:rtl w:val="true"/>
        </w:rPr>
        <w:footnoteReference w:id="1236"/>
      </w:r>
      <w:r>
        <w:rPr>
          <w:rFonts w:ascii="Amiri" w:hAnsi="Amiri" w:eastAsia="Amiri" w:cs="Amiri"/>
          <w:color w:val="111111"/>
          <w:sz w:val="28"/>
          <w:sz w:val="28"/>
          <w:szCs w:val="28"/>
          <w:rtl w:val="true"/>
          <w:lang w:bidi="ar-SA"/>
        </w:rPr>
        <w:t xml:space="preserve">بن علي القطّان، نا عبيد بن جنّاد الحلبي </w:t>
      </w:r>
      <w:r>
        <w:rPr>
          <w:rStyle w:val="FootnoteAnchor"/>
          <w:rtl w:val="true"/>
        </w:rPr>
        <w:footnoteReference w:id="1237"/>
      </w:r>
      <w:r>
        <w:rPr>
          <w:rFonts w:ascii="Amiri" w:hAnsi="Amiri" w:eastAsia="Amiri" w:cs="Amiri"/>
          <w:color w:val="111111"/>
          <w:sz w:val="28"/>
          <w:sz w:val="28"/>
          <w:szCs w:val="28"/>
          <w:rtl w:val="true"/>
          <w:lang w:bidi="ar-SA"/>
        </w:rPr>
        <w:t>،نا عبيد اللّه بن عمرو، عن زيد بن أبي أنيسة، عن القاسم بن عوف، 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عبد اللّه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عشنا برهة من دهرنا و أحدنا يؤتى الإيمان قبل القرآن، و تنزل السورة على محمّد صلّى اللّه عليه و سلّم فيتعلم حلالها و حرامها، و آمرها و زاجرها، و ما </w:t>
      </w:r>
    </w:p>
    <w:p>
      <w:pPr>
        <w:pStyle w:val="BookText"/>
        <w:rPr/>
      </w:pPr>
      <w:r>
        <w:rPr>
          <w:rFonts w:ascii="Amiri" w:hAnsi="Amiri" w:eastAsia="Amiri" w:cs="Amiri"/>
          <w:color w:val="111111"/>
          <w:sz w:val="28"/>
          <w:sz w:val="28"/>
          <w:szCs w:val="28"/>
          <w:rtl w:val="true"/>
          <w:lang w:bidi="ar-SA"/>
        </w:rPr>
        <w:t>ينبغي أن يقف عنده منها كما تعلّمون أنتم اليوم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لقد رأيت اليوم رجالا يؤتى أحدهم القرآن قبل الإيمان، فيقرأ ما بين فاتحته إلى خاتمته ما يدري ما آمره و لا زاجره، و لا ما ينبغي أن يقف عنده منه نثر الدّقّل </w:t>
      </w:r>
      <w:r>
        <w:rPr>
          <w:rStyle w:val="FootnoteAnchor"/>
          <w:rtl w:val="true"/>
        </w:rPr>
        <w:footnoteReference w:id="1238"/>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منكم أحد إلاّ و أنا أحب أن أقول عليه إنّا للّه و إنّا إليه راجعون، خلا عبد اللّه فإني أحب أن يبقى ليأخذ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أبو بكر أحمد بن عبيد بن الفضل، أنبأ أبو عبد اللّه محمّد بن الحسين الزعفراني، نبأ أبو بكر بن أبي خيثمة، نا يحيى بن أيوب، نا معاذ بن معاذ، عن ابن عون،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يرون أعلم الناس بالمناسك ابن عفان، و بعده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إسحاق البرمكي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w:t>
      </w:r>
      <w:r>
        <w:rPr>
          <w:rStyle w:val="FootnoteAnchor"/>
          <w:rtl w:val="true"/>
        </w:rPr>
        <w:footnoteReference w:id="1240"/>
      </w:r>
      <w:r>
        <w:rPr>
          <w:rFonts w:ascii="Amiri" w:hAnsi="Amiri" w:eastAsia="Amiri" w:cs="Amiri"/>
          <w:color w:val="111111"/>
          <w:sz w:val="28"/>
          <w:sz w:val="28"/>
          <w:szCs w:val="28"/>
          <w:rtl w:val="true"/>
          <w:lang w:bidi="ar-SA"/>
        </w:rPr>
        <w:t xml:space="preserve">عمي، أنا أبو طالب، أنا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أو إسحاق إجازة إلى</w:t>
      </w:r>
      <w:r>
        <w:rPr>
          <w:rFonts w:eastAsia="Amiri" w:cs="Amiri" w:ascii="Amiri" w:hAnsi="Amiri"/>
          <w:color w:val="111111"/>
          <w:sz w:val="28"/>
          <w:szCs w:val="28"/>
          <w:rtl w:val="true"/>
          <w:lang w:bidi="ar-SA"/>
        </w:rPr>
        <w:t xml:space="preserve">] </w:t>
      </w:r>
      <w:r>
        <w:rPr>
          <w:rStyle w:val="FootnoteAnchor"/>
          <w:rtl w:val="true"/>
        </w:rPr>
        <w:footnoteReference w:id="1241"/>
      </w:r>
      <w:r>
        <w:rPr>
          <w:rFonts w:ascii="IRNazanin" w:hAnsi="IRNazanin" w:eastAsia="IRNazanin"/>
          <w:color w:val="111111"/>
          <w:sz w:val="28"/>
          <w:sz w:val="28"/>
          <w:szCs w:val="28"/>
          <w:rtl w:val="true"/>
          <w:lang w:bidi="fa-IR"/>
        </w:rPr>
        <w:t xml:space="preserve">نا أبو عمر الخزّاز </w:t>
      </w:r>
      <w:r>
        <w:rPr>
          <w:rStyle w:val="FootnoteAnchor"/>
          <w:rtl w:val="true"/>
        </w:rPr>
        <w:footnoteReference w:id="1242"/>
      </w:r>
      <w:r>
        <w:rPr>
          <w:rFonts w:ascii="IRNazanin" w:hAnsi="IRNazanin" w:eastAsia="IRNazanin"/>
          <w:color w:val="111111"/>
          <w:sz w:val="28"/>
          <w:sz w:val="28"/>
          <w:szCs w:val="28"/>
          <w:rtl w:val="true"/>
          <w:lang w:bidi="fa-IR"/>
        </w:rPr>
        <w:t xml:space="preserve">،نا أحمد بن </w:t>
      </w:r>
    </w:p>
    <w:p>
      <w:pPr>
        <w:pStyle w:val="BookText"/>
        <w:rPr/>
      </w:pPr>
      <w:r>
        <w:rPr>
          <w:rFonts w:ascii="IRNazanin" w:hAnsi="IRNazanin" w:eastAsia="IRNazanin"/>
          <w:color w:val="111111"/>
          <w:sz w:val="28"/>
          <w:sz w:val="28"/>
          <w:szCs w:val="28"/>
          <w:rtl w:val="true"/>
          <w:lang w:bidi="fa-IR"/>
        </w:rPr>
        <w:t xml:space="preserve">معروف، نا الحسن بن الفهم، نا محمّد بن سعد </w:t>
      </w:r>
      <w:r>
        <w:rPr>
          <w:rStyle w:val="FootnoteAnchor"/>
          <w:rtl w:val="true"/>
        </w:rPr>
        <w:footnoteReference w:id="1243"/>
      </w:r>
      <w:r>
        <w:rPr>
          <w:rFonts w:ascii="Amiri" w:hAnsi="Amiri" w:eastAsia="Amiri" w:cs="Amiri"/>
          <w:color w:val="111111"/>
          <w:sz w:val="28"/>
          <w:sz w:val="28"/>
          <w:szCs w:val="28"/>
          <w:rtl w:val="true"/>
          <w:lang w:bidi="ar-SA"/>
        </w:rPr>
        <w:t xml:space="preserve">،أنا محمّد بن مصعب القرقساني، نا الأوزاعي، عن خصيف </w:t>
      </w:r>
      <w:r>
        <w:rPr>
          <w:rStyle w:val="FootnoteAnchor"/>
          <w:rtl w:val="true"/>
        </w:rPr>
        <w:footnoteReference w:id="1244"/>
      </w:r>
      <w:r>
        <w:rPr>
          <w:rFonts w:ascii="Amiri" w:hAnsi="Amiri" w:eastAsia="Amiri" w:cs="Amiri"/>
          <w:color w:val="111111"/>
          <w:sz w:val="28"/>
          <w:sz w:val="28"/>
          <w:szCs w:val="28"/>
          <w:rtl w:val="true"/>
          <w:lang w:bidi="ar-SA"/>
        </w:rPr>
        <w:t>،عن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الناس أن يقتدوا </w:t>
      </w:r>
      <w:r>
        <w:rPr>
          <w:rStyle w:val="FootnoteAnchor"/>
          <w:rtl w:val="true"/>
        </w:rPr>
        <w:footnoteReference w:id="1245"/>
      </w:r>
      <w:r>
        <w:rPr>
          <w:rFonts w:ascii="Amiri" w:hAnsi="Amiri" w:eastAsia="Amiri" w:cs="Amiri"/>
          <w:color w:val="111111"/>
          <w:sz w:val="28"/>
          <w:sz w:val="28"/>
          <w:szCs w:val="28"/>
          <w:rtl w:val="true"/>
          <w:lang w:bidi="ar-SA"/>
        </w:rPr>
        <w:t>بابن عمر و هو شاب، فلما كبر اقتدوا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عبد الملك بن محمّد، أنبأ أبو علي بن الصّوّاف، نا محمّد بن عثمان بن أبي شيبة، نا هاشم بن محمّد الهلالي، نا الهيثم بن عدي، عن ابن </w:t>
      </w:r>
      <w:r>
        <w:rPr>
          <w:rStyle w:val="FootnoteAnchor"/>
          <w:rtl w:val="true"/>
        </w:rPr>
        <w:footnoteReference w:id="1246"/>
      </w:r>
      <w:r>
        <w:rPr>
          <w:rFonts w:ascii="Amiri" w:hAnsi="Amiri" w:eastAsia="Amiri" w:cs="Amiri"/>
          <w:color w:val="111111"/>
          <w:sz w:val="28"/>
          <w:sz w:val="28"/>
          <w:szCs w:val="28"/>
          <w:rtl w:val="true"/>
          <w:lang w:bidi="ar-SA"/>
        </w:rPr>
        <w:t>جريج،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عمر يعدّ من فقهاء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1247"/>
      </w:r>
      <w:r>
        <w:rPr>
          <w:rFonts w:ascii="Amiri" w:hAnsi="Amiri" w:eastAsia="Amiri" w:cs="Amiri"/>
          <w:color w:val="111111"/>
          <w:sz w:val="28"/>
          <w:sz w:val="28"/>
          <w:szCs w:val="28"/>
          <w:rtl w:val="true"/>
          <w:lang w:bidi="ar-SA"/>
        </w:rPr>
        <w:t>،نا أبو مسهر،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العلماء بعد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و أبو الدّرداء، و سلمان، و عبد اللّه بن سلام، ثم كان العلماء بعد هؤلاء </w:t>
      </w:r>
      <w:r>
        <w:rPr>
          <w:rStyle w:val="FootnoteAnchor"/>
          <w:rtl w:val="true"/>
        </w:rPr>
        <w:footnoteReference w:id="1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ثم كان بعد زيد بن ثابت ابن عمر، و ابن عباس، ثم كان بعد هذين سعيد بن المسيّب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249"/>
      </w:r>
      <w:r>
        <w:rPr>
          <w:rFonts w:ascii="Amiri" w:hAnsi="Amiri" w:eastAsia="Amiri" w:cs="Amiri"/>
          <w:color w:val="111111"/>
          <w:sz w:val="28"/>
          <w:sz w:val="28"/>
          <w:szCs w:val="28"/>
          <w:rtl w:val="true"/>
          <w:lang w:bidi="ar-SA"/>
        </w:rPr>
        <w:t>علي بن المسلّم،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سهل بن بشر، أنا علي بن منير، أنا الحسن </w:t>
      </w:r>
      <w:r>
        <w:rPr>
          <w:rStyle w:val="FootnoteAnchor"/>
          <w:rtl w:val="true"/>
        </w:rPr>
        <w:footnoteReference w:id="1250"/>
      </w:r>
      <w:r>
        <w:rPr>
          <w:rFonts w:ascii="Amiri" w:hAnsi="Amiri" w:eastAsia="Amiri" w:cs="Amiri"/>
          <w:color w:val="111111"/>
          <w:sz w:val="28"/>
          <w:sz w:val="28"/>
          <w:szCs w:val="28"/>
          <w:rtl w:val="true"/>
          <w:lang w:bidi="ar-SA"/>
        </w:rPr>
        <w:t>بن رشيق،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أبو عبد الرّحمن النسائي في تسمية فقهاء الأمصار من أصحاب رسول اللّه صلّى اللّه عليه و سلّم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و زيد بن ثابت، و عبد اللّه بن عمر، و عائشة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251"/>
      </w:r>
      <w:r>
        <w:rPr>
          <w:rFonts w:ascii="Amiri" w:hAnsi="Amiri" w:eastAsia="Amiri" w:cs="Amiri"/>
          <w:color w:val="111111"/>
          <w:sz w:val="28"/>
          <w:sz w:val="28"/>
          <w:szCs w:val="28"/>
          <w:rtl w:val="true"/>
          <w:lang w:bidi="ar-SA"/>
        </w:rPr>
        <w:t>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رجل عن قيس بن حفص الدارمي حدّثني مسعود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w:t>
      </w:r>
      <w:r>
        <w:rPr>
          <w:rStyle w:val="FootnoteAnchor"/>
          <w:rtl w:val="true"/>
        </w:rPr>
        <w:footnoteReference w:id="1252"/>
      </w:r>
      <w:r>
        <w:rPr>
          <w:rFonts w:ascii="Amiri" w:hAnsi="Amiri" w:eastAsia="Amiri" w:cs="Amiri"/>
          <w:color w:val="111111"/>
          <w:sz w:val="28"/>
          <w:sz w:val="28"/>
          <w:szCs w:val="28"/>
          <w:rtl w:val="true"/>
          <w:lang w:bidi="ar-SA"/>
        </w:rPr>
        <w:t xml:space="preserve">معاوية بالأبطح مجلسا، </w:t>
      </w:r>
    </w:p>
    <w:p>
      <w:pPr>
        <w:pStyle w:val="BookText"/>
        <w:rPr/>
      </w:pPr>
      <w:r>
        <w:rPr>
          <w:rFonts w:ascii="Amiri" w:hAnsi="Amiri" w:eastAsia="Amiri" w:cs="Amiri"/>
          <w:color w:val="111111"/>
          <w:sz w:val="28"/>
          <w:sz w:val="28"/>
          <w:szCs w:val="28"/>
          <w:rtl w:val="true"/>
          <w:lang w:bidi="ar-SA"/>
        </w:rPr>
        <w:t xml:space="preserve">فجلس عليه و معه ابنة قرظة </w:t>
      </w:r>
      <w:r>
        <w:rPr>
          <w:rStyle w:val="FootnoteAnchor"/>
          <w:rtl w:val="true"/>
        </w:rPr>
        <w:footnoteReference w:id="1253"/>
      </w:r>
      <w:r>
        <w:rPr>
          <w:rFonts w:ascii="Amiri" w:hAnsi="Amiri" w:eastAsia="Amiri" w:cs="Amiri"/>
          <w:color w:val="111111"/>
          <w:sz w:val="28"/>
          <w:sz w:val="28"/>
          <w:szCs w:val="28"/>
          <w:rtl w:val="true"/>
          <w:lang w:bidi="ar-SA"/>
        </w:rPr>
        <w:t xml:space="preserve">،فإذا هو بجماعة على رحال لهم، و إذا بشاب قد رفع عقيرته </w:t>
      </w:r>
      <w:r>
        <w:rPr>
          <w:rStyle w:val="FootnoteAnchor"/>
          <w:rtl w:val="true"/>
        </w:rPr>
        <w:footnoteReference w:id="1254"/>
      </w:r>
      <w:r>
        <w:rPr>
          <w:rFonts w:ascii="Amiri" w:hAnsi="Amiri" w:eastAsia="Amiri" w:cs="Amiri"/>
          <w:color w:val="111111"/>
          <w:sz w:val="28"/>
          <w:sz w:val="28"/>
          <w:szCs w:val="28"/>
          <w:rtl w:val="true"/>
          <w:lang w:bidi="ar-SA"/>
        </w:rPr>
        <w:t>يغني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يساجلني يساجل ما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أخضر الجلدة في بيت العرب </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له الطريق فليذهب،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هو بجماعة منهم غلام يغني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يذكرنني أبصرنني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قيد الميل يسعى بي الأغرّ </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تعرفن الفتى‌؟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عرفناه، و هل يخفى القمر؟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اللّه بن أبي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له الطريق فليذهب، ثم إذا هو بجماعة فإذا رجل منهم يسأل،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قبل أن أحلق و حلقت قبل أن أرمي، لأشياء أشكلت عليهم من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فالتفت إلى ابنه قرظة </w:t>
      </w:r>
      <w:r>
        <w:rPr>
          <w:rStyle w:val="FootnoteAnchor"/>
          <w:rtl w:val="true"/>
        </w:rPr>
        <w:footnoteReference w:id="125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أبيك الشرف، هذا و اللّه شرف الدنيا و شرف الآخرة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المعالي محمّد بن إسماعيل، أنبأ أبو بكر البيهقي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1261"/>
      </w:r>
      <w:r>
        <w:rPr>
          <w:rFonts w:ascii="Amiri" w:hAnsi="Amiri" w:eastAsia="Amiri" w:cs="Amiri"/>
          <w:color w:val="111111"/>
          <w:sz w:val="28"/>
          <w:sz w:val="28"/>
          <w:szCs w:val="28"/>
          <w:rtl w:val="true"/>
          <w:lang w:bidi="ar-SA"/>
        </w:rPr>
        <w:t xml:space="preserve">،نا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زكير </w:t>
      </w:r>
      <w:r>
        <w:rPr>
          <w:rStyle w:val="FootnoteAnchor"/>
          <w:rtl w:val="true"/>
        </w:rPr>
        <w:footnoteReference w:id="1262"/>
      </w:r>
      <w:r>
        <w:rPr>
          <w:rFonts w:ascii="Amiri" w:hAnsi="Amiri" w:eastAsia="Amiri" w:cs="Amiri"/>
          <w:color w:val="111111"/>
          <w:sz w:val="28"/>
          <w:sz w:val="28"/>
          <w:szCs w:val="28"/>
          <w:rtl w:val="true"/>
          <w:lang w:bidi="ar-SA"/>
        </w:rPr>
        <w:t>،أنا أبو وهب، حدّثني مالك، عن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أسمعت </w:t>
      </w:r>
    </w:p>
    <w:p>
      <w:pPr>
        <w:pStyle w:val="BookText"/>
        <w:rPr/>
      </w:pPr>
      <w:r>
        <w:rPr>
          <w:rFonts w:ascii="Amiri" w:hAnsi="Amiri" w:eastAsia="Amiri" w:cs="Amiri"/>
          <w:color w:val="111111"/>
          <w:sz w:val="28"/>
          <w:sz w:val="28"/>
          <w:szCs w:val="28"/>
          <w:rtl w:val="true"/>
          <w:lang w:bidi="ar-SA"/>
        </w:rPr>
        <w:t>أباك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سمعته يقول الشيء أكثر من مائة مرة، فقلت </w:t>
      </w:r>
      <w:r>
        <w:rPr>
          <w:rStyle w:val="FootnoteAnchor"/>
          <w:rtl w:val="true"/>
        </w:rPr>
        <w:footnoteReference w:id="1263"/>
      </w:r>
      <w:r>
        <w:rPr>
          <w:rFonts w:ascii="Amiri" w:hAnsi="Amiri" w:eastAsia="Amiri" w:cs="Amiri"/>
          <w:color w:val="111111"/>
          <w:sz w:val="28"/>
          <w:sz w:val="28"/>
          <w:szCs w:val="28"/>
          <w:rtl w:val="true"/>
          <w:lang w:bidi="ar-SA"/>
        </w:rPr>
        <w:t>لمالك مائة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ألف مرة لكثرة السنين، قد أقام ابن عمر بعد النبي صلّى اللّه عليه و سلّم ستين سنة يفتي الناس في 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أنبأ علي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w:t>
      </w:r>
      <w:r>
        <w:rPr>
          <w:rStyle w:val="FootnoteAnchor"/>
          <w:rtl w:val="true"/>
        </w:rPr>
        <w:footnoteReference w:id="1264"/>
      </w:r>
      <w:r>
        <w:rPr>
          <w:rFonts w:ascii="Amiri" w:hAnsi="Amiri" w:eastAsia="Amiri" w:cs="Amiri"/>
          <w:color w:val="111111"/>
          <w:sz w:val="28"/>
          <w:sz w:val="28"/>
          <w:szCs w:val="28"/>
          <w:rtl w:val="true"/>
          <w:lang w:bidi="ar-SA"/>
        </w:rPr>
        <w:t>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عتيق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تعدلن برأي ابن عمر، فإنه أقام بعد رسول اللّه صلّى اللّه عليه و سلّم ستين عاما، فلم يذهب عنه من أمره، و لا أمور أصحابه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عتيق، فزاد فيه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المعالي محمّد بن إسماعيل، أنبأ أبو بكر البيهقي، أنا أبو عبد اللّه الحافظ‍‌، نا أبو جعفر أحمد بن عبيد بن إبراهيم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Style w:val="FootnoteAnchor"/>
          <w:rtl w:val="true"/>
        </w:rPr>
        <w:footnoteReference w:id="1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إبراهيم بن الحسين بن ديزيل، نا عتيق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يحدّث أن ابن شهاب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تعدلنّ‌ برأي ابن عمر لأنه أقام ستين سنة بعد رسول اللّه صلّى اللّه عليه و سلّم، فلم يخف عليه شيء من أمر رسول اللّه صلّى اللّه عليه و سلّم و لا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أحمد بن محمّد، أنا أبو القاسم عيسى بن علي، أنا عبد اللّه بن محمّد، حدّثني أحمد بن منصور، نا ابن عبد الحكم، أنبأ ابن وهب، عن أبي القاسم، عن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ابن عمر بعد النبي صلّى اللّه عليه و سلّم ستين سنة يقدم عليه وفود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عبد الحكم و أنبأ أبي، عن أبي </w:t>
      </w:r>
      <w:r>
        <w:rPr>
          <w:rStyle w:val="FootnoteAnchor"/>
          <w:rtl w:val="true"/>
        </w:rPr>
        <w:footnoteReference w:id="1266"/>
      </w:r>
      <w:r>
        <w:rPr>
          <w:rFonts w:ascii="Amiri" w:hAnsi="Amiri" w:eastAsia="Amiri" w:cs="Amiri"/>
          <w:color w:val="111111"/>
          <w:sz w:val="28"/>
          <w:sz w:val="28"/>
          <w:szCs w:val="28"/>
          <w:rtl w:val="true"/>
          <w:lang w:bidi="ar-SA"/>
        </w:rPr>
        <w:t>القاسم عن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ابن عمر سبع و ثمانون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أنبأ أبو بكر البيهقي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الحسن بن قبيس،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Fonts w:eastAsia="Amiri" w:cs="Amiri" w:ascii="Amiri" w:hAnsi="Amiri"/>
          <w:color w:val="111111"/>
          <w:sz w:val="28"/>
          <w:szCs w:val="28"/>
          <w:rtl w:val="true"/>
          <w:lang w:bidi="ar-SA"/>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268"/>
      </w:r>
      <w:r>
        <w:rPr>
          <w:rFonts w:ascii="Amiri" w:hAnsi="Amiri" w:eastAsia="Amiri" w:cs="Amiri"/>
          <w:color w:val="111111"/>
          <w:sz w:val="28"/>
          <w:sz w:val="28"/>
          <w:szCs w:val="28"/>
          <w:rtl w:val="true"/>
          <w:lang w:bidi="ar-SA"/>
        </w:rPr>
        <w:t>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نا أبو هاشم، زياد </w:t>
      </w:r>
      <w:r>
        <w:rPr>
          <w:rStyle w:val="FootnoteAnchor"/>
          <w:rtl w:val="true"/>
        </w:rPr>
        <w:footnoteReference w:id="1269"/>
      </w:r>
      <w:r>
        <w:rPr>
          <w:rFonts w:ascii="Amiri" w:hAnsi="Amiri" w:eastAsia="Amiri" w:cs="Amiri"/>
          <w:color w:val="111111"/>
          <w:sz w:val="28"/>
          <w:sz w:val="28"/>
          <w:szCs w:val="28"/>
          <w:rtl w:val="true"/>
          <w:lang w:bidi="ar-SA"/>
        </w:rPr>
        <w:t>بن أيوب، نا سعيد بن عامر، نا حميد بن الأسود، عن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 الناس عندنا بعد عمر زيد بن ثابت، و كان إمام الناس عندنا بعد زيد عبد اللّه بن عمر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أنبأ أبو طاهر أحمد بن محمود، أنا أبو بكر بن المقرئ، نا إبراهيم بن عبد اللّه الزينبي </w:t>
      </w:r>
      <w:r>
        <w:rPr>
          <w:rStyle w:val="FootnoteAnchor"/>
          <w:rtl w:val="true"/>
        </w:rPr>
        <w:footnoteReference w:id="1271"/>
      </w:r>
      <w:r>
        <w:rPr>
          <w:rFonts w:ascii="Amiri" w:hAnsi="Amiri" w:eastAsia="Amiri" w:cs="Amiri"/>
          <w:color w:val="111111"/>
          <w:sz w:val="28"/>
          <w:sz w:val="28"/>
          <w:szCs w:val="28"/>
          <w:rtl w:val="true"/>
          <w:lang w:bidi="ar-SA"/>
        </w:rPr>
        <w:t>،نا أبو موسى محمّد بن المثنى، نا معاذ بن معاذ، نا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أبقني ما أبقيت ابن عمر أقتدي به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المعالي محمّد إسماعيل، أنبأ أبو بكر البيهقي، أنا أبو عبد اللّه الحافظ‍‌، نا أبو العباس الأصم، أنا محمّد بن عبد اللّه بن عبد الحكم، نبأ ابن وهب، حدّثني أشهل </w:t>
      </w:r>
      <w:r>
        <w:rPr>
          <w:rStyle w:val="FootnoteAnchor"/>
          <w:rtl w:val="true"/>
        </w:rPr>
        <w:footnoteReference w:id="1273"/>
      </w:r>
      <w:r>
        <w:rPr>
          <w:rFonts w:ascii="Amiri" w:hAnsi="Amiri" w:eastAsia="Amiri" w:cs="Amiri"/>
          <w:color w:val="111111"/>
          <w:sz w:val="28"/>
          <w:sz w:val="28"/>
          <w:szCs w:val="28"/>
          <w:rtl w:val="true"/>
          <w:lang w:bidi="ar-SA"/>
        </w:rPr>
        <w:t>بن حاتم، عن عبد اللّه بن عون،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أبقني ما أبقيت ابن عمر اقتدي به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هذه الفتنة و ما فينا أحد إلاّ فيه غير،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و حدّثنا </w:t>
      </w:r>
      <w:r>
        <w:rPr>
          <w:rStyle w:val="FootnoteAnchor"/>
          <w:rtl w:val="true"/>
        </w:rPr>
        <w:footnoteReference w:id="1275"/>
      </w:r>
      <w:r>
        <w:rPr>
          <w:rFonts w:ascii="Amiri" w:hAnsi="Amiri" w:eastAsia="Amiri" w:cs="Amiri"/>
          <w:color w:val="111111"/>
          <w:sz w:val="28"/>
          <w:sz w:val="28"/>
          <w:szCs w:val="28"/>
          <w:rtl w:val="true"/>
          <w:lang w:bidi="ar-SA"/>
        </w:rPr>
        <w:t xml:space="preserve">عمي، أنا أبو طالب، أنا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العبّاس</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العباس، أنا أحمد بن معروف، أنا الحسين بن الفهم، نا محمّد بن سعد </w:t>
      </w:r>
      <w:r>
        <w:rPr>
          <w:rStyle w:val="FootnoteAnchor"/>
          <w:rtl w:val="true"/>
        </w:rPr>
        <w:footnoteReference w:id="1276"/>
      </w:r>
      <w:r>
        <w:rPr>
          <w:rFonts w:ascii="Amiri" w:hAnsi="Amiri" w:eastAsia="Amiri" w:cs="Amiri"/>
          <w:color w:val="111111"/>
          <w:sz w:val="28"/>
          <w:sz w:val="28"/>
          <w:szCs w:val="28"/>
          <w:rtl w:val="true"/>
          <w:lang w:bidi="ar-SA"/>
        </w:rPr>
        <w:t xml:space="preserve">،أنا إسماعيل بن إبراهيم، عن أيوب، عن </w:t>
      </w:r>
    </w:p>
    <w:p>
      <w:pPr>
        <w:pStyle w:val="BookText"/>
        <w:rPr/>
      </w:pP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ابق ابن عمر </w:t>
      </w:r>
      <w:r>
        <w:rPr>
          <w:rStyle w:val="FootnoteAnchor"/>
          <w:rtl w:val="true"/>
        </w:rPr>
        <w:footnoteReference w:id="1277"/>
      </w:r>
      <w:r>
        <w:rPr>
          <w:rFonts w:ascii="Amiri" w:hAnsi="Amiri" w:eastAsia="Amiri" w:cs="Amiri"/>
          <w:color w:val="111111"/>
          <w:sz w:val="28"/>
          <w:sz w:val="28"/>
          <w:szCs w:val="28"/>
          <w:rtl w:val="true"/>
          <w:lang w:bidi="ar-SA"/>
        </w:rPr>
        <w:t>ما أبقيتني أقتدي به، فإنّي لا أعلم أحدا على الأمر الأول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الفارسي، أنا أبو بكر أحمد بن الحسين، أنا أبو عبد اللّه الحافظ‍‌، نا أبو العباس محمّد بن يعقوب، أنا محمّد بن عبد اللّه بن عبد الحكم، أنا ابن </w:t>
      </w:r>
      <w:r>
        <w:rPr>
          <w:rStyle w:val="FootnoteAnchor"/>
          <w:rtl w:val="true"/>
        </w:rPr>
        <w:footnoteReference w:id="1278"/>
      </w:r>
      <w:r>
        <w:rPr>
          <w:rFonts w:ascii="Amiri" w:hAnsi="Amiri" w:eastAsia="Amiri" w:cs="Amiri"/>
          <w:color w:val="111111"/>
          <w:sz w:val="28"/>
          <w:sz w:val="28"/>
          <w:szCs w:val="28"/>
          <w:rtl w:val="true"/>
          <w:lang w:bidi="ar-SA"/>
        </w:rPr>
        <w:t>وهب، أخبرني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أهل العراق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أبقني ما أبقيت عبد اللّه بن عمر آتمّ‌ به في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عبد اللّه، أخبرنا دعلج بن أحمد، نا محمّد بن عمرو الحرشي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سمعت المشايخ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بقول ابن عمر لم يدع من الاستقصاء شيئا؟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علي الحدّاد، أنبأ أبو نعيم </w:t>
      </w:r>
      <w:r>
        <w:rPr>
          <w:rStyle w:val="FootnoteAnchor"/>
          <w:rtl w:val="true"/>
        </w:rPr>
        <w:footnoteReference w:id="1279"/>
      </w:r>
      <w:r>
        <w:rPr>
          <w:rFonts w:ascii="Amiri" w:hAnsi="Amiri" w:eastAsia="Amiri" w:cs="Amiri"/>
          <w:color w:val="111111"/>
          <w:sz w:val="28"/>
          <w:sz w:val="28"/>
          <w:szCs w:val="28"/>
          <w:rtl w:val="true"/>
          <w:lang w:bidi="ar-SA"/>
        </w:rPr>
        <w:t>نبأ سليمان بن أحمد، نا أحمد بن علي الأبّار، نا أبو هشام الرفاعي، نا يحيى بن يمان،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نأخذ بقول عمر في الجماعة، و نأخذ بقول ابنه في الفرقة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280"/>
      </w:r>
      <w:r>
        <w:rPr>
          <w:rFonts w:ascii="Amiri" w:hAnsi="Amiri" w:eastAsia="Amiri" w:cs="Amiri"/>
          <w:color w:val="111111"/>
          <w:sz w:val="28"/>
          <w:sz w:val="28"/>
          <w:szCs w:val="28"/>
          <w:rtl w:val="true"/>
          <w:lang w:bidi="ar-SA"/>
        </w:rPr>
        <w:t xml:space="preserve">أبو البركات الأنماطي أنا ثابت بن بندار، أنا أبو العلاء الواسطي أنا أبو بكر البابسيري، أنا الأحوص </w:t>
      </w:r>
      <w:r>
        <w:rPr>
          <w:rStyle w:val="FootnoteAnchor"/>
          <w:rtl w:val="true"/>
        </w:rPr>
        <w:footnoteReference w:id="1281"/>
      </w:r>
      <w:r>
        <w:rPr>
          <w:rFonts w:ascii="Amiri" w:hAnsi="Amiri" w:eastAsia="Amiri" w:cs="Amiri"/>
          <w:color w:val="111111"/>
          <w:sz w:val="28"/>
          <w:sz w:val="28"/>
          <w:szCs w:val="28"/>
          <w:rtl w:val="true"/>
          <w:lang w:bidi="ar-SA"/>
        </w:rPr>
        <w:t>بن المفضّل، نا أبي، نا محمّد بن عبد اللّه، عن أبي يونس حاتم بن صغيرة،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أشياخ من أشياخ مكة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أنهم شهدوا ابن عمر و أتاه صبيان يتحادثون </w:t>
      </w:r>
      <w:r>
        <w:rPr>
          <w:rStyle w:val="FootnoteAnchor"/>
          <w:rtl w:val="true"/>
        </w:rPr>
        <w:footnoteReference w:id="1282"/>
      </w:r>
      <w:r>
        <w:rPr>
          <w:rFonts w:ascii="Amiri" w:hAnsi="Amiri" w:eastAsia="Amiri" w:cs="Amiri"/>
          <w:color w:val="111111"/>
          <w:sz w:val="28"/>
          <w:sz w:val="28"/>
          <w:szCs w:val="28"/>
          <w:rtl w:val="true"/>
          <w:lang w:bidi="ar-SA"/>
        </w:rPr>
        <w:t xml:space="preserve">فجعل ينظر في طلبهم </w:t>
      </w:r>
      <w:r>
        <w:rPr>
          <w:rStyle w:val="FootnoteAnchor"/>
          <w:rtl w:val="true"/>
        </w:rPr>
        <w:footnoteReference w:id="1283"/>
      </w:r>
      <w:r>
        <w:rPr>
          <w:rFonts w:ascii="Amiri" w:hAnsi="Amiri" w:eastAsia="Amiri" w:cs="Amiri"/>
          <w:color w:val="111111"/>
          <w:sz w:val="28"/>
          <w:sz w:val="28"/>
          <w:szCs w:val="28"/>
          <w:rtl w:val="true"/>
          <w:lang w:bidi="ar-SA"/>
        </w:rPr>
        <w:t>فشق ذلك على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خيّر بينهم و أخرجهم </w:t>
      </w:r>
      <w:r>
        <w:rPr>
          <w:rStyle w:val="FootnoteAnchor"/>
          <w:rtl w:val="true"/>
        </w:rPr>
        <w:footnoteReference w:id="128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حكم، و لا بد من أن ننظر فيه </w:t>
      </w:r>
    </w:p>
    <w:p>
      <w:pPr>
        <w:pStyle w:val="BookText"/>
        <w:rPr/>
      </w:pPr>
      <w:r>
        <w:rPr>
          <w:rFonts w:ascii="Amiri" w:hAnsi="Amiri" w:eastAsia="Amiri" w:cs="Amiri"/>
          <w:color w:val="111111"/>
          <w:sz w:val="28"/>
          <w:sz w:val="28"/>
          <w:szCs w:val="28"/>
          <w:rtl w:val="true"/>
          <w:lang w:bidi="ar-SA"/>
        </w:rPr>
        <w:t>أخبرنا أبو الفضل محمّد بن إسماعيل، و أبو المحاسن أسعد بن علي، و أبو بكر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بن المظفر، أنا أبو محمّد عبد اللّه بن أحمد بن حمويه، أنا عيسى بن عمر بن العباس، أنا عبد اللّه بن عبد الرّحمن، أنا عبد اللّه بن عمران، نبأ إسحاق بن سليمان، نا العمري، عن عبيد 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أجلس بمكة إلى ابن عمر يوما، و إلى ابن عبّاس يوما، فما يقول ابن عمر فيما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أكثر مما يفتي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الفارسي، أنا أبو بكر البيهقي، أنا أبو عبد اللّه الحافظ‍‌، نا أبو العباس الأصم، أنا محمّد بن عبد اللّه بن عبد الحكم، أنا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يحدّث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عمر، و عبد اللّه بن عبّاس يجلسان للناس عند قدوم الحاجّ‌،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أجلس إلى هذا يوما، و إلى هذا يوما، فكان ابن عباس يحدّث </w:t>
      </w:r>
      <w:r>
        <w:rPr>
          <w:rStyle w:val="FootnoteAnchor"/>
          <w:rtl w:val="true"/>
        </w:rPr>
        <w:footnoteReference w:id="1285"/>
      </w:r>
      <w:r>
        <w:rPr>
          <w:rFonts w:ascii="Amiri" w:hAnsi="Amiri" w:eastAsia="Amiri" w:cs="Amiri"/>
          <w:color w:val="111111"/>
          <w:sz w:val="28"/>
          <w:sz w:val="28"/>
          <w:szCs w:val="28"/>
          <w:rtl w:val="true"/>
          <w:lang w:bidi="ar-SA"/>
        </w:rPr>
        <w:t xml:space="preserve">و يفتي في كل ما قال </w:t>
      </w:r>
      <w:r>
        <w:rPr>
          <w:rStyle w:val="FootnoteAnchor"/>
          <w:rtl w:val="true"/>
        </w:rPr>
        <w:footnoteReference w:id="1286"/>
      </w:r>
      <w:r>
        <w:rPr>
          <w:rFonts w:ascii="Amiri" w:hAnsi="Amiri" w:eastAsia="Amiri" w:cs="Amiri"/>
          <w:color w:val="111111"/>
          <w:sz w:val="28"/>
          <w:sz w:val="28"/>
          <w:szCs w:val="28"/>
          <w:rtl w:val="true"/>
          <w:lang w:bidi="ar-SA"/>
        </w:rPr>
        <w:t xml:space="preserve">عنه، و كان ابن عمر ما يرد أكثر مما يفتي </w:t>
      </w:r>
      <w:r>
        <w:rPr>
          <w:rStyle w:val="FootnoteAnchor"/>
          <w:rtl w:val="true"/>
        </w:rPr>
        <w:footnoteReference w:id="1287"/>
      </w:r>
      <w:r>
        <w:rPr>
          <w:rFonts w:ascii="Amiri" w:hAnsi="Amiri" w:eastAsia="Amiri" w:cs="Amiri"/>
          <w:color w:val="111111"/>
          <w:sz w:val="28"/>
          <w:sz w:val="28"/>
          <w:szCs w:val="28"/>
          <w:rtl w:val="true"/>
          <w:lang w:bidi="ar-SA"/>
        </w:rPr>
        <w:t>قرأت على أبي غالب بن البنّا، عن أبي إسحاق البرمكي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 </w:t>
      </w:r>
      <w:r>
        <w:rPr>
          <w:rStyle w:val="FootnoteAnchor"/>
          <w:rtl w:val="true"/>
        </w:rPr>
        <w:footnoteReference w:id="1288"/>
      </w:r>
      <w:r>
        <w:rPr>
          <w:rFonts w:ascii="Amiri" w:hAnsi="Amiri" w:eastAsia="Amiri" w:cs="Amiri"/>
          <w:color w:val="111111"/>
          <w:sz w:val="28"/>
          <w:sz w:val="28"/>
          <w:szCs w:val="28"/>
          <w:rtl w:val="true"/>
          <w:lang w:bidi="ar-SA"/>
        </w:rPr>
        <w:t xml:space="preserve">عمي، أنا عبد القادر، أنا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Style w:val="FootnoteAnchor"/>
          <w:rtl w:val="true"/>
        </w:rPr>
        <w:footnoteReference w:id="1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عمر محمّد بن العباس، أنا أبو الحسن أحمد بن معروف، أنا الحسين بن الفهم، نا محمّد بن سعد </w:t>
      </w:r>
      <w:r>
        <w:rPr>
          <w:rStyle w:val="FootnoteAnchor"/>
          <w:rtl w:val="true"/>
        </w:rPr>
        <w:footnoteReference w:id="1290"/>
      </w:r>
      <w:r>
        <w:rPr>
          <w:rFonts w:ascii="Amiri" w:hAnsi="Amiri" w:eastAsia="Amiri" w:cs="Amiri"/>
          <w:color w:val="111111"/>
          <w:sz w:val="28"/>
          <w:sz w:val="28"/>
          <w:szCs w:val="28"/>
          <w:rtl w:val="true"/>
          <w:lang w:bidi="ar-SA"/>
        </w:rPr>
        <w:t xml:space="preserve">،نا محمّد بن يزيد </w:t>
      </w:r>
      <w:r>
        <w:rPr>
          <w:rStyle w:val="FootnoteAnchor"/>
          <w:rtl w:val="true"/>
        </w:rPr>
        <w:footnoteReference w:id="1291"/>
      </w:r>
      <w:r>
        <w:rPr>
          <w:rFonts w:ascii="Amiri" w:hAnsi="Amiri" w:eastAsia="Amiri" w:cs="Amiri"/>
          <w:color w:val="111111"/>
          <w:sz w:val="28"/>
          <w:sz w:val="28"/>
          <w:szCs w:val="28"/>
          <w:rtl w:val="true"/>
          <w:lang w:bidi="ar-SA"/>
        </w:rPr>
        <w:t>بن خنيس، نا عبد العزيز بن أبي روّاد، أخبرني نافع</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رجلا سأل ابن عمر عن مسألة فطأطأ ابن عمر رأسه و لم يجبه حتى ظنّ‌ الناس أنّه لم يستمع </w:t>
      </w:r>
      <w:r>
        <w:rPr>
          <w:rStyle w:val="FootnoteAnchor"/>
          <w:rtl w:val="true"/>
        </w:rPr>
        <w:footnoteReference w:id="1292"/>
      </w:r>
      <w:r>
        <w:rPr>
          <w:rFonts w:ascii="Amiri" w:hAnsi="Amiri" w:eastAsia="Amiri" w:cs="Amiri"/>
          <w:color w:val="111111"/>
          <w:sz w:val="28"/>
          <w:sz w:val="28"/>
          <w:szCs w:val="28"/>
          <w:rtl w:val="true"/>
          <w:lang w:bidi="ar-SA"/>
        </w:rPr>
        <w:t>مسألته،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يرحمك اللّه أ ما سمعت مسألتي‌؟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لكنكم كأنكم ترون أن اللّه ليس بسائلنا </w:t>
      </w:r>
      <w:r>
        <w:rPr>
          <w:rStyle w:val="FootnoteAnchor"/>
          <w:rtl w:val="true"/>
        </w:rPr>
        <w:footnoteReference w:id="1293"/>
      </w:r>
      <w:r>
        <w:rPr>
          <w:rFonts w:ascii="Amiri" w:hAnsi="Amiri" w:eastAsia="Amiri" w:cs="Amiri"/>
          <w:color w:val="111111"/>
          <w:sz w:val="28"/>
          <w:sz w:val="28"/>
          <w:szCs w:val="28"/>
          <w:rtl w:val="true"/>
          <w:lang w:bidi="ar-SA"/>
        </w:rPr>
        <w:t xml:space="preserve">عما تسألونا عنه، اتركنا يرحمك اللّه حتى </w:t>
      </w:r>
    </w:p>
    <w:p>
      <w:pPr>
        <w:pStyle w:val="BookText"/>
        <w:rPr/>
      </w:pPr>
      <w:r>
        <w:rPr>
          <w:rFonts w:ascii="Amiri" w:hAnsi="Amiri" w:eastAsia="Amiri" w:cs="Amiri"/>
          <w:color w:val="111111"/>
          <w:sz w:val="28"/>
          <w:sz w:val="28"/>
          <w:szCs w:val="28"/>
          <w:rtl w:val="true"/>
          <w:lang w:bidi="ar-SA"/>
        </w:rPr>
        <w:t>نتفهم في مسألتك، فإن كان لها جواب عندنا و إلاّ أعلمناك أنه لا علم 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يحيى بن محمّد بن صاعد، أنا الحسين بن الحسن، أنا عبد اللّه بن المبارك، أنا حيوة بن شريح، حدّثني عقبة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عمر سئل عن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ثم أتبعها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تريدونا أن تجعلوا ظهورنا لكم جسورا في جهنم؛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بهذا ابن عمر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المبارك، أنا محمّد بن عجلان،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أمر لا يعلمه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الحسن بن الفضل </w:t>
      </w:r>
      <w:r>
        <w:rPr>
          <w:rStyle w:val="FootnoteAnchor"/>
          <w:rtl w:val="true"/>
        </w:rPr>
        <w:footnoteReference w:id="1295"/>
      </w:r>
      <w:r>
        <w:rPr>
          <w:rFonts w:ascii="Amiri" w:hAnsi="Amiri" w:eastAsia="Amiri" w:cs="Amiri"/>
          <w:color w:val="111111"/>
          <w:sz w:val="28"/>
          <w:sz w:val="28"/>
          <w:szCs w:val="28"/>
          <w:rtl w:val="true"/>
          <w:lang w:bidi="ar-SA"/>
        </w:rPr>
        <w:t xml:space="preserve">،أنا عبد اللّه بن جعفر، نا يعقوب </w:t>
      </w:r>
      <w:r>
        <w:rPr>
          <w:rStyle w:val="FootnoteAnchor"/>
          <w:rtl w:val="true"/>
        </w:rPr>
        <w:footnoteReference w:id="1296"/>
      </w:r>
      <w:r>
        <w:rPr>
          <w:rFonts w:ascii="Amiri" w:hAnsi="Amiri" w:eastAsia="Amiri" w:cs="Amiri"/>
          <w:color w:val="111111"/>
          <w:sz w:val="28"/>
          <w:sz w:val="28"/>
          <w:szCs w:val="28"/>
          <w:rtl w:val="true"/>
          <w:lang w:bidi="ar-SA"/>
        </w:rPr>
        <w:t>،نا عبد اللّه بن عثمان، نا عبد اللّه بن المبارك، أنبأ محمّد بن عجلان،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ثم</w:t>
      </w:r>
      <w:r>
        <w:rPr>
          <w:rFonts w:eastAsia="Amiri" w:cs="Amiri" w:ascii="Amiri" w:hAnsi="Amiri"/>
          <w:color w:val="111111"/>
          <w:sz w:val="28"/>
          <w:szCs w:val="28"/>
          <w:rtl w:val="true"/>
          <w:lang w:bidi="ar-SA"/>
        </w:rPr>
        <w:t xml:space="preserve">[ </w:t>
      </w:r>
      <w:r>
        <w:rPr>
          <w:rStyle w:val="FootnoteAnchor"/>
          <w:rtl w:val="true"/>
        </w:rPr>
        <w:footnoteReference w:id="12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قال ابن عمر سئل عن أمر لا يعلمه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الفضل الفضيلي </w:t>
      </w:r>
      <w:r>
        <w:rPr>
          <w:rStyle w:val="FootnoteAnchor"/>
          <w:rtl w:val="true"/>
        </w:rPr>
        <w:footnoteReference w:id="1298"/>
      </w:r>
      <w:r>
        <w:rPr>
          <w:rFonts w:ascii="Amiri" w:hAnsi="Amiri" w:eastAsia="Amiri" w:cs="Amiri"/>
          <w:color w:val="111111"/>
          <w:sz w:val="28"/>
          <w:sz w:val="28"/>
          <w:szCs w:val="28"/>
          <w:rtl w:val="true"/>
          <w:lang w:bidi="ar-SA"/>
        </w:rPr>
        <w:t>،و أبو المحاسن الأديب، و أبو بكر الأذرنجاني، و أبو الوقت السّجزي،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أنا عبد اللّه بن أحمد، أنا عيسى بن عمر، أنا عبد اللّه بن عبد الرّحمن، انبأ فروة بن أبي المغراء، نا علي بن مسهر، عن هشام بن عروة، عن أبيه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سأله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بها، فلمّا أدبر الرجل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قال ابن عمر، سئل عما لا يعلم،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محمّد بن إسماعيل، أنا أبو بكر البيهقي، أنا محمّد بن عبد اللّه الحافظ‍‌، نا أبو إسحاق إبراهيم بن فراس، نا محمّد بن علي بن زيد الصائغ، حدّثني أحمد بن شبيب، حدّثني أبي، عن يونس، عن ابن شهاب، عن خالد بن </w:t>
      </w:r>
    </w:p>
    <w:p>
      <w:pPr>
        <w:pStyle w:val="BookText"/>
        <w:rPr/>
      </w:pPr>
      <w:r>
        <w:rPr>
          <w:rFonts w:ascii="IRNazanin" w:hAnsi="IRNazanin" w:eastAsia="IRNazanin"/>
          <w:color w:val="111111"/>
          <w:sz w:val="28"/>
          <w:sz w:val="28"/>
          <w:szCs w:val="28"/>
          <w:rtl w:val="true"/>
          <w:lang w:bidi="fa-IR"/>
        </w:rPr>
        <w:t xml:space="preserve">أسلم </w:t>
      </w:r>
      <w:r>
        <w:rPr>
          <w:rStyle w:val="FootnoteAnchor"/>
          <w:rtl w:val="true"/>
        </w:rPr>
        <w:footnoteReference w:id="12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عبد اللّه بن عمر نمشي، فلحقنا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عنك فدللت عليك، فأخبرني أ ترث العمّة‌؟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تدري، و لا ندري،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اذهب إلى العلماء بالمدينة فسلهم، فلمّا أدبر قبّل ابن عمر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 قال أبو عبد الرّحمن، سئل عما لا يدري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أحمد بن الحسن </w:t>
      </w:r>
      <w:r>
        <w:rPr>
          <w:rStyle w:val="FootnoteAnchor"/>
          <w:rtl w:val="true"/>
        </w:rPr>
        <w:footnoteReference w:id="1300"/>
      </w:r>
      <w:r>
        <w:rPr>
          <w:rFonts w:ascii="Amiri" w:hAnsi="Amiri" w:eastAsia="Amiri" w:cs="Amiri"/>
          <w:color w:val="111111"/>
          <w:sz w:val="28"/>
          <w:sz w:val="28"/>
          <w:szCs w:val="28"/>
          <w:rtl w:val="true"/>
          <w:lang w:bidi="ar-SA"/>
        </w:rPr>
        <w:t>،أنبأ أبو محمّد الجوهري، أنا أبو عبد اللّه الحسين بن عمر بن عمران الضرّاب، نا محمّد بن محمّد بن سليمان الباغندي، نا محمّد بن عبد اللّه بن نمير، نا أبي، نا الأعمش،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عمر عما لا يعلم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فلما ذهب الرجل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عمر عمّا لا يعلم،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أنبأ أحمد بن معروف، 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أخبرت عن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عمر جيد الحديث، و لم يكن جيد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أحمد بن علي،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منصور بن خلف، أنا أبو نعيم عبد الملك بن الحسن </w:t>
      </w:r>
      <w:r>
        <w:rPr>
          <w:rStyle w:val="FootnoteAnchor"/>
          <w:rtl w:val="true"/>
        </w:rPr>
        <w:footnoteReference w:id="1301"/>
      </w:r>
      <w:r>
        <w:rPr>
          <w:rFonts w:ascii="Amiri" w:hAnsi="Amiri" w:eastAsia="Amiri" w:cs="Amiri"/>
          <w:color w:val="111111"/>
          <w:sz w:val="28"/>
          <w:sz w:val="28"/>
          <w:szCs w:val="28"/>
          <w:rtl w:val="true"/>
          <w:lang w:bidi="ar-SA"/>
        </w:rPr>
        <w:t xml:space="preserve">الأزهري، أنا أبو عوانة يعقوب بن إسحاق الحافظ‍‌، نا يونس بن عبد الأعلى، نا ابن </w:t>
      </w:r>
      <w:r>
        <w:rPr>
          <w:rStyle w:val="FootnoteAnchor"/>
          <w:rtl w:val="true"/>
        </w:rPr>
        <w:footnoteReference w:id="1302"/>
      </w:r>
      <w:r>
        <w:rPr>
          <w:rFonts w:ascii="Amiri" w:hAnsi="Amiri" w:eastAsia="Amiri" w:cs="Amiri"/>
          <w:color w:val="111111"/>
          <w:sz w:val="28"/>
          <w:sz w:val="28"/>
          <w:szCs w:val="28"/>
          <w:rtl w:val="true"/>
          <w:lang w:bidi="ar-SA"/>
        </w:rPr>
        <w:t>وهب، و شعيب بن الليث، عن الليث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رجل إلى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اكتب إليّ‌ بالعلم كلّه </w:t>
      </w:r>
      <w:r>
        <w:rPr>
          <w:rStyle w:val="FootnoteAnchor"/>
          <w:rtl w:val="true"/>
        </w:rPr>
        <w:footnoteReference w:id="1303"/>
      </w:r>
      <w:r>
        <w:rPr>
          <w:rFonts w:ascii="Amiri" w:hAnsi="Amiri" w:eastAsia="Amiri" w:cs="Amiri"/>
          <w:color w:val="111111"/>
          <w:sz w:val="28"/>
          <w:sz w:val="28"/>
          <w:szCs w:val="28"/>
          <w:rtl w:val="true"/>
          <w:lang w:bidi="ar-SA"/>
        </w:rPr>
        <w:t>فكتب إليه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كثير، و لكن إن استطعت أن تلقى اللّه خفيف الظهر من دماء الناس، خميص البطن من أموالهم، كافا لسانك عن أعراضهم، لازما </w:t>
      </w:r>
      <w:r>
        <w:rPr>
          <w:rStyle w:val="FootnoteAnchor"/>
          <w:rtl w:val="true"/>
        </w:rPr>
        <w:footnoteReference w:id="1304"/>
      </w:r>
      <w:r>
        <w:rPr>
          <w:rFonts w:ascii="IRNazanin" w:hAnsi="IRNazanin" w:eastAsia="IRNazanin"/>
          <w:color w:val="111111"/>
          <w:sz w:val="28"/>
          <w:sz w:val="28"/>
          <w:szCs w:val="28"/>
          <w:rtl w:val="true"/>
          <w:lang w:bidi="fa-IR"/>
        </w:rPr>
        <w:t>لأمر جماعتهم فافعل، و السلام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بها عالية أبو القاسم بن الحصين، أنبأ أبو طالب بن غيلان، أنا أبو إسحاق </w:t>
      </w:r>
    </w:p>
    <w:p>
      <w:pPr>
        <w:pStyle w:val="BookText"/>
        <w:rPr/>
      </w:pPr>
      <w:r>
        <w:rPr>
          <w:rFonts w:ascii="Amiri" w:hAnsi="Amiri" w:eastAsia="Amiri" w:cs="Amiri"/>
          <w:color w:val="111111"/>
          <w:sz w:val="28"/>
          <w:sz w:val="28"/>
          <w:szCs w:val="28"/>
          <w:rtl w:val="true"/>
          <w:lang w:bidi="ar-SA"/>
        </w:rPr>
        <w:t xml:space="preserve">المزكّي، أنا أبو العباس السّرّاج، نا قتيبة بن سعيد، نا بكر بن مضر، عن عمرو </w:t>
      </w:r>
      <w:r>
        <w:rPr>
          <w:rStyle w:val="FootnoteAnchor"/>
          <w:rtl w:val="true"/>
        </w:rPr>
        <w:footnoteReference w:id="1305"/>
      </w:r>
      <w:r>
        <w:rPr>
          <w:rFonts w:ascii="IRNazanin" w:hAnsi="IRNazanin" w:eastAsia="IRNazanin"/>
          <w:color w:val="111111"/>
          <w:sz w:val="28"/>
          <w:sz w:val="28"/>
          <w:szCs w:val="28"/>
          <w:rtl w:val="true"/>
          <w:lang w:bidi="fa-IR"/>
        </w:rPr>
        <w:t>بن الحارث،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بلغني أن رجلا كتب إلى ابن عمر يسأله عن العلم،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كثير يا ابن أخي، و لكن إن استطعت أن تلقى اللّه عزّ و جلّ‌ خفيف الظهر من دماء المسلمين و أموالهم، كافّ‌ اللسان عن أعراضهم، خامص البطن من أموالهم، لازما لجماعتهم فافعل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بكر الخطيب، أنا محمّد بن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محمّد بن العباس، أنا محمّد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المرزبان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حارث بن أبي أسامة، أخبرني محمّد بن نصر، عن أبي عبد الرّحمن القرشي قال </w:t>
      </w:r>
      <w:r>
        <w:rPr>
          <w:rStyle w:val="FootnoteAnchor"/>
          <w:rtl w:val="true"/>
        </w:rPr>
        <w:footnoteReference w:id="1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أمّ‌ ولد لعبد الملك بن مروان إلى وكيل لها بالمدينة تستهديه غلاما،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بالسنّة، قارئا لكتاب اللّه، فصيح اللسان، حسن البيان </w:t>
      </w:r>
      <w:r>
        <w:rPr>
          <w:rStyle w:val="FootnoteAnchor"/>
          <w:rtl w:val="true"/>
        </w:rPr>
        <w:footnoteReference w:id="1308"/>
      </w:r>
      <w:r>
        <w:rPr>
          <w:rFonts w:ascii="Amiri" w:hAnsi="Amiri" w:eastAsia="Amiri" w:cs="Amiri"/>
          <w:color w:val="111111"/>
          <w:sz w:val="28"/>
          <w:sz w:val="28"/>
          <w:szCs w:val="28"/>
          <w:rtl w:val="true"/>
          <w:lang w:bidi="ar-SA"/>
        </w:rPr>
        <w:t>،عفيف الفرج، كثير الحياء، قليل المراء،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طلبت الغلام الذي استهديتني على ما وصفت فلم أجد غلاما بهذه الصفة إلاّ عبد اللّه بن عمر بن الخطاب، و قد ساومت به أهله فأبوا أن يبيعوه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09"/>
      </w:r>
      <w:r>
        <w:rPr>
          <w:rFonts w:ascii="Amiri" w:hAnsi="Amiri" w:eastAsia="Amiri" w:cs="Amiri"/>
          <w:color w:val="111111"/>
          <w:sz w:val="28"/>
          <w:sz w:val="28"/>
          <w:szCs w:val="28"/>
          <w:rtl w:val="true"/>
          <w:lang w:bidi="ar-SA"/>
        </w:rPr>
        <w:t xml:space="preserve">أبو الفتح ناصر بن عبد الرّحمن بن محمّد، نبأ نصر بن إبراهيم، أنا أبو الفرج عبيد اللّه بن محمّد بن يوسف النحوي المراغي </w:t>
      </w:r>
      <w:r>
        <w:rPr>
          <w:rStyle w:val="FootnoteAnchor"/>
          <w:rtl w:val="true"/>
        </w:rPr>
        <w:footnoteReference w:id="1310"/>
      </w:r>
      <w:r>
        <w:rPr>
          <w:rFonts w:ascii="Amiri" w:hAnsi="Amiri" w:eastAsia="Amiri" w:cs="Amiri"/>
          <w:color w:val="111111"/>
          <w:sz w:val="28"/>
          <w:sz w:val="28"/>
          <w:szCs w:val="28"/>
          <w:rtl w:val="true"/>
          <w:lang w:bidi="ar-SA"/>
        </w:rPr>
        <w:t xml:space="preserve">،نا عيسى بن عبيد اللّه بن عبد العزيز الموصلي، أنا أبو بكر محمّد بن صلة الحنوي </w:t>
      </w:r>
      <w:r>
        <w:rPr>
          <w:rStyle w:val="FootnoteAnchor"/>
          <w:rtl w:val="true"/>
        </w:rPr>
        <w:footnoteReference w:id="1311"/>
      </w:r>
      <w:r>
        <w:rPr>
          <w:rFonts w:ascii="Amiri" w:hAnsi="Amiri" w:eastAsia="Amiri" w:cs="Amiri"/>
          <w:color w:val="111111"/>
          <w:sz w:val="28"/>
          <w:sz w:val="28"/>
          <w:szCs w:val="28"/>
          <w:rtl w:val="true"/>
          <w:lang w:bidi="ar-SA"/>
        </w:rPr>
        <w:t xml:space="preserve">،نا أبو علي نصر بن عبد الملك السّنجاري، نا عثمان بن عبد الصّمد، نا عبد الوهّاب بن نجدة، نا بقية، عن عبد اللّه بن حذيم </w:t>
      </w:r>
      <w:r>
        <w:rPr>
          <w:rStyle w:val="FootnoteAnchor"/>
          <w:rtl w:val="true"/>
        </w:rPr>
        <w:footnoteReference w:id="1312"/>
      </w:r>
      <w:r>
        <w:rPr>
          <w:rFonts w:ascii="IRNazanin" w:hAnsi="IRNazanin" w:eastAsia="IRNazanin"/>
          <w:color w:val="111111"/>
          <w:sz w:val="28"/>
          <w:sz w:val="28"/>
          <w:szCs w:val="28"/>
          <w:rtl w:val="true"/>
          <w:lang w:bidi="fa-IR"/>
        </w:rPr>
        <w:t>،عن نافع قال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مع ابن عمر في سفر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السّبع في الطريق قد حبس الناس، فاستخفّ‌ ابن عمر راحلته، فلما بلغ إليه نزل ففرك أذنه و قعده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w:t>
      </w:r>
    </w:p>
    <w:p>
      <w:pPr>
        <w:pStyle w:val="BookText"/>
        <w:rPr/>
      </w:pPr>
      <w:r>
        <w:rPr>
          <w:rFonts w:ascii="Amiri" w:hAnsi="Amiri" w:eastAsia="Amiri" w:cs="Amiri"/>
          <w:color w:val="111111"/>
          <w:sz w:val="28"/>
          <w:sz w:val="28"/>
          <w:szCs w:val="28"/>
          <w:rtl w:val="true"/>
          <w:lang w:bidi="ar-SA"/>
        </w:rPr>
        <w:t>أنّ‌ ابن آدم لم يخف إلاّ اللّه لم يسلّط‍‌ عليه غيره، و لو أنّ‌ ابن آدم لم يرج إلاّ اللّه لم يكله إلى سواه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نا أبو الحسين بن المهتدي، أنا أبو أحمد عبيد اللّه بن محمّد بن أبي مسلّم الفرضي، أنا عثمان بن أحمد بن السمّاك، نا إسحاق بن إبراهيم بن سنين </w:t>
      </w:r>
      <w:r>
        <w:rPr>
          <w:rStyle w:val="FootnoteAnchor"/>
          <w:rtl w:val="true"/>
        </w:rPr>
        <w:footnoteReference w:id="1313"/>
      </w:r>
      <w:r>
        <w:rPr>
          <w:rFonts w:ascii="Amiri" w:hAnsi="Amiri" w:eastAsia="Amiri" w:cs="Amiri"/>
          <w:color w:val="111111"/>
          <w:sz w:val="28"/>
          <w:sz w:val="28"/>
          <w:szCs w:val="28"/>
          <w:rtl w:val="true"/>
          <w:lang w:bidi="ar-SA"/>
        </w:rPr>
        <w:t xml:space="preserve">،نا عثمان بن سعيد، نا عبد الوهّاب أبو محمّد، نبأ بقية بن الوليد، عن بكر بن حذيم الأسدي، عن وهب بن أبان القرشي </w:t>
      </w:r>
      <w:r>
        <w:rPr>
          <w:rStyle w:val="FootnoteAnchor"/>
          <w:rtl w:val="true"/>
        </w:rPr>
        <w:footnoteReference w:id="1314"/>
      </w:r>
      <w:r>
        <w:rPr>
          <w:rFonts w:ascii="IRNazanin" w:hAnsi="IRNazanin" w:eastAsia="IRNazanin"/>
          <w:color w:val="111111"/>
          <w:sz w:val="28"/>
          <w:sz w:val="28"/>
          <w:szCs w:val="28"/>
          <w:rtl w:val="true"/>
          <w:lang w:bidi="fa-IR"/>
        </w:rPr>
        <w:t>،عن 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خرج في سفر له، فبينما هو يسير إذا قوم وقوف،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هؤلاء؟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 على الطريق قد أخافهم، فنزل عن دابته ثم مشى إليه حتى أخذ بأذنه فعركها ثم غمز </w:t>
      </w:r>
      <w:r>
        <w:rPr>
          <w:rStyle w:val="FootnoteAnchor"/>
          <w:rtl w:val="true"/>
        </w:rPr>
        <w:footnoteReference w:id="1315"/>
      </w:r>
      <w:r>
        <w:rPr>
          <w:rFonts w:ascii="Amiri" w:hAnsi="Amiri" w:eastAsia="Amiri" w:cs="Amiri"/>
          <w:color w:val="111111"/>
          <w:sz w:val="28"/>
          <w:sz w:val="28"/>
          <w:szCs w:val="28"/>
          <w:rtl w:val="true"/>
          <w:lang w:bidi="ar-SA"/>
        </w:rPr>
        <w:t>قفاه و نحّاه عن الطريق،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عليك رسول اللّه صلّى اللّه عليه و سلّم،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تسلّط‍‌ على ابن آدم من خافه ابن آدم، و لو أنّ‌ ابن آدم لم يخف إلاّ اللّه لم يسلّط‍‌ عليه، و إنّما ابن آدم و كلّ‌ بني آدم لمن رجا ابن آدم، و لو أنّ‌ ابن آدم لم يرج إلاّ اللّه لم يكله إلى غيره</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أحمد بن طاوس، أنبأ طراد بن محمّد، أنا أبو الحسين بن بشران، أنا أبو علي بن صفوان، نا أبو بكر بن أبي الدنيا، حدّثني أبو الحسن أحمد بن عبد الأعلى الشيباني، نا إسماعيل بن أبان العامري، نا سفيان الثوري، عن طارق بن عبد العزيز،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رأيت عجبا، كنا بفناء الكعبة أنا و عبد اللّه بن عمر، و عبد اللّه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مصعب بن الزبير</w:t>
      </w:r>
      <w:r>
        <w:rPr>
          <w:rFonts w:eastAsia="Amiri" w:cs="Amiri" w:ascii="Amiri" w:hAnsi="Amiri"/>
          <w:color w:val="111111"/>
          <w:sz w:val="28"/>
          <w:szCs w:val="28"/>
          <w:rtl w:val="true"/>
          <w:lang w:bidi="ar-SA"/>
        </w:rPr>
        <w:t xml:space="preserve">] </w:t>
      </w:r>
      <w:r>
        <w:rPr>
          <w:rStyle w:val="FootnoteAnchor"/>
          <w:rtl w:val="true"/>
        </w:rPr>
        <w:footnoteReference w:id="1317"/>
      </w:r>
      <w:r>
        <w:rPr>
          <w:rFonts w:ascii="Amiri" w:hAnsi="Amiri" w:eastAsia="Amiri" w:cs="Amiri"/>
          <w:color w:val="111111"/>
          <w:sz w:val="28"/>
          <w:sz w:val="28"/>
          <w:szCs w:val="28"/>
          <w:rtl w:val="true"/>
          <w:lang w:bidi="ar-SA"/>
        </w:rPr>
        <w:t>و عبد الملك بن مروان فقال القوم بعد أن فرغوا من حديثهم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ليقم كلّ‌ رجل منكم فليأخذ بالركن اليماني، و يسأل اللّه حاجته، فإنه يعطي من ساعته قم يا عبد اللّه بن الزبير، فإنك أول مولود ولد في الهجرة، فقام، فأخذ بالركن اليماني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عظيم، ترجى لكلّ‌ عظيم، أسألك بحرمة وجهك، و حرمة عرشك، </w:t>
      </w:r>
    </w:p>
    <w:p>
      <w:pPr>
        <w:pStyle w:val="BookText"/>
        <w:rPr/>
      </w:pPr>
      <w:r>
        <w:rPr>
          <w:rFonts w:ascii="Amiri" w:hAnsi="Amiri" w:eastAsia="Amiri" w:cs="Amiri"/>
          <w:color w:val="111111"/>
          <w:sz w:val="28"/>
          <w:sz w:val="28"/>
          <w:szCs w:val="28"/>
          <w:rtl w:val="true"/>
          <w:lang w:bidi="ar-SA"/>
        </w:rPr>
        <w:t>و حرمة نبيك صلّى اللّه عليه و سلّم أن لا تمتني من الدنيا حتى تولّيني الحجاز و يسلّم علي بالخلافة و جاء حتى، جلس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مصعب بن الزبير، فقام حتى أخذ بالركن اليماني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ربّ‌ كل شيء و إليك يصير كلّ‌ شيء، أسألك بقدرتك على كلّ‌ شيء أن لا تميتني من الدنيا حى توليني العراق و تزوّجنى سكينة بنت الحسين و جاء حتى جلس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Style w:val="FootnoteAnchor"/>
          <w:rtl w:val="true"/>
        </w:rPr>
        <w:footnoteReference w:id="1318"/>
      </w:r>
      <w:r>
        <w:rPr>
          <w:rFonts w:ascii="Amiri" w:hAnsi="Amiri" w:eastAsia="Amiri" w:cs="Amiri"/>
          <w:color w:val="111111"/>
          <w:sz w:val="28"/>
          <w:sz w:val="28"/>
          <w:szCs w:val="28"/>
          <w:rtl w:val="true"/>
          <w:lang w:bidi="ar-SA"/>
        </w:rPr>
        <w:t>يا عبد الملك بن مروان فقام فأخذ بالركن اليماني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السموات السبع، و ربّ‌ الأرضين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ذات النبت بعد القفر أسألك بحقّك على جميع خلقك، و بحق الطائفين حول عرشك أن لا تميتني من الدنيا حتى توليني شرق الأرض و غربها و لا ينازعني أحد </w:t>
      </w:r>
      <w:r>
        <w:rPr>
          <w:rStyle w:val="FootnoteAnchor"/>
          <w:rtl w:val="true"/>
        </w:rPr>
        <w:footnoteReference w:id="1319"/>
      </w:r>
      <w:r>
        <w:rPr>
          <w:rFonts w:ascii="Amiri" w:hAnsi="Amiri" w:eastAsia="Amiri" w:cs="Amiri"/>
          <w:color w:val="111111"/>
          <w:sz w:val="28"/>
          <w:sz w:val="28"/>
          <w:szCs w:val="28"/>
          <w:rtl w:val="true"/>
          <w:lang w:bidi="ar-SA"/>
        </w:rPr>
        <w:t>إلاّ أتيت برأسه، ثم جاء حتى جلس،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عبد اللّه بن عمر، فقام حتى أخذ بالركن اليماني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رحمان رحيم، أسألك برحمتك التي سبقت غضبك، و أسألك بقدرتك على جميع خلقك أن لا تميتني من الدنيا حتى توجب لي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ذهبت عيناي من الدنيا حتى رأيت كلّ‌ رجل منهم قد أعطي ما سأل، و بشّر عبد اللّه بن عمر بالجنّة، و رئيت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آباء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بن أحمد المزكي </w:t>
      </w:r>
      <w:r>
        <w:rPr>
          <w:rStyle w:val="FootnoteAnchor"/>
          <w:rtl w:val="true"/>
        </w:rPr>
        <w:footnoteReference w:id="1320"/>
      </w:r>
      <w:r>
        <w:rPr>
          <w:rFonts w:ascii="Amiri" w:hAnsi="Amiri" w:eastAsia="Amiri" w:cs="Amiri"/>
          <w:color w:val="111111"/>
          <w:sz w:val="28"/>
          <w:sz w:val="28"/>
          <w:szCs w:val="28"/>
          <w:rtl w:val="true"/>
          <w:lang w:bidi="ar-SA"/>
        </w:rPr>
        <w:t>،و عبد الكريم بن حمزة، و طاهر بن سهل،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مكي، أنا أبو الحسن </w:t>
      </w:r>
      <w:r>
        <w:rPr>
          <w:rStyle w:val="FootnoteAnchor"/>
          <w:rtl w:val="true"/>
        </w:rPr>
        <w:footnoteReference w:id="1321"/>
      </w:r>
      <w:r>
        <w:rPr>
          <w:rFonts w:ascii="Amiri" w:hAnsi="Amiri" w:eastAsia="Amiri" w:cs="Amiri"/>
          <w:color w:val="111111"/>
          <w:sz w:val="28"/>
          <w:sz w:val="28"/>
          <w:szCs w:val="28"/>
          <w:rtl w:val="true"/>
          <w:lang w:bidi="ar-SA"/>
        </w:rPr>
        <w:t xml:space="preserve">محمّد بن أحمد بن العباس الإخميمي، نا 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سليمان، نا سلمة بن شبيب، نا الفريابي، عن سفيان الثوري، عن عمرو بن ميمون،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مأتي </w:t>
      </w:r>
      <w:r>
        <w:rPr>
          <w:rStyle w:val="FootnoteAnchor"/>
          <w:rtl w:val="true"/>
        </w:rPr>
        <w:footnoteReference w:id="1322"/>
      </w:r>
      <w:r>
        <w:rPr>
          <w:rFonts w:ascii="Amiri" w:hAnsi="Amiri" w:eastAsia="Amiri" w:cs="Amiri"/>
          <w:color w:val="111111"/>
          <w:sz w:val="28"/>
          <w:sz w:val="28"/>
          <w:szCs w:val="28"/>
          <w:rtl w:val="true"/>
          <w:lang w:bidi="ar-SA"/>
        </w:rPr>
        <w:t>،بي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لا تتركه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أبو طاهر المخلّص، نا أحمد بن سليمان، نا الزبير بن بكّار، حدّثني مصعب بن عثمان بن مصعب بن عروة بن الزبير، قال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 عروة بن الزبير إلى عبد اللّه بن عمر ابنته سودة بنت عبد اللّه و هو بمكة، </w:t>
      </w:r>
    </w:p>
    <w:p>
      <w:pPr>
        <w:pStyle w:val="BookText"/>
        <w:rPr/>
      </w:pPr>
      <w:r>
        <w:rPr>
          <w:rFonts w:ascii="Amiri" w:hAnsi="Amiri" w:eastAsia="Amiri" w:cs="Amiri"/>
          <w:color w:val="111111"/>
          <w:sz w:val="28"/>
          <w:sz w:val="28"/>
          <w:szCs w:val="28"/>
          <w:rtl w:val="true"/>
          <w:lang w:bidi="ar-SA"/>
        </w:rPr>
        <w:t xml:space="preserve">فلم يردد </w:t>
      </w:r>
      <w:r>
        <w:rPr>
          <w:rStyle w:val="FootnoteAnchor"/>
          <w:rtl w:val="true"/>
        </w:rPr>
        <w:footnoteReference w:id="1323"/>
      </w:r>
      <w:r>
        <w:rPr>
          <w:rFonts w:ascii="Amiri" w:hAnsi="Amiri" w:eastAsia="Amiri" w:cs="Amiri"/>
          <w:color w:val="111111"/>
          <w:sz w:val="28"/>
          <w:sz w:val="28"/>
          <w:szCs w:val="28"/>
          <w:rtl w:val="true"/>
          <w:lang w:bidi="ar-SA"/>
        </w:rPr>
        <w:t>عليه شيئا، فلما قدم المدينة أتاه عروة و هو في المسجد، فسلّم عليه، فقال له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ما ذكرت لي بمكة، أ هو من شأنك اليوم‌؟ قال له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لقد عجبت من سكاتك عني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حاجا، فكرهت أن أخلط‍‌ حجتي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فتشهد عبد اللّه بن عمر، ثم زوّجه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و أبو بكر الشّحّاميان،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بن موسى، أنا أبو زكريا الحربي، أنا أبو محمّد بن الشرقي، نا عبد اللّه بن هاشم، نا وكيع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أسامة بن زيد، عن عبد اللّه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 عمر قائما يصلّي فلو رأيته رأيته مقلوليا </w:t>
      </w:r>
      <w:r>
        <w:rPr>
          <w:rStyle w:val="FootnoteAnchor"/>
          <w:rtl w:val="true"/>
        </w:rPr>
        <w:footnoteReference w:id="13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w:t>
      </w:r>
      <w:r>
        <w:rPr>
          <w:rStyle w:val="FootnoteAnchor"/>
          <w:rtl w:val="true"/>
        </w:rPr>
        <w:footnoteReference w:id="1325"/>
      </w:r>
      <w:r>
        <w:rPr>
          <w:rFonts w:ascii="Amiri" w:hAnsi="Amiri" w:eastAsia="Amiri" w:cs="Amiri"/>
          <w:color w:val="111111"/>
          <w:sz w:val="28"/>
          <w:sz w:val="28"/>
          <w:szCs w:val="28"/>
          <w:rtl w:val="true"/>
          <w:lang w:bidi="ar-SA"/>
        </w:rPr>
        <w:t xml:space="preserve">ابن عمر يفت المسك في الدهن و يدّهن به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w:t>
      </w:r>
      <w:r>
        <w:rPr>
          <w:rStyle w:val="FootnoteAnchor"/>
          <w:rtl w:val="true"/>
        </w:rPr>
        <w:footnoteReference w:id="1327"/>
      </w:r>
      <w:r>
        <w:rPr>
          <w:rFonts w:ascii="Amiri" w:hAnsi="Amiri" w:eastAsia="Amiri" w:cs="Amiri"/>
          <w:color w:val="111111"/>
          <w:sz w:val="28"/>
          <w:sz w:val="28"/>
          <w:szCs w:val="28"/>
          <w:rtl w:val="true"/>
          <w:lang w:bidi="ar-SA"/>
        </w:rPr>
        <w:t xml:space="preserve">عمي رحمه اللّه، أنا أبو طالب بن يوسف، أنا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حيّوية،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إسحاق 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إسحاق البرمكي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 أبو </w:t>
      </w:r>
      <w:r>
        <w:rPr>
          <w:rStyle w:val="FootnoteAnchor"/>
          <w:rtl w:val="true"/>
        </w:rPr>
        <w:footnoteReference w:id="1329"/>
      </w:r>
      <w:r>
        <w:rPr>
          <w:rFonts w:ascii="Amiri" w:hAnsi="Amiri" w:eastAsia="Amiri" w:cs="Amiri"/>
          <w:color w:val="111111"/>
          <w:sz w:val="28"/>
          <w:sz w:val="28"/>
          <w:szCs w:val="28"/>
          <w:rtl w:val="true"/>
          <w:lang w:bidi="ar-SA"/>
        </w:rPr>
        <w:t xml:space="preserve">عمر بن حيوية، أنا أحمد بن معروف، أنا الحسين بن الفهم، نا محمّد بن سعد </w:t>
      </w:r>
      <w:r>
        <w:rPr>
          <w:rStyle w:val="FootnoteAnchor"/>
          <w:rtl w:val="true"/>
        </w:rPr>
        <w:footnoteReference w:id="1330"/>
      </w:r>
      <w:r>
        <w:rPr>
          <w:rFonts w:ascii="Amiri" w:hAnsi="Amiri" w:eastAsia="Amiri" w:cs="Amiri"/>
          <w:color w:val="111111"/>
          <w:sz w:val="28"/>
          <w:sz w:val="28"/>
          <w:szCs w:val="28"/>
          <w:rtl w:val="true"/>
          <w:lang w:bidi="ar-SA"/>
        </w:rPr>
        <w:t>،أنا الفضل بن دكين، نا مندل، عن أبي سنان، حدّثني زيد بن عبد اللّه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عمر إذا مشى إلى الصلاة دبّ‌ دبيبا، لو أن نملة مشت معه قلت لا يسبقها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يحيى بن محمّد بن صاعد، أنا الحسين بن الحسن، أنا عبد اللّه بن المبارك، أنا مالك بن مغول </w:t>
      </w:r>
      <w:r>
        <w:rPr>
          <w:rStyle w:val="FootnoteAnchor"/>
          <w:rtl w:val="true"/>
        </w:rPr>
        <w:footnoteReference w:id="1331"/>
      </w:r>
      <w:r>
        <w:rPr>
          <w:rFonts w:ascii="Amiri" w:hAnsi="Amiri" w:eastAsia="Amiri" w:cs="Amiri"/>
          <w:color w:val="111111"/>
          <w:sz w:val="28"/>
          <w:sz w:val="28"/>
          <w:szCs w:val="28"/>
          <w:rtl w:val="true"/>
          <w:lang w:bidi="ar-SA"/>
        </w:rPr>
        <w:t>،عن أبي حصين، عن مجاهد،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مررت مع عبد اللّه بن عمر بخربة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مجاهد ناديا خربة أين أهلك‌؟ 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فعل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فناديت،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و بقيت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أخبرني جعفر بن محمّد، حدّثني إبراهيم بن نصر، حدّثني إبراهيم بن بشار </w:t>
      </w:r>
      <w:r>
        <w:rPr>
          <w:rStyle w:val="FootnoteAnchor"/>
          <w:rtl w:val="true"/>
        </w:rPr>
        <w:footnoteReference w:id="13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إبراهيم بن أدهم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عبد اللّه بن عمر على قوم مجتمعين و عليه بردة حسناء، فقال رجل من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أنا سلبته بردته فما لي عندكم‌؟ فجعلوا له شيئا،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بردتك هذه هي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اشتريتها بالأمس،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أعلمتك و أنت في حرج من لبسها،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فخلعها </w:t>
      </w:r>
      <w:r>
        <w:rPr>
          <w:rStyle w:val="FootnoteAnchor"/>
          <w:rtl w:val="true"/>
        </w:rPr>
        <w:footnoteReference w:id="1333"/>
      </w:r>
      <w:r>
        <w:rPr>
          <w:rFonts w:ascii="Amiri" w:hAnsi="Amiri" w:eastAsia="Amiri" w:cs="Amiri"/>
          <w:color w:val="111111"/>
          <w:sz w:val="28"/>
          <w:sz w:val="28"/>
          <w:szCs w:val="28"/>
          <w:rtl w:val="true"/>
          <w:lang w:bidi="ar-SA"/>
        </w:rPr>
        <w:t>ليدفعها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فقالوا </w:t>
      </w:r>
      <w:r>
        <w:rPr>
          <w:rStyle w:val="FootnoteAnchor"/>
          <w:rtl w:val="true"/>
        </w:rPr>
        <w:footnoteReference w:id="1334"/>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رجل بطال،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 ما علمت أن الموت أمامك لا تدري متى يأتيك صباحا أو مساء، ليلا أو نهارا، ثم القبر و هول المطّلع، و منكر و نكير، و بعد ذلك القيامة يوم يحشر </w:t>
      </w:r>
      <w:r>
        <w:rPr>
          <w:rStyle w:val="FootnoteAnchor"/>
          <w:rtl w:val="true"/>
        </w:rPr>
        <w:footnoteReference w:id="1335"/>
      </w:r>
      <w:r>
        <w:rPr>
          <w:rFonts w:ascii="Amiri" w:hAnsi="Amiri" w:eastAsia="Amiri" w:cs="Amiri"/>
          <w:color w:val="111111"/>
          <w:sz w:val="28"/>
          <w:sz w:val="28"/>
          <w:szCs w:val="28"/>
          <w:rtl w:val="true"/>
          <w:lang w:bidi="ar-SA"/>
        </w:rPr>
        <w:t>فيه المبطلون، فأبكاهم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الفتوح عبد الخلاّق بن عبد الواسع بن عبد الهادي بن عبد اللّه بن محمّد بن علي الأنصاري الهروي، أنا أبو عبد اللّه محمّد بن علي بن محمّد بن علي بن عمير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زكريا يحيى بن عمّار بن يحيى بن عمّار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الحسين بن أحمد البيهقي، أنبأ الصولي، نا أحمد بن يحيى الشيباني، نا أبو عبد اللّه بن الأعرابي،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رجل أن يعتزل الناس، فقال له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لك من الناس، و لا بدّ للناس منك، و لكن كن كأصمّ‌ يسمع، و أعمى يبصر، و سكوت ينطق، قال ابن الأعرابي و لبعض الطائيين في هذا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داء و ادوى الداء قربهم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الجفاء لهم قطع المودّات </w:t>
      </w:r>
    </w:p>
    <w:p>
      <w:pPr>
        <w:pStyle w:val="BookText"/>
        <w:rPr/>
      </w:pPr>
      <w:r>
        <w:rPr>
          <w:rFonts w:ascii="Amiri" w:hAnsi="Amiri" w:eastAsia="Amiri" w:cs="Amiri"/>
          <w:color w:val="111111"/>
          <w:sz w:val="28"/>
          <w:sz w:val="28"/>
          <w:szCs w:val="28"/>
          <w:rtl w:val="true"/>
          <w:lang w:bidi="ar-SA"/>
        </w:rPr>
        <w:t xml:space="preserve">لا بدّ لي منهم تبدو إليّ‌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 إليهم طوال الدهر حاجات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 xml:space="preserve">فجامل الناس طرّا ما استطعت و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أصمّ‌ أخرس </w:t>
      </w:r>
      <w:r>
        <w:rPr>
          <w:rStyle w:val="FootnoteAnchor"/>
          <w:rtl w:val="true"/>
        </w:rPr>
        <w:footnoteReference w:id="1337"/>
      </w:r>
      <w:r>
        <w:rPr>
          <w:rFonts w:ascii="Amiri" w:hAnsi="Amiri" w:eastAsia="Amiri" w:cs="Amiri"/>
          <w:color w:val="111111"/>
          <w:sz w:val="28"/>
          <w:sz w:val="28"/>
          <w:szCs w:val="28"/>
          <w:rtl w:val="true"/>
          <w:lang w:bidi="ar-SA"/>
        </w:rPr>
        <w:t>أعمى ذا تقيّات</w:t>
      </w:r>
    </w:p>
    <w:p>
      <w:pPr>
        <w:pStyle w:val="BookText"/>
        <w:rPr/>
      </w:pPr>
      <w:r>
        <w:rPr>
          <w:rFonts w:ascii="Amiri" w:hAnsi="Amiri" w:eastAsia="Amiri" w:cs="Amiri"/>
          <w:color w:val="111111"/>
          <w:sz w:val="28"/>
          <w:sz w:val="28"/>
          <w:szCs w:val="28"/>
          <w:rtl w:val="true"/>
          <w:lang w:bidi="ar-SA"/>
        </w:rPr>
        <w:t xml:space="preserve">أخبرنا أبو يعقوب يوسف بن أيوب، أنا عبد الكريم بن الحسن، أنا علي بن محمّد بن عبد اللّه، أنا أحمد بن محمّد بن جعفر، نا أبو </w:t>
      </w:r>
      <w:r>
        <w:rPr>
          <w:rStyle w:val="FootnoteAnchor"/>
          <w:rtl w:val="true"/>
        </w:rPr>
        <w:footnoteReference w:id="1338"/>
      </w:r>
      <w:r>
        <w:rPr>
          <w:rFonts w:ascii="Amiri" w:hAnsi="Amiri" w:eastAsia="Amiri" w:cs="Amiri"/>
          <w:color w:val="111111"/>
          <w:sz w:val="28"/>
          <w:sz w:val="28"/>
          <w:szCs w:val="28"/>
          <w:rtl w:val="true"/>
          <w:lang w:bidi="ar-SA"/>
        </w:rPr>
        <w:t xml:space="preserve">بكر بن أبي الدنيا، حدّثني أحمد بن عبد الرّحمن، عن سلّم </w:t>
      </w:r>
      <w:r>
        <w:rPr>
          <w:rStyle w:val="FootnoteAnchor"/>
          <w:rtl w:val="true"/>
        </w:rPr>
        <w:footnoteReference w:id="1339"/>
      </w:r>
      <w:r>
        <w:rPr>
          <w:rFonts w:ascii="Amiri" w:hAnsi="Amiri" w:eastAsia="Amiri" w:cs="Amiri"/>
          <w:color w:val="111111"/>
          <w:sz w:val="28"/>
          <w:sz w:val="28"/>
          <w:szCs w:val="28"/>
          <w:rtl w:val="true"/>
          <w:lang w:bidi="ar-SA"/>
        </w:rPr>
        <w:t>بن سالم البلخي، عن نوح بن أبي مريم، عن عبد الوهّاب، عن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عمر كان إذا خرج في سفر أخرج معه سفيها، فإن جاءه سفيه ردّه عنه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و أبو المعالي الحسين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أبي الحديد، أنا جدي أبو بكر، أنا أبو بكر الخرائطي، نا العباس بن عبد اللّه الترقفي، نا خلف </w:t>
      </w:r>
      <w:r>
        <w:rPr>
          <w:rStyle w:val="FootnoteAnchor"/>
          <w:rtl w:val="true"/>
        </w:rPr>
        <w:footnoteReference w:id="1341"/>
      </w:r>
      <w:r>
        <w:rPr>
          <w:rFonts w:ascii="Amiri" w:hAnsi="Amiri" w:eastAsia="Amiri" w:cs="Amiri"/>
          <w:color w:val="111111"/>
          <w:sz w:val="28"/>
          <w:sz w:val="28"/>
          <w:szCs w:val="28"/>
          <w:rtl w:val="true"/>
          <w:lang w:bidi="ar-SA"/>
        </w:rPr>
        <w:t>بن تميم، نا بشير بن سليمان أبو إسماعيل، نا أبو حازم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أنا و صاحب لي من عبد اللّه بن عمر تبنا فجئنا نقبضه، فجاء عبد اللّه فجلس فأقبل </w:t>
      </w:r>
      <w:r>
        <w:rPr>
          <w:rStyle w:val="FootnoteAnchor"/>
          <w:rtl w:val="true"/>
        </w:rPr>
        <w:footnoteReference w:id="1342"/>
      </w:r>
      <w:r>
        <w:rPr>
          <w:rFonts w:ascii="Amiri" w:hAnsi="Amiri" w:eastAsia="Amiri" w:cs="Amiri"/>
          <w:color w:val="111111"/>
          <w:sz w:val="28"/>
          <w:sz w:val="28"/>
          <w:szCs w:val="28"/>
          <w:rtl w:val="true"/>
          <w:lang w:bidi="ar-SA"/>
        </w:rPr>
        <w:t>يكتاله، فسطع رهج الغبار على ابن عمر،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لو تنحّيت عن الغبار فإنا نرجو منك </w:t>
      </w:r>
      <w:r>
        <w:rPr>
          <w:rStyle w:val="FootnoteAnchor"/>
          <w:rtl w:val="true"/>
        </w:rPr>
        <w:footnoteReference w:id="1343"/>
      </w:r>
      <w:r>
        <w:rPr>
          <w:rFonts w:ascii="Amiri" w:hAnsi="Amiri" w:eastAsia="Amiri" w:cs="Amiri"/>
          <w:color w:val="111111"/>
          <w:sz w:val="28"/>
          <w:sz w:val="28"/>
          <w:szCs w:val="28"/>
          <w:rtl w:val="true"/>
          <w:lang w:bidi="ar-SA"/>
        </w:rPr>
        <w:t>الذي ترجو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أجلس أحفظكم، إنما جلست أحفظ‍‌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أنبأ أبو بكر بن المقرئ، أنبأ محمّد بن جعفر، نا عبيد اللّه بن سعد الزهري، نا حسين بن محمّد، نا شيبان بن عبد الرّحمن، عن قتادة، قال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الحليم ليس من ظلم ثم حلم حتى إذا هيّجه قوم اهتاج، و لكن الحليم من قدر ثم عفا، و إن الوصول ليس من 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مجازاة، لكن الوصول من قطع ثم وصل، و عطف على من لم يصله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 رشأ بن نظيف، أنا الحسن </w:t>
      </w:r>
      <w:r>
        <w:rPr>
          <w:rStyle w:val="FootnoteAnchor"/>
          <w:rtl w:val="true"/>
        </w:rPr>
        <w:footnoteReference w:id="1344"/>
      </w:r>
      <w:r>
        <w:rPr>
          <w:rFonts w:ascii="Amiri" w:hAnsi="Amiri" w:eastAsia="Amiri" w:cs="Amiri"/>
          <w:color w:val="111111"/>
          <w:sz w:val="28"/>
          <w:sz w:val="28"/>
          <w:szCs w:val="28"/>
          <w:rtl w:val="true"/>
          <w:lang w:bidi="ar-SA"/>
        </w:rPr>
        <w:t>بن إسماعيل، نا أحمد بن مروان، نا إبراهيم بن إسحاق الحربي، نا مسلم بن إبراهيم، 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 شيء 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طليق و كلام ليّن</w:t>
      </w:r>
    </w:p>
    <w:p>
      <w:pPr>
        <w:pStyle w:val="BookText"/>
        <w:rPr/>
      </w:pPr>
      <w:r>
        <w:rPr>
          <w:rFonts w:ascii="Amiri" w:hAnsi="Amiri" w:eastAsia="Amiri" w:cs="Amiri"/>
          <w:color w:val="111111"/>
          <w:sz w:val="28"/>
          <w:sz w:val="28"/>
          <w:szCs w:val="28"/>
          <w:rtl w:val="true"/>
          <w:lang w:bidi="ar-SA"/>
        </w:rPr>
        <w:t>كذا قال، و قد أسقط‍‌ منها حميد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أبو القاسم بن السّمرقندي، أنبأ أبو محمّد بن أبي عثمان، أنا الحسن بن الحسن </w:t>
      </w:r>
      <w:r>
        <w:rPr>
          <w:rStyle w:val="FootnoteAnchor"/>
          <w:rtl w:val="true"/>
        </w:rPr>
        <w:footnoteReference w:id="1345"/>
      </w:r>
      <w:r>
        <w:rPr>
          <w:rFonts w:ascii="Amiri" w:hAnsi="Amiri" w:eastAsia="Amiri" w:cs="Amiri"/>
          <w:color w:val="111111"/>
          <w:sz w:val="28"/>
          <w:sz w:val="28"/>
          <w:szCs w:val="28"/>
          <w:rtl w:val="true"/>
          <w:lang w:bidi="ar-SA"/>
        </w:rPr>
        <w:t xml:space="preserve">بن علي بن المنذر القاضي، أنبأ أبو علي بن صفوان، نا أبو </w:t>
      </w:r>
      <w:r>
        <w:rPr>
          <w:rStyle w:val="FootnoteAnchor"/>
          <w:rtl w:val="true"/>
        </w:rPr>
        <w:footnoteReference w:id="1346"/>
      </w:r>
      <w:r>
        <w:rPr>
          <w:rFonts w:ascii="Amiri" w:hAnsi="Amiri" w:eastAsia="Amiri" w:cs="Amiri"/>
          <w:color w:val="111111"/>
          <w:sz w:val="28"/>
          <w:sz w:val="28"/>
          <w:szCs w:val="28"/>
          <w:rtl w:val="true"/>
          <w:lang w:bidi="ar-SA"/>
        </w:rPr>
        <w:t>بكر بن أبي الدنيا، حدّثني محمّد بن الحسين، نا مسلم بن إبراهيم، نا حمّاد بن سلمة، عن حميد الطويل،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بها عالية أبو محمّد إسماعيل بن أبي القاسم، أنا أبو حفص بن مسرور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زاهر بن طاهر، أنا أبو سعد الجنزرودي </w:t>
      </w:r>
      <w:r>
        <w:rPr>
          <w:rStyle w:val="FootnoteAnchor"/>
          <w:rtl w:val="true"/>
        </w:rPr>
        <w:footnoteReference w:id="134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أحمد بن محمّد بن جعفر البحيري </w:t>
      </w:r>
      <w:r>
        <w:rPr>
          <w:rStyle w:val="FootnoteAnchor"/>
          <w:rtl w:val="true"/>
        </w:rPr>
        <w:footnoteReference w:id="1348"/>
      </w:r>
      <w:r>
        <w:rPr>
          <w:rFonts w:ascii="Amiri" w:hAnsi="Amiri" w:eastAsia="Amiri" w:cs="Amiri"/>
          <w:color w:val="111111"/>
          <w:sz w:val="28"/>
          <w:sz w:val="28"/>
          <w:szCs w:val="28"/>
          <w:rtl w:val="true"/>
          <w:lang w:bidi="ar-SA"/>
        </w:rPr>
        <w:t>،أنا أبو عمرو أحمد بن محمّد بن أحمد الحيري، نا أحمد بن سعيد الدارمي، نبأ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الحسن </w:t>
      </w:r>
      <w:r>
        <w:rPr>
          <w:rStyle w:val="FootnoteAnchor"/>
          <w:rtl w:val="true"/>
        </w:rPr>
        <w:footnoteReference w:id="1349"/>
      </w:r>
      <w:r>
        <w:rPr>
          <w:rFonts w:ascii="Amiri" w:hAnsi="Amiri" w:eastAsia="Amiri" w:cs="Amiri"/>
          <w:color w:val="111111"/>
          <w:sz w:val="28"/>
          <w:sz w:val="28"/>
          <w:szCs w:val="28"/>
          <w:rtl w:val="true"/>
          <w:lang w:bidi="ar-SA"/>
        </w:rPr>
        <w:t>علي بن المسلّم الفقيه، و أبو محمّد عبد الكريم بن حمزة، و أبو المعالي الحسين بن حمزة بن الشعيري،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w:t>
      </w:r>
      <w:r>
        <w:rPr>
          <w:rStyle w:val="FootnoteAnchor"/>
          <w:rtl w:val="true"/>
        </w:rPr>
        <w:footnoteReference w:id="1350"/>
      </w:r>
      <w:r>
        <w:rPr>
          <w:rFonts w:ascii="Amiri" w:hAnsi="Amiri" w:eastAsia="Amiri" w:cs="Amiri"/>
          <w:color w:val="111111"/>
          <w:sz w:val="28"/>
          <w:sz w:val="28"/>
          <w:szCs w:val="28"/>
          <w:rtl w:val="true"/>
          <w:lang w:bidi="ar-SA"/>
        </w:rPr>
        <w:t>بن أبي الحديد السلمي، أنا جدي أبو بكر، أنا أبو بكر الخرائطي، نا أبو قلابة عبد الملك بن محمّد الرقاشي،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w:t>
      </w:r>
      <w:r>
        <w:rPr>
          <w:rStyle w:val="FootnoteAnchor"/>
          <w:rtl w:val="true"/>
        </w:rPr>
        <w:footnoteReference w:id="1351"/>
      </w:r>
      <w:r>
        <w:rPr>
          <w:rFonts w:ascii="Amiri" w:hAnsi="Amiri" w:eastAsia="Amiri" w:cs="Amiri"/>
          <w:color w:val="111111"/>
          <w:sz w:val="28"/>
          <w:sz w:val="28"/>
          <w:szCs w:val="28"/>
          <w:rtl w:val="true"/>
          <w:lang w:bidi="ar-SA"/>
        </w:rPr>
        <w:t>بن عمر الزهراني، نا حمّاد بن سلمة، عن حميد،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بن عمر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 شيء 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طلق و كلام لين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p>
    <w:p>
      <w:pPr>
        <w:pStyle w:val="BookText"/>
        <w:rPr/>
      </w:pPr>
      <w:r>
        <w:rPr>
          <w:rFonts w:ascii="Amiri" w:hAnsi="Amiri" w:eastAsia="Amiri" w:cs="Amiri"/>
          <w:color w:val="111111"/>
          <w:sz w:val="28"/>
          <w:sz w:val="28"/>
          <w:szCs w:val="28"/>
          <w:rtl w:val="true"/>
          <w:lang w:bidi="ar-SA"/>
        </w:rPr>
        <w:t>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Style w:val="FootnoteAnchor"/>
          <w:rtl w:val="true"/>
        </w:rPr>
        <w:footnoteReference w:id="1352"/>
      </w:r>
      <w:r>
        <w:rPr>
          <w:rFonts w:ascii="Amiri" w:hAnsi="Amiri" w:eastAsia="Amiri" w:cs="Amiri"/>
          <w:color w:val="111111"/>
          <w:sz w:val="28"/>
          <w:sz w:val="28"/>
          <w:szCs w:val="28"/>
          <w:rtl w:val="true"/>
          <w:lang w:bidi="ar-SA"/>
        </w:rPr>
        <w:t>الطرائفي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شكرا بن </w:t>
      </w:r>
      <w:r>
        <w:rPr>
          <w:rStyle w:val="FootnoteAnchor"/>
          <w:rtl w:val="true"/>
        </w:rPr>
        <w:footnoteReference w:id="1353"/>
      </w:r>
      <w:r>
        <w:rPr>
          <w:rFonts w:ascii="Amiri" w:hAnsi="Amiri" w:eastAsia="Amiri" w:cs="Amiri"/>
          <w:color w:val="111111"/>
          <w:sz w:val="28"/>
          <w:sz w:val="28"/>
          <w:szCs w:val="28"/>
          <w:rtl w:val="true"/>
          <w:lang w:bidi="ar-SA"/>
        </w:rPr>
        <w:t>الهروي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مردويه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عبيد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المغيرة عن حميد الطويل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 شيء 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طليق و كلام لين</w:t>
      </w:r>
    </w:p>
    <w:p>
      <w:pPr>
        <w:pStyle w:val="BookText"/>
        <w:rPr/>
      </w:pPr>
      <w:r>
        <w:rPr>
          <w:rFonts w:ascii="Amiri" w:hAnsi="Amiri" w:eastAsia="Amiri" w:cs="Amiri"/>
          <w:color w:val="111111"/>
          <w:sz w:val="28"/>
          <w:sz w:val="28"/>
          <w:szCs w:val="28"/>
          <w:rtl w:val="true"/>
          <w:lang w:bidi="ar-SA"/>
        </w:rPr>
        <w:t xml:space="preserve">أخبرنا أبو نصر أحمد بن عبد اللّه بن رضوان، أنبأ أبو محمّد الجوهري، أنا أبو عمر بن حيّوية، أنا محمّد بن خلف بن المرزبان، نا أبو جعفر الثمامي، نا أبو الحسن </w:t>
      </w:r>
      <w:r>
        <w:rPr>
          <w:rStyle w:val="FootnoteAnchor"/>
          <w:rtl w:val="true"/>
        </w:rPr>
        <w:footnoteReference w:id="1354"/>
      </w:r>
      <w:r>
        <w:rPr>
          <w:rFonts w:ascii="Amiri" w:hAnsi="Amiri" w:eastAsia="Amiri" w:cs="Amiri"/>
          <w:color w:val="111111"/>
          <w:sz w:val="28"/>
          <w:sz w:val="28"/>
          <w:szCs w:val="28"/>
          <w:rtl w:val="true"/>
          <w:lang w:bidi="ar-SA"/>
        </w:rPr>
        <w:t>في 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الرجال حملا أثقل من المروءة،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صف لنا المروءة،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لذلك عندي حدّ أعرفه، فألحّ‌ عليه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أقول، إلاّ أني ما استحييت من شيء علانية إلاّ استحيت منه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طلحة بن علي الرازي،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القاسم بن حبابة، نا أبو القاسم البغوي، نا علي بن الجعد، أنا زهير، عن ابن </w:t>
      </w:r>
      <w:r>
        <w:rPr>
          <w:rStyle w:val="FootnoteAnchor"/>
          <w:rtl w:val="true"/>
        </w:rPr>
        <w:footnoteReference w:id="1355"/>
      </w:r>
      <w:r>
        <w:rPr>
          <w:rFonts w:ascii="IRNazanin" w:hAnsi="IRNazanin" w:eastAsia="IRNazanin"/>
          <w:color w:val="111111"/>
          <w:sz w:val="28"/>
          <w:sz w:val="28"/>
          <w:szCs w:val="28"/>
          <w:rtl w:val="true"/>
          <w:lang w:bidi="fa-IR"/>
        </w:rPr>
        <w:t>إسحاق، عن عبد الرّحمن بن سعد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عند عبد اللّه بن عمر فخدرت رجله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ما لرجلك‌؟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عصبها من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أحبّ‌ الناس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فانبسطت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أحمد بن علي بن ثابت، أنا أبو الحسن </w:t>
      </w:r>
      <w:r>
        <w:rPr>
          <w:rStyle w:val="FootnoteAnchor"/>
          <w:rtl w:val="true"/>
        </w:rPr>
        <w:footnoteReference w:id="1356"/>
      </w:r>
      <w:r>
        <w:rPr>
          <w:rFonts w:ascii="Amiri" w:hAnsi="Amiri" w:eastAsia="Amiri" w:cs="Amiri"/>
          <w:color w:val="111111"/>
          <w:sz w:val="28"/>
          <w:sz w:val="28"/>
          <w:szCs w:val="28"/>
          <w:rtl w:val="true"/>
          <w:lang w:bidi="ar-SA"/>
        </w:rPr>
        <w:t xml:space="preserve">أحمد بن الحسين بن محمّد بن عبد اللّه بن خلف بن بخيت، أنبأ أبو نصر أحمد بن محمّد بن أحمد بن شجاع الصفّار البخاري، أنا خلف بن محمّد بن إسماعيل الخيّام، نا سهل بن شاذويه </w:t>
      </w:r>
      <w:r>
        <w:rPr>
          <w:rStyle w:val="FootnoteAnchor"/>
          <w:rtl w:val="true"/>
        </w:rPr>
        <w:footnoteReference w:id="1357"/>
      </w:r>
      <w:r>
        <w:rPr>
          <w:rFonts w:ascii="Amiri" w:hAnsi="Amiri" w:eastAsia="Amiri" w:cs="Amiri"/>
          <w:color w:val="111111"/>
          <w:sz w:val="28"/>
          <w:sz w:val="28"/>
          <w:szCs w:val="28"/>
          <w:rtl w:val="true"/>
          <w:lang w:bidi="ar-SA"/>
        </w:rPr>
        <w:t xml:space="preserve">،نا أبو علي الحسن بن سميط‍‌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رقيق </w:t>
      </w:r>
      <w:r>
        <w:rPr>
          <w:rStyle w:val="FootnoteAnchor"/>
          <w:rtl w:val="true"/>
        </w:rPr>
        <w:footnoteReference w:id="1358"/>
      </w:r>
      <w:r>
        <w:rPr>
          <w:rFonts w:ascii="Amiri" w:hAnsi="Amiri" w:eastAsia="Amiri" w:cs="Amiri"/>
          <w:color w:val="111111"/>
          <w:sz w:val="28"/>
          <w:sz w:val="28"/>
          <w:szCs w:val="28"/>
          <w:rtl w:val="true"/>
          <w:lang w:bidi="ar-SA"/>
        </w:rPr>
        <w:t xml:space="preserve">هانئ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موسى بن إسماعيل، نا حمّاد بن سلمة، عن علي بن زيد، عن يوسف بن مهران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ابن عمر دخل على عبد اللّه بن جعفر ذي الجناحين، فإذا عنده بربط‍‌ </w:t>
      </w:r>
      <w:r>
        <w:rPr>
          <w:rStyle w:val="FootnoteAnchor"/>
          <w:rtl w:val="true"/>
        </w:rPr>
        <w:footnoteReference w:id="135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عبد الرّحمن إن دريت ما هذا فلك كذا و كذا، فنظر إليه، و قلّبه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ميزان 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أقعد عبد اللّه ذات يوم سبع جوار </w:t>
      </w:r>
      <w:r>
        <w:rPr>
          <w:rStyle w:val="FootnoteAnchor"/>
          <w:rtl w:val="true"/>
        </w:rPr>
        <w:footnoteReference w:id="1360"/>
      </w:r>
      <w:r>
        <w:rPr>
          <w:rFonts w:ascii="Amiri" w:hAnsi="Amiri" w:eastAsia="Amiri" w:cs="Amiri"/>
          <w:color w:val="111111"/>
          <w:sz w:val="28"/>
          <w:sz w:val="28"/>
          <w:szCs w:val="28"/>
          <w:rtl w:val="true"/>
          <w:lang w:bidi="ar-SA"/>
        </w:rPr>
        <w:t>في سبعة أبيات فقال لكلّ‌ واحدة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قعدنا على باب البيت فاضربن و تغنّين، فقعد عند أولها بابا، و ابن عمر معه، فلما ضربت و تغنّت نفر ابن عمر فقام فقعد على الباب الآخر، فضربت و تغنّت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لتأخذ من القلب مأخذا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نصر غالب بن أحمد بن المسلّم، أنبأ</w:t>
      </w:r>
      <w:r>
        <w:rPr>
          <w:rFonts w:eastAsia="IRNazanin" w:cs="IRNazanin"/>
          <w:color w:val="111111"/>
          <w:sz w:val="28"/>
          <w:szCs w:val="28"/>
          <w:rtl w:val="true"/>
          <w:lang w:bidi="fa-IR"/>
        </w:rPr>
        <w:t xml:space="preserve">[ </w:t>
      </w:r>
      <w:r>
        <w:rPr>
          <w:rStyle w:val="FootnoteAnchor"/>
          <w:rtl w:val="true"/>
        </w:rPr>
        <w:footnoteReference w:id="1361"/>
      </w:r>
      <w:r>
        <w:rPr>
          <w:rFonts w:ascii="IRNazanin" w:hAnsi="IRNazanin" w:eastAsia="IRNazanin"/>
          <w:color w:val="111111"/>
          <w:sz w:val="28"/>
          <w:sz w:val="28"/>
          <w:szCs w:val="28"/>
          <w:rtl w:val="true"/>
          <w:lang w:bidi="fa-IR"/>
        </w:rPr>
        <w:t xml:space="preserve">أبو الحسن </w:t>
      </w:r>
      <w:r>
        <w:rPr>
          <w:rStyle w:val="FootnoteAnchor"/>
          <w:rtl w:val="true"/>
        </w:rPr>
        <w:footnoteReference w:id="1362"/>
      </w:r>
      <w:r>
        <w:rPr>
          <w:rFonts w:ascii="Amiri" w:hAnsi="Amiri" w:eastAsia="Amiri" w:cs="Amiri"/>
          <w:color w:val="111111"/>
          <w:sz w:val="28"/>
          <w:sz w:val="28"/>
          <w:szCs w:val="28"/>
          <w:rtl w:val="true"/>
          <w:lang w:bidi="ar-SA"/>
        </w:rPr>
        <w:t>علي بن أحمد بن زهير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أبو الحسن علي بن محمّد بن شجاع الربعي المالكي، أنا أبو بكر محمّد بن محمّد الأسفرايني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 أنا عبد اللّه بن عدي الحافظ‍‌، نا محمد بن خلف، نا أبو زيد النميري، نا أحمد بن معاوية، حدثني شيخ</w:t>
      </w:r>
      <w:r>
        <w:rPr>
          <w:rFonts w:eastAsia="Amiri" w:cs="Amiri" w:ascii="Amiri" w:hAnsi="Amiri"/>
          <w:color w:val="111111"/>
          <w:sz w:val="28"/>
          <w:szCs w:val="28"/>
          <w:rtl w:val="true"/>
          <w:lang w:bidi="ar-SA"/>
        </w:rPr>
        <w:t xml:space="preserve">] </w:t>
      </w:r>
      <w:r>
        <w:rPr>
          <w:rStyle w:val="FootnoteAnchor"/>
          <w:rtl w:val="true"/>
        </w:rPr>
        <w:footnoteReference w:id="1363"/>
      </w:r>
      <w:r>
        <w:rPr>
          <w:rFonts w:ascii="Amiri" w:hAnsi="Amiri" w:eastAsia="Amiri" w:cs="Amiri"/>
          <w:color w:val="111111"/>
          <w:sz w:val="28"/>
          <w:sz w:val="28"/>
          <w:szCs w:val="28"/>
          <w:rtl w:val="true"/>
          <w:lang w:bidi="ar-SA"/>
        </w:rPr>
        <w:t>من أهل المدينة، عن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اشترى ابن عمر جارية رومية فأحبّها حبا شديدا، فوقعت يوما عن بغلة كانت عليها، فجعل ابن عمر يمسح التراب عنها و يفدّيها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1364"/>
      </w:r>
      <w:r>
        <w:rPr>
          <w:rFonts w:ascii="IRNazanin" w:hAnsi="IRNazanin" w:eastAsia="IRNazanin"/>
          <w:color w:val="111111"/>
          <w:sz w:val="28"/>
          <w:sz w:val="28"/>
          <w:szCs w:val="28"/>
          <w:rtl w:val="true"/>
          <w:lang w:bidi="fa-IR"/>
        </w:rPr>
        <w:t>فقال 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كنت أحسبني قالون فانطلقت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أعلم أنّي غير قالون</w:t>
      </w:r>
    </w:p>
    <w:p>
      <w:pPr>
        <w:pStyle w:val="BookText"/>
        <w:rPr/>
      </w:pPr>
      <w:r>
        <w:rPr>
          <w:rFonts w:ascii="Amiri" w:hAnsi="Amiri" w:eastAsia="Amiri" w:cs="Amiri"/>
          <w:color w:val="111111"/>
          <w:sz w:val="28"/>
          <w:sz w:val="28"/>
          <w:szCs w:val="28"/>
          <w:rtl w:val="true"/>
          <w:lang w:bidi="ar-SA"/>
        </w:rPr>
        <w:t xml:space="preserve">أخبرنا أبو غالب بن البنّا، أنا أبو يعلى بن الفرّاء، حدّثني جدي أبو القاسم عبيد اللّه بن عثمان بن جنيقا، أنبأ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الصفّار، نا الحسن بن الحسين، نا أحمد بن الحارث، نا أبو الحسين، عن عثمان بن مقسم،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المغيرة بن شعبة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أدلك </w:t>
      </w:r>
      <w:r>
        <w:rPr>
          <w:rStyle w:val="FootnoteAnchor"/>
          <w:rtl w:val="true"/>
        </w:rPr>
        <w:footnoteReference w:id="1365"/>
      </w:r>
      <w:r>
        <w:rPr>
          <w:rFonts w:ascii="Amiri" w:hAnsi="Amiri" w:eastAsia="Amiri" w:cs="Amiri"/>
          <w:color w:val="111111"/>
          <w:sz w:val="28"/>
          <w:sz w:val="28"/>
          <w:szCs w:val="28"/>
          <w:rtl w:val="true"/>
          <w:lang w:bidi="ar-SA"/>
        </w:rPr>
        <w:t>على القويّ‌ الأمين‌؟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بقولك هذا؟ و اللّه لأن يموت فأكفّنه بيدي أحبّ‌ إليّ‌ من أن أولّيه، </w:t>
      </w:r>
    </w:p>
    <w:p>
      <w:pPr>
        <w:pStyle w:val="BookText"/>
        <w:rPr/>
      </w:pPr>
      <w:r>
        <w:rPr>
          <w:rFonts w:ascii="Amiri" w:hAnsi="Amiri" w:eastAsia="Amiri" w:cs="Amiri"/>
          <w:color w:val="111111"/>
          <w:sz w:val="28"/>
          <w:sz w:val="28"/>
          <w:szCs w:val="28"/>
          <w:rtl w:val="true"/>
          <w:lang w:bidi="ar-SA"/>
        </w:rPr>
        <w:t>و أنا أعلم أن في الناس من هو خير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366"/>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بن الأكفاني، و عبد الكريم بن حمزة، و أبو المعالي ثعلب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الحنّائي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غالب بن البنّا، أنا أبو الحسين بن الآبنوسي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سهل بن سعدويه، أخبرنا عبد الرّحمن بن أحمد بن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الحسن </w:t>
      </w:r>
      <w:r>
        <w:rPr>
          <w:rStyle w:val="FootnoteAnchor"/>
          <w:rtl w:val="true"/>
        </w:rPr>
        <w:footnoteReference w:id="1369"/>
      </w:r>
      <w:r>
        <w:rPr>
          <w:rFonts w:ascii="Amiri" w:hAnsi="Amiri" w:eastAsia="Amiri" w:cs="Amiri"/>
          <w:color w:val="111111"/>
          <w:sz w:val="28"/>
          <w:sz w:val="28"/>
          <w:szCs w:val="28"/>
          <w:rtl w:val="true"/>
          <w:lang w:bidi="ar-SA"/>
        </w:rPr>
        <w:t>بن سعيد، أنا أبو القاسم السميساطي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الكلابي </w:t>
      </w:r>
      <w:r>
        <w:rPr>
          <w:rStyle w:val="FootnoteAnchor"/>
          <w:rtl w:val="true"/>
        </w:rPr>
        <w:footnoteReference w:id="1370"/>
      </w:r>
      <w:r>
        <w:rPr>
          <w:rFonts w:ascii="Amiri" w:hAnsi="Amiri" w:eastAsia="Amiri" w:cs="Amiri"/>
          <w:color w:val="111111"/>
          <w:sz w:val="28"/>
          <w:sz w:val="28"/>
          <w:szCs w:val="28"/>
          <w:rtl w:val="true"/>
          <w:lang w:bidi="ar-SA"/>
        </w:rPr>
        <w:t>،أنا أبو بكر محمّد بن خريم، نا هشام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مالك 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يدلّني على رجل برّ تقيّ‌ أولّيه، قال المغيرة بن شعبة </w:t>
      </w:r>
      <w:r>
        <w:rPr>
          <w:rStyle w:val="FootnoteAnchor"/>
          <w:rtl w:val="true"/>
        </w:rPr>
        <w:footnoteReference w:id="1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أدلّك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و اللّه ما اللّه أردت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محمّد بن عبد اللّه الدقّاق، نا أحمد بن محمّد الضّرّاب الدينوري، نا أبو علي هارون بن موسى الأشناني، نا محمّد بن سعيد </w:t>
      </w:r>
      <w:r>
        <w:rPr>
          <w:rStyle w:val="FootnoteAnchor"/>
          <w:rtl w:val="true"/>
        </w:rPr>
        <w:footnoteReference w:id="1372"/>
      </w:r>
      <w:r>
        <w:rPr>
          <w:rFonts w:ascii="Amiri" w:hAnsi="Amiri" w:eastAsia="Amiri" w:cs="Amiri"/>
          <w:color w:val="111111"/>
          <w:sz w:val="28"/>
          <w:sz w:val="28"/>
          <w:szCs w:val="28"/>
          <w:rtl w:val="true"/>
          <w:lang w:bidi="ar-SA"/>
        </w:rPr>
        <w:t>بن سابق، نا أبو جعفر الرازي، عن حصين، عن عمرو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ليقولون استخلف علينا، فإن حدث بي حدث فالأمر في الستة الذين فارقهم </w:t>
      </w:r>
      <w:r>
        <w:rPr>
          <w:rStyle w:val="FootnoteAnchor"/>
          <w:rtl w:val="true"/>
        </w:rPr>
        <w:footnoteReference w:id="1373"/>
      </w:r>
      <w:r>
        <w:rPr>
          <w:rFonts w:ascii="Amiri" w:hAnsi="Amiri" w:eastAsia="Amiri" w:cs="Amiri"/>
          <w:color w:val="111111"/>
          <w:sz w:val="28"/>
          <w:sz w:val="28"/>
          <w:szCs w:val="28"/>
          <w:rtl w:val="true"/>
          <w:lang w:bidi="ar-SA"/>
        </w:rPr>
        <w:t>رسول اللّه صلّى اللّه عليه و سلّم و هو عنهم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عثمان بن عفّان، و الزّبير، و طلحة، و سعد، و عبد الرّحمن، و فيهم ابن عمر، و ليس له من الأمر شيء</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سهل محمّد بن إبراهيم، أنا أبو القاسم إبراهيم بن منصور، أنبأ أبو بكر بن المقرئ، أنا أبو يعلى الموصلي، نا أمية بن بسطام، نا معتمر بن سليمان،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عبد الملك بن أبي جميلة </w:t>
      </w:r>
      <w:r>
        <w:rPr>
          <w:rStyle w:val="FootnoteAnchor"/>
          <w:rtl w:val="true"/>
        </w:rPr>
        <w:footnoteReference w:id="1374"/>
      </w:r>
      <w:r>
        <w:rPr>
          <w:rFonts w:ascii="Amiri" w:hAnsi="Amiri" w:eastAsia="Amiri" w:cs="Amiri"/>
          <w:color w:val="111111"/>
          <w:sz w:val="28"/>
          <w:sz w:val="28"/>
          <w:szCs w:val="28"/>
          <w:rtl w:val="true"/>
          <w:lang w:bidi="ar-SA"/>
        </w:rPr>
        <w:t xml:space="preserve">يحدّث عن عبد اللّه بن وهب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عثمان قال لابن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قاضيا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تعفني </w:t>
      </w:r>
      <w:r>
        <w:rPr>
          <w:rStyle w:val="FootnoteAnchor"/>
          <w:rtl w:val="true"/>
        </w:rPr>
        <w:footnoteReference w:id="1376"/>
      </w:r>
      <w:r>
        <w:rPr>
          <w:rFonts w:ascii="Amiri" w:hAnsi="Amiri" w:eastAsia="Amiri" w:cs="Amiri"/>
          <w:color w:val="111111"/>
          <w:sz w:val="28"/>
          <w:sz w:val="28"/>
          <w:szCs w:val="28"/>
          <w:rtl w:val="true"/>
          <w:lang w:bidi="ar-SA"/>
        </w:rPr>
        <w:t>يا أمير المؤمنين، قال</w:t>
      </w:r>
      <w:r>
        <w:rPr>
          <w:rFonts w:eastAsia="Amiri" w:cs="Amiri" w:ascii="Amiri" w:hAnsi="Amiri"/>
          <w:color w:val="111111"/>
          <w:sz w:val="28"/>
          <w:szCs w:val="28"/>
          <w:rtl w:val="true"/>
          <w:lang w:bidi="ar-SA"/>
        </w:rPr>
        <w:t xml:space="preserve">[ </w:t>
      </w:r>
      <w:r>
        <w:rPr>
          <w:rStyle w:val="FootnoteAnchor"/>
          <w:rtl w:val="true"/>
        </w:rPr>
        <w:footnoteReference w:id="1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فاقض بين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تعفني </w:t>
      </w:r>
      <w:r>
        <w:rPr>
          <w:rStyle w:val="FootnoteAnchor"/>
          <w:rtl w:val="true"/>
        </w:rPr>
        <w:footnoteReference w:id="1378"/>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إلاّ ذهبت فقضيت،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عاذ باللّه فقد عاذ بمعاذ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أعوذ باللّه أن أكون قاضيا،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يمنعك و قد كان أبوك يقضي،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قاضيا فقضى بجور كان من أهل النار، و من كان قاضيا فقضى بجهل كان من أهل النار، و من كان قاضيا عالما فقضى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أن ينفلت كفافا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أرجو من بعده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قال، و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موهب أن عثمان قال لابن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الفتح عبد الملك بن عبد اللّه الكروخي، أنبأ أبو عامر محمود بن القاسم بن محمّد، و أبو نصر عبد العزيز بن محمّد الترياقي، و أبو بكر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الجبّار بن محمّد بن عبد اللّه، أنبأ محمّد بن أحمد بن محبوب، أنا محمّد بن عيسى بن سورة </w:t>
      </w:r>
      <w:r>
        <w:rPr>
          <w:rStyle w:val="FootnoteAnchor"/>
          <w:rtl w:val="true"/>
        </w:rPr>
        <w:footnoteReference w:id="1380"/>
      </w:r>
      <w:r>
        <w:rPr>
          <w:rFonts w:ascii="Amiri" w:hAnsi="Amiri" w:eastAsia="Amiri" w:cs="Amiri"/>
          <w:color w:val="111111"/>
          <w:sz w:val="28"/>
          <w:sz w:val="28"/>
          <w:szCs w:val="28"/>
          <w:rtl w:val="true"/>
          <w:lang w:bidi="ar-SA"/>
        </w:rPr>
        <w:t>،نا محمّد بن عبد الأعلى، نا المعتمر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الملك يحدّث عن عبد اللّه بن موهب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قال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فاقض بين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تعاقبني </w:t>
      </w:r>
      <w:r>
        <w:rPr>
          <w:rStyle w:val="FootnoteAnchor"/>
          <w:rtl w:val="true"/>
        </w:rPr>
        <w:footnoteReference w:id="1381"/>
      </w:r>
      <w:r>
        <w:rPr>
          <w:rFonts w:ascii="Amiri" w:hAnsi="Amiri" w:eastAsia="Amiri" w:cs="Amiri"/>
          <w:color w:val="111111"/>
          <w:sz w:val="28"/>
          <w:sz w:val="28"/>
          <w:szCs w:val="28"/>
          <w:rtl w:val="true"/>
          <w:lang w:bidi="ar-SA"/>
        </w:rPr>
        <w:t>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تكره من ذلك، و قد كان أبوك يقضي،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قاضيا فقضى بالعدل فبالحرى أن ينقلب منه كفافا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أرجو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w:t>
      </w:r>
    </w:p>
    <w:p>
      <w:pPr>
        <w:pStyle w:val="BookText"/>
        <w:rPr/>
      </w:pPr>
      <w:r>
        <w:rPr>
          <w:rFonts w:ascii="Amiri" w:hAnsi="Amiri" w:eastAsia="Amiri" w:cs="Amiri"/>
          <w:color w:val="111111"/>
          <w:sz w:val="28"/>
          <w:sz w:val="28"/>
          <w:szCs w:val="28"/>
          <w:rtl w:val="true"/>
          <w:lang w:bidi="ar-SA"/>
        </w:rPr>
        <w:t>طاهر المخلّص، نا أحمد بن سليمان، نا الزبير بن بكّار، حدّثني عمي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جماعة من بني عدي إلى عبد اللّه بن عمر و هو عند عثمان في الدار يوم قتل عثمان قبل قتله، فاحتملوا عبد اللّه بن عمر من الدار، فخرجوا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 محمّد بن عبد اللّه بن ريذة، أنبأ سليمان بن أحمد الطبراني، نا محمّد بن موسى بن حمّاد البربري </w:t>
      </w:r>
      <w:r>
        <w:rPr>
          <w:rStyle w:val="FootnoteAnchor"/>
          <w:rtl w:val="true"/>
        </w:rPr>
        <w:footnoteReference w:id="1382"/>
      </w:r>
      <w:r>
        <w:rPr>
          <w:rFonts w:ascii="Amiri" w:hAnsi="Amiri" w:eastAsia="Amiri" w:cs="Amiri"/>
          <w:color w:val="111111"/>
          <w:sz w:val="28"/>
          <w:sz w:val="28"/>
          <w:szCs w:val="28"/>
          <w:rtl w:val="true"/>
          <w:lang w:bidi="ar-SA"/>
        </w:rPr>
        <w:t>،نا عبد الرّحمن بن صالح الأزدي، نا عبد اللّه بن إدريس، عن ليث، عن نافع،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عثمان جاء علي إلى ابن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محبوب إلى الناس، فسر إلى الشام،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بقرابتي و صحبتي النبي صلّى اللّه عليه و سلّم و الرحم التي بيننا فلم يعاوده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صادق مرشد بن يحيى بن القاسم بن علي، و أبو عبد اللّه محمّد بن أحمد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الحسين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الطاهر محمّد بن أحمد بن عبد اللّه الذهلي، نا محمّد بن عبدوس، نا محمّد بن أبي عمر العدني، نا سفيان، عن عمر بن نافع، عن أبيه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إليّ‌ علي بن أبي طالب، 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إنّك رجل مطاع في أهل الشام، فسر </w:t>
      </w:r>
      <w:r>
        <w:rPr>
          <w:rStyle w:val="FootnoteAnchor"/>
          <w:rtl w:val="true"/>
        </w:rPr>
        <w:footnoteReference w:id="1384"/>
      </w:r>
      <w:r>
        <w:rPr>
          <w:rFonts w:ascii="Amiri" w:hAnsi="Amiri" w:eastAsia="Amiri" w:cs="Amiri"/>
          <w:color w:val="111111"/>
          <w:sz w:val="28"/>
          <w:sz w:val="28"/>
          <w:szCs w:val="28"/>
          <w:rtl w:val="true"/>
          <w:lang w:bidi="ar-SA"/>
        </w:rPr>
        <w:t>،فقد أمّرتك عليهم،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اللّه و قرابتي من رسول اللّه صلّى اللّه عليه و سلّم و صحبتي إياه إلاّ ما أعفيتني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 فاستعنت عليه بحفصة، فأبى فخرجت ليلا إلى مكة، فأتي،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خرج إلى الشام، فبعث في أثري فجعل الرجل يأتي المربد، فيخطم بعيره بعمامته ليدركني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يخرج إلى الشام، إنّما خرج إلى مكّة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المسلمة، أنا أبو الطاهر المخلّص، نا أحمد بن سليمان، نا الزبير بن بكّار، حدّثني عمي مصعب بن عبد اللّه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قتل عثمان و بويع علي أتى بعبد اللّه بن عمر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فأبى، فشد به أصحاب علي، فقال عبد اللّه بن عمر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بهذا؟ لا و اللّه لا أبسط‍‌ يدي ببيعة </w:t>
      </w:r>
      <w:r>
        <w:rPr>
          <w:rStyle w:val="FootnoteAnchor"/>
          <w:rtl w:val="true"/>
        </w:rPr>
        <w:footnoteReference w:id="1386"/>
      </w:r>
      <w:r>
        <w:rPr>
          <w:rFonts w:ascii="Amiri" w:hAnsi="Amiri" w:eastAsia="Amiri" w:cs="Amiri"/>
          <w:color w:val="111111"/>
          <w:sz w:val="28"/>
          <w:sz w:val="28"/>
          <w:szCs w:val="28"/>
          <w:rtl w:val="true"/>
          <w:lang w:bidi="ar-SA"/>
        </w:rPr>
        <w:t>في فرقة، و لا أقبضها في جماعة أبدا،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 أنا كفيله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عبد اللّه بن عمر بعد قتل عثمان إلى مكة ليلا، فلما أصبح عليّ‌ فقده فظنّه خرج إلى الشام، فنهض إلى سوق الظّهر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بجمعها ليرسل في طلبه، فأرسلت إليه ابنته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 بطلبه، فلم يخرج إلى الشام، و إنّما خرج إلى مكة، و أنا عذيرتك منه، فوقف عن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نا محمّد بن علي بن حبيش، نا أحمد </w:t>
      </w:r>
      <w:r>
        <w:rPr>
          <w:rStyle w:val="FootnoteAnchor"/>
          <w:rtl w:val="true"/>
        </w:rPr>
        <w:footnoteReference w:id="1387"/>
      </w:r>
      <w:r>
        <w:rPr>
          <w:rFonts w:ascii="Amiri" w:hAnsi="Amiri" w:eastAsia="Amiri" w:cs="Amiri"/>
          <w:color w:val="111111"/>
          <w:sz w:val="28"/>
          <w:sz w:val="28"/>
          <w:szCs w:val="28"/>
          <w:rtl w:val="true"/>
          <w:lang w:bidi="ar-SA"/>
        </w:rPr>
        <w:t>بن القاسم مساور، نا أحمد بن محمّد الصفّار، نا مرحوم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فتنة يزيد بن المهلّب انطلقت أنا و رجل إلى ابن سيرين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أسعد الناس حين قتل عثمان فاقتدوا به،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عمر كفّ‌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أنبأ أبو الحسن علي بن الحسن الخلعي، أنا أبو محمّد بن النّحّاس، أنبأ أبو سعيد بن الأعرابي، نا أبو يحيى زكريا بن يحيى الناقد، نبأ صالح بن عبد اللّه الترمذي، نا محمّد بن الحسن، عن العوّام بن حوشب، عن جبلة بن سحيم عن ابن عمر 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أمر الحكمين </w:t>
      </w:r>
      <w:r>
        <w:rPr>
          <w:rStyle w:val="FootnoteAnchor"/>
          <w:rtl w:val="true"/>
        </w:rPr>
        <w:footnoteReference w:id="1388"/>
      </w:r>
      <w:r>
        <w:rPr>
          <w:rFonts w:ascii="Amiri" w:hAnsi="Amiri" w:eastAsia="Amiri" w:cs="Amiri"/>
          <w:color w:val="111111"/>
          <w:sz w:val="28"/>
          <w:sz w:val="28"/>
          <w:szCs w:val="28"/>
          <w:rtl w:val="true"/>
          <w:lang w:bidi="ar-SA"/>
        </w:rPr>
        <w:t>قالت لي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يجمل بك إلاّ الصلح، يصلح اللّه بك بين هذه الأمة، أنت صهر رسول اللّه صلّى اللّه عليه و سلّم، و ابن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فانتهيت إليهم، و قد اجتمعوا على أن يولّوني، فخرج معاوية، فظنّ‌ أني قدمت لذلك على جمل أحمر جسيم،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من يرجو هذا الأمر؟ فأردت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ضربك و أباك على الإسلام حتى أدخلكما فيه كرها، ثم ذكرت الجنة و نعيمها، فانصرفت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w:t>
      </w:r>
      <w:r>
        <w:rPr>
          <w:rStyle w:val="FootnoteAnchor"/>
          <w:rtl w:val="true"/>
        </w:rPr>
        <w:footnoteReference w:id="1389"/>
      </w:r>
      <w:r>
        <w:rPr>
          <w:rFonts w:ascii="Amiri" w:hAnsi="Amiri" w:eastAsia="Amiri" w:cs="Amiri"/>
          <w:color w:val="111111"/>
          <w:sz w:val="28"/>
          <w:sz w:val="28"/>
          <w:szCs w:val="28"/>
          <w:rtl w:val="true"/>
          <w:lang w:bidi="ar-SA"/>
        </w:rPr>
        <w:t xml:space="preserve">عمر بن إبراهيم بن محمّد، أنا أبو الفرج محمّد بن أحمد بن محمّد بن الخازن </w:t>
      </w:r>
      <w:r>
        <w:rPr>
          <w:rStyle w:val="FootnoteAnchor"/>
          <w:rtl w:val="true"/>
        </w:rPr>
        <w:footnoteReference w:id="1390"/>
      </w:r>
      <w:r>
        <w:rPr>
          <w:rFonts w:ascii="Amiri" w:hAnsi="Amiri" w:eastAsia="Amiri" w:cs="Amiri"/>
          <w:color w:val="111111"/>
          <w:sz w:val="28"/>
          <w:sz w:val="28"/>
          <w:szCs w:val="28"/>
          <w:rtl w:val="true"/>
          <w:lang w:bidi="ar-SA"/>
        </w:rPr>
        <w:t xml:space="preserve">،أنا أبو عبد اللّه محمّد بن عبد اللّه بن الحسين الجعفي، نا أبو الحسن </w:t>
      </w:r>
      <w:r>
        <w:rPr>
          <w:rStyle w:val="FootnoteAnchor"/>
          <w:rtl w:val="true"/>
        </w:rPr>
        <w:footnoteReference w:id="1391"/>
      </w:r>
      <w:r>
        <w:rPr>
          <w:rFonts w:ascii="Amiri" w:hAnsi="Amiri" w:eastAsia="Amiri" w:cs="Amiri"/>
          <w:color w:val="111111"/>
          <w:sz w:val="28"/>
          <w:sz w:val="28"/>
          <w:szCs w:val="28"/>
          <w:rtl w:val="true"/>
          <w:lang w:bidi="ar-SA"/>
        </w:rPr>
        <w:t xml:space="preserve">علي بن محمّد بن هارون بن زياد الحميري </w:t>
      </w:r>
      <w:r>
        <w:rPr>
          <w:rStyle w:val="FootnoteAnchor"/>
          <w:rtl w:val="true"/>
        </w:rPr>
        <w:footnoteReference w:id="1392"/>
      </w:r>
      <w:r>
        <w:rPr>
          <w:rFonts w:ascii="Amiri" w:hAnsi="Amiri" w:eastAsia="Amiri" w:cs="Amiri"/>
          <w:color w:val="111111"/>
          <w:sz w:val="28"/>
          <w:sz w:val="28"/>
          <w:szCs w:val="28"/>
          <w:rtl w:val="true"/>
          <w:lang w:bidi="ar-SA"/>
        </w:rPr>
        <w:t xml:space="preserve">،نا أبو كريب محمّد بن العلاء، نا ابن إدريس، عن مسعر، عن أبي حصين </w:t>
      </w:r>
      <w:r>
        <w:rPr>
          <w:rStyle w:val="FootnoteAnchor"/>
          <w:rtl w:val="true"/>
        </w:rPr>
        <w:footnoteReference w:id="13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أحقّ‌ بهذا الأمر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عمر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منك من ضربك عليه و أباك، فذكرت ما أعدّ اللّه في الخلاف، فخفت أن يكون كلامي فسادا </w:t>
      </w:r>
      <w:r>
        <w:rPr>
          <w:rStyle w:val="FootnoteAnchor"/>
          <w:rtl w:val="true"/>
        </w:rPr>
        <w:footnoteReference w:id="1394"/>
      </w:r>
      <w:r>
        <w:rPr>
          <w:rStyle w:val="FootnoteAnchor"/>
          <w:rtl w:val="true"/>
        </w:rPr>
        <w:footnoteReference w:id="1395"/>
      </w:r>
      <w:r>
        <w:rPr>
          <w:rFonts w:ascii="Amiri" w:hAnsi="Amiri" w:eastAsia="Amiri" w:cs="Amiri"/>
          <w:color w:val="111111"/>
          <w:sz w:val="28"/>
          <w:sz w:val="28"/>
          <w:szCs w:val="28"/>
          <w:rtl w:val="true"/>
          <w:lang w:bidi="ar-SA"/>
        </w:rPr>
        <w:t xml:space="preserve">حدّثنا </w:t>
      </w:r>
      <w:r>
        <w:rPr>
          <w:rStyle w:val="FootnoteAnchor"/>
          <w:rtl w:val="true"/>
        </w:rPr>
        <w:footnoteReference w:id="1396"/>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حامد أحمد بن الحسن الأزهري، أنا أبو سعيد محمّد بن عبد اللّه بن حمدون، أنا أبو حامد أحمد </w:t>
      </w:r>
      <w:r>
        <w:rPr>
          <w:rStyle w:val="FootnoteAnchor"/>
          <w:rtl w:val="true"/>
        </w:rPr>
        <w:footnoteReference w:id="1397"/>
      </w:r>
      <w:r>
        <w:rPr>
          <w:rFonts w:ascii="Amiri" w:hAnsi="Amiri" w:eastAsia="Amiri" w:cs="Amiri"/>
          <w:color w:val="111111"/>
          <w:sz w:val="28"/>
          <w:sz w:val="28"/>
          <w:szCs w:val="28"/>
          <w:rtl w:val="true"/>
          <w:lang w:bidi="ar-SA"/>
        </w:rPr>
        <w:t xml:space="preserve">بن الحسن، نا محمّد بن يحيى الذهلي، نا عبد الرزّاق </w:t>
      </w:r>
      <w:r>
        <w:rPr>
          <w:rStyle w:val="FootnoteAnchor"/>
          <w:rtl w:val="true"/>
        </w:rPr>
        <w:footnoteReference w:id="1398"/>
      </w:r>
      <w:r>
        <w:rPr>
          <w:rFonts w:ascii="Amiri" w:hAnsi="Amiri" w:eastAsia="Amiri" w:cs="Amiri"/>
          <w:color w:val="111111"/>
          <w:sz w:val="28"/>
          <w:sz w:val="28"/>
          <w:szCs w:val="28"/>
          <w:rtl w:val="true"/>
          <w:lang w:bidi="ar-SA"/>
        </w:rPr>
        <w:t>علي، أنا معمر، عن الزهري، عن سالم، عن ابن عمر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أخبرنيه ابن طاوس عن عكرمة بن خالد عن ابن عمر 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حفصة و نوساتها تنطف </w:t>
      </w:r>
      <w:r>
        <w:rPr>
          <w:rStyle w:val="FootnoteAnchor"/>
          <w:rtl w:val="true"/>
        </w:rPr>
        <w:footnoteReference w:id="1399"/>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من الناس ما كان </w:t>
      </w:r>
      <w:r>
        <w:rPr>
          <w:rStyle w:val="FootnoteAnchor"/>
          <w:rtl w:val="true"/>
        </w:rPr>
        <w:footnoteReference w:id="1400"/>
      </w:r>
      <w:r>
        <w:rPr>
          <w:rFonts w:ascii="Amiri" w:hAnsi="Amiri" w:eastAsia="Amiri" w:cs="Amiri"/>
          <w:color w:val="111111"/>
          <w:sz w:val="28"/>
          <w:sz w:val="28"/>
          <w:szCs w:val="28"/>
          <w:rtl w:val="true"/>
          <w:lang w:bidi="ar-SA"/>
        </w:rPr>
        <w:t>،و لم يجعل لي من الأمر شيء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بهم فإنهم ينتظرونك، و إنّي أخشى أن يكون في احتباسك </w:t>
      </w:r>
      <w:r>
        <w:rPr>
          <w:rStyle w:val="FootnoteAnchor"/>
          <w:rtl w:val="true"/>
        </w:rPr>
        <w:footnoteReference w:id="1401"/>
      </w:r>
      <w:r>
        <w:rPr>
          <w:rFonts w:ascii="Amiri" w:hAnsi="Amiri" w:eastAsia="Amiri" w:cs="Amiri"/>
          <w:color w:val="111111"/>
          <w:sz w:val="28"/>
          <w:sz w:val="28"/>
          <w:szCs w:val="28"/>
          <w:rtl w:val="true"/>
          <w:lang w:bidi="ar-SA"/>
        </w:rPr>
        <w:t xml:space="preserve">عنهم فرقة، فلم تدعني أذهب </w:t>
      </w:r>
      <w:r>
        <w:rPr>
          <w:rStyle w:val="FootnoteAnchor"/>
          <w:rtl w:val="true"/>
        </w:rPr>
        <w:footnoteReference w:id="1402"/>
      </w:r>
      <w:r>
        <w:rPr>
          <w:rFonts w:ascii="Amiri" w:hAnsi="Amiri" w:eastAsia="Amiri" w:cs="Amiri"/>
          <w:color w:val="111111"/>
          <w:sz w:val="28"/>
          <w:sz w:val="28"/>
          <w:szCs w:val="28"/>
          <w:rtl w:val="true"/>
          <w:lang w:bidi="ar-SA"/>
        </w:rPr>
        <w:t>،فلما تفرق الحكمان خطب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أن يتكلم في هذا الأمر فليطلع إليّ‌ قرنه فلنحن أحقّ‌ بذلك منه و من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بابن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حبيب </w:t>
      </w:r>
      <w:r>
        <w:rPr>
          <w:rStyle w:val="FootnoteAnchor"/>
          <w:rtl w:val="true"/>
        </w:rPr>
        <w:footnoteReference w:id="1403"/>
      </w:r>
      <w:r>
        <w:rPr>
          <w:rFonts w:ascii="Amiri" w:hAnsi="Amiri" w:eastAsia="Amiri" w:cs="Amiri"/>
          <w:color w:val="111111"/>
          <w:sz w:val="28"/>
          <w:sz w:val="28"/>
          <w:szCs w:val="28"/>
          <w:rtl w:val="true"/>
          <w:lang w:bidi="ar-SA"/>
        </w:rPr>
        <w:t>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04"/>
      </w:r>
      <w:r>
        <w:rPr>
          <w:rFonts w:ascii="Amiri" w:hAnsi="Amiri" w:eastAsia="Amiri" w:cs="Amiri"/>
          <w:color w:val="111111"/>
          <w:sz w:val="28"/>
          <w:sz w:val="28"/>
          <w:szCs w:val="28"/>
          <w:rtl w:val="true"/>
          <w:lang w:bidi="ar-SA"/>
        </w:rPr>
        <w:t>قال ابن عمر فحللت حبوتي، فهممت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بذلك من قاتلك و أباك على الإسلام، فخشيت أن أقول كلمة تفرّق الجمع و يسفك فيها الدم، و أحمل فيها على رأيي </w:t>
      </w:r>
      <w:r>
        <w:rPr>
          <w:rStyle w:val="FootnoteAnchor"/>
          <w:rtl w:val="true"/>
        </w:rPr>
        <w:footnoteReference w:id="1405"/>
      </w:r>
      <w:r>
        <w:rPr>
          <w:rFonts w:ascii="Amiri" w:hAnsi="Amiri" w:eastAsia="Amiri" w:cs="Amiri"/>
          <w:color w:val="111111"/>
          <w:sz w:val="28"/>
          <w:sz w:val="28"/>
          <w:szCs w:val="28"/>
          <w:rtl w:val="true"/>
          <w:lang w:bidi="ar-SA"/>
        </w:rPr>
        <w:t xml:space="preserve">،فذكرت ما أعدّ اللّه في الجنان فقال حبيب </w:t>
      </w:r>
      <w:r>
        <w:rPr>
          <w:rStyle w:val="FootnoteAnchor"/>
          <w:rtl w:val="true"/>
        </w:rPr>
        <w:footnoteReference w:id="1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حفظت و عصمت مما خشيت غرته </w:t>
      </w:r>
      <w:r>
        <w:rPr>
          <w:rStyle w:val="FootnoteAnchor"/>
          <w:rtl w:val="true"/>
        </w:rPr>
        <w:footnoteReference w:id="1407"/>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علي الحدّاد، أنا أبو نعيم الحافظ‍‌ </w:t>
      </w:r>
      <w:r>
        <w:rPr>
          <w:rStyle w:val="FootnoteAnchor"/>
          <w:rtl w:val="true"/>
        </w:rPr>
        <w:footnoteReference w:id="1409"/>
      </w:r>
      <w:r>
        <w:rPr>
          <w:rFonts w:ascii="Amiri" w:hAnsi="Amiri" w:eastAsia="Amiri" w:cs="Amiri"/>
          <w:color w:val="111111"/>
          <w:sz w:val="28"/>
          <w:sz w:val="28"/>
          <w:szCs w:val="28"/>
          <w:rtl w:val="true"/>
          <w:lang w:bidi="ar-SA"/>
        </w:rPr>
        <w:t xml:space="preserve">،نبأ أحمد بن محمّد بن سنان، نا أبو العبّاس الثقفي </w:t>
      </w:r>
      <w:r>
        <w:rPr>
          <w:rStyle w:val="FootnoteAnchor"/>
          <w:rtl w:val="true"/>
        </w:rPr>
        <w:footnoteReference w:id="1410"/>
      </w:r>
      <w:r>
        <w:rPr>
          <w:rFonts w:ascii="IRNazanin" w:hAnsi="IRNazanin" w:eastAsia="IRNazanin"/>
          <w:color w:val="111111"/>
          <w:sz w:val="28"/>
          <w:sz w:val="28"/>
          <w:szCs w:val="28"/>
          <w:rtl w:val="true"/>
          <w:lang w:bidi="fa-IR"/>
        </w:rPr>
        <w:t xml:space="preserve">،نا عبد اللّه </w:t>
      </w:r>
      <w:r>
        <w:rPr>
          <w:rStyle w:val="FootnoteAnchor"/>
          <w:rtl w:val="true"/>
        </w:rPr>
        <w:footnoteReference w:id="1411"/>
      </w:r>
      <w:r>
        <w:rPr>
          <w:rFonts w:ascii="Amiri" w:hAnsi="Amiri" w:eastAsia="Amiri" w:cs="Amiri"/>
          <w:color w:val="111111"/>
          <w:sz w:val="28"/>
          <w:sz w:val="28"/>
          <w:szCs w:val="28"/>
          <w:rtl w:val="true"/>
          <w:lang w:bidi="ar-SA"/>
        </w:rPr>
        <w:t xml:space="preserve">بن جرير بن جبلة، نا سليمان بن حرب، نا جرير، عن يعلى </w:t>
      </w:r>
      <w:r>
        <w:rPr>
          <w:rStyle w:val="FootnoteAnchor"/>
          <w:rtl w:val="true"/>
        </w:rPr>
        <w:footnoteReference w:id="1412"/>
      </w:r>
      <w:r>
        <w:rPr>
          <w:rFonts w:ascii="Amiri" w:hAnsi="Amiri" w:eastAsia="Amiri" w:cs="Amiri"/>
          <w:color w:val="111111"/>
          <w:sz w:val="28"/>
          <w:sz w:val="28"/>
          <w:szCs w:val="28"/>
          <w:rtl w:val="true"/>
          <w:lang w:bidi="ar-SA"/>
        </w:rPr>
        <w:t>،عن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موسى و عمرو بن العاص أيام حكما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لهذا الأمر غير عبد اللّه بن عمر، فقال عمرو </w:t>
      </w:r>
      <w:r>
        <w:rPr>
          <w:rStyle w:val="FootnoteAnchor"/>
          <w:rtl w:val="true"/>
        </w:rPr>
        <w:footnoteReference w:id="1413"/>
      </w:r>
      <w:r>
        <w:rPr>
          <w:rFonts w:ascii="Amiri" w:hAnsi="Amiri" w:eastAsia="Amiri" w:cs="Amiri"/>
          <w:color w:val="111111"/>
          <w:sz w:val="28"/>
          <w:sz w:val="28"/>
          <w:szCs w:val="28"/>
          <w:rtl w:val="true"/>
          <w:lang w:bidi="ar-SA"/>
        </w:rPr>
        <w:t>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نريد أن نبايعك فهل لك أن تعطى مالا عظيما على أن تدع هذا الأمر لمن هو أحرص عليه منك‌؟ فغضب ابن عمر فقام فأخذ ابن الزبير بطرف ثوبه </w:t>
      </w:r>
      <w:r>
        <w:rPr>
          <w:rStyle w:val="FootnoteAnchor"/>
          <w:rtl w:val="true"/>
        </w:rPr>
        <w:footnoteReference w:id="141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إنّما قال نعطى مالا على أن نبايعك،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عمرو،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اختبرتك </w:t>
      </w:r>
      <w:r>
        <w:rPr>
          <w:rStyle w:val="FootnoteAnchor"/>
          <w:rtl w:val="true"/>
        </w:rPr>
        <w:footnoteReference w:id="1415"/>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أعطي </w:t>
      </w:r>
      <w:r>
        <w:rPr>
          <w:rStyle w:val="FootnoteAnchor"/>
          <w:rtl w:val="true"/>
        </w:rPr>
        <w:footnoteReference w:id="1416"/>
      </w:r>
      <w:r>
        <w:rPr>
          <w:rFonts w:ascii="Amiri" w:hAnsi="Amiri" w:eastAsia="Amiri" w:cs="Amiri"/>
          <w:color w:val="111111"/>
          <w:sz w:val="28"/>
          <w:sz w:val="28"/>
          <w:szCs w:val="28"/>
          <w:rtl w:val="true"/>
          <w:lang w:bidi="ar-SA"/>
        </w:rPr>
        <w:t>عليها و لا أعطى، و لا أقبلها إلاّ عن رضا من المسلمين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417"/>
      </w:r>
      <w:r>
        <w:rPr>
          <w:rFonts w:ascii="Amiri" w:hAnsi="Amiri" w:eastAsia="Amiri" w:cs="Amiri"/>
          <w:color w:val="111111"/>
          <w:sz w:val="28"/>
          <w:sz w:val="28"/>
          <w:szCs w:val="28"/>
          <w:rtl w:val="true"/>
          <w:lang w:bidi="ar-SA"/>
        </w:rPr>
        <w:t xml:space="preserve">،حدّثني سعيد بن أسد، نا ضمرة، عن </w:t>
      </w:r>
    </w:p>
    <w:p>
      <w:pPr>
        <w:pStyle w:val="BookText"/>
        <w:rPr/>
      </w:pPr>
      <w:r>
        <w:rPr>
          <w:rFonts w:ascii="Amiri" w:hAnsi="Amiri" w:eastAsia="Amiri" w:cs="Amiri"/>
          <w:color w:val="111111"/>
          <w:sz w:val="28"/>
          <w:sz w:val="28"/>
          <w:szCs w:val="28"/>
          <w:rtl w:val="true"/>
          <w:lang w:bidi="ar-SA"/>
        </w:rPr>
        <w:t>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ابن عمر يريد هذا الأمر، و فيه ثلاث خصال لا تصلحن في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غيور، و هو رجل عيي، و هو رجل بخيل،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ابن جعفر، فأخبر ابن عمر،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غيور، فإنّي كنت أغلق بابي على أهلي، فما حاجة الناس إلى ما وراء ذلك،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عيي فإنّي كنت أعلم الناس بكتاب اللّه تعالى و لا كلام أبلغ منه،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بخيل، فإني كنت أقسم على الناس فيأهم، فإذا فعلت ذلك فما حاجة الناس ما أورثني ابن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ابن جعفر معاوية بها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w:t>
      </w:r>
      <w:r>
        <w:rPr>
          <w:rStyle w:val="FootnoteAnchor"/>
          <w:rtl w:val="true"/>
        </w:rPr>
        <w:footnoteReference w:id="1418"/>
      </w:r>
      <w:r>
        <w:rPr>
          <w:rFonts w:ascii="Amiri" w:hAnsi="Amiri" w:eastAsia="Amiri" w:cs="Amiri"/>
          <w:color w:val="111111"/>
          <w:sz w:val="28"/>
          <w:sz w:val="28"/>
          <w:szCs w:val="28"/>
          <w:rtl w:val="true"/>
          <w:lang w:bidi="ar-SA"/>
        </w:rPr>
        <w:t>عليك أن يسمع هذا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نحو هذه المقالة عن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w:t>
      </w:r>
      <w:r>
        <w:rPr>
          <w:rStyle w:val="FootnoteAnchor"/>
          <w:rtl w:val="true"/>
        </w:rPr>
        <w:footnoteReference w:id="1419"/>
      </w:r>
      <w:r>
        <w:rPr>
          <w:rFonts w:ascii="Amiri" w:hAnsi="Amiri" w:eastAsia="Amiri" w:cs="Amiri"/>
          <w:color w:val="111111"/>
          <w:sz w:val="28"/>
          <w:sz w:val="28"/>
          <w:szCs w:val="28"/>
          <w:rtl w:val="true"/>
          <w:lang w:bidi="ar-SA"/>
        </w:rPr>
        <w:t xml:space="preserve">بن أحمد، أنا أبو نعيم الحافظ‍‌ </w:t>
      </w:r>
      <w:r>
        <w:rPr>
          <w:rStyle w:val="FootnoteAnchor"/>
          <w:rtl w:val="true"/>
        </w:rPr>
        <w:footnoteReference w:id="1420"/>
      </w:r>
      <w:r>
        <w:rPr>
          <w:rFonts w:ascii="Amiri" w:hAnsi="Amiri" w:eastAsia="Amiri" w:cs="Amiri"/>
          <w:color w:val="111111"/>
          <w:sz w:val="28"/>
          <w:sz w:val="28"/>
          <w:szCs w:val="28"/>
          <w:rtl w:val="true"/>
          <w:lang w:bidi="ar-SA"/>
        </w:rPr>
        <w:t>،و أبو بكر بن ريذة،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سليمان بن أحمد، نا عبد اللّه بن أحمد بن حنبل، حدّثني الحكم بن موسى، نا إسماعيل بن عيّاش، حدّثني المطعم بن المقدام الصنعاني،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الحجّاج بن يوسف إلى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طلبت الخلافة، و إن الخلافة لا تصلح لعيي، و لا بخيل، و لا غيور، فكتب إليه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من الخلافة أنّي طلبتها فما طلبتها، و ما هي من بالي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ذكرت من العي و البخل و الغيرة فإنّ‌ من جمع كتاب اللّه فليس بعيي، و من أدى زكاة ماله فليس ببخيل</w:t>
      </w:r>
      <w:r>
        <w:rPr>
          <w:rFonts w:eastAsia="Amiri" w:cs="Amiri" w:ascii="Amiri" w:hAnsi="Amiri"/>
          <w:color w:val="111111"/>
          <w:sz w:val="28"/>
          <w:szCs w:val="28"/>
          <w:rtl w:val="true"/>
          <w:lang w:bidi="ar-SA"/>
        </w:rPr>
        <w:t xml:space="preserve">] </w:t>
      </w:r>
      <w:r>
        <w:rPr>
          <w:rStyle w:val="FootnoteAnchor"/>
          <w:rtl w:val="true"/>
        </w:rPr>
        <w:footnoteReference w:id="1421"/>
      </w:r>
      <w:r>
        <w:rPr>
          <w:rFonts w:ascii="Amiri" w:hAnsi="Amiri" w:eastAsia="Amiri" w:cs="Amiri"/>
          <w:color w:val="111111"/>
          <w:sz w:val="28"/>
          <w:sz w:val="28"/>
          <w:szCs w:val="28"/>
          <w:rtl w:val="true"/>
          <w:lang w:bidi="ar-SA"/>
        </w:rPr>
        <w:t>و أما ما ذكرت من الغيرة فإني أحق ما غرت فيه ولدي أن يشركني فيه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أحمد بن أسامة التجيبي، نا أبي، نا هارون بن سعيد، عن خالد بن نزار، عن سفيان، عن مسعر، عن علي بن الأقمر، قال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مروان بن الحكم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تخرج إلى الشام فيبايعوك‌؟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بأهل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تقاتلهم بأهل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يسرّني لو بايعني الناس </w:t>
      </w:r>
    </w:p>
    <w:p>
      <w:pPr>
        <w:pStyle w:val="BookText"/>
        <w:rPr/>
      </w:pPr>
      <w:r>
        <w:rPr>
          <w:rFonts w:ascii="Amiri" w:hAnsi="Amiri" w:eastAsia="Amiri" w:cs="Amiri"/>
          <w:color w:val="111111"/>
          <w:sz w:val="28"/>
          <w:sz w:val="28"/>
          <w:szCs w:val="28"/>
          <w:rtl w:val="true"/>
          <w:lang w:bidi="ar-SA"/>
        </w:rPr>
        <w:t>كلهم إلاّ أهل فدك، و إني قاتلتهم فقتل منهم رجل، فقال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أرى فتنة تغلي مراجلها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فالملك بعد أبي ليلى لمن غلبا </w:t>
      </w:r>
      <w:r>
        <w:rPr>
          <w:rStyle w:val="FootnoteAnchor"/>
          <w:rtl w:val="true"/>
        </w:rPr>
        <w:footnoteReference w:id="1423"/>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4"/>
      </w:r>
      <w:r>
        <w:rPr>
          <w:rFonts w:ascii="Amiri" w:hAnsi="Amiri" w:eastAsia="Amiri" w:cs="Amiri"/>
          <w:color w:val="111111"/>
          <w:sz w:val="28"/>
          <w:sz w:val="28"/>
          <w:szCs w:val="28"/>
          <w:rtl w:val="true"/>
          <w:lang w:bidi="ar-SA"/>
        </w:rPr>
        <w:t>أخبرنا أبو بكر اللفتواني، أنا أبو عمرو 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محمّد المدني </w:t>
      </w:r>
      <w:r>
        <w:rPr>
          <w:rStyle w:val="FootnoteAnchor"/>
          <w:rtl w:val="true"/>
        </w:rPr>
        <w:footnoteReference w:id="1425"/>
      </w:r>
      <w:r>
        <w:rPr>
          <w:rFonts w:ascii="Amiri" w:hAnsi="Amiri" w:eastAsia="Amiri" w:cs="Amiri"/>
          <w:color w:val="111111"/>
          <w:sz w:val="28"/>
          <w:sz w:val="28"/>
          <w:szCs w:val="28"/>
          <w:rtl w:val="true"/>
          <w:lang w:bidi="ar-SA"/>
        </w:rPr>
        <w:t xml:space="preserve">أنا أحمد بن محمّد اللنباني </w:t>
      </w:r>
      <w:r>
        <w:rPr>
          <w:rStyle w:val="FootnoteAnchor"/>
          <w:rtl w:val="true"/>
        </w:rPr>
        <w:footnoteReference w:id="1426"/>
      </w:r>
      <w:r>
        <w:rPr>
          <w:rFonts w:ascii="Amiri" w:hAnsi="Amiri" w:eastAsia="Amiri" w:cs="Amiri"/>
          <w:color w:val="111111"/>
          <w:sz w:val="28"/>
          <w:sz w:val="28"/>
          <w:szCs w:val="28"/>
          <w:rtl w:val="true"/>
          <w:lang w:bidi="ar-SA"/>
        </w:rPr>
        <w:t>،نا عبد اللّه بن محمّد القرشي، نا هاشم بن الوليد، نا أبو بكر بن عياش، نا عاصم،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مروان لعبد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نبايعك فإنك </w:t>
      </w:r>
      <w:r>
        <w:rPr>
          <w:rStyle w:val="FootnoteAnchor"/>
          <w:rtl w:val="true"/>
        </w:rPr>
        <w:footnoteReference w:id="1427"/>
      </w:r>
      <w:r>
        <w:rPr>
          <w:rFonts w:ascii="Amiri" w:hAnsi="Amiri" w:eastAsia="Amiri" w:cs="Amiri"/>
          <w:color w:val="111111"/>
          <w:sz w:val="28"/>
          <w:sz w:val="28"/>
          <w:szCs w:val="28"/>
          <w:rtl w:val="true"/>
          <w:lang w:bidi="ar-SA"/>
        </w:rPr>
        <w:t>سيد العرب و ابن سيدها،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أصنع بأهل المشرق‌؟ قال </w:t>
      </w:r>
      <w:r>
        <w:rPr>
          <w:rStyle w:val="FootnoteAnchor"/>
          <w:rtl w:val="true"/>
        </w:rPr>
        <w:footnoteReference w:id="1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يسرّني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العرب دانت لي سبعين عاما، و أنه قتل في سنتي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أرى فتنة تغلي مراجلها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فالملك بعد أبي ليلى لمن غلبا</w:t>
      </w:r>
    </w:p>
    <w:p>
      <w:pPr>
        <w:pStyle w:val="BookText"/>
        <w:rPr/>
      </w:pPr>
      <w:r>
        <w:rPr>
          <w:rFonts w:ascii="IRNazanin" w:hAnsi="IRNazanin" w:eastAsia="IRNazanin"/>
          <w:color w:val="111111"/>
          <w:sz w:val="28"/>
          <w:sz w:val="28"/>
          <w:szCs w:val="28"/>
          <w:rtl w:val="true"/>
          <w:lang w:bidi="fa-IR"/>
        </w:rPr>
        <w:t>قرأت</w:t>
      </w:r>
      <w:r>
        <w:rPr>
          <w:rFonts w:eastAsia="IRNazanin" w:cs="IRNazanin"/>
          <w:color w:val="111111"/>
          <w:sz w:val="28"/>
          <w:szCs w:val="28"/>
          <w:rtl w:val="true"/>
          <w:lang w:bidi="fa-IR"/>
        </w:rPr>
        <w:t xml:space="preserve">[ </w:t>
      </w:r>
      <w:r>
        <w:rPr>
          <w:rStyle w:val="FootnoteAnchor"/>
          <w:rtl w:val="true"/>
        </w:rPr>
        <w:footnoteReference w:id="1429"/>
      </w:r>
      <w:r>
        <w:rPr>
          <w:rFonts w:ascii="Amiri" w:hAnsi="Amiri" w:eastAsia="Amiri" w:cs="Amiri"/>
          <w:color w:val="111111"/>
          <w:sz w:val="28"/>
          <w:sz w:val="28"/>
          <w:szCs w:val="28"/>
          <w:rtl w:val="true"/>
          <w:lang w:bidi="ar-SA"/>
        </w:rPr>
        <w:t>على أبي غالب بن البنا عن أبي إسحاق البرمكي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Style w:val="FootnoteAnchor"/>
          <w:rtl w:val="true"/>
        </w:rPr>
        <w:footnoteReference w:id="1430"/>
      </w:r>
      <w:r>
        <w:rPr>
          <w:rFonts w:ascii="Amiri" w:hAnsi="Amiri" w:eastAsia="Amiri" w:cs="Amiri"/>
          <w:color w:val="111111"/>
          <w:sz w:val="28"/>
          <w:sz w:val="28"/>
          <w:szCs w:val="28"/>
          <w:rtl w:val="true"/>
          <w:lang w:bidi="ar-SA"/>
        </w:rPr>
        <w:t xml:space="preserve">عمّي، أنا أبو طالب، أنا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عمر بن حيّوية، أنا أحمد بن معروف، أنا الحسين بن الفهم، نا محمّد بن </w:t>
      </w:r>
      <w:r>
        <w:rPr>
          <w:rStyle w:val="FootnoteAnchor"/>
          <w:rtl w:val="true"/>
        </w:rPr>
        <w:footnoteReference w:id="1431"/>
      </w:r>
      <w:r>
        <w:rPr>
          <w:rFonts w:ascii="Amiri" w:hAnsi="Amiri" w:eastAsia="Amiri" w:cs="Amiri"/>
          <w:color w:val="111111"/>
          <w:sz w:val="28"/>
          <w:sz w:val="28"/>
          <w:szCs w:val="28"/>
          <w:rtl w:val="true"/>
          <w:lang w:bidi="ar-SA"/>
        </w:rPr>
        <w:t xml:space="preserve">سعد، أنبأ عفان بن مسلم، نا أبو عوانة، عن مغيرة، عن قطن </w:t>
      </w:r>
      <w:r>
        <w:rPr>
          <w:rStyle w:val="FootnoteAnchor"/>
          <w:rtl w:val="true"/>
        </w:rPr>
        <w:footnoteReference w:id="14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ابن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شرّ لأمة محمّد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فو اللّه ما سفكت دماءهم، و لا فرّقت جماعتهم، و لا شققت عصاهم،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لو شئت ما اختلف فيك اثنان </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أنها أتتني </w:t>
      </w:r>
      <w:r>
        <w:rPr>
          <w:rStyle w:val="FootnoteAnchor"/>
          <w:rtl w:val="true"/>
        </w:rPr>
        <w:footnoteReference w:id="1434"/>
      </w:r>
      <w:r>
        <w:rPr>
          <w:rFonts w:ascii="Amiri" w:hAnsi="Amiri" w:eastAsia="Amiri" w:cs="Amiri"/>
          <w:color w:val="111111"/>
          <w:sz w:val="28"/>
          <w:sz w:val="28"/>
          <w:szCs w:val="28"/>
          <w:rtl w:val="true"/>
          <w:lang w:bidi="ar-SA"/>
        </w:rPr>
        <w:t>و رجل يقول لا، و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1435"/>
      </w:r>
      <w:r>
        <w:rPr>
          <w:rFonts w:ascii="Amiri" w:hAnsi="Amiri" w:eastAsia="Amiri" w:cs="Amiri"/>
          <w:color w:val="111111"/>
          <w:sz w:val="28"/>
          <w:sz w:val="28"/>
          <w:szCs w:val="28"/>
          <w:rtl w:val="true"/>
          <w:lang w:bidi="ar-SA"/>
        </w:rPr>
        <w:t>،أنا عبد اللّه بن جعفر الرقّي، نا أبو المليح، عن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دس معاوية عمرو بن العاص، و هو يريد أن </w:t>
      </w:r>
      <w:r>
        <w:rPr>
          <w:rStyle w:val="FootnoteAnchor"/>
          <w:rtl w:val="true"/>
        </w:rPr>
        <w:footnoteReference w:id="1436"/>
      </w:r>
      <w:r>
        <w:rPr>
          <w:rFonts w:ascii="Amiri" w:hAnsi="Amiri" w:eastAsia="Amiri" w:cs="Amiri"/>
          <w:color w:val="111111"/>
          <w:sz w:val="28"/>
          <w:sz w:val="28"/>
          <w:szCs w:val="28"/>
          <w:rtl w:val="true"/>
          <w:lang w:bidi="ar-SA"/>
        </w:rPr>
        <w:t>يعلم ما في نفس ابن عمر يريد القتال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ما يمنعك أن تخرج نبايعك و أنت صاحب رسول اللّه صلّى اللّه عليه و سلّم، و ابن أمير المؤمنين، و أنت أحقّ‌ الناس بهذا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اجتمع الناس كلهم على ما تقول‌؟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نفير يسير،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إلاّ ثلاثة أعلاج بهجر لم يكن لي فيها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أنه لا يريد القتال،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تبايع لمن قد كاد الناس أن يجتمعوا عليه، و يكتب لك من الأرضين و من الأموال ما لا تحتاج أنت و لا ولدك إلى ما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 اخرج من عندي، ثم لا تدخل عليّ‌ ذلك </w:t>
      </w:r>
      <w:r>
        <w:rPr>
          <w:rStyle w:val="FootnoteAnchor"/>
          <w:rtl w:val="true"/>
        </w:rPr>
        <w:footnoteReference w:id="1437"/>
      </w:r>
      <w:r>
        <w:rPr>
          <w:rFonts w:ascii="Amiri" w:hAnsi="Amiri" w:eastAsia="Amiri" w:cs="Amiri"/>
          <w:color w:val="111111"/>
          <w:sz w:val="28"/>
          <w:sz w:val="28"/>
          <w:szCs w:val="28"/>
          <w:rtl w:val="true"/>
          <w:lang w:bidi="ar-SA"/>
        </w:rPr>
        <w:t xml:space="preserve">،إن ديني ليس بديناركم، و لا درهمكم </w:t>
      </w:r>
      <w:r>
        <w:rPr>
          <w:rStyle w:val="FootnoteAnchor"/>
          <w:rtl w:val="true"/>
        </w:rPr>
        <w:footnoteReference w:id="1438"/>
      </w:r>
      <w:r>
        <w:rPr>
          <w:rFonts w:ascii="Amiri" w:hAnsi="Amiri" w:eastAsia="Amiri" w:cs="Amiri"/>
          <w:color w:val="111111"/>
          <w:sz w:val="28"/>
          <w:sz w:val="28"/>
          <w:szCs w:val="28"/>
          <w:rtl w:val="true"/>
          <w:lang w:bidi="ar-SA"/>
        </w:rPr>
        <w:t xml:space="preserve">،و إنّي لأرجو أن أخرج من الدنيا و يدي بيضاء نقية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عبد اللّه محمّد بن أحمد بن أحمد بن إبراهيم، ثم</w:t>
      </w:r>
      <w:r>
        <w:rPr>
          <w:rFonts w:eastAsia="Amiri" w:cs="Amiri" w:ascii="Amiri" w:hAnsi="Amiri"/>
          <w:color w:val="111111"/>
          <w:sz w:val="28"/>
          <w:szCs w:val="28"/>
          <w:rtl w:val="true"/>
          <w:lang w:bidi="ar-SA"/>
        </w:rPr>
        <w:t xml:space="preserve">] </w:t>
      </w:r>
      <w:r>
        <w:rPr>
          <w:rStyle w:val="FootnoteAnchor"/>
          <w:rtl w:val="true"/>
        </w:rPr>
        <w:footnoteReference w:id="1440"/>
      </w:r>
      <w:r>
        <w:rPr>
          <w:rFonts w:ascii="Amiri" w:hAnsi="Amiri" w:eastAsia="Amiri" w:cs="Amiri"/>
          <w:color w:val="111111"/>
          <w:sz w:val="28"/>
          <w:sz w:val="28"/>
          <w:szCs w:val="28"/>
          <w:rtl w:val="true"/>
          <w:lang w:bidi="ar-SA"/>
        </w:rPr>
        <w:t>أخبرنا أبو محمّد عبد الرّحمن بن أبي الحسن الداراني، أنبأ سهل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بن أحمد، أنبأ محمّد بن أحمد بن عبد اللّه الذهلي، نا موسى بن هارون، نا الحسن </w:t>
      </w:r>
      <w:r>
        <w:rPr>
          <w:rStyle w:val="FootnoteAnchor"/>
          <w:rtl w:val="true"/>
        </w:rPr>
        <w:footnoteReference w:id="1441"/>
      </w:r>
      <w:r>
        <w:rPr>
          <w:rFonts w:ascii="Amiri" w:hAnsi="Amiri" w:eastAsia="Amiri" w:cs="Amiri"/>
          <w:color w:val="111111"/>
          <w:sz w:val="28"/>
          <w:sz w:val="28"/>
          <w:szCs w:val="28"/>
          <w:rtl w:val="true"/>
          <w:lang w:bidi="ar-SA"/>
        </w:rPr>
        <w:t>بن عيسى مولى عبد اللّه بن المبارك، نا عبد اللّه بن المبارك، أنا عبيد اللّه بن عمر، عن نافع 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رجلان إلى ابن عمر زمن فتنة ابن الزبير،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أن تخرج فتقاتل، </w:t>
      </w:r>
    </w:p>
    <w:p>
      <w:pPr>
        <w:pStyle w:val="BookText"/>
        <w:rPr/>
      </w:pPr>
      <w:r>
        <w:rPr>
          <w:rFonts w:ascii="Amiri" w:hAnsi="Amiri" w:eastAsia="Amiri" w:cs="Amiri"/>
          <w:color w:val="111111"/>
          <w:sz w:val="28"/>
          <w:sz w:val="28"/>
          <w:szCs w:val="28"/>
          <w:rtl w:val="true"/>
          <w:lang w:bidi="ar-SA"/>
        </w:rPr>
        <w:t>فإنك ابن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يمنعني أنّ‌ اللّه حرّم دم أخي المسلم،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وَ يَكُونَ‌ الدِّينُ‌ كُلُّهُ‌ لِلّٰهِ‌ </w:t>
      </w:r>
      <w:r>
        <w:rPr>
          <w:rStyle w:val="FootnoteAnchor"/>
          <w:rtl w:val="true"/>
        </w:rPr>
        <w:footnoteReference w:id="1442"/>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قاتلناهم حتى لم تكن فتنة و كان الدين للّه، و أنتم اليوم تريدون أن تقاتلوهم حتى يكون فتنة و يكون الدين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نعيم </w:t>
      </w:r>
      <w:r>
        <w:rPr>
          <w:rStyle w:val="FootnoteAnchor"/>
          <w:rtl w:val="true"/>
        </w:rPr>
        <w:footnoteReference w:id="1443"/>
      </w:r>
      <w:r>
        <w:rPr>
          <w:rFonts w:ascii="Amiri" w:hAnsi="Amiri" w:eastAsia="Amiri" w:cs="Amiri"/>
          <w:color w:val="111111"/>
          <w:sz w:val="28"/>
          <w:sz w:val="28"/>
          <w:szCs w:val="28"/>
          <w:rtl w:val="true"/>
          <w:lang w:bidi="ar-SA"/>
        </w:rPr>
        <w:t xml:space="preserve">،نا القاضي عبد اللّه بن محمّد بن عمر، نا علي بن سعيد العسكري، نبأ عباد بن الوليد، نبأ قرّة بن حبيب القنوي </w:t>
      </w:r>
      <w:r>
        <w:rPr>
          <w:rStyle w:val="FootnoteAnchor"/>
          <w:rtl w:val="true"/>
        </w:rPr>
        <w:footnoteReference w:id="1444"/>
      </w:r>
      <w:r>
        <w:rPr>
          <w:rFonts w:ascii="Amiri" w:hAnsi="Amiri" w:eastAsia="Amiri" w:cs="Amiri"/>
          <w:color w:val="111111"/>
          <w:sz w:val="28"/>
          <w:sz w:val="28"/>
          <w:szCs w:val="28"/>
          <w:rtl w:val="true"/>
          <w:lang w:bidi="ar-SA"/>
        </w:rPr>
        <w:t>،حدّثنا عبد اللّه بن بكر بن عبد اللّه المزني، عن عبد اللّه بن عمر،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أنت ابن عمر، و صاحب رسول اللّه صلّى اللّه عليه و سلّم، فذكر مناقبه فما يمنعك من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يمنعني أن اللّه حرّم عليّ‌ دم المسلم،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قٰاتِلُوهُمْ‌ حَتّٰى لاٰ تَكُونَ‌ فِتْنَةٌ‌ وَ يَكُونَ‌ الدِّينُ‌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فعلنا، قد قاتلناهم حتى كان الدين للّه، و أنتم تريدون أن تقاتلوا حتى يكون الدين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الحسين بن النقور، أنا عيسى بن علي، أنا عبد اللّه بن محمّد، حدّثنا شيبان، نا سلام بن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من اختلاط‍‌ الناس ما كان أتوا عبد اللّه بن عمر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الناس، و ابن سيّدهم، اخرج يبايعك الناس، فكلهم بك راض،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تهراق محجمة من دم في سنتي، ما كان فيّ‌ الروح، ثم أتى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لتخرجن أو لنقتلنّك </w:t>
      </w:r>
      <w:r>
        <w:rPr>
          <w:rStyle w:val="FootnoteAnchor"/>
          <w:rtl w:val="true"/>
        </w:rPr>
        <w:footnoteReference w:id="1445"/>
      </w:r>
      <w:r>
        <w:rPr>
          <w:rFonts w:ascii="Amiri" w:hAnsi="Amiri" w:eastAsia="Amiri" w:cs="Amiri"/>
          <w:color w:val="111111"/>
          <w:sz w:val="28"/>
          <w:sz w:val="28"/>
          <w:szCs w:val="28"/>
          <w:rtl w:val="true"/>
          <w:lang w:bidi="ar-SA"/>
        </w:rPr>
        <w:t>على فراشك، فقال مثلها، فو اللّه ما استقلوا منه شيء حتى ألحق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السّمرقندي، أنا محمد بن</w:t>
      </w:r>
      <w:r>
        <w:rPr>
          <w:rFonts w:eastAsia="Amiri" w:cs="Amiri" w:ascii="Amiri" w:hAnsi="Amiri"/>
          <w:color w:val="111111"/>
          <w:sz w:val="28"/>
          <w:szCs w:val="28"/>
          <w:rtl w:val="true"/>
          <w:lang w:bidi="ar-SA"/>
        </w:rPr>
        <w:t xml:space="preserve">] </w:t>
      </w:r>
      <w:r>
        <w:rPr>
          <w:rStyle w:val="FootnoteAnchor"/>
          <w:rtl w:val="true"/>
        </w:rPr>
        <w:footnoteReference w:id="1446"/>
      </w:r>
      <w:r>
        <w:rPr>
          <w:rFonts w:ascii="Amiri" w:hAnsi="Amiri" w:eastAsia="Amiri" w:cs="Amiri"/>
          <w:color w:val="111111"/>
          <w:sz w:val="28"/>
          <w:sz w:val="28"/>
          <w:szCs w:val="28"/>
          <w:rtl w:val="true"/>
          <w:lang w:bidi="ar-SA"/>
        </w:rPr>
        <w:t>هبة اللّه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القاسم زاهر</w:t>
      </w:r>
      <w:r>
        <w:rPr>
          <w:rFonts w:eastAsia="IRNazanin" w:cs="IRNazanin"/>
          <w:color w:val="111111"/>
          <w:sz w:val="28"/>
          <w:szCs w:val="28"/>
          <w:rtl w:val="true"/>
          <w:lang w:bidi="fa-IR"/>
        </w:rPr>
        <w:t xml:space="preserve">] </w:t>
      </w:r>
      <w:r>
        <w:rPr>
          <w:rStyle w:val="FootnoteAnchor"/>
          <w:rtl w:val="true"/>
        </w:rPr>
        <w:footnoteReference w:id="1447"/>
      </w:r>
      <w:r>
        <w:rPr>
          <w:rFonts w:ascii="Amiri" w:hAnsi="Amiri" w:eastAsia="Amiri" w:cs="Amiri"/>
          <w:color w:val="111111"/>
          <w:sz w:val="28"/>
          <w:sz w:val="28"/>
          <w:szCs w:val="28"/>
          <w:rtl w:val="true"/>
          <w:lang w:bidi="ar-SA"/>
        </w:rPr>
        <w:t>بن طاهر، أنا أبو بكر البيهقي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عبد اللّه بن جعفر، نا يعقوب، نا ابن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أنا عبد اللّه، أنبأ كهمس بن الحسن </w:t>
      </w:r>
      <w:r>
        <w:rPr>
          <w:rStyle w:val="FootnoteAnchor"/>
          <w:rtl w:val="true"/>
        </w:rPr>
        <w:footnoteReference w:id="1448"/>
      </w:r>
      <w:r>
        <w:rPr>
          <w:rFonts w:ascii="Amiri" w:hAnsi="Amiri" w:eastAsia="Amiri" w:cs="Amiri"/>
          <w:color w:val="111111"/>
          <w:sz w:val="28"/>
          <w:sz w:val="28"/>
          <w:szCs w:val="28"/>
          <w:rtl w:val="true"/>
          <w:lang w:bidi="ar-SA"/>
        </w:rPr>
        <w:t xml:space="preserve">،عن أبي الأزهر الضبعي </w:t>
      </w:r>
      <w:r>
        <w:rPr>
          <w:rStyle w:val="FootnoteAnchor"/>
          <w:rtl w:val="true"/>
        </w:rPr>
        <w:footnoteReference w:id="1449"/>
      </w:r>
      <w:r>
        <w:rPr>
          <w:rFonts w:ascii="Amiri" w:hAnsi="Amiri" w:eastAsia="Amiri" w:cs="Amiri"/>
          <w:color w:val="111111"/>
          <w:sz w:val="28"/>
          <w:sz w:val="28"/>
          <w:szCs w:val="28"/>
          <w:rtl w:val="true"/>
          <w:lang w:bidi="ar-SA"/>
        </w:rPr>
        <w:t>، عن أبي العالية البرّاء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اللّه بن الزبير، و عبد اللّه بن صفوان كانا ذات يوم قاعدين في الحجر، فمرّ بهما ابن عمر و هو يطوف بالبيت،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 بقي أحد خير من هذا؟ ثم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ادعه لنا إذا قضى طوافه، فلمّا قضى طوافه و صلّى ركعتين </w:t>
      </w:r>
      <w:r>
        <w:rPr>
          <w:rStyle w:val="FootnoteAnchor"/>
          <w:rtl w:val="true"/>
        </w:rPr>
        <w:footnoteReference w:id="1450"/>
      </w:r>
      <w:r>
        <w:rPr>
          <w:rFonts w:ascii="Amiri" w:hAnsi="Amiri" w:eastAsia="Amiri" w:cs="Amiri"/>
          <w:color w:val="111111"/>
          <w:sz w:val="28"/>
          <w:sz w:val="28"/>
          <w:szCs w:val="28"/>
          <w:rtl w:val="true"/>
          <w:lang w:bidi="ar-SA"/>
        </w:rPr>
        <w:t>أتاه رسولهما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اللّه بن الزبير، و عبد اللّه بن صفوان يدعوانك فجاء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ما يمنعك أن تبايع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w:t>
      </w:r>
      <w:r>
        <w:rPr>
          <w:rStyle w:val="FootnoteAnchor"/>
          <w:rtl w:val="true"/>
        </w:rPr>
        <w:footnoteReference w:id="1451"/>
      </w: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بايع له أهل العروض </w:t>
      </w:r>
      <w:r>
        <w:rPr>
          <w:rStyle w:val="FootnoteAnchor"/>
          <w:rtl w:val="true"/>
        </w:rPr>
        <w:footnoteReference w:id="1452"/>
      </w:r>
      <w:r>
        <w:rPr>
          <w:rFonts w:ascii="Amiri" w:hAnsi="Amiri" w:eastAsia="Amiri" w:cs="Amiri"/>
          <w:color w:val="111111"/>
          <w:sz w:val="28"/>
          <w:sz w:val="28"/>
          <w:szCs w:val="28"/>
          <w:rtl w:val="true"/>
          <w:lang w:bidi="ar-SA"/>
        </w:rPr>
        <w:t>،و أهل العراق، و عامة أهل الشام،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لا أبايعكم و أنتم واضعو </w:t>
      </w:r>
      <w:r>
        <w:rPr>
          <w:rStyle w:val="FootnoteAnchor"/>
          <w:rtl w:val="true"/>
        </w:rPr>
        <w:footnoteReference w:id="1453"/>
      </w:r>
      <w:r>
        <w:rPr>
          <w:rFonts w:ascii="Amiri" w:hAnsi="Amiri" w:eastAsia="Amiri" w:cs="Amiri"/>
          <w:color w:val="111111"/>
          <w:sz w:val="28"/>
          <w:sz w:val="28"/>
          <w:szCs w:val="28"/>
          <w:rtl w:val="true"/>
          <w:lang w:bidi="ar-SA"/>
        </w:rPr>
        <w:t xml:space="preserve">سيوفكم على عواتقكم تصيب أيديكم من دماء المسلمين </w:t>
      </w:r>
      <w:r>
        <w:rPr>
          <w:rStyle w:val="FootnoteAnchor"/>
          <w:rtl w:val="true"/>
        </w:rPr>
        <w:footnoteReference w:id="1454"/>
      </w:r>
      <w:r>
        <w:rPr>
          <w:rFonts w:ascii="Amiri" w:hAnsi="Amiri" w:eastAsia="Amiri" w:cs="Amiri"/>
          <w:color w:val="111111"/>
          <w:sz w:val="28"/>
          <w:sz w:val="28"/>
          <w:szCs w:val="28"/>
          <w:rtl w:val="true"/>
          <w:lang w:bidi="ar-SA"/>
        </w:rPr>
        <w:t>،فقال ابن الزبير لابن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الهه أو اشغله،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أ في كلّ‌ صلاة تقرأ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 من ربّ‌ هذا البيت أن أركع ركعتين لا أقرأ فيهما بأمّ‌ الكتاب فزائدا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عمرو بن عاصم، نا سليمان بن المغيرة، نا سعيد الجريري، نا أبو الأزهر، عن أبي العالية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الزبير و ابن صفوان في المسجد الحرام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نبأ عارم </w:t>
      </w:r>
      <w:r>
        <w:rPr>
          <w:rStyle w:val="FootnoteAnchor"/>
          <w:rtl w:val="true"/>
        </w:rPr>
        <w:footnoteReference w:id="1455"/>
      </w:r>
      <w:r>
        <w:rPr>
          <w:rFonts w:ascii="Amiri" w:hAnsi="Amiri" w:eastAsia="Amiri" w:cs="Amiri"/>
          <w:color w:val="111111"/>
          <w:sz w:val="28"/>
          <w:sz w:val="28"/>
          <w:szCs w:val="28"/>
          <w:rtl w:val="true"/>
          <w:lang w:bidi="ar-SA"/>
        </w:rPr>
        <w:t>أبو النعمان، نا حمّاد بن زيد، عن أيوب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العالية البرّاء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وضعوا سيوفهم على عواتقهم لقتل بعضهم بعضا، 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عمر، أعط‍‌ بيدك، بايع</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أخبرنا الشحامي، أنا البيهقي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ابن السّمرقندي، أنا ابن اللالكائي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الفضل </w:t>
      </w:r>
      <w:r>
        <w:rPr>
          <w:rStyle w:val="FootnoteAnchor"/>
          <w:rtl w:val="true"/>
        </w:rPr>
        <w:footnoteReference w:id="1456"/>
      </w:r>
      <w:r>
        <w:rPr>
          <w:rFonts w:ascii="Amiri" w:hAnsi="Amiri" w:eastAsia="Amiri" w:cs="Amiri"/>
          <w:color w:val="111111"/>
          <w:sz w:val="28"/>
          <w:sz w:val="28"/>
          <w:szCs w:val="28"/>
          <w:rtl w:val="true"/>
          <w:lang w:bidi="ar-SA"/>
        </w:rPr>
        <w:t>،أنا عبد اللّه بن جعفر، نا يعقوب، نا ابن عثمان، أنبأ عبد اللّه، أنا المنذر بن ثعلبة، حدّثني سعيد بن حرب 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جالسا </w:t>
      </w:r>
      <w:r>
        <w:rPr>
          <w:rStyle w:val="FootnoteAnchor"/>
          <w:rtl w:val="true"/>
        </w:rPr>
        <w:footnoteReference w:id="1457"/>
      </w:r>
      <w:r>
        <w:rPr>
          <w:rFonts w:ascii="Amiri" w:hAnsi="Amiri" w:eastAsia="Amiri" w:cs="Amiri"/>
          <w:color w:val="111111"/>
          <w:sz w:val="28"/>
          <w:sz w:val="28"/>
          <w:szCs w:val="28"/>
          <w:rtl w:val="true"/>
          <w:lang w:bidi="ar-SA"/>
        </w:rPr>
        <w:t>لعبد اللّه بن عمر في المسجد الحرام زمن ابن الزبير و في طاعة ابن الزبير رءوس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الأزرق، و عطية بن الأسود، و نجدة، فبعثوا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السّمرقندي </w:t>
      </w:r>
      <w:r>
        <w:rPr>
          <w:rStyle w:val="FootnoteAnchor"/>
          <w:rtl w:val="true"/>
        </w:rPr>
        <w:footnoteReference w:id="1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مسعن </w:t>
      </w:r>
      <w:r>
        <w:rPr>
          <w:rStyle w:val="FootnoteAnchor"/>
          <w:rtl w:val="true"/>
        </w:rPr>
        <w:footnoteReference w:id="1459"/>
      </w:r>
      <w:r>
        <w:rPr>
          <w:rFonts w:ascii="Amiri" w:hAnsi="Amiri" w:eastAsia="Amiri" w:cs="Amiri"/>
          <w:color w:val="111111"/>
          <w:sz w:val="28"/>
          <w:sz w:val="28"/>
          <w:szCs w:val="28"/>
          <w:rtl w:val="true"/>
          <w:lang w:bidi="ar-SA"/>
        </w:rPr>
        <w:t>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مطموم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أن تبايع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Style w:val="FootnoteAnchor"/>
          <w:rtl w:val="true"/>
        </w:rPr>
        <w:footnoteReference w:id="1460"/>
      </w:r>
      <w:r>
        <w:rPr>
          <w:rFonts w:ascii="Amiri" w:hAnsi="Amiri" w:eastAsia="Amiri" w:cs="Amiri"/>
          <w:color w:val="111111"/>
          <w:sz w:val="28"/>
          <w:sz w:val="28"/>
          <w:szCs w:val="28"/>
          <w:rtl w:val="true"/>
          <w:lang w:bidi="ar-SA"/>
        </w:rPr>
        <w:t>فقال له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يا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تبايع لعبد اللّه بن الزبير أمير المؤمنين‌؟ فرأيته حين مدّ يده و هي ترجف من الضعف،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كنت لأعطي بيعتي في فرقة، و لا أمنعها في جماعة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أنبأ علي </w:t>
      </w:r>
      <w:r>
        <w:rPr>
          <w:rStyle w:val="FootnoteAnchor"/>
          <w:rtl w:val="true"/>
        </w:rPr>
        <w:footnoteReference w:id="1461"/>
      </w:r>
      <w:r>
        <w:rPr>
          <w:rFonts w:ascii="IRNazanin" w:hAnsi="IRNazanin" w:eastAsia="IRNazanin"/>
          <w:color w:val="111111"/>
          <w:sz w:val="28"/>
          <w:sz w:val="28"/>
          <w:szCs w:val="28"/>
          <w:rtl w:val="true"/>
          <w:lang w:bidi="fa-IR"/>
        </w:rPr>
        <w:t xml:space="preserve">بن محمّد بن طوق، أنا عبد الجبّار بن مهنى </w:t>
      </w:r>
      <w:r>
        <w:rPr>
          <w:rStyle w:val="FootnoteAnchor"/>
          <w:rtl w:val="true"/>
        </w:rPr>
        <w:footnoteReference w:id="1462"/>
      </w:r>
      <w:r>
        <w:rPr>
          <w:rFonts w:ascii="Amiri" w:hAnsi="Amiri" w:eastAsia="Amiri" w:cs="Amiri"/>
          <w:color w:val="111111"/>
          <w:sz w:val="28"/>
          <w:sz w:val="28"/>
          <w:szCs w:val="28"/>
          <w:rtl w:val="true"/>
          <w:lang w:bidi="ar-SA"/>
        </w:rPr>
        <w:t xml:space="preserve">،نا محمّد بن ملاّس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عاصي </w:t>
      </w:r>
      <w:r>
        <w:rPr>
          <w:rStyle w:val="FootnoteAnchor"/>
          <w:rtl w:val="true"/>
        </w:rPr>
        <w:footnoteReference w:id="1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1464"/>
      </w:r>
      <w:r>
        <w:rPr>
          <w:rFonts w:ascii="Amiri" w:hAnsi="Amiri" w:eastAsia="Amiri" w:cs="Amiri"/>
          <w:color w:val="111111"/>
          <w:sz w:val="28"/>
          <w:sz w:val="28"/>
          <w:szCs w:val="28"/>
          <w:rtl w:val="true"/>
          <w:lang w:bidi="ar-SA"/>
        </w:rPr>
        <w:t>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عبد الرّحمن أنه قال لعبد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تخرج فتقاتل‌؟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قاتلت الأنصاب </w:t>
      </w:r>
      <w:r>
        <w:rPr>
          <w:rStyle w:val="FootnoteAnchor"/>
          <w:rtl w:val="true"/>
        </w:rPr>
        <w:footnoteReference w:id="1465"/>
      </w:r>
      <w:r>
        <w:rPr>
          <w:rFonts w:ascii="Amiri" w:hAnsi="Amiri" w:eastAsia="Amiri" w:cs="Amiri"/>
          <w:color w:val="111111"/>
          <w:sz w:val="28"/>
          <w:sz w:val="28"/>
          <w:szCs w:val="28"/>
          <w:rtl w:val="true"/>
          <w:lang w:bidi="ar-SA"/>
        </w:rPr>
        <w:t xml:space="preserve">بين الركن و المقام حتى نفاها اللّه من أرض العرب، فأنا أكره أن يقاتل </w:t>
      </w:r>
      <w:r>
        <w:rPr>
          <w:rStyle w:val="FootnoteAnchor"/>
          <w:rtl w:val="true"/>
        </w:rPr>
        <w:footnoteReference w:id="1466"/>
      </w:r>
      <w:r>
        <w:rPr>
          <w:rFonts w:ascii="Amiri" w:hAnsi="Amiri" w:eastAsia="Amiri" w:cs="Amiri"/>
          <w:color w:val="111111"/>
          <w:sz w:val="28"/>
          <w:sz w:val="28"/>
          <w:szCs w:val="28"/>
          <w:rtl w:val="true"/>
          <w:lang w:bidi="ar-SA"/>
        </w:rPr>
        <w:t>من يقول لا إله إلاّ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ذاك، بك، و لكنك أردت أن يفني أصحاب رسول اللّه صلّى اللّه عليه و سلّم بعضهم </w:t>
      </w:r>
    </w:p>
    <w:p>
      <w:pPr>
        <w:pStyle w:val="BookText"/>
        <w:rPr/>
      </w:pPr>
      <w:r>
        <w:rPr>
          <w:rFonts w:ascii="Amiri" w:hAnsi="Amiri" w:eastAsia="Amiri" w:cs="Amiri"/>
          <w:color w:val="111111"/>
          <w:sz w:val="28"/>
          <w:sz w:val="28"/>
          <w:szCs w:val="28"/>
          <w:rtl w:val="true"/>
          <w:lang w:bidi="ar-SA"/>
        </w:rPr>
        <w:t>بعضا، فإذا لم يبق غيرك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لعبد اللّه بن عمر بإمارة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ذلك بي، و لكنكم إذا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 أجبتكم، و إذا قلتم حي على الفلاح أجبتكم، و إذا اقتتلتم لم أجامعكم، و إذا اجتمعتم لم أفارقكم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و أبو </w:t>
      </w:r>
      <w:r>
        <w:rPr>
          <w:rStyle w:val="FootnoteAnchor"/>
          <w:rtl w:val="true"/>
        </w:rPr>
        <w:footnoteReference w:id="1467"/>
      </w:r>
      <w:r>
        <w:rPr>
          <w:rFonts w:ascii="Amiri" w:hAnsi="Amiri" w:eastAsia="Amiri" w:cs="Amiri"/>
          <w:color w:val="111111"/>
          <w:sz w:val="28"/>
          <w:sz w:val="28"/>
          <w:szCs w:val="28"/>
          <w:rtl w:val="true"/>
          <w:lang w:bidi="ar-SA"/>
        </w:rPr>
        <w:t xml:space="preserve">سعيد بن أبي عمرو </w:t>
      </w:r>
      <w:r>
        <w:rPr>
          <w:rStyle w:val="FootnoteAnchor"/>
          <w:rtl w:val="true"/>
        </w:rPr>
        <w:footnoteReference w:id="146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أبو العباس محمّد بن يعقوب، نا أبو جعفر محمّد بن عبيد اللّه بن أبي داود المنادي المخرّمي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محمّد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شهاب، نا يونس بن عبيد، عن نافع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عمر يسلم على الخشبية و الخوارج و هم يقتتلون،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 أجبته،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الفلاح أجبته،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قتل أخيك المسلم و أخذ ماله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1470"/>
      </w:r>
      <w:r>
        <w:rPr>
          <w:rFonts w:ascii="Amiri" w:hAnsi="Amiri" w:eastAsia="Amiri" w:cs="Amiri"/>
          <w:color w:val="111111"/>
          <w:sz w:val="28"/>
          <w:sz w:val="28"/>
          <w:szCs w:val="28"/>
          <w:rtl w:val="true"/>
          <w:lang w:bidi="ar-SA"/>
        </w:rPr>
        <w:t xml:space="preserve">أبو علي الحداد، أنبأ أبو نعيم </w:t>
      </w:r>
      <w:r>
        <w:rPr>
          <w:rStyle w:val="FootnoteAnchor"/>
          <w:rtl w:val="true"/>
        </w:rPr>
        <w:footnoteReference w:id="1471"/>
      </w:r>
      <w:r>
        <w:rPr>
          <w:rFonts w:ascii="Amiri" w:hAnsi="Amiri" w:eastAsia="Amiri" w:cs="Amiri"/>
          <w:color w:val="111111"/>
          <w:sz w:val="28"/>
          <w:sz w:val="28"/>
          <w:szCs w:val="28"/>
          <w:rtl w:val="true"/>
          <w:lang w:bidi="ar-SA"/>
        </w:rPr>
        <w:t>،نا إبراهيم بن عبد اللّه، نا محمّد بن إسحاق، نا قتيبة بن سعيد، نا محمّد بن يزيد الخنيسي، نا عبد العزيز بن أبي روّاد، نا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عمر الكعبة، فسمعته و هو ساجد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تعلم ما يمنعني من مزاحمة قريش على هذه الدنيا إلاّ خوفك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أنبأ عبد اللّه بن جعفر، نا يعقوب، نا أبو نعيم، نا أشرس بن صهيب مولى سعيد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سالم بن عبد اللّه عن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عبد اللّه بن عمر إلى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أمّرت </w:t>
      </w:r>
      <w:r>
        <w:rPr>
          <w:rStyle w:val="FootnoteAnchor"/>
          <w:rtl w:val="true"/>
        </w:rPr>
        <w:footnoteReference w:id="1472"/>
      </w:r>
      <w:r>
        <w:rPr>
          <w:rFonts w:ascii="Amiri" w:hAnsi="Amiri" w:eastAsia="Amiri" w:cs="Amiri"/>
          <w:color w:val="111111"/>
          <w:sz w:val="28"/>
          <w:sz w:val="28"/>
          <w:szCs w:val="28"/>
          <w:rtl w:val="true"/>
          <w:lang w:bidi="ar-SA"/>
        </w:rPr>
        <w:t>على رقاب الناس من غير شورى، فدع ما أنت فيه، فإنك لست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نا أبو نعيم، نبأ عبد الجليل بن عطية القيسي </w:t>
      </w:r>
      <w:r>
        <w:rPr>
          <w:rStyle w:val="FootnoteAnchor"/>
          <w:rtl w:val="true"/>
        </w:rPr>
        <w:footnoteReference w:id="1473"/>
      </w:r>
      <w:r>
        <w:rPr>
          <w:rFonts w:ascii="Amiri" w:hAnsi="Amiri" w:eastAsia="Amiri" w:cs="Amiri"/>
          <w:color w:val="111111"/>
          <w:sz w:val="28"/>
          <w:sz w:val="28"/>
          <w:szCs w:val="28"/>
          <w:rtl w:val="true"/>
          <w:lang w:bidi="ar-SA"/>
        </w:rPr>
        <w:t>،عن أبي محجن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مع ابن عمر أنا و عطية بن الأسود، فجاءه رجل فقال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أتيت ابن الزبير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 على سنّة اللّه و رسوله، فأبى،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 لو </w:t>
      </w:r>
    </w:p>
    <w:p>
      <w:pPr>
        <w:pStyle w:val="BookText"/>
        <w:rPr/>
      </w:pPr>
      <w:r>
        <w:rPr>
          <w:rFonts w:ascii="Amiri" w:hAnsi="Amiri" w:eastAsia="Amiri" w:cs="Amiri"/>
          <w:color w:val="111111"/>
          <w:sz w:val="28"/>
          <w:sz w:val="28"/>
          <w:szCs w:val="28"/>
          <w:rtl w:val="true"/>
          <w:lang w:bidi="ar-SA"/>
        </w:rPr>
        <w:t xml:space="preserve">أعطاكها لم يقر </w:t>
      </w:r>
      <w:r>
        <w:rPr>
          <w:rStyle w:val="FootnoteAnchor"/>
          <w:rtl w:val="true"/>
        </w:rPr>
        <w:footnoteReference w:id="1474"/>
      </w:r>
      <w:r>
        <w:rPr>
          <w:rFonts w:ascii="Amiri" w:hAnsi="Amiri" w:eastAsia="Amiri" w:cs="Amiri"/>
          <w:color w:val="111111"/>
          <w:sz w:val="28"/>
          <w:sz w:val="28"/>
          <w:szCs w:val="28"/>
          <w:rtl w:val="true"/>
          <w:lang w:bidi="ar-SA"/>
        </w:rPr>
        <w:t>لك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خيلنا،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 خيل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أهل الشام،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لنا 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بالطاعة و نهى عن المعصية، و أمر بالجماعة و نهى عن الفرقة،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لك ضيعة فالحق بضيعتك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w:t>
      </w:r>
      <w:r>
        <w:rPr>
          <w:rStyle w:val="FootnoteAnchor"/>
          <w:rtl w:val="true"/>
        </w:rPr>
        <w:footnoteReference w:id="1475"/>
      </w:r>
      <w:r>
        <w:rPr>
          <w:rFonts w:ascii="Amiri" w:hAnsi="Amiri" w:eastAsia="Amiri" w:cs="Amiri"/>
          <w:color w:val="111111"/>
          <w:sz w:val="28"/>
          <w:sz w:val="28"/>
          <w:szCs w:val="28"/>
          <w:rtl w:val="true"/>
          <w:lang w:bidi="ar-SA"/>
        </w:rPr>
        <w:t xml:space="preserve">أبو عبد اللّه الخلاّل، أنا أبو طاهر أحمد بن محمود الثقفي، أنا أبو بكر محمّد بن إبراهيم بن المقرئ، أنا أبو العباس محمّد بن الحسن </w:t>
      </w:r>
      <w:r>
        <w:rPr>
          <w:rStyle w:val="FootnoteAnchor"/>
          <w:rtl w:val="true"/>
        </w:rPr>
        <w:footnoteReference w:id="1476"/>
      </w:r>
      <w:r>
        <w:rPr>
          <w:rFonts w:ascii="Amiri" w:hAnsi="Amiri" w:eastAsia="Amiri" w:cs="Amiri"/>
          <w:color w:val="111111"/>
          <w:sz w:val="28"/>
          <w:sz w:val="28"/>
          <w:szCs w:val="28"/>
          <w:rtl w:val="true"/>
          <w:lang w:bidi="ar-SA"/>
        </w:rPr>
        <w:t xml:space="preserve">بن قتيبة، نا حرملة بن يحيى، أنا عبد اللّه بن وهب، أنا حيوة </w:t>
      </w:r>
      <w:r>
        <w:rPr>
          <w:rStyle w:val="FootnoteAnchor"/>
          <w:rtl w:val="true"/>
        </w:rPr>
        <w:footnoteReference w:id="1477"/>
      </w:r>
      <w:r>
        <w:rPr>
          <w:rFonts w:ascii="Amiri" w:hAnsi="Amiri" w:eastAsia="Amiri" w:cs="Amiri"/>
          <w:color w:val="111111"/>
          <w:sz w:val="28"/>
          <w:sz w:val="28"/>
          <w:szCs w:val="28"/>
          <w:rtl w:val="true"/>
          <w:lang w:bidi="ar-SA"/>
        </w:rPr>
        <w:t xml:space="preserve">بن شريح، أخبرني </w:t>
      </w:r>
      <w:r>
        <w:rPr>
          <w:rStyle w:val="FootnoteAnchor"/>
          <w:rtl w:val="true"/>
        </w:rPr>
        <w:footnoteReference w:id="1478"/>
      </w:r>
      <w:r>
        <w:rPr>
          <w:rFonts w:ascii="Amiri" w:hAnsi="Amiri" w:eastAsia="Amiri" w:cs="Amiri"/>
          <w:color w:val="111111"/>
          <w:sz w:val="28"/>
          <w:sz w:val="28"/>
          <w:szCs w:val="28"/>
          <w:rtl w:val="true"/>
          <w:lang w:bidi="ar-SA"/>
        </w:rPr>
        <w:t>بكر بن عمرو أن بكير بن الأشج، حدّثه عن نافع، عن عبد اللّه بن عمر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ما الذي حملك على أن تحجّ‌ عاما، و تعتمر </w:t>
      </w:r>
      <w:r>
        <w:rPr>
          <w:rStyle w:val="FootnoteAnchor"/>
          <w:rtl w:val="true"/>
        </w:rPr>
        <w:footnoteReference w:id="1479"/>
      </w:r>
      <w:r>
        <w:rPr>
          <w:rFonts w:ascii="Amiri" w:hAnsi="Amiri" w:eastAsia="Amiri" w:cs="Amiri"/>
          <w:color w:val="111111"/>
          <w:sz w:val="28"/>
          <w:sz w:val="28"/>
          <w:szCs w:val="28"/>
          <w:rtl w:val="true"/>
          <w:lang w:bidi="ar-SA"/>
        </w:rPr>
        <w:t xml:space="preserve">عاما، و تترك </w:t>
      </w:r>
      <w:r>
        <w:rPr>
          <w:rStyle w:val="FootnoteAnchor"/>
          <w:rtl w:val="true"/>
        </w:rPr>
        <w:footnoteReference w:id="1480"/>
      </w:r>
      <w:r>
        <w:rPr>
          <w:rFonts w:ascii="Amiri" w:hAnsi="Amiri" w:eastAsia="Amiri" w:cs="Amiri"/>
          <w:color w:val="111111"/>
          <w:sz w:val="28"/>
          <w:sz w:val="28"/>
          <w:szCs w:val="28"/>
          <w:rtl w:val="true"/>
          <w:lang w:bidi="ar-SA"/>
        </w:rPr>
        <w:t>الجهاد في سبيل اللّه، و قد علمت ما أعدّ اللّه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بني الإسلام على خمس </w:t>
      </w:r>
      <w:r>
        <w:rPr>
          <w:rStyle w:val="FootnoteAnchor"/>
          <w:rtl w:val="true"/>
        </w:rPr>
        <w:footnoteReference w:id="1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باللّه و رسوله، و صلاة الخمس، و صيام شهر رمضان، و أداء الزكاة، و حجّ‌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أ لا تسمع ما ذكر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الْمُؤْمِنِينَ‌ اقْتَتَلُوا فَأَصْلِحُوا بَيْنَهُمٰا، فَإِنْ‌ بَغَتْ‌ إِحْدٰاهُمٰا عَلَى الْأُخْرىٰ‌، فَقٰاتِلُوا الَّتِي تَبْغِي حَتّٰى تَفِيءَ إِلىٰ‌ أَمْرِ اللّٰهِ‌ </w:t>
      </w:r>
      <w:r>
        <w:rPr>
          <w:rStyle w:val="FootnoteAnchor"/>
          <w:rtl w:val="true"/>
        </w:rPr>
        <w:footnoteReference w:id="1482"/>
      </w:r>
      <w:r>
        <w:rPr>
          <w:rFonts w:ascii="Amiri" w:hAnsi="Amiri" w:eastAsia="Amiri" w:cs="Amiri"/>
          <w:color w:val="111111"/>
          <w:sz w:val="28"/>
          <w:sz w:val="28"/>
          <w:szCs w:val="28"/>
          <w:rtl w:val="true"/>
          <w:lang w:bidi="ar-SA"/>
        </w:rPr>
        <w:t>فما يمنعك أن تقاتل الفئة الباغية كما أمر اللّه عزّ و جلّ‌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لأن أعتبر بهذه الآية فلا أقاتل أحبّ‌ إليّ‌ من أن أعتبر بالآية التي يقول اللّه عزّ و جل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يَقْتُلْ‌ مُؤْمِناً مُتَعَمِّداً فَجَزٰاؤُهُ‌ جَهَنَّمُ‌ </w:t>
      </w:r>
      <w:r>
        <w:rPr>
          <w:rStyle w:val="FootnoteAnchor"/>
          <w:rtl w:val="true"/>
        </w:rPr>
        <w:footnoteReference w:id="148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وَ يَكُونَ‌ الدِّينُ‌ لِلّٰهِ‌ </w:t>
      </w:r>
      <w:r>
        <w:rPr>
          <w:rStyle w:val="FootnoteAnchor"/>
          <w:rtl w:val="true"/>
        </w:rPr>
        <w:footnoteReference w:id="1484"/>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فعلنا على عهد رسول اللّه صلّى اللّه عليه و سلّم إذ كان أهل الإسلام قليلا، </w:t>
      </w:r>
    </w:p>
    <w:p>
      <w:pPr>
        <w:pStyle w:val="BookText"/>
        <w:rPr/>
      </w:pPr>
      <w:r>
        <w:rPr>
          <w:rFonts w:ascii="Amiri" w:hAnsi="Amiri" w:eastAsia="Amiri" w:cs="Amiri"/>
          <w:color w:val="111111"/>
          <w:sz w:val="28"/>
          <w:sz w:val="28"/>
          <w:szCs w:val="28"/>
          <w:rtl w:val="true"/>
          <w:lang w:bidi="ar-SA"/>
        </w:rPr>
        <w:t xml:space="preserve">و كان الرجل يفتن في دينه، إما أن يقتلوه، و إما أن يسترقّوه، فلما كثر أهل الإسلام فلم يكن فتنة، فلما رآني أني لا أوافقه </w:t>
      </w:r>
      <w:r>
        <w:rPr>
          <w:rStyle w:val="FootnoteAnchor"/>
          <w:rtl w:val="true"/>
        </w:rPr>
        <w:footnoteReference w:id="1485"/>
      </w:r>
      <w:r>
        <w:rPr>
          <w:rFonts w:ascii="Amiri" w:hAnsi="Amiri" w:eastAsia="Amiri" w:cs="Amiri"/>
          <w:color w:val="111111"/>
          <w:sz w:val="28"/>
          <w:sz w:val="28"/>
          <w:szCs w:val="28"/>
          <w:rtl w:val="true"/>
          <w:lang w:bidi="ar-SA"/>
        </w:rPr>
        <w:t>فيما يريد و لا فيما بعث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 في عليّ‌ و عثمان‌؟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في علي و عثمان، أمّا عثمان فكان </w:t>
      </w:r>
      <w:r>
        <w:rPr>
          <w:rStyle w:val="FootnoteAnchor"/>
          <w:rtl w:val="true"/>
        </w:rPr>
        <w:footnoteReference w:id="1486"/>
      </w:r>
      <w:r>
        <w:rPr>
          <w:rFonts w:ascii="Amiri" w:hAnsi="Amiri" w:eastAsia="Amiri" w:cs="Amiri"/>
          <w:color w:val="111111"/>
          <w:sz w:val="28"/>
          <w:sz w:val="28"/>
          <w:szCs w:val="28"/>
          <w:rtl w:val="true"/>
          <w:lang w:bidi="ar-SA"/>
        </w:rPr>
        <w:t xml:space="preserve">اللّه عفا عنه و كرهتم أن يعفو </w:t>
      </w:r>
      <w:r>
        <w:rPr>
          <w:rStyle w:val="FootnoteAnchor"/>
          <w:rtl w:val="true"/>
        </w:rPr>
        <w:footnoteReference w:id="1487"/>
      </w:r>
      <w:r>
        <w:rPr>
          <w:rFonts w:ascii="Amiri" w:hAnsi="Amiri" w:eastAsia="Amiri" w:cs="Amiri"/>
          <w:color w:val="111111"/>
          <w:sz w:val="28"/>
          <w:sz w:val="28"/>
          <w:szCs w:val="28"/>
          <w:rtl w:val="true"/>
          <w:lang w:bidi="ar-SA"/>
        </w:rPr>
        <w:t xml:space="preserve">،و أمّا علي، فابن عم رسول اللّه صلّى اللّه عليه و سلّم و حبيبه </w:t>
      </w:r>
      <w:r>
        <w:rPr>
          <w:rStyle w:val="FootnoteAnchor"/>
          <w:rtl w:val="true"/>
        </w:rPr>
        <w:footnoteReference w:id="1488"/>
      </w:r>
      <w:r>
        <w:rPr>
          <w:rFonts w:ascii="Amiri" w:hAnsi="Amiri" w:eastAsia="Amiri" w:cs="Amiri"/>
          <w:color w:val="111111"/>
          <w:sz w:val="28"/>
          <w:sz w:val="28"/>
          <w:szCs w:val="28"/>
          <w:rtl w:val="true"/>
          <w:lang w:bidi="ar-SA"/>
        </w:rPr>
        <w:t>،و من أهل بيته، و زوج ابنته،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الحجّاج بن أبي منيع، نا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صالح، حدّثني الهقل، عن الصّدفي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حدّثني محمّد بن يحيى بن إسماعيل، عن ابن وهب، عن يونس جميعا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حمزة بن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بينما هو جالس مع عبد اللّه بن عمر إذ جاءه رجل من أهل العراق،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إنّي و اللّه لو حرصت </w:t>
      </w:r>
      <w:r>
        <w:rPr>
          <w:rStyle w:val="FootnoteAnchor"/>
          <w:rtl w:val="true"/>
        </w:rPr>
        <w:footnoteReference w:id="1490"/>
      </w:r>
      <w:r>
        <w:rPr>
          <w:rFonts w:ascii="Amiri" w:hAnsi="Amiri" w:eastAsia="Amiri" w:cs="Amiri"/>
          <w:color w:val="111111"/>
          <w:sz w:val="28"/>
          <w:sz w:val="28"/>
          <w:szCs w:val="28"/>
          <w:rtl w:val="true"/>
          <w:lang w:bidi="ar-SA"/>
        </w:rPr>
        <w:t xml:space="preserve">على أن أسمت سمتك، و أقتدي بك في أمر فرقة الناس، فأعتزل الشرّ </w:t>
      </w:r>
      <w:r>
        <w:rPr>
          <w:rStyle w:val="FootnoteAnchor"/>
          <w:rtl w:val="true"/>
        </w:rPr>
        <w:footnoteReference w:id="1491"/>
      </w:r>
      <w:r>
        <w:rPr>
          <w:rFonts w:ascii="Amiri" w:hAnsi="Amiri" w:eastAsia="Amiri" w:cs="Amiri"/>
          <w:color w:val="111111"/>
          <w:sz w:val="28"/>
          <w:sz w:val="28"/>
          <w:szCs w:val="28"/>
          <w:rtl w:val="true"/>
          <w:lang w:bidi="ar-SA"/>
        </w:rPr>
        <w:t>ما استطعت، و إنّي أقرأ آية من كتاب اللّه محكمة، فقد أخذت بقلبي فأخبرني عنها، أ رأيت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طٰائِفَتٰانِ‌ مِنَ‌ الْمُؤْمِنِينَ‌ اقْتَتَلُوا الآية، أخبرني عن هذه الآية، فقال له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لذلك، انصرف عنّي، فقام الرجل و انطلق حتى توارى منا سواده أقبل علينا عبد 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في نفسي شيء من أمر هذه الآية ما وجدت في نفسي من أن أقاتل هذه الفئة الباغية كما أمرني اللّه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ترى الفئة الباغية،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الزبير بغى على هؤلاء القوم، فأخرجهم من ديارهم، و نكث عهدهم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 البرمكي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حدثنا ألحقه قاسم عمي، أنا أبو طالب، أنا الجوهري قراءة، عن ابن حيويه 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البرمكي إجازة</w:t>
      </w:r>
      <w:r>
        <w:rPr>
          <w:rFonts w:eastAsia="Amiri" w:cs="Amiri" w:ascii="Amiri" w:hAnsi="Amiri"/>
          <w:color w:val="111111"/>
          <w:sz w:val="28"/>
          <w:szCs w:val="28"/>
          <w:rtl w:val="true"/>
          <w:lang w:bidi="ar-SA"/>
        </w:rPr>
        <w:t xml:space="preserve">.] </w:t>
      </w:r>
      <w:r>
        <w:rPr>
          <w:rStyle w:val="FootnoteAnchor"/>
          <w:rtl w:val="true"/>
        </w:rPr>
        <w:footnoteReference w:id="1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عمر بن حيوية، أنا أحمد بن معروف، أنا الحسين بن الفهم، نا محمّد بن سعد </w:t>
      </w:r>
      <w:r>
        <w:rPr>
          <w:rStyle w:val="FootnoteAnchor"/>
          <w:rtl w:val="true"/>
        </w:rPr>
        <w:footnoteReference w:id="1493"/>
      </w:r>
      <w:r>
        <w:rPr>
          <w:rFonts w:ascii="Amiri" w:hAnsi="Amiri" w:eastAsia="Amiri" w:cs="Amiri"/>
          <w:color w:val="111111"/>
          <w:sz w:val="28"/>
          <w:sz w:val="28"/>
          <w:szCs w:val="28"/>
          <w:rtl w:val="true"/>
          <w:lang w:bidi="ar-SA"/>
        </w:rPr>
        <w:t>،أنا محمّد بن مصعب، نا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بايعت رسول اللّه صلّى اللّه عليه و سلّم فما نكثت و لا بدّلت إلى يومي هذا، و لا بايعت صاحب فتنة و لا أيقظت مؤمنا من مرقده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w:t>
      </w:r>
      <w:r>
        <w:rPr>
          <w:rFonts w:eastAsia="IRNazanin" w:cs="IRNazanin"/>
          <w:color w:val="111111"/>
          <w:sz w:val="28"/>
          <w:szCs w:val="28"/>
          <w:rtl w:val="true"/>
          <w:lang w:bidi="fa-IR"/>
        </w:rPr>
        <w:t xml:space="preserve">] </w:t>
      </w:r>
      <w:r>
        <w:rPr>
          <w:rStyle w:val="FootnoteAnchor"/>
          <w:rtl w:val="true"/>
        </w:rPr>
        <w:footnoteReference w:id="1494"/>
      </w:r>
      <w:r>
        <w:rPr>
          <w:rFonts w:ascii="IRNazanin" w:hAnsi="IRNazanin" w:eastAsia="IRNazanin"/>
          <w:color w:val="111111"/>
          <w:sz w:val="28"/>
          <w:sz w:val="28"/>
          <w:szCs w:val="28"/>
          <w:rtl w:val="true"/>
          <w:lang w:bidi="fa-IR"/>
        </w:rPr>
        <w:t xml:space="preserve">ابن سعد </w:t>
      </w:r>
      <w:r>
        <w:rPr>
          <w:rStyle w:val="FootnoteAnchor"/>
          <w:rtl w:val="true"/>
        </w:rPr>
        <w:footnoteReference w:id="1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كثير بن هشام، نا جعفر بن برقان، حدّثني حبيب بن أبي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عبد اللّه بن عمر كتب إلى عبد الملك بن مروان و هو يومئذ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بن عمر إلى عبد الملك بن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باسمه قبل اسمك،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أبي عبد الرّحمن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496"/>
      </w:r>
      <w:r>
        <w:rPr>
          <w:rFonts w:ascii="Amiri" w:hAnsi="Amiri" w:eastAsia="Amiri" w:cs="Amiri"/>
          <w:color w:val="111111"/>
          <w:sz w:val="28"/>
          <w:sz w:val="28"/>
          <w:szCs w:val="28"/>
          <w:rtl w:val="true"/>
          <w:lang w:bidi="ar-SA"/>
        </w:rPr>
        <w:t xml:space="preserve">علي بن أحمد، أنا أحمد بن عبد الواحد بن أبي الحديد، أنا جدي أبو بكر، أنا أبو محمّد بن زبر، نا عباس بن محمّد بن حاتم </w:t>
      </w:r>
      <w:r>
        <w:rPr>
          <w:rStyle w:val="FootnoteAnchor"/>
          <w:rtl w:val="true"/>
        </w:rPr>
        <w:footnoteReference w:id="1497"/>
      </w:r>
      <w:r>
        <w:rPr>
          <w:rFonts w:ascii="Amiri" w:hAnsi="Amiri" w:eastAsia="Amiri" w:cs="Amiri"/>
          <w:color w:val="111111"/>
          <w:sz w:val="28"/>
          <w:sz w:val="28"/>
          <w:szCs w:val="28"/>
          <w:rtl w:val="true"/>
          <w:lang w:bidi="ar-SA"/>
        </w:rPr>
        <w:t>الدوري، نبأ عبد الملك بن قريب أبي سعيد الأصمعي، نا عاصم بن محمّد بن زيد بن عبد اللّه بن عمر، 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شهد عرفة مع ابن عمر، فرأى رجلا واقفا على 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الآخر؟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الحنفية‌؟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أكبر هؤلاء 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498"/>
      </w:r>
      <w:r>
        <w:rPr>
          <w:rFonts w:ascii="Amiri" w:hAnsi="Amiri" w:eastAsia="Amiri" w:cs="Amiri"/>
          <w:color w:val="111111"/>
          <w:sz w:val="28"/>
          <w:sz w:val="28"/>
          <w:szCs w:val="28"/>
          <w:rtl w:val="true"/>
          <w:lang w:bidi="ar-SA"/>
        </w:rPr>
        <w:t xml:space="preserve">أحمد، أنا أبو الحسين البزّاز </w:t>
      </w:r>
      <w:r>
        <w:rPr>
          <w:rStyle w:val="FootnoteAnchor"/>
          <w:rtl w:val="true"/>
        </w:rPr>
        <w:footnoteReference w:id="1499"/>
      </w:r>
      <w:r>
        <w:rPr>
          <w:rFonts w:ascii="Amiri" w:hAnsi="Amiri" w:eastAsia="Amiri" w:cs="Amiri"/>
          <w:color w:val="111111"/>
          <w:sz w:val="28"/>
          <w:sz w:val="28"/>
          <w:szCs w:val="28"/>
          <w:rtl w:val="true"/>
          <w:lang w:bidi="ar-SA"/>
        </w:rPr>
        <w:t>،أنا عيسى، أنا عبد اللّه بن محمّد، نا محمّد بن بكّار، نا أبو معشر، عن عبد الرّحمن بن يسار، 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الحجاج يخطب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الزبير قد بدّل كلام اللّه، فقال </w:t>
      </w:r>
    </w:p>
    <w:p>
      <w:pPr>
        <w:pStyle w:val="BookText"/>
        <w:rPr/>
      </w:pP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ليس يتبدل كلام اللّه بيدك و لا بيد ابن الزبير، كتاب اللّه أعزّ من أن يبدّل،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فأبى أن يخرج حتى صلّى معه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نا يحيى بن محمّد، نا الحسين بن الحسن </w:t>
      </w:r>
      <w:r>
        <w:rPr>
          <w:rStyle w:val="FootnoteAnchor"/>
          <w:rtl w:val="true"/>
        </w:rPr>
        <w:footnoteReference w:id="1501"/>
      </w:r>
      <w:r>
        <w:rPr>
          <w:rFonts w:ascii="Amiri" w:hAnsi="Amiri" w:eastAsia="Amiri" w:cs="Amiri"/>
          <w:color w:val="111111"/>
          <w:sz w:val="28"/>
          <w:sz w:val="28"/>
          <w:szCs w:val="28"/>
          <w:rtl w:val="true"/>
          <w:lang w:bidi="ar-SA"/>
        </w:rPr>
        <w:t>،أنا ابن المبارك، أنبأ ابن عون،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عمر يأتي العمّال ثم قعد عنهم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أتيتهم فلعلهم يجدون في أنفسهم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ارحب </w:t>
      </w:r>
      <w:r>
        <w:rPr>
          <w:rStyle w:val="FootnoteAnchor"/>
          <w:rtl w:val="true"/>
        </w:rPr>
        <w:footnoteReference w:id="1502"/>
      </w:r>
      <w:r>
        <w:rPr>
          <w:rFonts w:ascii="Amiri" w:hAnsi="Amiri" w:eastAsia="Amiri" w:cs="Amiri"/>
          <w:color w:val="111111"/>
          <w:sz w:val="28"/>
          <w:sz w:val="28"/>
          <w:szCs w:val="28"/>
          <w:rtl w:val="true"/>
          <w:lang w:bidi="ar-SA"/>
        </w:rPr>
        <w:t>إن تكلمت أن يروا أن الدين غير الذي بي، و إن سكت رهنت أن 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القاسم إسماعيل بن أحمد، أنا محمّد بن هبة اللّه بن الحسن، أنا محمّد بن الحسين المتّوثي، أنا أبو محمّد بن درستويه، نا يعقوب، نا سليمان بن حرب، نا حمّاد بن زيد، عن أيوب،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نافعا عن بدء مرض ابن عمر و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عارضة محمل بمكة بين اصبعين من أصابعه عند الجمرة، فمرض فدخل عليه الحجّاج فلما رآه ابن عمر غمّض عينيه،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 الحجاج فلم يكلّمه،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الحجّاج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يقول إني على الضرب الأول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504"/>
      </w:r>
      <w:r>
        <w:rPr>
          <w:rFonts w:ascii="Amiri" w:hAnsi="Amiri" w:eastAsia="Amiri" w:cs="Amiri"/>
          <w:color w:val="111111"/>
          <w:sz w:val="28"/>
          <w:sz w:val="28"/>
          <w:szCs w:val="28"/>
          <w:rtl w:val="true"/>
          <w:lang w:bidi="ar-SA"/>
        </w:rPr>
        <w:t>علي بن محمّد الخطيب، أنا أبو منصور محمّد بن الحسن، نا أحمد بن الحسين، نا عبد اللّه بن محمّد، نا محمّد بن إسماعيل، نا موسى بن إسماعيل، نا عمرو بن يحيى بن سعيد بن عمرو بن العاص السعيدي، أخبرني جدي سعيد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عمر قدم حاجا، فدخل الحجّاج عليه و قد أصابه زجّ‌ رمح،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أصابني من أمرتموه بحمل السلاح في مكان لا يحل فيه حمله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المعدّل، أنا </w:t>
      </w:r>
    </w:p>
    <w:p>
      <w:pPr>
        <w:pStyle w:val="BookText"/>
        <w:rPr/>
      </w:pPr>
      <w:r>
        <w:rPr>
          <w:rFonts w:ascii="Amiri" w:hAnsi="Amiri" w:eastAsia="Amiri" w:cs="Amiri"/>
          <w:color w:val="111111"/>
          <w:sz w:val="28"/>
          <w:sz w:val="28"/>
          <w:szCs w:val="28"/>
          <w:rtl w:val="true"/>
          <w:lang w:bidi="ar-SA"/>
        </w:rPr>
        <w:t>أبو طاهر الذهبي، أنا أبو عبد اللّه الطوسي، أنا الزبير بن أبي بكر، حدّثني محمّد بن الضحّاك الحزامي،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الحجاج إلى ابن عمر يعوده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بك </w:t>
      </w:r>
      <w:r>
        <w:rPr>
          <w:rStyle w:val="FootnoteAnchor"/>
          <w:rtl w:val="true"/>
        </w:rPr>
        <w:footnoteReference w:id="1506"/>
      </w:r>
      <w:r>
        <w:rPr>
          <w:rFonts w:ascii="Amiri" w:hAnsi="Amiri" w:eastAsia="Amiri" w:cs="Amiri"/>
          <w:color w:val="111111"/>
          <w:sz w:val="28"/>
          <w:sz w:val="28"/>
          <w:szCs w:val="28"/>
          <w:rtl w:val="true"/>
          <w:lang w:bidi="ar-SA"/>
        </w:rPr>
        <w:t>يا أبا عبد الرّحمن‌؟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فاعلا حتى قالها الحجّاج 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أمرت الذي نخسني </w:t>
      </w:r>
      <w:r>
        <w:rPr>
          <w:rStyle w:val="FootnoteAnchor"/>
          <w:rtl w:val="true"/>
        </w:rPr>
        <w:footnoteReference w:id="1507"/>
      </w:r>
      <w:r>
        <w:rPr>
          <w:rFonts w:ascii="Amiri" w:hAnsi="Amiri" w:eastAsia="Amiri" w:cs="Amiri"/>
          <w:color w:val="111111"/>
          <w:sz w:val="28"/>
          <w:sz w:val="28"/>
          <w:szCs w:val="28"/>
          <w:rtl w:val="true"/>
          <w:lang w:bidi="ar-SA"/>
        </w:rPr>
        <w:t>بالحربة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508"/>
      </w:r>
      <w:r>
        <w:rPr>
          <w:rFonts w:ascii="Amiri" w:hAnsi="Amiri" w:eastAsia="Amiri" w:cs="Amiri"/>
          <w:color w:val="111111"/>
          <w:sz w:val="28"/>
          <w:sz w:val="28"/>
          <w:szCs w:val="28"/>
          <w:rtl w:val="true"/>
          <w:lang w:bidi="ar-SA"/>
        </w:rPr>
        <w:t>علي بن المسلّم، نا أبو الفتح نصر بن إبراهيم، و أبو محمّد بن 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منير، أنا أبو بكر بن خريم، نا هشام بن عمّار، نا أيوب بن حسّان، نا عبد الرّحمن بن عبد الأعلى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الحجّاج بن يوسف على الموسم، فلما أفاض أصاب رجل ابن عمر زجّ‌ أو رمح، فجرحه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اسرعوا بي، فأسرعوا به حتى زار البيت و انصرف، فجاءه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بي، جعله اللّه حرما آمنا، و حملت أنت فيه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أبو طاهر بن محمود، أنا أبو بكر بن المقرئ، نبأ أبو يعلى، نا أبو الربيع الزهراني، نا حمّاد بن زيد، نا أيوب،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الوصية لابن عمر في مرضه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لي فاللّه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أفعل فيه، و أما رباعي و أرضي، فإني لا أحب أن يشارك ولدي</w:t>
      </w:r>
      <w:r>
        <w:rPr>
          <w:rFonts w:eastAsia="Amiri" w:cs="Amiri" w:ascii="Amiri" w:hAnsi="Amiri"/>
          <w:color w:val="111111"/>
          <w:sz w:val="28"/>
          <w:szCs w:val="28"/>
          <w:rtl w:val="true"/>
          <w:lang w:bidi="ar-SA"/>
        </w:rPr>
        <w:t xml:space="preserve">] </w:t>
      </w:r>
      <w:r>
        <w:rPr>
          <w:rStyle w:val="FootnoteAnchor"/>
          <w:rtl w:val="true"/>
        </w:rPr>
        <w:footnoteReference w:id="1509"/>
      </w:r>
      <w:r>
        <w:rPr>
          <w:rFonts w:ascii="Amiri" w:hAnsi="Amiri" w:eastAsia="Amiri" w:cs="Amiri"/>
          <w:color w:val="111111"/>
          <w:sz w:val="28"/>
          <w:sz w:val="28"/>
          <w:szCs w:val="28"/>
          <w:rtl w:val="true"/>
          <w:lang w:bidi="ar-SA"/>
        </w:rPr>
        <w:t>فيها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بشران، أنا أبو علي </w:t>
      </w:r>
      <w:r>
        <w:rPr>
          <w:rStyle w:val="FootnoteAnchor"/>
          <w:rtl w:val="true"/>
        </w:rPr>
        <w:footnoteReference w:id="1510"/>
      </w:r>
      <w:r>
        <w:rPr>
          <w:rFonts w:ascii="Amiri" w:hAnsi="Amiri" w:eastAsia="Amiri" w:cs="Amiri"/>
          <w:color w:val="111111"/>
          <w:sz w:val="28"/>
          <w:sz w:val="28"/>
          <w:szCs w:val="28"/>
          <w:rtl w:val="true"/>
          <w:lang w:bidi="ar-SA"/>
        </w:rPr>
        <w:t>بن صفوان، نا أبو بكر بن أبي الدنيا، نا محمّد بن عبيد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الحسن </w:t>
      </w:r>
      <w:r>
        <w:rPr>
          <w:rStyle w:val="FootnoteAnchor"/>
          <w:rtl w:val="true"/>
        </w:rPr>
        <w:footnoteReference w:id="1511"/>
      </w:r>
      <w:r>
        <w:rPr>
          <w:rFonts w:ascii="Amiri" w:hAnsi="Amiri" w:eastAsia="Amiri" w:cs="Amiri"/>
          <w:color w:val="111111"/>
          <w:sz w:val="28"/>
          <w:sz w:val="28"/>
          <w:szCs w:val="28"/>
          <w:rtl w:val="true"/>
          <w:lang w:bidi="ar-SA"/>
        </w:rPr>
        <w:t xml:space="preserve">علي بن المسلّم، أنا أبو القاسم بن أبي العلاء، أنبأ أبو محمّد </w:t>
      </w:r>
      <w:r>
        <w:rPr>
          <w:rStyle w:val="FootnoteAnchor"/>
          <w:rtl w:val="true"/>
        </w:rPr>
        <w:footnoteReference w:id="1512"/>
      </w:r>
      <w:r>
        <w:rPr>
          <w:rFonts w:ascii="Amiri" w:hAnsi="Amiri" w:eastAsia="Amiri" w:cs="Amiri"/>
          <w:color w:val="111111"/>
          <w:sz w:val="28"/>
          <w:sz w:val="28"/>
          <w:szCs w:val="28"/>
          <w:rtl w:val="true"/>
          <w:lang w:bidi="ar-SA"/>
        </w:rPr>
        <w:t>بن أبي نصر، أنا أبو سليمان بن زبر، أنا أبي، نبأ محمّد بن عبيد اللّه بن المنادي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روح بن عبادة، نا العوّام بن حوشب، عن عيّاش </w:t>
      </w:r>
      <w:r>
        <w:rPr>
          <w:rStyle w:val="FootnoteAnchor"/>
          <w:rtl w:val="true"/>
        </w:rPr>
        <w:footnoteReference w:id="1513"/>
      </w:r>
      <w:r>
        <w:rPr>
          <w:rFonts w:ascii="Amiri" w:hAnsi="Amiri" w:eastAsia="Amiri" w:cs="Amiri"/>
          <w:color w:val="111111"/>
          <w:sz w:val="28"/>
          <w:sz w:val="28"/>
          <w:szCs w:val="28"/>
          <w:rtl w:val="true"/>
          <w:lang w:bidi="ar-SA"/>
        </w:rPr>
        <w:t xml:space="preserve">العامري، عن سعيد بن </w:t>
      </w:r>
    </w:p>
    <w:p>
      <w:pPr>
        <w:pStyle w:val="BookText"/>
        <w:rPr/>
      </w:pPr>
      <w:r>
        <w:rPr>
          <w:rFonts w:ascii="Amiri" w:hAnsi="Amiri" w:eastAsia="Amiri" w:cs="Amiri"/>
          <w:color w:val="111111"/>
          <w:sz w:val="28"/>
          <w:sz w:val="28"/>
          <w:szCs w:val="28"/>
          <w:rtl w:val="true"/>
          <w:lang w:bidi="ar-SA"/>
        </w:rPr>
        <w:t>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 </w:t>
      </w:r>
      <w:r>
        <w:rPr>
          <w:rStyle w:val="FootnoteAnchor"/>
          <w:rtl w:val="true"/>
        </w:rPr>
        <w:footnoteReference w:id="1514"/>
      </w:r>
      <w:r>
        <w:rPr>
          <w:rFonts w:ascii="Amiri" w:hAnsi="Amiri" w:eastAsia="Amiri" w:cs="Amiri"/>
          <w:color w:val="111111"/>
          <w:sz w:val="28"/>
          <w:sz w:val="28"/>
          <w:szCs w:val="28"/>
          <w:rtl w:val="true"/>
          <w:lang w:bidi="ar-SA"/>
        </w:rPr>
        <w:t>ابن عمر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آسي على شيء من الدنيا إلاّ على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ظمأ الهواجر، و مكابدة الليل، و إنّي لم أقاتل هذه الفئة الباغية التي نزلت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ابن عمر الوفاة، و لم يقل ثلاث، و الباقي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إبراهيم بن عمر </w:t>
      </w:r>
      <w:r>
        <w:rPr>
          <w:rStyle w:val="FootnoteAnchor"/>
          <w:rtl w:val="true"/>
        </w:rPr>
        <w:footnoteReference w:id="1516"/>
      </w:r>
      <w:r>
        <w:rPr>
          <w:rFonts w:ascii="Amiri" w:hAnsi="Amiri" w:eastAsia="Amiri" w:cs="Amiri"/>
          <w:color w:val="111111"/>
          <w:sz w:val="28"/>
          <w:sz w:val="28"/>
          <w:szCs w:val="28"/>
          <w:rtl w:val="true"/>
          <w:lang w:bidi="ar-SA"/>
        </w:rPr>
        <w:t xml:space="preserve">أنا محمّد بن العبّاس، أنا أحمد بن معروف، أنا الحسين بن محمّد </w:t>
      </w:r>
      <w:r>
        <w:rPr>
          <w:rStyle w:val="FootnoteAnchor"/>
          <w:rtl w:val="true"/>
        </w:rPr>
        <w:footnoteReference w:id="1517"/>
      </w:r>
      <w:r>
        <w:rPr>
          <w:rFonts w:ascii="IRNazanin" w:hAnsi="IRNazanin" w:eastAsia="IRNazanin"/>
          <w:color w:val="111111"/>
          <w:sz w:val="28"/>
          <w:sz w:val="28"/>
          <w:szCs w:val="28"/>
          <w:rtl w:val="true"/>
          <w:lang w:bidi="fa-IR"/>
        </w:rPr>
        <w:t xml:space="preserve">،نا ابن سعد </w:t>
      </w:r>
      <w:r>
        <w:rPr>
          <w:rStyle w:val="FootnoteAnchor"/>
          <w:rtl w:val="true"/>
        </w:rPr>
        <w:footnoteReference w:id="1518"/>
      </w:r>
      <w:r>
        <w:rPr>
          <w:rFonts w:ascii="Amiri" w:hAnsi="Amiri" w:eastAsia="Amiri" w:cs="Amiri"/>
          <w:color w:val="111111"/>
          <w:sz w:val="28"/>
          <w:sz w:val="28"/>
          <w:szCs w:val="28"/>
          <w:rtl w:val="true"/>
          <w:lang w:bidi="ar-SA"/>
        </w:rPr>
        <w:t>،أنا محمّد بن عمر، حدّثني شرحبيل بن أبي عون،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 عند الموت 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أنا متّ‌ فادفني خارجا من الحرم، فإنّي أكره أن أدفن فيه بعد أن خرجت منه مهاجرا،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 قدرنا </w:t>
      </w:r>
      <w:r>
        <w:rPr>
          <w:rStyle w:val="FootnoteAnchor"/>
          <w:rtl w:val="true"/>
        </w:rPr>
        <w:footnoteReference w:id="1519"/>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تسمعني أقول لك و تقول </w:t>
      </w:r>
      <w:r>
        <w:rPr>
          <w:rStyle w:val="FootnoteAnchor"/>
          <w:rtl w:val="true"/>
        </w:rPr>
        <w:footnoteReference w:id="1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قدرنا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الحجاج يغلبنا فيصلي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حدّثني عبد اللّه،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صدر الناس و نزلنا بابن عمر أوصى عند الموت </w:t>
      </w:r>
      <w:r>
        <w:rPr>
          <w:rStyle w:val="FootnoteAnchor"/>
          <w:rtl w:val="true"/>
        </w:rPr>
        <w:footnoteReference w:id="1522"/>
      </w:r>
      <w:r>
        <w:rPr>
          <w:rFonts w:ascii="Amiri" w:hAnsi="Amiri" w:eastAsia="Amiri" w:cs="Amiri"/>
          <w:color w:val="111111"/>
          <w:sz w:val="28"/>
          <w:sz w:val="28"/>
          <w:szCs w:val="28"/>
          <w:rtl w:val="true"/>
          <w:lang w:bidi="ar-SA"/>
        </w:rPr>
        <w:t>أن لا يدفن في الحرم، فلم يقدر على ذلك من الحجاج فدفناه بفخّ‌ في مقبرة المهاجرين بذي طوى، و مات بمكة سنة أربع و سبعين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w:t>
      </w:r>
      <w:r>
        <w:rPr>
          <w:rStyle w:val="FootnoteAnchor"/>
          <w:rtl w:val="true"/>
        </w:rPr>
        <w:footnoteReference w:id="1523"/>
      </w:r>
      <w:r>
        <w:rPr>
          <w:rFonts w:ascii="Amiri" w:hAnsi="Amiri" w:eastAsia="Amiri" w:cs="Amiri"/>
          <w:color w:val="111111"/>
          <w:sz w:val="28"/>
          <w:sz w:val="28"/>
          <w:szCs w:val="28"/>
          <w:rtl w:val="true"/>
          <w:lang w:bidi="ar-SA"/>
        </w:rPr>
        <w:t>محمّد بن هبة اللّه، أنا أبو الحسين بن الفضل، أنا عبد اللّه بن جعفر، نا يعقوب، حدّثني العباس بن الوليد، أخبرني أبي، أخبرني سعيد بن بشير،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آخر أصحاب رسول اللّه صلّى اللّه عليه و سلّم موتا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نبأ أبو منصور بن خيرون، أنبأ أبو بكر الخطيب </w:t>
      </w:r>
      <w:r>
        <w:rPr>
          <w:rStyle w:val="FootnoteAnchor"/>
          <w:rtl w:val="true"/>
        </w:rPr>
        <w:footnoteReference w:id="1524"/>
      </w:r>
      <w:r>
        <w:rPr>
          <w:rFonts w:ascii="Amiri" w:hAnsi="Amiri" w:eastAsia="Amiri" w:cs="Amiri"/>
          <w:color w:val="111111"/>
          <w:sz w:val="28"/>
          <w:sz w:val="28"/>
          <w:szCs w:val="28"/>
          <w:rtl w:val="true"/>
          <w:lang w:bidi="ar-SA"/>
        </w:rPr>
        <w:t>،أنا ابن الفضل، أنا عبد اللّه بن جعفر، نبأ يعقوب بن سفيان، حدّثني محمّد بن أبي زكير، نا ابن وهب، حدّثني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عبد اللّه بن عمر </w:t>
      </w:r>
      <w:r>
        <w:rPr>
          <w:rStyle w:val="FootnoteAnchor"/>
          <w:rtl w:val="true"/>
        </w:rPr>
        <w:footnoteReference w:id="1525"/>
      </w:r>
      <w:r>
        <w:rPr>
          <w:rFonts w:ascii="Amiri" w:hAnsi="Amiri" w:eastAsia="Amiri" w:cs="Amiri"/>
          <w:color w:val="111111"/>
          <w:sz w:val="28"/>
          <w:sz w:val="28"/>
          <w:szCs w:val="28"/>
          <w:rtl w:val="true"/>
          <w:lang w:bidi="ar-SA"/>
        </w:rPr>
        <w:t>من السن سبعا و ثمانين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526"/>
      </w:r>
      <w:r>
        <w:rPr>
          <w:rFonts w:ascii="Amiri" w:hAnsi="Amiri" w:eastAsia="Amiri" w:cs="Amiri"/>
          <w:color w:val="111111"/>
          <w:sz w:val="28"/>
          <w:sz w:val="28"/>
          <w:szCs w:val="28"/>
          <w:rtl w:val="true"/>
          <w:lang w:bidi="ar-SA"/>
        </w:rPr>
        <w:t>الخطيب، أنبأ محمّد بن الحسن، نا أحمد بن الحسين، أنا عبد اللّه بن محمّد، نا محمّد بن إسماعيل، حدّثني الأويسي، حدّثني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عمر بلغ سبعا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أنبأ أبو نعيم، نا سليمان بن أحمد، نا أبو الزّنباع، 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اللّه بن عمر، و يكنى أبا عبد الرّحمن بمكة بعد الحج، و دفن بالمحصّب، و بعض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بفخّ‌، و سنه حين أجازه النبي صلّى اللّه عليه و سلّم يوم الخندق في القتال و هو ابن خمس عشرة سنة، و كان الخندق في شوال من سنة أربع، فسنه يوم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Style w:val="FootnoteAnchor"/>
          <w:rtl w:val="true"/>
        </w:rPr>
        <w:footnoteReference w:id="1527"/>
      </w:r>
      <w:r>
        <w:rPr>
          <w:rFonts w:ascii="IRNazanin" w:hAnsi="IRNazanin" w:eastAsia="IRNazanin"/>
          <w:color w:val="111111"/>
          <w:sz w:val="28"/>
          <w:sz w:val="28"/>
          <w:szCs w:val="28"/>
          <w:rtl w:val="true"/>
          <w:lang w:bidi="fa-IR"/>
        </w:rPr>
        <w:t xml:space="preserve">و ثمانون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أبي الأشعث، أنا أبو الحسين بن النقور انبأ عيسى بن علي، أنا عبد اللّه بن محمّد، نا أحمد بن منصور، 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اللّه بن عمر بمكة بعد الحجّ‌، و دفن بالمحصّب، و بعض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بفخّ‌، و سنه يوم توفي أربع و ثمانون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أنا أبو بكر بن المقرئ، نا محمّد بن جعفر الزرّاد، نا عبيد اللّه </w:t>
      </w:r>
      <w:r>
        <w:rPr>
          <w:rStyle w:val="FootnoteAnchor"/>
          <w:rtl w:val="true"/>
        </w:rPr>
        <w:footnoteReference w:id="1529"/>
      </w:r>
      <w:r>
        <w:rPr>
          <w:rFonts w:ascii="Amiri" w:hAnsi="Amiri" w:eastAsia="Amiri" w:cs="Amiri"/>
          <w:color w:val="111111"/>
          <w:sz w:val="28"/>
          <w:sz w:val="28"/>
          <w:szCs w:val="28"/>
          <w:rtl w:val="true"/>
          <w:lang w:bidi="ar-SA"/>
        </w:rPr>
        <w:t>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هارون بن معروف، 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ابن عمر في سنة 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الخطيب، أنا أبو منصور النهاوندي، أنا أبو القاسم بن الأشقر، نا محمّد بن إسماعيل، نا الحسين بن واقع، 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عمر سنة ثلاث و سبعين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Style w:val="FootnoteAnchor"/>
          <w:rtl w:val="true"/>
        </w:rPr>
        <w:footnoteReference w:id="1530"/>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عمر سنة ثلاث و سبعين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محمد الكتاني</w:t>
      </w:r>
      <w:r>
        <w:rPr>
          <w:rFonts w:eastAsia="Amiri" w:cs="Amiri" w:ascii="Amiri" w:hAnsi="Amiri"/>
          <w:color w:val="111111"/>
          <w:sz w:val="28"/>
          <w:szCs w:val="28"/>
          <w:rtl w:val="true"/>
          <w:lang w:bidi="ar-SA"/>
        </w:rPr>
        <w:t xml:space="preserve">] </w:t>
      </w:r>
      <w:r>
        <w:rPr>
          <w:rStyle w:val="FootnoteAnchor"/>
          <w:rtl w:val="true"/>
        </w:rPr>
        <w:footnoteReference w:id="1531"/>
      </w:r>
      <w:r>
        <w:rPr>
          <w:rFonts w:ascii="Amiri" w:hAnsi="Amiri" w:eastAsia="Amiri" w:cs="Amiri"/>
          <w:color w:val="111111"/>
          <w:sz w:val="28"/>
          <w:sz w:val="28"/>
          <w:szCs w:val="28"/>
          <w:rtl w:val="true"/>
          <w:lang w:bidi="ar-SA"/>
        </w:rPr>
        <w:t xml:space="preserve">نا أبو محمّد بن أبي نصر، أنا أبو الميمون، نا أبو زرعة </w:t>
      </w:r>
      <w:r>
        <w:rPr>
          <w:rStyle w:val="FootnoteAnchor"/>
          <w:rtl w:val="true"/>
        </w:rPr>
        <w:footnoteReference w:id="15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و غيره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سبعين مات عبد اللّه بن عمر، و فيها قتل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الحسن بن محمّد، أنا أحمد بن محمّد، نا ابن أبي الدنيا </w:t>
      </w:r>
      <w:r>
        <w:rPr>
          <w:rStyle w:val="FootnoteAnchor"/>
          <w:rtl w:val="true"/>
        </w:rPr>
        <w:footnoteReference w:id="1533"/>
      </w:r>
      <w:r>
        <w:rPr>
          <w:rFonts w:ascii="Amiri" w:hAnsi="Amiri" w:eastAsia="Amiri" w:cs="Amiri"/>
          <w:color w:val="111111"/>
          <w:sz w:val="28"/>
          <w:sz w:val="28"/>
          <w:szCs w:val="28"/>
          <w:rtl w:val="true"/>
          <w:lang w:bidi="ar-SA"/>
        </w:rPr>
        <w:t>،نا محمّد بن سعد، أنا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بعد ابن الزبير بثلاثة أشهر، أو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أنا محمّد بن علي، أنا محمّد بن أحمد، أنا الأحوص بن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أبي</w:t>
      </w:r>
      <w:r>
        <w:rPr>
          <w:rFonts w:eastAsia="Amiri" w:cs="Amiri" w:ascii="Amiri" w:hAnsi="Amiri"/>
          <w:color w:val="111111"/>
          <w:sz w:val="28"/>
          <w:szCs w:val="28"/>
          <w:rtl w:val="true"/>
          <w:lang w:bidi="ar-SA"/>
        </w:rPr>
        <w:t xml:space="preserve">] </w:t>
      </w:r>
      <w:r>
        <w:rPr>
          <w:rStyle w:val="FootnoteAnchor"/>
          <w:rtl w:val="true"/>
        </w:rPr>
        <w:footnoteReference w:id="1534"/>
      </w:r>
      <w:r>
        <w:rPr>
          <w:rFonts w:ascii="Amiri" w:hAnsi="Amiri" w:eastAsia="Amiri" w:cs="Amiri"/>
          <w:color w:val="111111"/>
          <w:sz w:val="28"/>
          <w:sz w:val="28"/>
          <w:szCs w:val="28"/>
          <w:rtl w:val="true"/>
          <w:lang w:bidi="ar-SA"/>
        </w:rPr>
        <w:t>،نا أبو 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أنا </w:t>
      </w:r>
      <w:r>
        <w:rPr>
          <w:rStyle w:val="FootnoteAnchor"/>
          <w:rtl w:val="true"/>
        </w:rPr>
        <w:footnoteReference w:id="1535"/>
      </w:r>
      <w:r>
        <w:rPr>
          <w:rFonts w:ascii="Amiri" w:hAnsi="Amiri" w:eastAsia="Amiri" w:cs="Amiri"/>
          <w:color w:val="111111"/>
          <w:sz w:val="28"/>
          <w:sz w:val="28"/>
          <w:szCs w:val="28"/>
          <w:rtl w:val="true"/>
          <w:lang w:bidi="ar-SA"/>
        </w:rPr>
        <w:t>أبو المظفّر بن القشيري، أنا أبو بكر البيهقي، أنا أبو عبد اللّه الحافظ‍‌، نا أبو بكر بن المؤمل، نا الفضل بن محمّد، نا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البيهقي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536"/>
      </w:r>
      <w:r>
        <w:rPr>
          <w:rFonts w:ascii="Amiri" w:hAnsi="Amiri" w:eastAsia="Amiri" w:cs="Amiri"/>
          <w:color w:val="111111"/>
          <w:sz w:val="28"/>
          <w:sz w:val="28"/>
          <w:szCs w:val="28"/>
          <w:rtl w:val="true"/>
          <w:lang w:bidi="ar-SA"/>
        </w:rPr>
        <w:t xml:space="preserve">أبو القاسم بن السّمرقندي، أنا عمر </w:t>
      </w:r>
      <w:r>
        <w:rPr>
          <w:rStyle w:val="FootnoteAnchor"/>
          <w:rtl w:val="true"/>
        </w:rPr>
        <w:footnoteReference w:id="1537"/>
      </w:r>
      <w:r>
        <w:rPr>
          <w:rFonts w:ascii="Amiri" w:hAnsi="Amiri" w:eastAsia="Amiri" w:cs="Amiri"/>
          <w:color w:val="111111"/>
          <w:sz w:val="28"/>
          <w:sz w:val="28"/>
          <w:szCs w:val="28"/>
          <w:rtl w:val="true"/>
          <w:lang w:bidi="ar-SA"/>
        </w:rPr>
        <w:t>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بشران، نا أبو عمرو بن السماك، نا حنبل بن إسحاق، حدّثني أبو عبد اللّه نا </w:t>
      </w:r>
      <w:r>
        <w:rPr>
          <w:rStyle w:val="FootnoteAnchor"/>
          <w:rtl w:val="true"/>
        </w:rPr>
        <w:footnoteReference w:id="1538"/>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539"/>
      </w:r>
      <w:r>
        <w:rPr>
          <w:rFonts w:ascii="Amiri" w:hAnsi="Amiri" w:eastAsia="Amiri" w:cs="Amiri"/>
          <w:color w:val="111111"/>
          <w:sz w:val="28"/>
          <w:sz w:val="28"/>
          <w:szCs w:val="28"/>
          <w:rtl w:val="true"/>
          <w:lang w:bidi="ar-SA"/>
        </w:rPr>
        <w:t>و أخبرنا أبو القاسم بن السّمرقندي، أنا أحمد بن محمّد، أنا عيسى بن علي، أنا عبد اللّه بن محمّد، نا أحمد بن إبراهيم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540"/>
      </w:r>
      <w:r>
        <w:rPr>
          <w:rFonts w:ascii="Amiri" w:hAnsi="Amiri" w:eastAsia="Amiri" w:cs="Amiri"/>
          <w:color w:val="111111"/>
          <w:sz w:val="28"/>
          <w:sz w:val="28"/>
          <w:szCs w:val="28"/>
          <w:rtl w:val="true"/>
          <w:lang w:bidi="ar-SA"/>
        </w:rPr>
        <w:t>و أخبرنا أبو الفتح يوسف بن عبد الواحد، أنا شجاع بن علي، أنا أبو عبد اللّه بن منده، أنا جعفر بن محمّد الخصّاف، 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أنبأنا أبو علي الحداد، و أبو سعد المطرّز، و أبو القاسم غانم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المعالي عبد اللّه بن أحمد، أنبأ أبو علي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أبو نعيم، نا أبو بكر أحمد بن جعفر بن حمدان بن مالك، نا عبد اللّه بن أحمد بن حنبل، حدّثني أبي، حدّثني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عمر سنة ثلاث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أبو الحسين بن الفضل انبأ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ابن عمر سنة ثلاث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w:t>
      </w:r>
      <w:r>
        <w:rPr>
          <w:rStyle w:val="FootnoteAnchor"/>
          <w:rtl w:val="true"/>
        </w:rPr>
        <w:footnoteReference w:id="1541"/>
      </w:r>
      <w:r>
        <w:rPr>
          <w:rFonts w:ascii="Amiri" w:hAnsi="Amiri" w:eastAsia="Amiri" w:cs="Amiri"/>
          <w:color w:val="111111"/>
          <w:sz w:val="28"/>
          <w:sz w:val="28"/>
          <w:szCs w:val="28"/>
          <w:rtl w:val="true"/>
          <w:lang w:bidi="ar-SA"/>
        </w:rPr>
        <w:t>خالد بن عبد اللّه بن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قبيس، 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أبو منصور بن خيرون، أنبأ أبو بكر الخطيب </w:t>
      </w:r>
      <w:r>
        <w:rPr>
          <w:rStyle w:val="FootnoteAnchor"/>
          <w:rtl w:val="true"/>
        </w:rPr>
        <w:footnoteReference w:id="1542"/>
      </w:r>
      <w:r>
        <w:rPr>
          <w:rFonts w:ascii="Amiri" w:hAnsi="Amiri" w:eastAsia="Amiri" w:cs="Amiri"/>
          <w:color w:val="111111"/>
          <w:sz w:val="28"/>
          <w:sz w:val="28"/>
          <w:szCs w:val="28"/>
          <w:rtl w:val="true"/>
          <w:lang w:bidi="ar-SA"/>
        </w:rPr>
        <w:t xml:space="preserve">،أنبأ أبو حازم العبدوي، أنا القاسم بن غانم المهلّبي، أنا محمّد بن إبراهيم البوشنجي </w:t>
      </w:r>
      <w:r>
        <w:rPr>
          <w:rStyle w:val="FootnoteAnchor"/>
          <w:rtl w:val="true"/>
        </w:rPr>
        <w:footnoteReference w:id="15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بن عمر أبو عبد الرّحمن سنة ثلاث و سبعين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44"/>
      </w:r>
      <w:r>
        <w:rPr>
          <w:rFonts w:ascii="Amiri" w:hAnsi="Amiri" w:eastAsia="Amiri" w:cs="Amiri"/>
          <w:color w:val="111111"/>
          <w:sz w:val="28"/>
          <w:sz w:val="28"/>
          <w:szCs w:val="28"/>
          <w:rtl w:val="true"/>
          <w:lang w:bidi="ar-SA"/>
        </w:rPr>
        <w:t xml:space="preserve">أبو محمّد عبد الرّحمن بن أبي الحسن، أنبأ أبو الفرج سهل بن بشر </w:t>
      </w:r>
      <w:r>
        <w:rPr>
          <w:rStyle w:val="FootnoteAnchor"/>
          <w:rtl w:val="true"/>
        </w:rPr>
        <w:footnoteReference w:id="1545"/>
      </w:r>
      <w:r>
        <w:rPr>
          <w:rFonts w:ascii="Amiri" w:hAnsi="Amiri" w:eastAsia="Amiri" w:cs="Amiri"/>
          <w:color w:val="111111"/>
          <w:sz w:val="28"/>
          <w:sz w:val="28"/>
          <w:szCs w:val="28"/>
          <w:rtl w:val="true"/>
          <w:lang w:bidi="ar-SA"/>
        </w:rPr>
        <w:t>،أنبأ أبو بكر الخليل بن هبة اللّه، أنبأ عبد الوهّاب الكلابي، نا أبو الجهم أحمد بن الحسين بن طلاب، نا هشام بن خالد، 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بن عمر سنة ثلاث و سبعين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بكر يحيى بن إبراهيم السّلماسي، أنا أبو الحسن </w:t>
      </w:r>
      <w:r>
        <w:rPr>
          <w:rStyle w:val="FootnoteAnchor"/>
          <w:rtl w:val="true"/>
        </w:rPr>
        <w:footnoteReference w:id="1546"/>
      </w:r>
      <w:r>
        <w:rPr>
          <w:rFonts w:ascii="Amiri" w:hAnsi="Amiri" w:eastAsia="Amiri" w:cs="Amiri"/>
          <w:color w:val="111111"/>
          <w:sz w:val="28"/>
          <w:sz w:val="28"/>
          <w:szCs w:val="28"/>
          <w:rtl w:val="true"/>
          <w:lang w:bidi="ar-SA"/>
        </w:rPr>
        <w:t xml:space="preserve">نعمة اللّه بن محمّد، نبأ أحمد بن محمّد بن عبد اللّه، نا محمّد بن أحمد بن سليمان، أنا سفيان بن محمّد بن سفيان، حدّثني الحسن </w:t>
      </w:r>
      <w:r>
        <w:rPr>
          <w:rStyle w:val="FootnoteAnchor"/>
          <w:rtl w:val="true"/>
        </w:rPr>
        <w:footnoteReference w:id="1547"/>
      </w:r>
      <w:r>
        <w:rPr>
          <w:rFonts w:ascii="Amiri" w:hAnsi="Amiri" w:eastAsia="Amiri" w:cs="Amiri"/>
          <w:color w:val="111111"/>
          <w:sz w:val="28"/>
          <w:sz w:val="28"/>
          <w:szCs w:val="28"/>
          <w:rtl w:val="true"/>
          <w:lang w:bidi="ar-SA"/>
        </w:rPr>
        <w:t xml:space="preserve">بن سفيان، نبأ محمّد بن علي، عن محمّد بن </w:t>
      </w:r>
    </w:p>
    <w:p>
      <w:pPr>
        <w:pStyle w:val="BookText"/>
        <w:rPr/>
      </w:pPr>
      <w:r>
        <w:rPr>
          <w:rFonts w:ascii="Amiri" w:hAnsi="Amiri" w:eastAsia="Amiri" w:cs="Amiri"/>
          <w:color w:val="111111"/>
          <w:sz w:val="28"/>
          <w:sz w:val="28"/>
          <w:szCs w:val="28"/>
          <w:rtl w:val="true"/>
          <w:lang w:bidi="ar-SA"/>
        </w:rPr>
        <w:t>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اللّه بن عمر سنة ثلاث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أحمد بن الحسن، أنبأ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و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عمر سنة ثلاث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الزبير بشهرين </w:t>
      </w:r>
      <w:r>
        <w:rPr>
          <w:rStyle w:val="FootnoteAnchor"/>
          <w:rtl w:val="true"/>
        </w:rPr>
        <w:footnoteReference w:id="1548"/>
      </w:r>
      <w:r>
        <w:rPr>
          <w:rFonts w:ascii="Amiri" w:hAnsi="Amiri" w:eastAsia="Amiri" w:cs="Amiri"/>
          <w:color w:val="111111"/>
          <w:sz w:val="28"/>
          <w:sz w:val="28"/>
          <w:szCs w:val="28"/>
          <w:rtl w:val="true"/>
          <w:lang w:bidi="ar-SA"/>
        </w:rPr>
        <w:t>أو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عمر بن عبيد اللّه، أنا أبو القاسم عبد الواحد بن محمّد بن عثمان، أنا الحسن </w:t>
      </w:r>
      <w:r>
        <w:rPr>
          <w:rStyle w:val="FootnoteAnchor"/>
          <w:rtl w:val="true"/>
        </w:rPr>
        <w:footnoteReference w:id="1549"/>
      </w:r>
      <w:r>
        <w:rPr>
          <w:rFonts w:ascii="IRNazanin" w:hAnsi="IRNazanin" w:eastAsia="IRNazanin"/>
          <w:color w:val="111111"/>
          <w:sz w:val="28"/>
          <w:sz w:val="28"/>
          <w:szCs w:val="28"/>
          <w:rtl w:val="true"/>
          <w:lang w:bidi="fa-IR"/>
        </w:rPr>
        <w:t>بن محمّد بن إسحاق،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w:t>
      </w:r>
      <w:r>
        <w:rPr>
          <w:rStyle w:val="FootnoteAnchor"/>
          <w:rtl w:val="true"/>
        </w:rPr>
        <w:footnoteReference w:id="1550"/>
      </w:r>
      <w:r>
        <w:rPr>
          <w:rFonts w:ascii="Amiri" w:hAnsi="Amiri" w:eastAsia="Amiri" w:cs="Amiri"/>
          <w:color w:val="111111"/>
          <w:sz w:val="28"/>
          <w:sz w:val="28"/>
          <w:szCs w:val="28"/>
          <w:rtl w:val="true"/>
          <w:lang w:bidi="ar-SA"/>
        </w:rPr>
        <w:t>إسماعيل بن إسحاق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عمر سنة ثلاث و سبعين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551"/>
      </w:r>
      <w:r>
        <w:rPr>
          <w:rFonts w:ascii="Amiri" w:hAnsi="Amiri" w:eastAsia="Amiri" w:cs="Amiri"/>
          <w:color w:val="111111"/>
          <w:sz w:val="28"/>
          <w:sz w:val="28"/>
          <w:szCs w:val="28"/>
          <w:rtl w:val="true"/>
          <w:lang w:bidi="ar-SA"/>
        </w:rPr>
        <w:t xml:space="preserve">بن قبيس، أنبأ أبو الحسن </w:t>
      </w:r>
      <w:r>
        <w:rPr>
          <w:rStyle w:val="FootnoteAnchor"/>
          <w:rtl w:val="true"/>
        </w:rPr>
        <w:footnoteReference w:id="1552"/>
      </w:r>
      <w:r>
        <w:rPr>
          <w:rFonts w:ascii="Amiri" w:hAnsi="Amiri" w:eastAsia="Amiri" w:cs="Amiri"/>
          <w:color w:val="111111"/>
          <w:sz w:val="28"/>
          <w:sz w:val="28"/>
          <w:szCs w:val="28"/>
          <w:rtl w:val="true"/>
          <w:lang w:bidi="ar-SA"/>
        </w:rPr>
        <w:t>بن أبي الحديد، أنا جدي، أنبأ أبو محمّد بن زبر، نا إسماعيل بن إسحاق، نا نصر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ابن عمر سنة ثلاث و سبعين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553"/>
      </w:r>
      <w:r>
        <w:rPr>
          <w:rFonts w:ascii="Amiri" w:hAnsi="Amiri" w:eastAsia="Amiri" w:cs="Amiri"/>
          <w:color w:val="111111"/>
          <w:sz w:val="28"/>
          <w:sz w:val="28"/>
          <w:szCs w:val="28"/>
          <w:rtl w:val="true"/>
          <w:lang w:bidi="ar-SA"/>
        </w:rPr>
        <w:t xml:space="preserve">بن قبيس، نبأ أبو منصور بن خيرون، أنا أبو بكر الخطيب </w:t>
      </w:r>
      <w:r>
        <w:rPr>
          <w:rStyle w:val="FootnoteAnchor"/>
          <w:rtl w:val="true"/>
        </w:rPr>
        <w:footnoteReference w:id="1554"/>
      </w:r>
      <w:r>
        <w:rPr>
          <w:rFonts w:ascii="Amiri" w:hAnsi="Amiri" w:eastAsia="Amiri" w:cs="Amiri"/>
          <w:color w:val="111111"/>
          <w:sz w:val="28"/>
          <w:sz w:val="28"/>
          <w:szCs w:val="28"/>
          <w:rtl w:val="true"/>
          <w:lang w:bidi="ar-SA"/>
        </w:rPr>
        <w:t xml:space="preserve">،أنبأ محمّد بن أحمد بن رزق، أنبأ عثمان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حنبل بن إسحاق، 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بن عمر سنة ثلاث و سبعين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55"/>
      </w:r>
      <w:r>
        <w:rPr>
          <w:rFonts w:ascii="Amiri" w:hAnsi="Amiri" w:eastAsia="Amiri" w:cs="Amiri"/>
          <w:color w:val="111111"/>
          <w:sz w:val="28"/>
          <w:sz w:val="28"/>
          <w:szCs w:val="28"/>
          <w:rtl w:val="true"/>
          <w:lang w:bidi="ar-SA"/>
        </w:rPr>
        <w:t xml:space="preserve">أبو البركات الأنماطي، أنا أبو الفضل بن خيرون، أنا محمّد بن علي الواسطي، أنا محمّد بن أحمد البابسيري </w:t>
      </w:r>
      <w:r>
        <w:rPr>
          <w:rStyle w:val="FootnoteAnchor"/>
          <w:rtl w:val="true"/>
        </w:rPr>
        <w:footnoteReference w:id="1556"/>
      </w:r>
      <w:r>
        <w:rPr>
          <w:rFonts w:ascii="Amiri" w:hAnsi="Amiri" w:eastAsia="Amiri" w:cs="Amiri"/>
          <w:color w:val="111111"/>
          <w:sz w:val="28"/>
          <w:sz w:val="28"/>
          <w:szCs w:val="28"/>
          <w:rtl w:val="true"/>
          <w:lang w:bidi="ar-SA"/>
        </w:rPr>
        <w:t xml:space="preserve">،أنا أبو أمية الأحوص بن المفضّل </w:t>
      </w:r>
      <w:r>
        <w:rPr>
          <w:rStyle w:val="FootnoteAnchor"/>
          <w:rtl w:val="true"/>
        </w:rPr>
        <w:footnoteReference w:id="1557"/>
      </w:r>
      <w:r>
        <w:rPr>
          <w:rFonts w:ascii="Amiri" w:hAnsi="Amiri" w:eastAsia="Amiri" w:cs="Amiri"/>
          <w:color w:val="111111"/>
          <w:sz w:val="28"/>
          <w:sz w:val="28"/>
          <w:szCs w:val="28"/>
          <w:rtl w:val="true"/>
          <w:lang w:bidi="ar-SA"/>
        </w:rPr>
        <w:t>بن غسان، أنا أبي، نا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عمر في سنة ثلاث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w:t>
      </w:r>
      <w:r>
        <w:rPr>
          <w:rFonts w:eastAsia="Amiri" w:cs="Amiri" w:ascii="Amiri" w:hAnsi="Amiri"/>
          <w:color w:val="111111"/>
          <w:sz w:val="28"/>
          <w:szCs w:val="28"/>
          <w:rtl w:val="true"/>
          <w:lang w:bidi="ar-SA"/>
        </w:rPr>
        <w:t>.</w:t>
      </w:r>
      <w:r>
        <w:rPr>
          <w:rStyle w:val="FootnoteAnchor"/>
          <w:rtl w:val="true"/>
        </w:rPr>
        <w:footnoteReference w:id="1558"/>
      </w:r>
      <w:r>
        <w:rPr>
          <w:rFonts w:ascii="Amiri" w:hAnsi="Amiri" w:eastAsia="Amiri" w:cs="Amiri"/>
          <w:color w:val="111111"/>
          <w:sz w:val="28"/>
          <w:sz w:val="28"/>
          <w:szCs w:val="28"/>
          <w:rtl w:val="true"/>
          <w:lang w:bidi="ar-SA"/>
        </w:rPr>
        <w:t>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القاسم عبيد اللّه بن أحمد بن علي، أنبأ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علي </w:t>
      </w:r>
      <w:r>
        <w:rPr>
          <w:rStyle w:val="FootnoteAnchor"/>
          <w:rtl w:val="true"/>
        </w:rPr>
        <w:footnoteReference w:id="1559"/>
      </w:r>
      <w:r>
        <w:rPr>
          <w:rFonts w:ascii="Amiri" w:hAnsi="Amiri" w:eastAsia="Amiri" w:cs="Amiri"/>
          <w:color w:val="111111"/>
          <w:sz w:val="28"/>
          <w:sz w:val="28"/>
          <w:szCs w:val="28"/>
          <w:rtl w:val="true"/>
          <w:lang w:bidi="ar-SA"/>
        </w:rPr>
        <w:t>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بن عمر سنة ثلاث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أنا أبو الفضل بن خيرون، أنا أبو العلاء محمّد بن علي بن يعقوب، أنا علي بن الحسن </w:t>
      </w:r>
      <w:r>
        <w:rPr>
          <w:rStyle w:val="FootnoteAnchor"/>
          <w:rtl w:val="true"/>
        </w:rPr>
        <w:footnoteReference w:id="1560"/>
      </w:r>
      <w:r>
        <w:rPr>
          <w:rFonts w:ascii="Amiri" w:hAnsi="Amiri" w:eastAsia="Amiri" w:cs="Amiri"/>
          <w:color w:val="111111"/>
          <w:sz w:val="28"/>
          <w:sz w:val="28"/>
          <w:szCs w:val="28"/>
          <w:rtl w:val="true"/>
          <w:lang w:bidi="ar-SA"/>
        </w:rPr>
        <w:t>الجرّاحي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علي الحسن </w:t>
      </w:r>
      <w:r>
        <w:rPr>
          <w:rStyle w:val="FootnoteAnchor"/>
          <w:rtl w:val="true"/>
        </w:rPr>
        <w:footnoteReference w:id="1561"/>
      </w:r>
      <w:r>
        <w:rPr>
          <w:rFonts w:ascii="Amiri" w:hAnsi="Amiri" w:eastAsia="Amiri" w:cs="Amiri"/>
          <w:color w:val="111111"/>
          <w:sz w:val="28"/>
          <w:sz w:val="28"/>
          <w:szCs w:val="28"/>
          <w:rtl w:val="true"/>
          <w:lang w:bidi="ar-SA"/>
        </w:rPr>
        <w:t>بن الحسين بن العبّاس، أنا جدي لأمي إسحاق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اللّه بن إسحاق المدائني، أنا قعنب بن المحرّر بن </w:t>
      </w:r>
      <w:r>
        <w:rPr>
          <w:rStyle w:val="FootnoteAnchor"/>
          <w:rtl w:val="true"/>
        </w:rPr>
        <w:footnoteReference w:id="1562"/>
      </w:r>
      <w:r>
        <w:rPr>
          <w:rFonts w:ascii="Amiri" w:hAnsi="Amiri" w:eastAsia="Amiri" w:cs="Amiri"/>
          <w:color w:val="111111"/>
          <w:sz w:val="28"/>
          <w:sz w:val="28"/>
          <w:szCs w:val="28"/>
          <w:rtl w:val="true"/>
          <w:lang w:bidi="ar-SA"/>
        </w:rPr>
        <w:t>قعنب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عبد اللّه بن عمر سنة ثلاث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محمّد بن الحسين بن شهريار،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عبد اللّه بن عمر في 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سبعين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عبد اللّه بن عمر بن الخطاب سنة أربع و سبعين بمكة و دفن بفخّ‌ و هو ابن أربع و ثمانين، و يكنى أبا عبد الرحمن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4"/>
      </w:r>
      <w:r>
        <w:rPr>
          <w:rFonts w:ascii="Amiri" w:hAnsi="Amiri" w:eastAsia="Amiri" w:cs="Amiri"/>
          <w:color w:val="111111"/>
          <w:sz w:val="28"/>
          <w:sz w:val="28"/>
          <w:szCs w:val="28"/>
          <w:rtl w:val="true"/>
          <w:lang w:bidi="ar-SA"/>
        </w:rPr>
        <w:t xml:space="preserve">أنا الأنماطي، أنا أبو الفضل بن خيرون، أنا أبو العلاء الواسطي، أنا محمّد بن أحمد البابسيري </w:t>
      </w:r>
      <w:r>
        <w:rPr>
          <w:rStyle w:val="FootnoteAnchor"/>
          <w:rtl w:val="true"/>
        </w:rPr>
        <w:footnoteReference w:id="1565"/>
      </w:r>
      <w:r>
        <w:rPr>
          <w:rFonts w:ascii="IRNazanin" w:hAnsi="IRNazanin" w:eastAsia="IRNazanin"/>
          <w:color w:val="111111"/>
          <w:sz w:val="28"/>
          <w:sz w:val="28"/>
          <w:szCs w:val="28"/>
          <w:rtl w:val="true"/>
          <w:lang w:bidi="fa-IR"/>
        </w:rPr>
        <w:t xml:space="preserve">،نا الأحوص بن المفضل </w:t>
      </w:r>
      <w:r>
        <w:rPr>
          <w:rStyle w:val="FootnoteAnchor"/>
          <w:rtl w:val="true"/>
        </w:rPr>
        <w:footnoteReference w:id="1566"/>
      </w:r>
      <w:r>
        <w:rPr>
          <w:rFonts w:ascii="Amiri" w:hAnsi="Amiri" w:eastAsia="Amiri" w:cs="Amiri"/>
          <w:color w:val="111111"/>
          <w:sz w:val="28"/>
          <w:sz w:val="28"/>
          <w:szCs w:val="28"/>
          <w:rtl w:val="true"/>
          <w:lang w:bidi="ar-SA"/>
        </w:rPr>
        <w:t>،نا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عمر في سنة أربع و سبعين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أبي محمد السلمي عن أبي محمد التميمي، أنا مكي بن محمد</w:t>
      </w:r>
      <w:r>
        <w:rPr>
          <w:rFonts w:eastAsia="Amiri" w:cs="Amiri" w:ascii="Amiri" w:hAnsi="Amiri"/>
          <w:color w:val="111111"/>
          <w:sz w:val="28"/>
          <w:szCs w:val="28"/>
          <w:rtl w:val="true"/>
          <w:lang w:bidi="ar-SA"/>
        </w:rPr>
        <w:t xml:space="preserve">] </w:t>
      </w:r>
      <w:r>
        <w:rPr>
          <w:rStyle w:val="FootnoteAnchor"/>
          <w:rtl w:val="true"/>
        </w:rPr>
        <w:footnoteReference w:id="1567"/>
      </w:r>
      <w:r>
        <w:rPr>
          <w:rFonts w:ascii="Amiri" w:hAnsi="Amiri" w:eastAsia="Amiri" w:cs="Amiri"/>
          <w:color w:val="111111"/>
          <w:sz w:val="28"/>
          <w:sz w:val="28"/>
          <w:szCs w:val="28"/>
          <w:rtl w:val="true"/>
          <w:lang w:bidi="ar-SA"/>
        </w:rPr>
        <w:t>أنبأنا أبو سليمان بن زبر قال أبو نعيم 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عمر سنة ثلاث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قال 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عبد اللّه بن عمر بن الخطاب، و يكنى أبا عبد الرّحمن بمكة، و دفن بفخّ‌، و هو ابن أربع و ثمانين سنة، و هذا أثبت، و مما يتبين لنا </w:t>
      </w:r>
      <w:r>
        <w:rPr>
          <w:rStyle w:val="FootnoteAnchor"/>
          <w:rtl w:val="true"/>
        </w:rPr>
        <w:footnoteReference w:id="1568"/>
      </w:r>
      <w:r>
        <w:rPr>
          <w:rFonts w:ascii="Amiri" w:hAnsi="Amiri" w:eastAsia="Amiri" w:cs="Amiri"/>
          <w:color w:val="111111"/>
          <w:sz w:val="28"/>
          <w:sz w:val="28"/>
          <w:szCs w:val="28"/>
          <w:rtl w:val="true"/>
          <w:lang w:bidi="ar-SA"/>
        </w:rPr>
        <w:t>أن ابن عمر مات في هذه السنة، و أن أبا نعيم قد أخطأ في ذكره سنة ثلاث، أن رافع بن خديج مات سنة أربع و سبعين، و ابن عمر حي، و حضر جنازته، و باللّه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محمّد بن الحسن، أنا أبو الحسن </w:t>
      </w:r>
      <w:r>
        <w:rPr>
          <w:rStyle w:val="FootnoteAnchor"/>
          <w:rtl w:val="true"/>
        </w:rPr>
        <w:footnoteReference w:id="1569"/>
      </w:r>
      <w:r>
        <w:rPr>
          <w:rFonts w:ascii="Amiri" w:hAnsi="Amiri" w:eastAsia="Amiri" w:cs="Amiri"/>
          <w:color w:val="111111"/>
          <w:sz w:val="28"/>
          <w:sz w:val="28"/>
          <w:szCs w:val="28"/>
          <w:rtl w:val="true"/>
          <w:lang w:bidi="ar-SA"/>
        </w:rPr>
        <w:t xml:space="preserve">السيرافي، أنا أحمد بن إسحاق، نا أحمد بن إسحاق </w:t>
      </w:r>
      <w:r>
        <w:rPr>
          <w:rStyle w:val="FootnoteAnchor"/>
          <w:rtl w:val="true"/>
        </w:rPr>
        <w:footnoteReference w:id="1570"/>
      </w:r>
      <w:r>
        <w:rPr>
          <w:rFonts w:ascii="Amiri" w:hAnsi="Amiri" w:eastAsia="Amiri" w:cs="Amiri"/>
          <w:color w:val="111111"/>
          <w:sz w:val="28"/>
          <w:sz w:val="28"/>
          <w:szCs w:val="28"/>
          <w:rtl w:val="true"/>
          <w:lang w:bidi="ar-SA"/>
        </w:rPr>
        <w:t>،نا أحمد بن عمران، نا موسى،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أربع و سبعين مات عبد اللّه بن الخطاب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572"/>
      </w:r>
      <w:r>
        <w:rPr>
          <w:rFonts w:ascii="Amiri" w:hAnsi="Amiri" w:eastAsia="Amiri" w:cs="Amiri"/>
          <w:color w:val="111111"/>
          <w:sz w:val="28"/>
          <w:sz w:val="28"/>
          <w:szCs w:val="28"/>
          <w:rtl w:val="true"/>
          <w:lang w:bidi="ar-SA"/>
        </w:rPr>
        <w:t>بن قبيس،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أبو منصور </w:t>
      </w:r>
      <w:r>
        <w:rPr>
          <w:rStyle w:val="FootnoteAnchor"/>
          <w:rtl w:val="true"/>
        </w:rPr>
        <w:footnoteReference w:id="1573"/>
      </w:r>
      <w:r>
        <w:rPr>
          <w:rFonts w:ascii="Amiri" w:hAnsi="Amiri" w:eastAsia="Amiri" w:cs="Amiri"/>
          <w:color w:val="111111"/>
          <w:sz w:val="28"/>
          <w:sz w:val="28"/>
          <w:szCs w:val="28"/>
          <w:rtl w:val="true"/>
          <w:lang w:bidi="ar-SA"/>
        </w:rPr>
        <w:t xml:space="preserve">بن خيرون، أنا أبو بكر أحمد بن علي </w:t>
      </w:r>
      <w:r>
        <w:rPr>
          <w:rStyle w:val="FootnoteAnchor"/>
          <w:rtl w:val="true"/>
        </w:rPr>
        <w:footnoteReference w:id="1574"/>
      </w:r>
      <w:r>
        <w:rPr>
          <w:rFonts w:ascii="Amiri" w:hAnsi="Amiri" w:eastAsia="Amiri" w:cs="Amiri"/>
          <w:color w:val="111111"/>
          <w:sz w:val="28"/>
          <w:sz w:val="28"/>
          <w:szCs w:val="28"/>
          <w:rtl w:val="true"/>
          <w:lang w:bidi="ar-SA"/>
        </w:rPr>
        <w:t>،أنا عبد اللّه بن عمر الواعظ‍‌، حدّثني أبي، نا الحسين بن القاسم، نا علي بن داود، عن سعيد بن عفير،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أربع و سبعين مات عبد اللّه بن عمر بمكة، و دفن بذي طوى في مقبرة المهاجرين، و قد قيل إنه دفن بفخّ‌ </w:t>
      </w:r>
      <w:r>
        <w:rPr>
          <w:rStyle w:val="FootnoteAnchor"/>
          <w:rtl w:val="true"/>
        </w:rPr>
        <w:footnoteReference w:id="1575"/>
      </w:r>
      <w:r>
        <w:rPr>
          <w:rFonts w:ascii="Amiri" w:hAnsi="Amiri" w:eastAsia="Amiri" w:cs="Amiri"/>
          <w:color w:val="111111"/>
          <w:sz w:val="28"/>
          <w:sz w:val="28"/>
          <w:szCs w:val="28"/>
          <w:rtl w:val="true"/>
          <w:lang w:bidi="ar-SA"/>
        </w:rPr>
        <w:t>و هو ابن أربع و ثمانين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1576"/>
      </w:r>
      <w:r>
        <w:rPr>
          <w:rFonts w:ascii="Amiri" w:hAnsi="Amiri" w:eastAsia="Amiri" w:cs="Amiri"/>
          <w:color w:val="111111"/>
          <w:sz w:val="28"/>
          <w:sz w:val="28"/>
          <w:szCs w:val="28"/>
          <w:rtl w:val="true"/>
          <w:lang w:bidi="ar-SA"/>
        </w:rPr>
        <w:t xml:space="preserve">،نا محمّد </w:t>
      </w:r>
      <w:r>
        <w:rPr>
          <w:rStyle w:val="FootnoteAnchor"/>
          <w:rtl w:val="true"/>
        </w:rPr>
        <w:footnoteReference w:id="1577"/>
      </w:r>
      <w:r>
        <w:rPr>
          <w:rFonts w:ascii="Amiri" w:hAnsi="Amiri" w:eastAsia="Amiri" w:cs="Amiri"/>
          <w:color w:val="111111"/>
          <w:sz w:val="28"/>
          <w:sz w:val="28"/>
          <w:szCs w:val="28"/>
          <w:rtl w:val="true"/>
          <w:lang w:bidi="ar-SA"/>
        </w:rPr>
        <w:t xml:space="preserve">بن أبي أسامة، نا ضمرة </w:t>
      </w:r>
      <w:r>
        <w:rPr>
          <w:rStyle w:val="FootnoteAnchor"/>
          <w:rtl w:val="true"/>
        </w:rPr>
        <w:footnoteReference w:id="1578"/>
      </w:r>
      <w:r>
        <w:rPr>
          <w:rFonts w:ascii="Amiri" w:hAnsi="Amiri" w:eastAsia="Amiri" w:cs="Amiri"/>
          <w:color w:val="111111"/>
          <w:sz w:val="28"/>
          <w:sz w:val="28"/>
          <w:szCs w:val="28"/>
          <w:rtl w:val="true"/>
          <w:lang w:bidi="ar-SA"/>
        </w:rPr>
        <w:t>،عن رجاء بن أبي سلمة، عن رجاء بن حيوة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البنا ابن عمر في مجلس ابن محيريز، فقال ابن محيريز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لأعدّ بقاء عبد اللّه بن عمر أمانا لأهل الأرض، قال رجاء</w:t>
      </w:r>
      <w:r>
        <w:rPr>
          <w:rFonts w:eastAsia="Amiri" w:cs="Amiri" w:ascii="Amiri" w:hAnsi="Amiri"/>
          <w:color w:val="111111"/>
          <w:sz w:val="28"/>
          <w:szCs w:val="28"/>
          <w:rtl w:val="true"/>
          <w:lang w:bidi="ar-SA"/>
        </w:rPr>
        <w:t xml:space="preserve">: </w:t>
      </w:r>
      <w:bookmarkStart w:id="77" w:name="pg11445_91379"/>
    </w:p>
    <w:p>
      <w:pPr>
        <w:pStyle w:val="BookText"/>
        <w:rPr/>
      </w:pPr>
      <w:bookmarkEnd w:id="77"/>
      <w:r>
        <w:rPr>
          <w:rFonts w:ascii="Amiri" w:hAnsi="Amiri" w:eastAsia="Amiri" w:cs="Amiri"/>
          <w:color w:val="111111"/>
          <w:sz w:val="28"/>
          <w:sz w:val="28"/>
          <w:szCs w:val="28"/>
          <w:rtl w:val="true"/>
          <w:lang w:bidi="ar-SA"/>
        </w:rPr>
        <w:t>و إن كنت و اللّه لأعدّ بقاء ابن محيريز أمانا لأهل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579"/>
      </w:r>
      <w:r>
        <w:rPr>
          <w:rFonts w:ascii="Amiri" w:hAnsi="Amiri" w:eastAsia="Amiri" w:cs="Amiri"/>
          <w:color w:val="111111"/>
          <w:sz w:val="28"/>
          <w:sz w:val="28"/>
          <w:szCs w:val="28"/>
          <w:rtl w:val="true"/>
          <w:lang w:bidi="ar-SA"/>
        </w:rPr>
        <w:t xml:space="preserve">بن قبيس، نا و أبو منصور بن خيرون، أنا أبو بكر الخطيب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w:t>
      </w:r>
      <w:r>
        <w:rPr>
          <w:rStyle w:val="FootnoteAnchor"/>
          <w:rtl w:val="true"/>
        </w:rPr>
        <w:footnoteReference w:id="1581"/>
      </w:r>
      <w:r>
        <w:rPr>
          <w:rFonts w:ascii="Amiri" w:hAnsi="Amiri" w:eastAsia="Amiri" w:cs="Amiri"/>
          <w:color w:val="111111"/>
          <w:sz w:val="28"/>
          <w:sz w:val="28"/>
          <w:szCs w:val="28"/>
          <w:rtl w:val="true"/>
          <w:lang w:bidi="ar-SA"/>
        </w:rPr>
        <w:t>،أنا أبو بكر محمّد بن هبة اللّه،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محمّد بن الحسين بن الفضل، أخبرنا ابن درستويه، نا يعقوب </w:t>
      </w:r>
      <w:r>
        <w:rPr>
          <w:rStyle w:val="FootnoteAnchor"/>
          <w:rtl w:val="true"/>
        </w:rPr>
        <w:footnoteReference w:id="1582"/>
      </w:r>
      <w:r>
        <w:rPr>
          <w:rFonts w:ascii="Amiri" w:hAnsi="Amiri" w:eastAsia="Amiri" w:cs="Amiri"/>
          <w:color w:val="111111"/>
          <w:sz w:val="28"/>
          <w:sz w:val="28"/>
          <w:szCs w:val="28"/>
          <w:rtl w:val="true"/>
          <w:lang w:bidi="ar-SA"/>
        </w:rPr>
        <w:t xml:space="preserve">،حدّثني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أسد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ضمرة، عن رجاء بن أبي سلمة، عن رجاء بن حيوية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أتانا نعي ابن عمر و نحن في مجلس ابن محيريز، فقال ابن محيريز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كنت لأعدّ بقاء ابن عمر أمانا لأهل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عمر سنة أربع و سبعين رضي اللّه عنه</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1779230_73709187"/>
      <w:bookmarkStart w:id="79" w:name="_Toc29"/>
      <w:bookmarkEnd w:id="78"/>
      <w:r>
        <w:rPr/>
        <w:t>3422</w:t>
      </w:r>
      <w:r>
        <w:rPr>
          <w:rtl w:val="true"/>
        </w:rPr>
        <w:t xml:space="preserve"> - </w:t>
      </w:r>
      <w:r>
        <w:rPr>
          <w:rtl w:val="true"/>
        </w:rPr>
        <w:t>عبد اللّه بن عمر بن راشد البجلي</w:t>
      </w:r>
      <w:bookmarkEnd w:id="79"/>
    </w:p>
    <w:p>
      <w:pPr>
        <w:pStyle w:val="BookText"/>
        <w:rPr/>
      </w:pPr>
      <w:r>
        <w:rPr>
          <w:rFonts w:ascii="Amiri" w:hAnsi="Amiri" w:eastAsia="Amiri" w:cs="Amiri"/>
          <w:color w:val="111111"/>
          <w:sz w:val="28"/>
          <w:sz w:val="28"/>
          <w:szCs w:val="28"/>
          <w:rtl w:val="true"/>
          <w:lang w:bidi="ar-SA"/>
        </w:rPr>
        <w:t>والد أبي الميمون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ابنه أبو الميمون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1779232_73709187"/>
      <w:bookmarkStart w:id="81" w:name="_Toc30"/>
      <w:bookmarkEnd w:id="80"/>
      <w:r>
        <w:rPr/>
        <w:t>3423</w:t>
      </w:r>
      <w:r>
        <w:rPr>
          <w:rtl w:val="true"/>
        </w:rPr>
        <w:t xml:space="preserve"> - </w:t>
      </w:r>
      <w:r>
        <w:rPr>
          <w:rtl w:val="true"/>
        </w:rPr>
        <w:t>عبد اللّه بن عمر بن سليمان</w:t>
      </w:r>
      <w:bookmarkEnd w:id="81"/>
    </w:p>
    <w:p>
      <w:pPr>
        <w:pStyle w:val="BookText"/>
        <w:rPr/>
      </w:pPr>
      <w:r>
        <w:rPr>
          <w:rFonts w:ascii="Amiri" w:hAnsi="Amiri" w:eastAsia="Amiri" w:cs="Amiri"/>
          <w:color w:val="111111"/>
          <w:sz w:val="28"/>
          <w:sz w:val="28"/>
          <w:szCs w:val="28"/>
          <w:rtl w:val="true"/>
          <w:lang w:bidi="ar-SA"/>
        </w:rPr>
        <w:t>أبو العبّاس الكوكبي النيسابوري</w:t>
      </w:r>
    </w:p>
    <w:p>
      <w:pPr>
        <w:pStyle w:val="BookText"/>
        <w:rPr/>
      </w:pPr>
      <w:r>
        <w:rPr>
          <w:rFonts w:ascii="IRNazanin" w:hAnsi="IRNazanin" w:eastAsia="IRNazanin"/>
          <w:color w:val="111111"/>
          <w:sz w:val="28"/>
          <w:sz w:val="28"/>
          <w:szCs w:val="28"/>
          <w:rtl w:val="true"/>
          <w:lang w:bidi="fa-IR"/>
        </w:rPr>
        <w:t>رحل و سمع بدمشق و مصر و الحجاز و العراق، و خراسان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 عن أبي هبيرة محمّد بن الوليد الدمشقي، و يزيد بن محمّد بن عبد الصّمد، و عبد اللّه عيشون </w:t>
      </w:r>
      <w:r>
        <w:rPr>
          <w:rStyle w:val="FootnoteAnchor"/>
          <w:rtl w:val="true"/>
        </w:rPr>
        <w:footnoteReference w:id="1584"/>
      </w:r>
      <w:r>
        <w:rPr>
          <w:rFonts w:ascii="IRNazanin" w:hAnsi="IRNazanin" w:eastAsia="IRNazanin"/>
          <w:color w:val="111111"/>
          <w:sz w:val="28"/>
          <w:sz w:val="28"/>
          <w:szCs w:val="28"/>
          <w:rtl w:val="true"/>
          <w:lang w:bidi="fa-IR"/>
        </w:rPr>
        <w:t xml:space="preserve">،و موسى </w:t>
      </w:r>
      <w:r>
        <w:rPr>
          <w:rStyle w:val="FootnoteAnchor"/>
          <w:rtl w:val="true"/>
        </w:rPr>
        <w:footnoteReference w:id="1585"/>
      </w:r>
      <w:r>
        <w:rPr>
          <w:rFonts w:ascii="Amiri" w:hAnsi="Amiri" w:eastAsia="Amiri" w:cs="Amiri"/>
          <w:color w:val="111111"/>
          <w:sz w:val="28"/>
          <w:sz w:val="28"/>
          <w:szCs w:val="28"/>
          <w:rtl w:val="true"/>
          <w:lang w:bidi="ar-SA"/>
        </w:rPr>
        <w:t xml:space="preserve">بن عبد الأعلى، و ابن أخي ابن وهب، و محمّد بن عبد اللّه بن يزيد بن المقرئ، و الحسن </w:t>
      </w:r>
      <w:r>
        <w:rPr>
          <w:rStyle w:val="FootnoteAnchor"/>
          <w:rtl w:val="true"/>
        </w:rPr>
        <w:footnoteReference w:id="1586"/>
      </w:r>
      <w:r>
        <w:rPr>
          <w:rFonts w:ascii="Amiri" w:hAnsi="Amiri" w:eastAsia="Amiri" w:cs="Amiri"/>
          <w:color w:val="111111"/>
          <w:sz w:val="28"/>
          <w:sz w:val="28"/>
          <w:szCs w:val="28"/>
          <w:rtl w:val="true"/>
          <w:lang w:bidi="ar-SA"/>
        </w:rPr>
        <w:t xml:space="preserve">بن محمّد بن الصبّاح، و علي بن حرب، و أحمد بن منصور الرّمادي، و علي بن خشرم، و الكوسج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حامد بن </w:t>
      </w:r>
      <w:r>
        <w:rPr>
          <w:rStyle w:val="FootnoteAnchor"/>
          <w:rtl w:val="true"/>
        </w:rPr>
        <w:footnoteReference w:id="1588"/>
      </w:r>
      <w:r>
        <w:rPr>
          <w:rFonts w:ascii="Amiri" w:hAnsi="Amiri" w:eastAsia="Amiri" w:cs="Amiri"/>
          <w:color w:val="111111"/>
          <w:sz w:val="28"/>
          <w:sz w:val="28"/>
          <w:szCs w:val="28"/>
          <w:rtl w:val="true"/>
          <w:lang w:bidi="ar-SA"/>
        </w:rPr>
        <w:t xml:space="preserve">الشرقي، و أبو بكر أحمد بن علي الرازي، و أبو علي الحافظ‍‌، و محمّد بن صالح بن هانئ، و عبد اللّه بن محمّد الشعراني، و أبو يعقوب إسحاق بن سعد </w:t>
      </w:r>
      <w:r>
        <w:rPr>
          <w:rStyle w:val="FootnoteAnchor"/>
          <w:rtl w:val="true"/>
        </w:rPr>
        <w:footnoteReference w:id="1589"/>
      </w:r>
      <w:r>
        <w:rPr>
          <w:rFonts w:ascii="Amiri" w:hAnsi="Amiri" w:eastAsia="Amiri" w:cs="Amiri"/>
          <w:color w:val="111111"/>
          <w:sz w:val="28"/>
          <w:sz w:val="28"/>
          <w:szCs w:val="28"/>
          <w:rtl w:val="true"/>
          <w:lang w:bidi="ar-SA"/>
        </w:rPr>
        <w:t xml:space="preserve">بن الحسن بن سفيان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على أبي بكر البيهقي، أنا الحاكم أبو عبد اللّه الحافظ‍‌، أنا أبو علي الحسين بن علي الحافظ‍‌، أنا عبد اللّه بن عمر بن سليمان، نبأ يزيد بن محمّد الدمشقي، نا عبد الرّحمن بن يحيى بن إسماعيل بن عبيد اللّه </w:t>
      </w:r>
      <w:r>
        <w:rPr>
          <w:rStyle w:val="FootnoteAnchor"/>
          <w:rtl w:val="true"/>
        </w:rPr>
        <w:footnoteReference w:id="1591"/>
      </w:r>
      <w:r>
        <w:rPr>
          <w:rFonts w:ascii="Amiri" w:hAnsi="Amiri" w:eastAsia="Amiri" w:cs="Amiri"/>
          <w:color w:val="111111"/>
          <w:sz w:val="28"/>
          <w:sz w:val="28"/>
          <w:szCs w:val="28"/>
          <w:rtl w:val="true"/>
          <w:lang w:bidi="ar-SA"/>
        </w:rPr>
        <w:t xml:space="preserve">المخزومي، نا ابن عيينة، عن عمرو </w:t>
      </w:r>
      <w:r>
        <w:rPr>
          <w:rStyle w:val="FootnoteAnchor"/>
          <w:rtl w:val="true"/>
        </w:rPr>
        <w:footnoteReference w:id="1592"/>
      </w:r>
      <w:r>
        <w:rPr>
          <w:rFonts w:ascii="Amiri" w:hAnsi="Amiri" w:eastAsia="Amiri" w:cs="Amiri"/>
          <w:color w:val="111111"/>
          <w:sz w:val="28"/>
          <w:sz w:val="28"/>
          <w:szCs w:val="28"/>
          <w:rtl w:val="true"/>
          <w:lang w:bidi="ar-SA"/>
        </w:rPr>
        <w:t>بن دينار،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تنجّسوا </w:t>
      </w:r>
      <w:r>
        <w:rPr>
          <w:rStyle w:val="FootnoteAnchor"/>
          <w:rtl w:val="true"/>
        </w:rPr>
        <w:footnoteReference w:id="1593"/>
      </w:r>
      <w:r>
        <w:rPr>
          <w:rFonts w:ascii="Amiri" w:hAnsi="Amiri" w:eastAsia="Amiri" w:cs="Amiri"/>
          <w:color w:val="111111"/>
          <w:sz w:val="28"/>
          <w:sz w:val="28"/>
          <w:szCs w:val="28"/>
          <w:rtl w:val="true"/>
          <w:lang w:bidi="ar-SA"/>
        </w:rPr>
        <w:t xml:space="preserve">موتاكم، فإن المسلم </w:t>
      </w:r>
      <w:r>
        <w:rPr>
          <w:rStyle w:val="FootnoteAnchor"/>
          <w:rtl w:val="true"/>
        </w:rPr>
        <w:footnoteReference w:id="1594"/>
      </w:r>
      <w:r>
        <w:rPr>
          <w:rFonts w:ascii="Amiri" w:hAnsi="Amiri" w:eastAsia="Amiri" w:cs="Amiri"/>
          <w:color w:val="111111"/>
          <w:sz w:val="28"/>
          <w:sz w:val="28"/>
          <w:szCs w:val="28"/>
          <w:rtl w:val="true"/>
          <w:lang w:bidi="ar-SA"/>
        </w:rPr>
        <w:t xml:space="preserve">ليس بنجس </w:t>
      </w:r>
      <w:r>
        <w:rPr>
          <w:rStyle w:val="FootnoteAnchor"/>
          <w:rtl w:val="true"/>
        </w:rPr>
        <w:footnoteReference w:id="1595"/>
      </w:r>
      <w:r>
        <w:rPr>
          <w:rFonts w:ascii="Amiri" w:hAnsi="Amiri" w:eastAsia="Amiri" w:cs="Amiri"/>
          <w:color w:val="111111"/>
          <w:sz w:val="28"/>
          <w:sz w:val="28"/>
          <w:szCs w:val="28"/>
          <w:rtl w:val="true"/>
          <w:lang w:bidi="ar-SA"/>
        </w:rPr>
        <w:t>حيا و لا ميتا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6499</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ناصر بن عبد الرّحمن بن محمّد النجار، نبأ نصر بن إبراهيم الزاهد، أنا أبو الفرج عبد الوهّاب بن الحسين بن عمر بن برهان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يعقوب إسحاق بن سعد بن الحسن </w:t>
      </w:r>
      <w:r>
        <w:rPr>
          <w:rStyle w:val="FootnoteAnchor"/>
          <w:rtl w:val="true"/>
        </w:rPr>
        <w:footnoteReference w:id="1596"/>
      </w:r>
      <w:r>
        <w:rPr>
          <w:rFonts w:ascii="Amiri" w:hAnsi="Amiri" w:eastAsia="Amiri" w:cs="Amiri"/>
          <w:color w:val="111111"/>
          <w:sz w:val="28"/>
          <w:sz w:val="28"/>
          <w:szCs w:val="28"/>
          <w:rtl w:val="true"/>
          <w:lang w:bidi="ar-SA"/>
        </w:rPr>
        <w:t xml:space="preserve">بن سفيان النسائي </w:t>
      </w:r>
      <w:r>
        <w:rPr>
          <w:rStyle w:val="FootnoteAnchor"/>
          <w:rtl w:val="true"/>
        </w:rPr>
        <w:footnoteReference w:id="1597"/>
      </w:r>
      <w:r>
        <w:rPr>
          <w:rFonts w:ascii="IRNazanin" w:hAnsi="IRNazanin" w:eastAsia="IRNazanin"/>
          <w:color w:val="111111"/>
          <w:sz w:val="28"/>
          <w:sz w:val="28"/>
          <w:szCs w:val="28"/>
          <w:rtl w:val="true"/>
          <w:lang w:bidi="fa-IR"/>
        </w:rPr>
        <w:t xml:space="preserve">،نا أبو العبّاس </w:t>
      </w:r>
    </w:p>
    <w:p>
      <w:pPr>
        <w:pStyle w:val="BookText"/>
        <w:rPr/>
      </w:pPr>
      <w:r>
        <w:rPr>
          <w:rFonts w:ascii="Amiri" w:hAnsi="Amiri" w:eastAsia="Amiri" w:cs="Amiri"/>
          <w:color w:val="111111"/>
          <w:sz w:val="28"/>
          <w:sz w:val="28"/>
          <w:szCs w:val="28"/>
          <w:rtl w:val="true"/>
          <w:lang w:bidi="ar-SA"/>
        </w:rPr>
        <w:t xml:space="preserve">عبد اللّه بن عمر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يزيد بن محمّد بن عبد الصّمد، نا محمّد 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المغيرة بن عبد الرّحمن، عن أبي الزناد، عن الأعرج، عن أبي هريرة أن رسول اللّه صلّى اللّه عليه و سلّم قضى باليمين مع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أحمد بن الحسين،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بن سليمان أبو العبّاس الكوكبي النيسابوري من الرحّالة المكثرين، و من الصالحين الأثبات، سماعه بخراسان </w:t>
      </w:r>
      <w:r>
        <w:rPr>
          <w:rStyle w:val="FootnoteAnchor"/>
          <w:rtl w:val="true"/>
        </w:rPr>
        <w:footnoteReference w:id="1598"/>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منصور، و علي بن خشرم، و طبقتهما، و بالعراق من الزعفراني، و علي بن حرب،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يونس بن عبد الأعلى، و أبي عبيد اللّه، و الطبقة، و بالشام من أبي هبيرة، و ابن عيشون، و أقرانهما، و بالحجاز من ابن المقرئ و أقرانه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الرازي، و أبو حامد بن الشرقي، و المشايخ بعدهما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 محمّد بن جعفر، عن شيوخه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العبّاس الكوكبي سنة ثلاث عشرة و ثلاثمائة في السنة التي توفي فيها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يكتب إلى أن مات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الحسين الحجّاجي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العبّاس عبد اللّه بن عمر الكوكبي ليلة الأحد لستّ‌ </w:t>
      </w:r>
      <w:r>
        <w:rPr>
          <w:rStyle w:val="FootnoteAnchor"/>
          <w:rtl w:val="true"/>
        </w:rPr>
        <w:footnoteReference w:id="1600"/>
      </w:r>
      <w:r>
        <w:rPr>
          <w:rFonts w:ascii="Amiri" w:hAnsi="Amiri" w:eastAsia="Amiri" w:cs="Amiri"/>
          <w:color w:val="111111"/>
          <w:sz w:val="28"/>
          <w:sz w:val="28"/>
          <w:szCs w:val="28"/>
          <w:rtl w:val="true"/>
          <w:lang w:bidi="ar-SA"/>
        </w:rPr>
        <w:t xml:space="preserve">و عشرين ليلة خلت من ذي القعدة سنة إحدى عشرة و ثلاثمائة، و صلّى عليه أبو عمرو </w:t>
      </w:r>
      <w:r>
        <w:rPr>
          <w:rStyle w:val="FootnoteAnchor"/>
          <w:rtl w:val="true"/>
        </w:rPr>
        <w:footnoteReference w:id="1601"/>
      </w:r>
      <w:r>
        <w:rPr>
          <w:rFonts w:ascii="Amiri" w:hAnsi="Amiri" w:eastAsia="Amiri" w:cs="Amiri"/>
          <w:color w:val="111111"/>
          <w:sz w:val="28"/>
          <w:sz w:val="28"/>
          <w:szCs w:val="28"/>
          <w:rtl w:val="true"/>
          <w:lang w:bidi="ar-SA"/>
        </w:rPr>
        <w:t>الحيري في ميدان الحسين، و دفن في مقبرة الحسين، و هذا الصحيح من وفاته</w:t>
      </w:r>
      <w:r>
        <w:rPr>
          <w:rFonts w:eastAsia="Amiri" w:cs="Amiri" w:ascii="Amiri" w:hAnsi="Amiri"/>
          <w:color w:val="111111"/>
          <w:sz w:val="28"/>
          <w:szCs w:val="28"/>
          <w:rtl w:val="true"/>
          <w:lang w:bidi="ar-SA"/>
        </w:rPr>
        <w:t xml:space="preserve">. </w:t>
      </w:r>
      <w:bookmarkStart w:id="82" w:name="pg11445_91382"/>
    </w:p>
    <w:p>
      <w:pPr>
        <w:pStyle w:val="Heading5"/>
        <w:numPr>
          <w:ilvl w:val="4"/>
          <w:numId w:val="1"/>
        </w:numPr>
        <w:rPr/>
      </w:pPr>
      <w:bookmarkStart w:id="83" w:name="__RefHeading___Toc1779234_73709187"/>
      <w:bookmarkStart w:id="84" w:name="_Toc31"/>
      <w:bookmarkEnd w:id="82"/>
      <w:bookmarkEnd w:id="83"/>
      <w:r>
        <w:rPr/>
        <w:t>3424</w:t>
      </w:r>
      <w:r>
        <w:rPr>
          <w:rtl w:val="true"/>
        </w:rPr>
        <w:t xml:space="preserve"> - </w:t>
      </w:r>
      <w:r>
        <w:rPr>
          <w:rtl w:val="true"/>
        </w:rPr>
        <w:t>عبد اللّه بن عمر بن عبد اللّه بن علي بن عدي بن ربيعة</w:t>
      </w:r>
      <w:bookmarkEnd w:id="84"/>
    </w:p>
    <w:p>
      <w:pPr>
        <w:pStyle w:val="BookText"/>
        <w:rPr/>
      </w:pPr>
      <w:r>
        <w:rPr>
          <w:rFonts w:eastAsia="Amiri" w:cs="Amiri" w:ascii="Amiri" w:hAnsi="Amiri"/>
          <w:color w:val="111111"/>
          <w:sz w:val="28"/>
          <w:szCs w:val="28"/>
          <w:lang w:bidi="ar-SA"/>
        </w:rPr>
        <w:t>3424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 بن عبد اللّه بن علي بن عدي </w:t>
      </w:r>
      <w:r>
        <w:rPr>
          <w:rStyle w:val="FootnoteAnchor"/>
          <w:rtl w:val="true"/>
        </w:rPr>
        <w:footnoteReference w:id="1602"/>
      </w:r>
      <w:r>
        <w:rPr>
          <w:rFonts w:ascii="Amiri" w:hAnsi="Amiri" w:eastAsia="Amiri" w:cs="Amiri"/>
          <w:color w:val="111111"/>
          <w:sz w:val="28"/>
          <w:sz w:val="28"/>
          <w:szCs w:val="28"/>
          <w:rtl w:val="true"/>
          <w:lang w:bidi="ar-SA"/>
        </w:rPr>
        <w:t>بن ربيعة</w:t>
      </w:r>
    </w:p>
    <w:p>
      <w:pPr>
        <w:pStyle w:val="BookText"/>
        <w:rPr/>
      </w:pPr>
      <w:r>
        <w:rPr>
          <w:rFonts w:ascii="Amiri" w:hAnsi="Amiri" w:eastAsia="Amiri" w:cs="Amiri"/>
          <w:color w:val="111111"/>
          <w:sz w:val="28"/>
          <w:sz w:val="28"/>
          <w:szCs w:val="28"/>
          <w:rtl w:val="true"/>
          <w:lang w:bidi="ar-SA"/>
        </w:rPr>
        <w:t>ابن عبد العزّى بن عبد شمس بن عبد مناف بن قصي</w:t>
      </w:r>
    </w:p>
    <w:p>
      <w:pPr>
        <w:pStyle w:val="BookText"/>
        <w:rPr/>
      </w:pPr>
      <w:r>
        <w:rPr>
          <w:rFonts w:ascii="Amiri" w:hAnsi="Amiri" w:eastAsia="Amiri" w:cs="Amiri"/>
          <w:color w:val="111111"/>
          <w:sz w:val="28"/>
          <w:sz w:val="28"/>
          <w:szCs w:val="28"/>
          <w:rtl w:val="true"/>
          <w:lang w:bidi="ar-SA"/>
        </w:rPr>
        <w:t xml:space="preserve">أبو علي </w:t>
      </w:r>
      <w:r>
        <w:rPr>
          <w:rStyle w:val="FootnoteAnchor"/>
          <w:rtl w:val="true"/>
        </w:rPr>
        <w:footnoteReference w:id="1603"/>
      </w:r>
      <w:r>
        <w:rPr>
          <w:rFonts w:ascii="Amiri" w:hAnsi="Amiri" w:eastAsia="Amiri" w:cs="Amiri"/>
          <w:color w:val="111111"/>
          <w:sz w:val="28"/>
          <w:sz w:val="28"/>
          <w:szCs w:val="28"/>
          <w:rtl w:val="true"/>
          <w:lang w:bidi="ar-SA"/>
        </w:rPr>
        <w:t xml:space="preserve">القرشي العبشمي المعروف بالعبلي </w:t>
      </w:r>
      <w:r>
        <w:rPr>
          <w:rStyle w:val="FootnoteAnchor"/>
          <w:rtl w:val="true"/>
        </w:rPr>
        <w:footnoteReference w:id="1604"/>
      </w:r>
    </w:p>
    <w:p>
      <w:pPr>
        <w:pStyle w:val="BookText"/>
        <w:rPr/>
      </w:pPr>
      <w:r>
        <w:rPr>
          <w:rFonts w:ascii="Amiri" w:hAnsi="Amiri" w:eastAsia="Amiri" w:cs="Amiri"/>
          <w:color w:val="111111"/>
          <w:sz w:val="28"/>
          <w:sz w:val="28"/>
          <w:szCs w:val="28"/>
          <w:rtl w:val="true"/>
          <w:lang w:bidi="ar-SA"/>
        </w:rPr>
        <w:t xml:space="preserve">حجازي، شاعر </w:t>
      </w:r>
      <w:r>
        <w:rPr>
          <w:rStyle w:val="FootnoteAnchor"/>
          <w:rtl w:val="true"/>
        </w:rPr>
        <w:footnoteReference w:id="1605"/>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وفد على هشام بن عبد الملك و ليس هو في الحقيقة عبليا </w:t>
      </w:r>
      <w:r>
        <w:rPr>
          <w:rStyle w:val="FootnoteAnchor"/>
          <w:rtl w:val="true"/>
        </w:rPr>
        <w:footnoteReference w:id="1606"/>
      </w:r>
      <w:r>
        <w:rPr>
          <w:rFonts w:ascii="Amiri" w:hAnsi="Amiri" w:eastAsia="Amiri" w:cs="Amiri"/>
          <w:color w:val="111111"/>
          <w:sz w:val="28"/>
          <w:sz w:val="28"/>
          <w:szCs w:val="28"/>
          <w:rtl w:val="true"/>
          <w:lang w:bidi="ar-SA"/>
        </w:rPr>
        <w:t xml:space="preserve">إنما العبلات من ولدته عبلة بنت عبيد بن خازن </w:t>
      </w:r>
      <w:r>
        <w:rPr>
          <w:rStyle w:val="FootnoteAnchor"/>
          <w:rtl w:val="true"/>
        </w:rPr>
        <w:footnoteReference w:id="1607"/>
      </w:r>
      <w:r>
        <w:rPr>
          <w:rFonts w:ascii="Amiri" w:hAnsi="Amiri" w:eastAsia="Amiri" w:cs="Amiri"/>
          <w:color w:val="111111"/>
          <w:sz w:val="28"/>
          <w:sz w:val="28"/>
          <w:szCs w:val="28"/>
          <w:rtl w:val="true"/>
          <w:lang w:bidi="ar-SA"/>
        </w:rPr>
        <w:t>بن قيس بن حنظلة، فكانت زوج عبد شمس بن عبد مناف، فولدت له أمية الأصغر و عبدا، و نوفلا، فأولاد أولادها هم العبلات، و لكن العبلات إخوته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عبيد بن جبير مولى الحكم بن أبي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و أبو عاصم سعد مولى سليمان بن علي الهاشمي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أحمد بن محمّد بن زياد، و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عبد الجبّار، نا يونس بن بكير، عن محمّد بن إسحاق، حدّثني عبد اللّه بن عمر بن ربيعة </w:t>
      </w:r>
      <w:r>
        <w:rPr>
          <w:rStyle w:val="FootnoteAnchor"/>
          <w:rtl w:val="true"/>
        </w:rPr>
        <w:footnoteReference w:id="1608"/>
      </w:r>
      <w:r>
        <w:rPr>
          <w:rFonts w:ascii="Amiri" w:hAnsi="Amiri" w:eastAsia="Amiri" w:cs="Amiri"/>
          <w:color w:val="111111"/>
          <w:sz w:val="28"/>
          <w:sz w:val="28"/>
          <w:szCs w:val="28"/>
          <w:rtl w:val="true"/>
          <w:lang w:bidi="ar-SA"/>
        </w:rPr>
        <w:t xml:space="preserve">يعني العبلي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بن حنين مولى الحكم بن أبي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عمرو بن العاص</w:t>
      </w:r>
      <w:r>
        <w:rPr>
          <w:rFonts w:eastAsia="Amiri" w:cs="Amiri" w:ascii="Amiri" w:hAnsi="Amiri"/>
          <w:color w:val="111111"/>
          <w:sz w:val="28"/>
          <w:szCs w:val="28"/>
          <w:rtl w:val="true"/>
          <w:lang w:bidi="ar-SA"/>
        </w:rPr>
        <w:t xml:space="preserve">] </w:t>
      </w:r>
      <w:r>
        <w:rPr>
          <w:rStyle w:val="FootnoteAnchor"/>
          <w:rtl w:val="true"/>
        </w:rPr>
        <w:footnoteReference w:id="1609"/>
      </w:r>
      <w:r>
        <w:rPr>
          <w:rFonts w:ascii="Amiri" w:hAnsi="Amiri" w:eastAsia="Amiri" w:cs="Amiri"/>
          <w:color w:val="111111"/>
          <w:sz w:val="28"/>
          <w:sz w:val="28"/>
          <w:szCs w:val="28"/>
          <w:rtl w:val="true"/>
          <w:lang w:bidi="ar-SA"/>
        </w:rPr>
        <w:t xml:space="preserve">،عن أبي مويهبة مولى رسول اللّه صلّى اللّه عليه و سلّم قال </w:t>
      </w:r>
      <w:r>
        <w:rPr>
          <w:rStyle w:val="FootnoteAnchor"/>
          <w:rtl w:val="true"/>
        </w:rPr>
        <w:footnoteReference w:id="1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أهبني رسول اللّه صلّى اللّه عليه و سلّم من الليل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مويهبة، إنّي قد أمرت أن أستغفر لأهل هذا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معه حتى أتينا البقيع، فرفع يديه، فاستغفر لهم طويلا،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ليهن لكم ما أصبحتم فيه مما </w:t>
      </w:r>
    </w:p>
    <w:p>
      <w:pPr>
        <w:pStyle w:val="BookText"/>
        <w:rPr/>
      </w:pPr>
      <w:r>
        <w:rPr>
          <w:rFonts w:ascii="IRNazanin" w:hAnsi="IRNazanin" w:eastAsia="IRNazanin"/>
          <w:color w:val="111111"/>
          <w:sz w:val="28"/>
          <w:sz w:val="28"/>
          <w:szCs w:val="28"/>
          <w:rtl w:val="true"/>
          <w:lang w:bidi="fa-IR"/>
        </w:rPr>
        <w:t xml:space="preserve">أصبح </w:t>
      </w:r>
      <w:r>
        <w:rPr>
          <w:rStyle w:val="FootnoteAnchor"/>
          <w:rtl w:val="true"/>
        </w:rPr>
        <w:footnoteReference w:id="1611"/>
      </w:r>
      <w:r>
        <w:rPr>
          <w:rFonts w:ascii="Amiri" w:hAnsi="Amiri" w:eastAsia="Amiri" w:cs="Amiri"/>
          <w:color w:val="111111"/>
          <w:sz w:val="28"/>
          <w:sz w:val="28"/>
          <w:szCs w:val="28"/>
          <w:rtl w:val="true"/>
          <w:lang w:bidi="ar-SA"/>
        </w:rPr>
        <w:t xml:space="preserve">الناس فيه، أقبلت الفتن كقطع الليل المظلم يتبع أولها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Style w:val="FootnoteAnchor"/>
          <w:rtl w:val="true"/>
        </w:rPr>
        <w:footnoteReference w:id="1612"/>
      </w:r>
      <w:r>
        <w:rPr>
          <w:rFonts w:ascii="IRNazanin" w:hAnsi="IRNazanin" w:eastAsia="IRNazanin"/>
          <w:color w:val="111111"/>
          <w:sz w:val="28"/>
          <w:sz w:val="28"/>
          <w:szCs w:val="28"/>
          <w:rtl w:val="true"/>
          <w:lang w:bidi="fa-IR"/>
        </w:rPr>
        <w:t xml:space="preserve">شرّ من الأولى </w:t>
      </w:r>
      <w:r>
        <w:rPr>
          <w:rStyle w:val="FootnoteAnchor"/>
          <w:rtl w:val="true"/>
        </w:rPr>
        <w:footnoteReference w:id="1613"/>
      </w:r>
      <w:r>
        <w:rPr>
          <w:rFonts w:ascii="Amiri" w:hAnsi="Amiri" w:eastAsia="Amiri" w:cs="Amiri"/>
          <w:color w:val="111111"/>
          <w:sz w:val="28"/>
          <w:sz w:val="28"/>
          <w:szCs w:val="28"/>
          <w:rtl w:val="true"/>
          <w:lang w:bidi="ar-SA"/>
        </w:rPr>
        <w:t xml:space="preserve">،يا أبا مويهبة إنّي قد أعطيت مفاتيح </w:t>
      </w:r>
      <w:r>
        <w:rPr>
          <w:rStyle w:val="FootnoteAnchor"/>
          <w:rtl w:val="true"/>
        </w:rPr>
        <w:footnoteReference w:id="1614"/>
      </w:r>
      <w:r>
        <w:rPr>
          <w:rFonts w:ascii="Amiri" w:hAnsi="Amiri" w:eastAsia="Amiri" w:cs="Amiri"/>
          <w:color w:val="111111"/>
          <w:sz w:val="28"/>
          <w:sz w:val="28"/>
          <w:szCs w:val="28"/>
          <w:rtl w:val="true"/>
          <w:lang w:bidi="ar-SA"/>
        </w:rPr>
        <w:t>خزائن الدنيا و الخلد فيها، ثم الجنّة، فخيّرت بين ذلك و بين لقاء ربي و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 أمي، فخذ مفاتيح خزائن الدنيا و الخلد فيها ثم الجنّة،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أبا مويهبة لقد اخترت لقاء ربي و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انصرف رسول اللّه صلّى اللّه عليه و سلّم فلما أصبح ابتدئ بوجعه الذي قبضه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تقدمت طرق هذا الحديث في باب مرض رسول اللّه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محمّد بن الفضل </w:t>
      </w:r>
      <w:r>
        <w:rPr>
          <w:rStyle w:val="FootnoteAnchor"/>
          <w:rtl w:val="true"/>
        </w:rPr>
        <w:footnoteReference w:id="1615"/>
      </w:r>
      <w:r>
        <w:rPr>
          <w:rFonts w:ascii="Amiri" w:hAnsi="Amiri" w:eastAsia="Amiri" w:cs="Amiri"/>
          <w:color w:val="111111"/>
          <w:sz w:val="28"/>
          <w:sz w:val="28"/>
          <w:szCs w:val="28"/>
          <w:rtl w:val="true"/>
          <w:lang w:bidi="ar-SA"/>
        </w:rPr>
        <w:t>،أنا أبو بكر البيهقي، أنا أبو محمّد عبد اللّه بن يوسف الأصفهاني، أنا أبو سعيد بن الأعرابي، نا محمّد بن إسماعيل، نا أبو حفص الرّياحي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الحسن علي بن أحمد بن عمر بن الحمّامي المغربي </w:t>
      </w:r>
      <w:r>
        <w:rPr>
          <w:rStyle w:val="FootnoteAnchor"/>
          <w:rtl w:val="true"/>
        </w:rPr>
        <w:footnoteReference w:id="1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أحمد بن سليمان النّجاد، نا محمّد بن إسماعيل، و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عمر بن عبد الوهّاب الرياحي، نا إبراهيم بن سعد، عن ابن </w:t>
      </w:r>
      <w:r>
        <w:rPr>
          <w:rStyle w:val="FootnoteAnchor"/>
          <w:rtl w:val="true"/>
        </w:rPr>
        <w:footnoteReference w:id="1617"/>
      </w:r>
      <w:r>
        <w:rPr>
          <w:rFonts w:ascii="Amiri" w:hAnsi="Amiri" w:eastAsia="Amiri" w:cs="Amiri"/>
          <w:color w:val="111111"/>
          <w:sz w:val="28"/>
          <w:sz w:val="28"/>
          <w:szCs w:val="28"/>
          <w:rtl w:val="true"/>
          <w:lang w:bidi="ar-SA"/>
        </w:rPr>
        <w:t xml:space="preserve">إسحاق، عن عبد اللّه بن عمر، عن عبيد بن جبير </w:t>
      </w:r>
      <w:r>
        <w:rPr>
          <w:rStyle w:val="FootnoteAnchor"/>
          <w:rtl w:val="true"/>
        </w:rPr>
        <w:footnoteReference w:id="1618"/>
      </w:r>
      <w:r>
        <w:rPr>
          <w:rFonts w:ascii="Amiri" w:hAnsi="Amiri" w:eastAsia="Amiri" w:cs="Amiri"/>
          <w:color w:val="111111"/>
          <w:sz w:val="28"/>
          <w:sz w:val="28"/>
          <w:szCs w:val="28"/>
          <w:rtl w:val="true"/>
          <w:lang w:bidi="ar-SA"/>
        </w:rPr>
        <w:t>مولى الحكم بن أبي العاص، فذكره بإسناده و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w:t>
      </w:r>
      <w:r>
        <w:rPr>
          <w:rStyle w:val="FootnoteAnchor"/>
          <w:rtl w:val="true"/>
        </w:rPr>
        <w:footnoteReference w:id="1619"/>
      </w:r>
      <w:r>
        <w:rPr>
          <w:rFonts w:ascii="Amiri" w:hAnsi="Amiri" w:eastAsia="Amiri" w:cs="Amiri"/>
          <w:color w:val="111111"/>
          <w:sz w:val="28"/>
          <w:sz w:val="28"/>
          <w:szCs w:val="28"/>
          <w:rtl w:val="true"/>
          <w:lang w:bidi="ar-SA"/>
        </w:rPr>
        <w:t xml:space="preserve">الفرج علي بن الحسين بن محمّد الأموي، أخبرني عمي </w:t>
      </w:r>
      <w:r>
        <w:rPr>
          <w:rStyle w:val="FootnoteAnchor"/>
          <w:rtl w:val="true"/>
        </w:rPr>
        <w:footnoteReference w:id="1620"/>
      </w:r>
      <w:r>
        <w:rPr>
          <w:rFonts w:ascii="Amiri" w:hAnsi="Amiri" w:eastAsia="Amiri" w:cs="Amiri"/>
          <w:color w:val="111111"/>
          <w:sz w:val="28"/>
          <w:sz w:val="28"/>
          <w:szCs w:val="28"/>
          <w:rtl w:val="true"/>
          <w:lang w:bidi="ar-SA"/>
        </w:rPr>
        <w:t>الحسن بن محمّد، حدّثني الكراني، نا العمري، عن العتبي، عن أبيه قال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وفد أبو علي </w:t>
      </w:r>
      <w:r>
        <w:rPr>
          <w:rStyle w:val="FootnoteAnchor"/>
          <w:rtl w:val="true"/>
        </w:rPr>
        <w:footnoteReference w:id="1621"/>
      </w:r>
      <w:r>
        <w:rPr>
          <w:rFonts w:ascii="Amiri" w:hAnsi="Amiri" w:eastAsia="Amiri" w:cs="Amiri"/>
          <w:color w:val="111111"/>
          <w:sz w:val="28"/>
          <w:sz w:val="28"/>
          <w:szCs w:val="28"/>
          <w:rtl w:val="true"/>
          <w:lang w:bidi="ar-SA"/>
        </w:rPr>
        <w:t xml:space="preserve">الأموي إلى هشام بن عبد الملك و قد امتدحه بقصيدته </w:t>
      </w:r>
      <w:r>
        <w:rPr>
          <w:rStyle w:val="FootnoteAnchor"/>
          <w:rtl w:val="true"/>
        </w:rPr>
        <w:footnoteReference w:id="1622"/>
      </w:r>
      <w:r>
        <w:rPr>
          <w:rFonts w:ascii="Amiri" w:hAnsi="Amiri" w:eastAsia="Amiri" w:cs="Amiri"/>
          <w:color w:val="111111"/>
          <w:sz w:val="28"/>
          <w:sz w:val="28"/>
          <w:szCs w:val="28"/>
          <w:rtl w:val="true"/>
          <w:lang w:bidi="ar-SA"/>
        </w:rPr>
        <w:t>التي يقول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شمس أبوك و هو أبونا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يناديك من مكان بعيد</w:t>
      </w:r>
    </w:p>
    <w:p>
      <w:pPr>
        <w:pStyle w:val="BookText"/>
        <w:rPr/>
      </w:pPr>
      <w:r>
        <w:rPr>
          <w:rFonts w:ascii="Amiri" w:hAnsi="Amiri" w:eastAsia="Amiri" w:cs="Amiri"/>
          <w:color w:val="111111"/>
          <w:sz w:val="28"/>
          <w:sz w:val="28"/>
          <w:szCs w:val="28"/>
          <w:rtl w:val="true"/>
          <w:lang w:bidi="ar-SA"/>
        </w:rPr>
        <w:t xml:space="preserve">و القرابات بيننا واشجات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محكمات </w:t>
      </w:r>
      <w:r>
        <w:rPr>
          <w:rStyle w:val="FootnoteAnchor"/>
          <w:rtl w:val="true"/>
        </w:rPr>
        <w:footnoteReference w:id="1623"/>
      </w:r>
      <w:r>
        <w:rPr>
          <w:rFonts w:ascii="IRNazanin" w:hAnsi="IRNazanin" w:eastAsia="IRNazanin"/>
          <w:color w:val="111111"/>
          <w:sz w:val="28"/>
          <w:sz w:val="28"/>
          <w:szCs w:val="28"/>
          <w:rtl w:val="true"/>
          <w:lang w:bidi="fa-IR"/>
        </w:rPr>
        <w:t xml:space="preserve">القوى بعقد </w:t>
      </w:r>
      <w:r>
        <w:rPr>
          <w:rStyle w:val="FootnoteAnchor"/>
          <w:rtl w:val="true"/>
        </w:rPr>
        <w:footnoteReference w:id="1624"/>
      </w:r>
      <w:r>
        <w:rPr>
          <w:rFonts w:ascii="Amiri" w:hAnsi="Amiri" w:eastAsia="Amiri" w:cs="Amiri"/>
          <w:color w:val="111111"/>
          <w:sz w:val="28"/>
          <w:sz w:val="28"/>
          <w:szCs w:val="28"/>
          <w:rtl w:val="true"/>
          <w:lang w:bidi="ar-SA"/>
        </w:rPr>
        <w:t>شديد</w:t>
      </w:r>
    </w:p>
    <w:p>
      <w:pPr>
        <w:pStyle w:val="BookText"/>
        <w:rPr/>
      </w:pPr>
      <w:r>
        <w:rPr>
          <w:rFonts w:ascii="Amiri" w:hAnsi="Amiri" w:eastAsia="Amiri" w:cs="Amiri"/>
          <w:color w:val="111111"/>
          <w:sz w:val="28"/>
          <w:sz w:val="28"/>
          <w:szCs w:val="28"/>
          <w:rtl w:val="true"/>
          <w:lang w:bidi="ar-SA"/>
        </w:rPr>
        <w:t>فأنشده إياها، و أقام عنده مدة حتى حضر بابه وفود قريش، فدخل فيهم، فأمر لهم بمال فضّل فيه بني مخزوم أخواله، و أعطى أبا عديّ‌ عطية لم يرضها فانصرف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خسّ‌ حظي إن كنت من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w:t>
      </w:r>
      <w:r>
        <w:rPr>
          <w:rStyle w:val="FootnoteAnchor"/>
          <w:rtl w:val="true"/>
        </w:rPr>
        <w:footnoteReference w:id="1625"/>
      </w:r>
      <w:r>
        <w:rPr>
          <w:rFonts w:ascii="Amiri" w:hAnsi="Amiri" w:eastAsia="Amiri" w:cs="Amiri"/>
          <w:color w:val="111111"/>
          <w:sz w:val="28"/>
          <w:sz w:val="28"/>
          <w:szCs w:val="28"/>
          <w:rtl w:val="true"/>
          <w:lang w:bidi="ar-SA"/>
        </w:rPr>
        <w:t>كنت من بني مخزوم</w:t>
      </w:r>
    </w:p>
    <w:p>
      <w:pPr>
        <w:pStyle w:val="BookText"/>
        <w:rPr/>
      </w:pPr>
      <w:r>
        <w:rPr>
          <w:rFonts w:ascii="Amiri" w:hAnsi="Amiri" w:eastAsia="Amiri" w:cs="Amiri"/>
          <w:color w:val="111111"/>
          <w:sz w:val="28"/>
          <w:sz w:val="28"/>
          <w:szCs w:val="28"/>
          <w:rtl w:val="true"/>
          <w:lang w:bidi="ar-SA"/>
        </w:rPr>
        <w:t xml:space="preserve">فأفوز الغداة فيهم بقسم </w:t>
      </w:r>
      <w:r>
        <w:rPr>
          <w:rStyle w:val="FootnoteAnchor"/>
          <w:rtl w:val="true"/>
        </w:rPr>
        <w:footnoteReference w:id="1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أبيع </w:t>
      </w:r>
      <w:r>
        <w:rPr>
          <w:rStyle w:val="FootnoteAnchor"/>
          <w:rtl w:val="true"/>
        </w:rPr>
        <w:footnoteReference w:id="1627"/>
      </w:r>
      <w:r>
        <w:rPr>
          <w:rFonts w:ascii="Amiri" w:hAnsi="Amiri" w:eastAsia="Amiri" w:cs="Amiri"/>
          <w:color w:val="111111"/>
          <w:sz w:val="28"/>
          <w:sz w:val="28"/>
          <w:szCs w:val="28"/>
          <w:rtl w:val="true"/>
          <w:lang w:bidi="ar-SA"/>
        </w:rPr>
        <w:t>الأب الكريم بلوم</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أنبأ محمّد بن إسماعيل </w:t>
      </w:r>
      <w:r>
        <w:rPr>
          <w:rStyle w:val="FootnoteAnchor"/>
          <w:rtl w:val="true"/>
        </w:rPr>
        <w:footnoteReference w:id="16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العبشمي،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العبلي، عن عبيد بن حنين </w:t>
      </w:r>
      <w:r>
        <w:rPr>
          <w:rStyle w:val="FootnoteAnchor"/>
          <w:rtl w:val="true"/>
        </w:rPr>
        <w:footnoteReference w:id="1629"/>
      </w:r>
      <w:r>
        <w:rPr>
          <w:rFonts w:ascii="IRNazanin" w:hAnsi="IRNazanin" w:eastAsia="IRNazanin"/>
          <w:color w:val="111111"/>
          <w:sz w:val="28"/>
          <w:sz w:val="28"/>
          <w:szCs w:val="28"/>
          <w:rtl w:val="true"/>
          <w:lang w:bidi="fa-IR"/>
        </w:rPr>
        <w:t>،روى عنه ابن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نسخة ما شافهني </w:t>
      </w:r>
      <w:r>
        <w:rPr>
          <w:rStyle w:val="FootnoteAnchor"/>
          <w:rtl w:val="true"/>
        </w:rPr>
        <w:footnoteReference w:id="1630"/>
      </w:r>
      <w:r>
        <w:rPr>
          <w:rFonts w:ascii="Amiri" w:hAnsi="Amiri" w:eastAsia="Amiri" w:cs="Amiri"/>
          <w:color w:val="111111"/>
          <w:sz w:val="28"/>
          <w:sz w:val="28"/>
          <w:szCs w:val="28"/>
          <w:rtl w:val="true"/>
          <w:lang w:bidi="ar-SA"/>
        </w:rPr>
        <w:t xml:space="preserve">به أبو عبد اللّه الأديب </w:t>
      </w:r>
      <w:r>
        <w:rPr>
          <w:rStyle w:val="FootnoteAnchor"/>
          <w:rtl w:val="true"/>
        </w:rPr>
        <w:footnoteReference w:id="1631"/>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6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العبشمي،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w:t>
      </w:r>
      <w:r>
        <w:rPr>
          <w:rStyle w:val="FootnoteAnchor"/>
          <w:rtl w:val="true"/>
        </w:rPr>
        <w:footnoteReference w:id="1633"/>
      </w:r>
      <w:r>
        <w:rPr>
          <w:rFonts w:ascii="Amiri" w:hAnsi="Amiri" w:eastAsia="Amiri" w:cs="Amiri"/>
          <w:color w:val="111111"/>
          <w:sz w:val="28"/>
          <w:sz w:val="28"/>
          <w:szCs w:val="28"/>
          <w:rtl w:val="true"/>
          <w:lang w:bidi="ar-SA"/>
        </w:rPr>
        <w:t xml:space="preserve">بن عمر، روى عن عبيد بن حنين </w:t>
      </w:r>
      <w:r>
        <w:rPr>
          <w:rStyle w:val="FootnoteAnchor"/>
          <w:rtl w:val="true"/>
        </w:rPr>
        <w:footnoteReference w:id="1634"/>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جبر </w:t>
      </w:r>
      <w:r>
        <w:rPr>
          <w:rStyle w:val="FootnoteAnchor"/>
          <w:rtl w:val="true"/>
        </w:rPr>
        <w:footnoteReference w:id="1635"/>
      </w:r>
      <w:r>
        <w:rPr>
          <w:rFonts w:ascii="Amiri" w:hAnsi="Amiri" w:eastAsia="Amiri" w:cs="Amiri"/>
          <w:color w:val="111111"/>
          <w:sz w:val="28"/>
          <w:sz w:val="28"/>
          <w:szCs w:val="28"/>
          <w:rtl w:val="true"/>
          <w:lang w:bidi="ar-SA"/>
        </w:rPr>
        <w:t>،عنه محمّد بن إسحاق، سمعت أبي يقول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قرأت</w:t>
      </w:r>
      <w:r>
        <w:rPr>
          <w:rFonts w:eastAsia="IRNazanin" w:cs="IRNazanin"/>
          <w:color w:val="111111"/>
          <w:sz w:val="28"/>
          <w:szCs w:val="28"/>
          <w:rtl w:val="true"/>
          <w:lang w:bidi="fa-IR"/>
        </w:rPr>
        <w:t xml:space="preserve">[ </w:t>
      </w:r>
      <w:r>
        <w:rPr>
          <w:rStyle w:val="FootnoteAnchor"/>
          <w:rtl w:val="true"/>
        </w:rPr>
        <w:footnoteReference w:id="1636"/>
      </w:r>
      <w:r>
        <w:rPr>
          <w:rFonts w:ascii="Amiri" w:hAnsi="Amiri" w:eastAsia="Amiri" w:cs="Amiri"/>
          <w:color w:val="111111"/>
          <w:sz w:val="28"/>
          <w:sz w:val="28"/>
          <w:szCs w:val="28"/>
          <w:rtl w:val="true"/>
          <w:lang w:bidi="ar-SA"/>
        </w:rPr>
        <w:t>على أبي محمّد السلمي، عن أبي زكريا عبد الرحيم بن أحمد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نصر بن أحمد، أنا إبراهيم بن يونس بن محمّد، أنبأ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أحمد بن سلامة بن يحيى، أنا أبو الفرج سهل بن بشر، أنبأ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العبلي بالعين التي لا تعجم فهم جماعة منهم عبد اللّه بن عمر العبلي العبشمي عن عبيد بن جبير </w:t>
      </w:r>
      <w:r>
        <w:rPr>
          <w:rStyle w:val="FootnoteAnchor"/>
          <w:rtl w:val="true"/>
        </w:rPr>
        <w:footnoteReference w:id="1637"/>
      </w:r>
      <w:r>
        <w:rPr>
          <w:rFonts w:ascii="IRNazanin" w:hAnsi="IRNazanin" w:eastAsia="IRNazanin"/>
          <w:color w:val="111111"/>
          <w:sz w:val="28"/>
          <w:sz w:val="28"/>
          <w:szCs w:val="28"/>
          <w:rtl w:val="true"/>
          <w:lang w:bidi="fa-IR"/>
        </w:rPr>
        <w:t>،روى عنه محمّد 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الفتوح أسامة بن محمّد بن زيد العلوي، عن أبي جعفر بن المسلمة، عن أبي عبيد اللّه محمّد بن عمران أن ابن موسى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العبلي اسمه عبد اللّه بن عمر بن عبد اللّه بن علي </w:t>
      </w:r>
      <w:r>
        <w:rPr>
          <w:rStyle w:val="FootnoteAnchor"/>
          <w:rtl w:val="true"/>
        </w:rPr>
        <w:footnoteReference w:id="1638"/>
      </w:r>
      <w:r>
        <w:rPr>
          <w:rFonts w:ascii="Amiri" w:hAnsi="Amiri" w:eastAsia="Amiri" w:cs="Amiri"/>
          <w:color w:val="111111"/>
          <w:sz w:val="28"/>
          <w:sz w:val="28"/>
          <w:szCs w:val="28"/>
          <w:rtl w:val="true"/>
          <w:lang w:bidi="ar-SA"/>
        </w:rPr>
        <w:t xml:space="preserve">بن عدي بن ربيعة بن عبد العزّى </w:t>
      </w:r>
      <w:r>
        <w:rPr>
          <w:rStyle w:val="FootnoteAnchor"/>
          <w:rtl w:val="true"/>
        </w:rPr>
        <w:footnoteReference w:id="1639"/>
      </w:r>
      <w:r>
        <w:rPr>
          <w:rFonts w:ascii="IRNazanin" w:hAnsi="IRNazanin" w:eastAsia="IRNazanin"/>
          <w:color w:val="111111"/>
          <w:sz w:val="28"/>
          <w:sz w:val="28"/>
          <w:szCs w:val="28"/>
          <w:rtl w:val="true"/>
          <w:lang w:bidi="fa-IR"/>
        </w:rPr>
        <w:t>بن عبد شمس بن عبد مناف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العبلي و ليس بعبلي، إنّما العبلات من ولدته عبلة بنت </w:t>
      </w:r>
      <w:r>
        <w:rPr>
          <w:rStyle w:val="FootnoteAnchor"/>
          <w:rtl w:val="true"/>
        </w:rPr>
        <w:footnoteReference w:id="1640"/>
      </w:r>
      <w:r>
        <w:rPr>
          <w:rFonts w:ascii="Amiri" w:hAnsi="Amiri" w:eastAsia="Amiri" w:cs="Amiri"/>
          <w:color w:val="111111"/>
          <w:sz w:val="28"/>
          <w:sz w:val="28"/>
          <w:szCs w:val="28"/>
          <w:rtl w:val="true"/>
          <w:lang w:bidi="ar-SA"/>
        </w:rPr>
        <w:t xml:space="preserve">عبيد بن جادل </w:t>
      </w:r>
      <w:r>
        <w:rPr>
          <w:rStyle w:val="FootnoteAnchor"/>
          <w:rtl w:val="true"/>
        </w:rPr>
        <w:footnoteReference w:id="1641"/>
      </w:r>
      <w:r>
        <w:rPr>
          <w:rFonts w:ascii="Amiri" w:hAnsi="Amiri" w:eastAsia="Amiri" w:cs="Amiri"/>
          <w:color w:val="111111"/>
          <w:sz w:val="28"/>
          <w:sz w:val="28"/>
          <w:szCs w:val="28"/>
          <w:rtl w:val="true"/>
          <w:lang w:bidi="ar-SA"/>
        </w:rPr>
        <w:t xml:space="preserve">من بني زيد بن مناة بن تميم، و هي أم أمية الصغير، و عبد أمية، و نوفل بني عبد شمس بن عبد مناف، و العبلي يكنى أبا علي </w:t>
      </w:r>
      <w:r>
        <w:rPr>
          <w:rStyle w:val="FootnoteAnchor"/>
          <w:rtl w:val="true"/>
        </w:rPr>
        <w:footnoteReference w:id="1642"/>
      </w:r>
      <w:r>
        <w:rPr>
          <w:rFonts w:ascii="Amiri" w:hAnsi="Amiri" w:eastAsia="Amiri" w:cs="Amiri"/>
          <w:color w:val="111111"/>
          <w:sz w:val="28"/>
          <w:sz w:val="28"/>
          <w:szCs w:val="28"/>
          <w:rtl w:val="true"/>
          <w:lang w:bidi="ar-SA"/>
        </w:rPr>
        <w:t>و لحق الدولة العباسية و هو القائل لهشام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شمس أبوك و هو أبونا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يناديك من مكان بعيد</w:t>
      </w:r>
    </w:p>
    <w:p>
      <w:pPr>
        <w:pStyle w:val="BookText"/>
        <w:rPr/>
      </w:pPr>
      <w:r>
        <w:rPr>
          <w:rFonts w:ascii="Amiri" w:hAnsi="Amiri" w:eastAsia="Amiri" w:cs="Amiri"/>
          <w:color w:val="111111"/>
          <w:sz w:val="28"/>
          <w:sz w:val="28"/>
          <w:szCs w:val="28"/>
          <w:rtl w:val="true"/>
          <w:lang w:bidi="ar-SA"/>
        </w:rPr>
        <w:t xml:space="preserve">و القرابات بيننا واشجات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محكمات القوى بعقد شديد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ظهر محمّد بن عبد اللّه بن حسن </w:t>
      </w:r>
      <w:r>
        <w:rPr>
          <w:rStyle w:val="FootnoteAnchor"/>
          <w:rtl w:val="true"/>
        </w:rPr>
        <w:footnoteReference w:id="1643"/>
      </w:r>
      <w:r>
        <w:rPr>
          <w:rFonts w:ascii="Amiri" w:hAnsi="Amiri" w:eastAsia="Amiri" w:cs="Amiri"/>
          <w:color w:val="111111"/>
          <w:sz w:val="28"/>
          <w:sz w:val="28"/>
          <w:szCs w:val="28"/>
          <w:rtl w:val="true"/>
          <w:lang w:bidi="ar-SA"/>
        </w:rPr>
        <w:t xml:space="preserve">بن حسن اتبعه العبلي، فطلبه المنصور بعد ذلك فقال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تقربت </w:t>
      </w:r>
      <w:r>
        <w:rPr>
          <w:rStyle w:val="FootnoteAnchor"/>
          <w:rtl w:val="true"/>
        </w:rPr>
        <w:footnoteReference w:id="1645"/>
      </w:r>
      <w:r>
        <w:rPr>
          <w:rFonts w:ascii="Amiri" w:hAnsi="Amiri" w:eastAsia="Amiri" w:cs="Amiri"/>
          <w:color w:val="111111"/>
          <w:sz w:val="28"/>
          <w:sz w:val="28"/>
          <w:szCs w:val="28"/>
          <w:rtl w:val="true"/>
          <w:lang w:bidi="ar-SA"/>
        </w:rPr>
        <w:t xml:space="preserve">باتّباعي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ذاك كان داء دويّا</w:t>
      </w:r>
    </w:p>
    <w:p>
      <w:pPr>
        <w:pStyle w:val="BookText"/>
        <w:rPr/>
      </w:pPr>
      <w:r>
        <w:rPr>
          <w:rFonts w:ascii="IRNazanin" w:hAnsi="IRNazanin" w:eastAsia="IRNazanin"/>
          <w:color w:val="111111"/>
          <w:sz w:val="28"/>
          <w:sz w:val="28"/>
          <w:szCs w:val="28"/>
          <w:rtl w:val="true"/>
          <w:lang w:bidi="fa-IR"/>
        </w:rPr>
        <w:t xml:space="preserve">أنبأنا أبوا </w:t>
      </w:r>
      <w:r>
        <w:rPr>
          <w:rStyle w:val="FootnoteAnchor"/>
          <w:rtl w:val="true"/>
        </w:rPr>
        <w:footnoteReference w:id="1646"/>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عمر، و عبد الكريم بن حمزة،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بكر الخطيب، أنا أبو الحسن بن بشران، أنا أبو علي بن صفوان، نا أبو بكر بن أبي الدنيا، حدّثني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الطائي يذكر عن بعض أشياخ الأنصار عن أبي عدي العبلي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 بن مالك في بعض أشعاره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يسلم المرء من قتل و من 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ملّي العيش أبلاه الجديدان</w:t>
      </w:r>
    </w:p>
    <w:p>
      <w:pPr>
        <w:pStyle w:val="BookText"/>
        <w:rPr/>
      </w:pPr>
      <w:r>
        <w:rPr>
          <w:rFonts w:ascii="Amiri" w:hAnsi="Amiri" w:eastAsia="Amiri" w:cs="Amiri"/>
          <w:color w:val="111111"/>
          <w:sz w:val="28"/>
          <w:sz w:val="28"/>
          <w:szCs w:val="28"/>
          <w:rtl w:val="true"/>
          <w:lang w:bidi="ar-SA"/>
        </w:rPr>
        <w:t>أخبرنا أبو الحسين بن الفراء الحنبلي، و أبو غالب ح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أنبأ أبو طاهر المخلّص، نا أحمد بن سليمان، نا الزبير بن بكّار قال </w:t>
      </w:r>
      <w:r>
        <w:rPr>
          <w:rStyle w:val="FootnoteAnchor"/>
          <w:rtl w:val="true"/>
        </w:rPr>
        <w:footnoteReference w:id="1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لربيعة عقب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بن عبد اللّه بن علي بن عديّ‌ بن ربيعة، الشاعر الذي يقال له العبلي و ليس بعبليّ‌ إنما العبلات من ولدته عبلة بنت عبيد بن حادل </w:t>
      </w:r>
      <w:r>
        <w:rPr>
          <w:rStyle w:val="FootnoteAnchor"/>
          <w:rtl w:val="true"/>
        </w:rPr>
        <w:footnoteReference w:id="1648"/>
      </w:r>
      <w:r>
        <w:rPr>
          <w:rFonts w:ascii="Amiri" w:hAnsi="Amiri" w:eastAsia="Amiri" w:cs="Amiri"/>
          <w:color w:val="111111"/>
          <w:sz w:val="28"/>
          <w:sz w:val="28"/>
          <w:szCs w:val="28"/>
          <w:rtl w:val="true"/>
          <w:lang w:bidi="ar-SA"/>
        </w:rPr>
        <w:t>بن قيس بن حنظلة و هو الذي يقول حين قتل مروان بن محمّد و ظهرت بنو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قيس عيشي بمنى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شهرك هذا و شفا الداخل</w:t>
      </w:r>
    </w:p>
    <w:p>
      <w:pPr>
        <w:pStyle w:val="BookText"/>
        <w:rPr/>
      </w:pPr>
      <w:r>
        <w:rPr>
          <w:rFonts w:ascii="Amiri" w:hAnsi="Amiri" w:eastAsia="Amiri" w:cs="Amiri"/>
          <w:color w:val="111111"/>
          <w:sz w:val="28"/>
          <w:sz w:val="28"/>
          <w:szCs w:val="28"/>
          <w:rtl w:val="true"/>
          <w:lang w:bidi="ar-SA"/>
        </w:rPr>
        <w:t xml:space="preserve">حتى إذا حلّت منا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فاستقيني </w:t>
      </w:r>
      <w:r>
        <w:rPr>
          <w:rStyle w:val="FootnoteAnchor"/>
          <w:rtl w:val="true"/>
        </w:rPr>
        <w:footnoteReference w:id="1649"/>
      </w:r>
      <w:r>
        <w:rPr>
          <w:rFonts w:ascii="IRNazanin" w:hAnsi="IRNazanin" w:eastAsia="IRNazanin"/>
          <w:color w:val="111111"/>
          <w:sz w:val="28"/>
          <w:sz w:val="28"/>
          <w:szCs w:val="28"/>
          <w:rtl w:val="true"/>
          <w:lang w:bidi="fa-IR"/>
        </w:rPr>
        <w:t xml:space="preserve">بحرب </w:t>
      </w:r>
      <w:r>
        <w:rPr>
          <w:rStyle w:val="FootnoteAnchor"/>
          <w:rtl w:val="true"/>
        </w:rPr>
        <w:footnoteReference w:id="1650"/>
      </w:r>
      <w:r>
        <w:rPr>
          <w:rFonts w:ascii="IRNazanin" w:hAnsi="IRNazanin" w:eastAsia="IRNazanin"/>
          <w:color w:val="111111"/>
          <w:sz w:val="28"/>
          <w:sz w:val="28"/>
          <w:szCs w:val="28"/>
          <w:rtl w:val="true"/>
          <w:lang w:bidi="fa-IR"/>
        </w:rPr>
        <w:t>شامل</w:t>
      </w:r>
    </w:p>
    <w:p>
      <w:pPr>
        <w:pStyle w:val="BookText"/>
        <w:rPr/>
      </w:pPr>
      <w:r>
        <w:rPr>
          <w:rFonts w:ascii="Amiri" w:hAnsi="Amiri" w:eastAsia="Amiri" w:cs="Amiri"/>
          <w:color w:val="111111"/>
          <w:sz w:val="28"/>
          <w:sz w:val="28"/>
          <w:szCs w:val="28"/>
          <w:rtl w:val="true"/>
          <w:lang w:bidi="ar-SA"/>
        </w:rPr>
        <w:t xml:space="preserve">هيهات </w:t>
      </w:r>
      <w:r>
        <w:rPr>
          <w:rStyle w:val="FootnoteAnchor"/>
          <w:rtl w:val="true"/>
        </w:rPr>
        <w:footnoteReference w:id="1651"/>
      </w:r>
      <w:r>
        <w:rPr>
          <w:rFonts w:ascii="Amiri" w:hAnsi="Amiri" w:eastAsia="Amiri" w:cs="Amiri"/>
          <w:color w:val="111111"/>
          <w:sz w:val="28"/>
          <w:sz w:val="28"/>
          <w:szCs w:val="28"/>
          <w:rtl w:val="true"/>
          <w:lang w:bidi="ar-SA"/>
        </w:rPr>
        <w:t xml:space="preserve">مروان و 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أهل الجور و الباطل</w:t>
      </w:r>
    </w:p>
    <w:p>
      <w:pPr>
        <w:pStyle w:val="BookText"/>
        <w:rPr/>
      </w:pPr>
      <w:r>
        <w:rPr>
          <w:rFonts w:ascii="Amiri" w:hAnsi="Amiri" w:eastAsia="Amiri" w:cs="Amiri"/>
          <w:color w:val="111111"/>
          <w:sz w:val="28"/>
          <w:sz w:val="28"/>
          <w:szCs w:val="28"/>
          <w:rtl w:val="true"/>
          <w:lang w:bidi="ar-SA"/>
        </w:rPr>
        <w:t xml:space="preserve">مريت مروان أطبأها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استمرّت بدم حائل</w:t>
      </w:r>
    </w:p>
    <w:p>
      <w:pPr>
        <w:pStyle w:val="BookText"/>
        <w:rPr/>
      </w:pPr>
      <w:r>
        <w:rPr>
          <w:rFonts w:ascii="Amiri" w:hAnsi="Amiri" w:eastAsia="Amiri" w:cs="Amiri"/>
          <w:color w:val="111111"/>
          <w:sz w:val="28"/>
          <w:sz w:val="28"/>
          <w:szCs w:val="28"/>
          <w:rtl w:val="true"/>
          <w:lang w:bidi="ar-SA"/>
        </w:rPr>
        <w:t xml:space="preserve">هيّجتم الحرب فلا تنكلوا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أخو النّهمة بالناكل</w:t>
      </w:r>
    </w:p>
    <w:p>
      <w:pPr>
        <w:pStyle w:val="BookText"/>
        <w:rPr/>
      </w:pPr>
      <w:r>
        <w:rPr>
          <w:rFonts w:ascii="Amiri" w:hAnsi="Amiri" w:eastAsia="Amiri" w:cs="Amiri"/>
          <w:color w:val="111111"/>
          <w:sz w:val="28"/>
          <w:sz w:val="28"/>
          <w:szCs w:val="28"/>
          <w:rtl w:val="true"/>
          <w:lang w:bidi="ar-SA"/>
        </w:rPr>
        <w:t xml:space="preserve">جاشت خراسان لكم جيشة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فارتجّ‌ منها عرض الكاهل</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ضرّني إذ كان سلطان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 لو </w:t>
      </w:r>
      <w:r>
        <w:rPr>
          <w:rStyle w:val="FootnoteAnchor"/>
          <w:rtl w:val="true"/>
        </w:rPr>
        <w:footnoteReference w:id="1652"/>
      </w:r>
      <w:r>
        <w:rPr>
          <w:rFonts w:ascii="Amiri" w:hAnsi="Amiri" w:eastAsia="Amiri" w:cs="Amiri"/>
          <w:color w:val="111111"/>
          <w:sz w:val="28"/>
          <w:sz w:val="28"/>
          <w:szCs w:val="28"/>
          <w:rtl w:val="true"/>
          <w:lang w:bidi="ar-SA"/>
        </w:rPr>
        <w:t>أنّ‌ الحرب شدّ غطاؤها</w:t>
      </w:r>
    </w:p>
    <w:p>
      <w:pPr>
        <w:pStyle w:val="BookText"/>
        <w:rPr/>
      </w:pPr>
      <w:r>
        <w:rPr>
          <w:rFonts w:ascii="Amiri" w:hAnsi="Amiri" w:eastAsia="Amiri" w:cs="Amiri"/>
          <w:color w:val="111111"/>
          <w:sz w:val="28"/>
          <w:sz w:val="28"/>
          <w:szCs w:val="28"/>
          <w:rtl w:val="true"/>
          <w:lang w:bidi="ar-SA"/>
        </w:rPr>
        <w:t xml:space="preserve">يسرّ بها من هاشم أهل جهلها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يأسى </w:t>
      </w:r>
      <w:r>
        <w:rPr>
          <w:rStyle w:val="FootnoteAnchor"/>
          <w:rtl w:val="true"/>
        </w:rPr>
        <w:footnoteReference w:id="1653"/>
      </w:r>
      <w:r>
        <w:rPr>
          <w:rFonts w:ascii="IRNazanin" w:hAnsi="IRNazanin" w:eastAsia="IRNazanin"/>
          <w:color w:val="111111"/>
          <w:sz w:val="28"/>
          <w:sz w:val="28"/>
          <w:szCs w:val="28"/>
          <w:rtl w:val="true"/>
          <w:lang w:bidi="fa-IR"/>
        </w:rPr>
        <w:t>من هاشم حلماؤها</w:t>
      </w:r>
    </w:p>
    <w:p>
      <w:pPr>
        <w:pStyle w:val="BookText"/>
        <w:rPr/>
      </w:pPr>
      <w:r>
        <w:rPr>
          <w:rFonts w:ascii="Amiri" w:hAnsi="Amiri" w:eastAsia="Amiri" w:cs="Amiri"/>
          <w:color w:val="111111"/>
          <w:sz w:val="28"/>
          <w:sz w:val="28"/>
          <w:szCs w:val="28"/>
          <w:rtl w:val="true"/>
          <w:lang w:bidi="ar-SA"/>
        </w:rPr>
        <w:t>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أنشدنيها محمّد بن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ذهبت قريش غير أنّ‌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Style w:val="FootnoteAnchor"/>
          <w:rtl w:val="true"/>
        </w:rPr>
        <w:footnoteReference w:id="1654"/>
      </w:r>
      <w:r>
        <w:rPr>
          <w:rFonts w:ascii="Amiri" w:hAnsi="Amiri" w:eastAsia="Amiri" w:cs="Amiri"/>
          <w:color w:val="111111"/>
          <w:sz w:val="28"/>
          <w:sz w:val="28"/>
          <w:szCs w:val="28"/>
          <w:rtl w:val="true"/>
          <w:lang w:bidi="ar-SA"/>
        </w:rPr>
        <w:t>و أنّ‌ أميرها منها</w:t>
      </w:r>
    </w:p>
    <w:p>
      <w:pPr>
        <w:pStyle w:val="BookText"/>
        <w:rPr/>
      </w:pPr>
      <w:r>
        <w:rPr>
          <w:rFonts w:ascii="Amiri" w:hAnsi="Amiri" w:eastAsia="Amiri" w:cs="Amiri"/>
          <w:color w:val="111111"/>
          <w:sz w:val="28"/>
          <w:sz w:val="28"/>
          <w:szCs w:val="28"/>
          <w:rtl w:val="true"/>
          <w:lang w:bidi="ar-SA"/>
        </w:rPr>
        <w:t xml:space="preserve">عبثت بأنفسها تقتّلها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يدافع بعدها عنها</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قصي تعودني زمرا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وعى سرّها لها الحفظه</w:t>
      </w:r>
    </w:p>
    <w:p>
      <w:pPr>
        <w:pStyle w:val="BookText"/>
        <w:rPr/>
      </w:pP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الإله ألزمها </w:t>
      </w:r>
      <w:r>
        <w:rPr>
          <w:rStyle w:val="FootnoteAnchor"/>
          <w:rtl w:val="true"/>
        </w:rPr>
        <w:footnoteReference w:id="1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موعظة من حلومها يعطه</w:t>
      </w:r>
    </w:p>
    <w:p>
      <w:pPr>
        <w:pStyle w:val="BookText"/>
        <w:rPr/>
      </w:pPr>
      <w:r>
        <w:rPr>
          <w:rFonts w:ascii="Amiri" w:hAnsi="Amiri" w:eastAsia="Amiri" w:cs="Amiri"/>
          <w:color w:val="111111"/>
          <w:sz w:val="28"/>
          <w:sz w:val="28"/>
          <w:szCs w:val="28"/>
          <w:rtl w:val="true"/>
          <w:lang w:bidi="ar-SA"/>
        </w:rPr>
        <w:t xml:space="preserve">و لم تعدني سهم و لا جمح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عادني الغرّ من بني يقظه</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أنشدنيها مصعب بن عثمان بن مصعب بن عروة بن الزبير، و أنشدني الأول منها و الآخر علي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أنشدنيها عامر بن صالح بن عبد اللّه بن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كتب الضّحّاك بن عثمان الحزامي </w:t>
      </w:r>
      <w:r>
        <w:rPr>
          <w:rStyle w:val="FootnoteAnchor"/>
          <w:rtl w:val="true"/>
        </w:rPr>
        <w:footnoteReference w:id="1656"/>
      </w:r>
      <w:r>
        <w:rPr>
          <w:rFonts w:ascii="Amiri" w:hAnsi="Amiri" w:eastAsia="Amiri" w:cs="Amiri"/>
          <w:color w:val="111111"/>
          <w:sz w:val="28"/>
          <w:sz w:val="28"/>
          <w:szCs w:val="28"/>
          <w:rtl w:val="true"/>
          <w:lang w:bidi="ar-SA"/>
        </w:rPr>
        <w:t>بخطه لعبد اللّه بن عمر الذي يعرف بالعبلي يقول ذلك لهشام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شمس أبوك و هو أبونا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يناديك من مكان بعيد</w:t>
      </w:r>
    </w:p>
    <w:p>
      <w:pPr>
        <w:pStyle w:val="BookText"/>
        <w:rPr/>
      </w:pPr>
      <w:r>
        <w:rPr>
          <w:rFonts w:ascii="Amiri" w:hAnsi="Amiri" w:eastAsia="Amiri" w:cs="Amiri"/>
          <w:color w:val="111111"/>
          <w:sz w:val="28"/>
          <w:sz w:val="28"/>
          <w:szCs w:val="28"/>
          <w:rtl w:val="true"/>
          <w:lang w:bidi="ar-SA"/>
        </w:rPr>
        <w:t xml:space="preserve">القرابات بيننا واشجات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محكمات القوى بعقد شديد</w:t>
      </w:r>
    </w:p>
    <w:p>
      <w:pPr>
        <w:pStyle w:val="BookText"/>
        <w:rPr/>
      </w:pPr>
      <w:r>
        <w:rPr>
          <w:rFonts w:ascii="Amiri" w:hAnsi="Amiri" w:eastAsia="Amiri" w:cs="Amiri"/>
          <w:color w:val="111111"/>
          <w:sz w:val="28"/>
          <w:sz w:val="28"/>
          <w:szCs w:val="28"/>
          <w:rtl w:val="true"/>
          <w:lang w:bidi="ar-SA"/>
        </w:rPr>
        <w:t xml:space="preserve">ثم جدّي الأدنى لعمّة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شيخك </w:t>
      </w:r>
      <w:r>
        <w:rPr>
          <w:rStyle w:val="FootnoteAnchor"/>
          <w:rtl w:val="true"/>
        </w:rPr>
        <w:footnoteReference w:id="1657"/>
      </w:r>
      <w:r>
        <w:rPr>
          <w:rFonts w:ascii="Amiri" w:hAnsi="Amiri" w:eastAsia="Amiri" w:cs="Amiri"/>
          <w:color w:val="111111"/>
          <w:sz w:val="28"/>
          <w:sz w:val="28"/>
          <w:szCs w:val="28"/>
          <w:rtl w:val="true"/>
          <w:lang w:bidi="ar-SA"/>
        </w:rPr>
        <w:t>الكريم الجدود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 جدة عبد اللّه بن علي ميمونة بنت قيس بن السائب المخزومي، و أمّها رقية </w:t>
      </w:r>
      <w:r>
        <w:rPr>
          <w:rStyle w:val="FootnoteAnchor"/>
          <w:rtl w:val="true"/>
        </w:rPr>
        <w:footnoteReference w:id="1658"/>
      </w:r>
    </w:p>
    <w:p>
      <w:pPr>
        <w:pStyle w:val="BookText"/>
        <w:rPr/>
      </w:pPr>
      <w:r>
        <w:rPr>
          <w:rFonts w:ascii="Amiri" w:hAnsi="Amiri" w:eastAsia="Amiri" w:cs="Amiri"/>
          <w:color w:val="111111"/>
          <w:sz w:val="28"/>
          <w:sz w:val="28"/>
          <w:szCs w:val="28"/>
          <w:rtl w:val="true"/>
          <w:lang w:bidi="ar-SA"/>
        </w:rPr>
        <w:t xml:space="preserve">بنت نوفل بن أسد بن عبد العزّى، جدّة عبد الملك بن مروان بسرة </w:t>
      </w:r>
      <w:r>
        <w:rPr>
          <w:rStyle w:val="FootnoteAnchor"/>
          <w:rtl w:val="true"/>
        </w:rPr>
        <w:footnoteReference w:id="1659"/>
      </w:r>
      <w:r>
        <w:rPr>
          <w:rFonts w:ascii="IRNazanin" w:hAnsi="IRNazanin" w:eastAsia="IRNazanin"/>
          <w:color w:val="111111"/>
          <w:sz w:val="28"/>
          <w:sz w:val="28"/>
          <w:szCs w:val="28"/>
          <w:rtl w:val="true"/>
          <w:lang w:bidi="fa-IR"/>
        </w:rPr>
        <w:t>بنت صفوان بن نوفل بن أسد بن عبد العزّى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أنشدنيها عمّي مصعب بن عبد اللّه و غيره أكثر من ذلك و لها موضع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أيضا بخط‍‌ الضّحّاك بن عثمان له يذكر خئولة بني مخزوم و يثني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جزى اللّه مخزوم بن مرّ جزاءها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عدّت الأقوام فضل الأوائل</w:t>
      </w:r>
    </w:p>
    <w:p>
      <w:pPr>
        <w:pStyle w:val="BookText"/>
        <w:rPr/>
      </w:pPr>
      <w:r>
        <w:rPr>
          <w:rFonts w:ascii="Amiri" w:hAnsi="Amiri" w:eastAsia="Amiri" w:cs="Amiri"/>
          <w:color w:val="111111"/>
          <w:sz w:val="28"/>
          <w:sz w:val="28"/>
          <w:szCs w:val="28"/>
          <w:rtl w:val="true"/>
          <w:lang w:bidi="ar-SA"/>
        </w:rPr>
        <w:t xml:space="preserve">هم شرّفوني في المواطن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رفدوني نصرهم غير آجل</w:t>
      </w:r>
    </w:p>
    <w:p>
      <w:pPr>
        <w:pStyle w:val="BookText"/>
        <w:rPr/>
      </w:pPr>
      <w:r>
        <w:rPr>
          <w:rFonts w:ascii="Amiri" w:hAnsi="Amiri" w:eastAsia="Amiri" w:cs="Amiri"/>
          <w:color w:val="111111"/>
          <w:sz w:val="28"/>
          <w:sz w:val="28"/>
          <w:szCs w:val="28"/>
          <w:rtl w:val="true"/>
          <w:lang w:bidi="ar-SA"/>
        </w:rPr>
        <w:t xml:space="preserve">أولئك إخواني </w:t>
      </w:r>
      <w:r>
        <w:rPr>
          <w:rStyle w:val="FootnoteAnchor"/>
          <w:rtl w:val="true"/>
        </w:rPr>
        <w:footnoteReference w:id="1660"/>
      </w:r>
      <w:r>
        <w:rPr>
          <w:rFonts w:ascii="Amiri" w:hAnsi="Amiri" w:eastAsia="Amiri" w:cs="Amiri"/>
          <w:color w:val="111111"/>
          <w:sz w:val="28"/>
          <w:sz w:val="28"/>
          <w:szCs w:val="28"/>
          <w:rtl w:val="true"/>
          <w:lang w:bidi="ar-SA"/>
        </w:rPr>
        <w:t xml:space="preserve">و أخوالي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أسابق بهم مستبدلا لا أبادل</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حين اتهمه أمير المؤمنين المنصور بالميل عنه </w:t>
      </w:r>
      <w:r>
        <w:rPr>
          <w:rStyle w:val="FootnoteAnchor"/>
          <w:rtl w:val="true"/>
        </w:rPr>
        <w:footnoteReference w:id="1661"/>
      </w:r>
      <w:r>
        <w:rPr>
          <w:rFonts w:ascii="Amiri" w:hAnsi="Amiri" w:eastAsia="Amiri" w:cs="Amiri"/>
          <w:color w:val="111111"/>
          <w:sz w:val="28"/>
          <w:sz w:val="28"/>
          <w:szCs w:val="28"/>
          <w:rtl w:val="true"/>
          <w:lang w:bidi="ar-SA"/>
        </w:rPr>
        <w:t>إلى بني حسن بن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تقرّبت باتباعي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ذاك كان داء دويا</w:t>
      </w:r>
    </w:p>
    <w:p>
      <w:pPr>
        <w:pStyle w:val="BookText"/>
        <w:rPr/>
      </w:pPr>
      <w:r>
        <w:rPr>
          <w:rFonts w:ascii="IRNazanin" w:hAnsi="IRNazanin" w:eastAsia="IRNazanin"/>
          <w:color w:val="111111"/>
          <w:sz w:val="28"/>
          <w:sz w:val="28"/>
          <w:szCs w:val="28"/>
          <w:rtl w:val="true"/>
          <w:lang w:bidi="fa-IR"/>
        </w:rPr>
        <w:t>فلما قام محمّد بن عبد اللّه بن حسن قام معه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غالب و أبو عبد اللّه ابنا البنّا، قالا </w:t>
      </w:r>
      <w:r>
        <w:rPr>
          <w:rStyle w:val="FootnoteAnchor"/>
          <w:rtl w:val="true"/>
        </w:rPr>
        <w:footnoteReference w:id="1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جعفر بن المسلمة، أنا أبو طاهر المخلّص، نا أبو عبد اللّه الطوسي، نا الزبير بن أبي بكر قال </w:t>
      </w:r>
      <w:r>
        <w:rPr>
          <w:rStyle w:val="FootnoteAnchor"/>
          <w:rtl w:val="true"/>
        </w:rPr>
        <w:footnoteReference w:id="1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بن عياش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عبد اللّه بن عمر الذي يعرف بالعبلي سويقة </w:t>
      </w:r>
      <w:r>
        <w:rPr>
          <w:rStyle w:val="FootnoteAnchor"/>
          <w:rtl w:val="true"/>
        </w:rPr>
        <w:footnoteReference w:id="1664"/>
      </w:r>
      <w:r>
        <w:rPr>
          <w:rFonts w:ascii="Amiri" w:hAnsi="Amiri" w:eastAsia="Amiri" w:cs="Amiri"/>
          <w:color w:val="111111"/>
          <w:sz w:val="28"/>
          <w:sz w:val="28"/>
          <w:szCs w:val="28"/>
          <w:rtl w:val="true"/>
          <w:lang w:bidi="ar-SA"/>
        </w:rPr>
        <w:t xml:space="preserve">و هو طريد من بني العباس و ذلك بريان </w:t>
      </w:r>
      <w:r>
        <w:rPr>
          <w:rStyle w:val="FootnoteAnchor"/>
          <w:rtl w:val="true"/>
        </w:rPr>
        <w:footnoteReference w:id="1665"/>
      </w:r>
      <w:r>
        <w:rPr>
          <w:rFonts w:ascii="Amiri" w:hAnsi="Amiri" w:eastAsia="Amiri" w:cs="Amiri"/>
          <w:color w:val="111111"/>
          <w:sz w:val="28"/>
          <w:sz w:val="28"/>
          <w:szCs w:val="28"/>
          <w:rtl w:val="true"/>
          <w:lang w:bidi="ar-SA"/>
        </w:rPr>
        <w:t xml:space="preserve">خروج ملك بني أمية و انتقاله </w:t>
      </w:r>
      <w:r>
        <w:rPr>
          <w:rStyle w:val="FootnoteAnchor"/>
          <w:rtl w:val="true"/>
        </w:rPr>
        <w:footnoteReference w:id="1666"/>
      </w:r>
      <w:r>
        <w:rPr>
          <w:rFonts w:ascii="Amiri" w:hAnsi="Amiri" w:eastAsia="Amiri" w:cs="Amiri"/>
          <w:color w:val="111111"/>
          <w:sz w:val="28"/>
          <w:sz w:val="28"/>
          <w:szCs w:val="28"/>
          <w:rtl w:val="true"/>
          <w:lang w:bidi="ar-SA"/>
        </w:rPr>
        <w:t xml:space="preserve">في بني العباس، إلى عبد اللّه و حسن </w:t>
      </w:r>
      <w:r>
        <w:rPr>
          <w:rStyle w:val="FootnoteAnchor"/>
          <w:rtl w:val="true"/>
        </w:rPr>
        <w:footnoteReference w:id="1667"/>
      </w:r>
      <w:r>
        <w:rPr>
          <w:rFonts w:ascii="Amiri" w:hAnsi="Amiri" w:eastAsia="Amiri" w:cs="Amiri"/>
          <w:color w:val="111111"/>
          <w:sz w:val="28"/>
          <w:sz w:val="28"/>
          <w:szCs w:val="28"/>
          <w:rtl w:val="true"/>
          <w:lang w:bidi="ar-SA"/>
        </w:rPr>
        <w:t xml:space="preserve">ابني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فاستنشده عبد اللّه بن حسن </w:t>
      </w:r>
      <w:r>
        <w:rPr>
          <w:rStyle w:val="FootnoteAnchor"/>
          <w:rtl w:val="true"/>
        </w:rPr>
        <w:footnoteReference w:id="1668"/>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شعره فأنشدهم،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بعض ما كان من شعرك فيما كان من أمركم و أمر القوم فأنشدهم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أمامة لما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نشوزي عن المنزل </w:t>
      </w:r>
      <w:r>
        <w:rPr>
          <w:rStyle w:val="FootnoteAnchor"/>
          <w:rtl w:val="true"/>
        </w:rPr>
        <w:footnoteReference w:id="1669"/>
      </w:r>
      <w:r>
        <w:rPr>
          <w:rFonts w:ascii="IRNazanin" w:hAnsi="IRNazanin" w:eastAsia="IRNazanin"/>
          <w:color w:val="111111"/>
          <w:sz w:val="28"/>
          <w:sz w:val="28"/>
          <w:szCs w:val="28"/>
          <w:rtl w:val="true"/>
          <w:lang w:bidi="fa-IR"/>
        </w:rPr>
        <w:t>المنفس</w:t>
      </w:r>
    </w:p>
    <w:p>
      <w:pPr>
        <w:pStyle w:val="BookText"/>
        <w:rPr/>
      </w:pPr>
      <w:r>
        <w:rPr>
          <w:rFonts w:ascii="Amiri" w:hAnsi="Amiri" w:eastAsia="Amiri" w:cs="Amiri"/>
          <w:color w:val="111111"/>
          <w:sz w:val="28"/>
          <w:sz w:val="28"/>
          <w:szCs w:val="28"/>
          <w:rtl w:val="true"/>
          <w:lang w:bidi="ar-SA"/>
        </w:rPr>
        <w:t xml:space="preserve">و قلة نوفي على مضجعي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هجعة الأعين النّعّس</w:t>
      </w:r>
    </w:p>
    <w:p>
      <w:pPr>
        <w:pStyle w:val="BookText"/>
        <w:rPr/>
      </w:pPr>
      <w:r>
        <w:rPr>
          <w:rFonts w:ascii="Amiri" w:hAnsi="Amiri" w:eastAsia="Amiri" w:cs="Amiri"/>
          <w:color w:val="111111"/>
          <w:sz w:val="28"/>
          <w:sz w:val="28"/>
          <w:szCs w:val="28"/>
          <w:rtl w:val="true"/>
          <w:lang w:bidi="ar-SA"/>
        </w:rPr>
        <w:t xml:space="preserve">عزيز </w:t>
      </w:r>
      <w:r>
        <w:rPr>
          <w:rStyle w:val="FootnoteAnchor"/>
          <w:rtl w:val="true"/>
        </w:rPr>
        <w:footnoteReference w:id="1670"/>
      </w:r>
      <w:r>
        <w:rPr>
          <w:rFonts w:ascii="Amiri" w:hAnsi="Amiri" w:eastAsia="Amiri" w:cs="Amiri"/>
          <w:color w:val="111111"/>
          <w:sz w:val="28"/>
          <w:sz w:val="28"/>
          <w:szCs w:val="28"/>
          <w:rtl w:val="true"/>
          <w:lang w:bidi="ar-SA"/>
        </w:rPr>
        <w:t xml:space="preserve">أباك فحبسنه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الطرد في شرّ ما مجس</w:t>
      </w:r>
    </w:p>
    <w:p>
      <w:pPr>
        <w:pStyle w:val="BookText"/>
        <w:rPr/>
      </w:pPr>
      <w:r>
        <w:rPr>
          <w:rFonts w:ascii="Amiri" w:hAnsi="Amiri" w:eastAsia="Amiri" w:cs="Amiri"/>
          <w:color w:val="111111"/>
          <w:sz w:val="28"/>
          <w:sz w:val="28"/>
          <w:szCs w:val="28"/>
          <w:rtl w:val="true"/>
          <w:lang w:bidi="ar-SA"/>
        </w:rPr>
        <w:t xml:space="preserve">لفقد العشيرة إذ 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سهام من الحدث المؤيس </w:t>
      </w:r>
      <w:r>
        <w:rPr>
          <w:rStyle w:val="FootnoteAnchor"/>
          <w:rtl w:val="true"/>
        </w:rPr>
        <w:footnoteReference w:id="1671"/>
      </w:r>
    </w:p>
    <w:p>
      <w:pPr>
        <w:pStyle w:val="BookText"/>
        <w:rPr/>
      </w:pPr>
      <w:r>
        <w:rPr>
          <w:rFonts w:ascii="IRNazanin" w:hAnsi="IRNazanin" w:eastAsia="IRNazanin"/>
          <w:color w:val="111111"/>
          <w:sz w:val="28"/>
          <w:sz w:val="28"/>
          <w:szCs w:val="28"/>
          <w:rtl w:val="true"/>
          <w:lang w:bidi="fa-IR"/>
        </w:rPr>
        <w:t xml:space="preserve">رمتها المنون بلا نصّل </w:t>
      </w:r>
      <w:r>
        <w:rPr>
          <w:rStyle w:val="FootnoteAnchor"/>
          <w:rtl w:val="true"/>
        </w:rPr>
        <w:footnoteReference w:id="1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طائشات، و لا نكّس</w:t>
      </w:r>
    </w:p>
    <w:p>
      <w:pPr>
        <w:pStyle w:val="BookText"/>
        <w:rPr/>
      </w:pPr>
      <w:r>
        <w:rPr>
          <w:rFonts w:ascii="IRNazanin" w:hAnsi="IRNazanin" w:eastAsia="IRNazanin"/>
          <w:color w:val="111111"/>
          <w:sz w:val="28"/>
          <w:sz w:val="28"/>
          <w:szCs w:val="28"/>
          <w:rtl w:val="true"/>
          <w:lang w:bidi="fa-IR"/>
        </w:rPr>
        <w:t xml:space="preserve">بأسهامها الخالسات النفو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متى ما تصب </w:t>
      </w:r>
      <w:r>
        <w:rPr>
          <w:rStyle w:val="FootnoteAnchor"/>
          <w:rtl w:val="true"/>
        </w:rPr>
        <w:footnoteReference w:id="1673"/>
      </w:r>
      <w:r>
        <w:rPr>
          <w:rFonts w:ascii="Amiri" w:hAnsi="Amiri" w:eastAsia="Amiri" w:cs="Amiri"/>
          <w:color w:val="111111"/>
          <w:sz w:val="28"/>
          <w:sz w:val="28"/>
          <w:szCs w:val="28"/>
          <w:rtl w:val="true"/>
          <w:lang w:bidi="ar-SA"/>
        </w:rPr>
        <w:t>مهجة تخلس</w:t>
      </w:r>
    </w:p>
    <w:p>
      <w:pPr>
        <w:pStyle w:val="BookText"/>
        <w:rPr/>
      </w:pPr>
      <w:r>
        <w:rPr>
          <w:rFonts w:ascii="Amiri" w:hAnsi="Amiri" w:eastAsia="Amiri" w:cs="Amiri"/>
          <w:color w:val="111111"/>
          <w:sz w:val="28"/>
          <w:sz w:val="28"/>
          <w:szCs w:val="28"/>
          <w:rtl w:val="true"/>
          <w:lang w:bidi="ar-SA"/>
        </w:rPr>
        <w:t xml:space="preserve">فصرعاهم في نواحي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تلقى بأرض و لم ترسس </w:t>
      </w:r>
      <w:r>
        <w:rPr>
          <w:rStyle w:val="FootnoteAnchor"/>
          <w:rtl w:val="true"/>
        </w:rPr>
        <w:footnoteReference w:id="1674"/>
      </w:r>
    </w:p>
    <w:p>
      <w:pPr>
        <w:pStyle w:val="BookText"/>
        <w:rPr/>
      </w:pPr>
      <w:r>
        <w:rPr>
          <w:rFonts w:ascii="Amiri" w:hAnsi="Amiri" w:eastAsia="Amiri" w:cs="Amiri"/>
          <w:color w:val="111111"/>
          <w:sz w:val="28"/>
          <w:sz w:val="28"/>
          <w:szCs w:val="28"/>
          <w:rtl w:val="true"/>
          <w:lang w:bidi="ar-SA"/>
        </w:rPr>
        <w:t xml:space="preserve">تقي، أصيب و أثوابه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العار و العيب </w:t>
      </w:r>
      <w:r>
        <w:rPr>
          <w:rStyle w:val="FootnoteAnchor"/>
          <w:rtl w:val="true"/>
        </w:rPr>
        <w:footnoteReference w:id="1675"/>
      </w:r>
      <w:r>
        <w:rPr>
          <w:rFonts w:ascii="IRNazanin" w:hAnsi="IRNazanin" w:eastAsia="IRNazanin"/>
          <w:color w:val="111111"/>
          <w:sz w:val="28"/>
          <w:sz w:val="28"/>
          <w:szCs w:val="28"/>
          <w:rtl w:val="true"/>
          <w:lang w:bidi="fa-IR"/>
        </w:rPr>
        <w:t>لم تدنس</w:t>
      </w:r>
    </w:p>
    <w:p>
      <w:pPr>
        <w:pStyle w:val="BookText"/>
        <w:rPr/>
      </w:pPr>
      <w:r>
        <w:rPr>
          <w:rFonts w:ascii="Amiri" w:hAnsi="Amiri" w:eastAsia="Amiri" w:cs="Amiri"/>
          <w:color w:val="111111"/>
          <w:sz w:val="28"/>
          <w:sz w:val="28"/>
          <w:szCs w:val="28"/>
          <w:rtl w:val="true"/>
          <w:lang w:bidi="ar-SA"/>
        </w:rPr>
        <w:t xml:space="preserve">و آخر قد رسّ‌ في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طار فلم يحسس </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 xml:space="preserve">فكم تركوا من بواكي العيو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حربى </w:t>
      </w:r>
      <w:r>
        <w:rPr>
          <w:rStyle w:val="FootnoteAnchor"/>
          <w:rtl w:val="true"/>
        </w:rPr>
        <w:footnoteReference w:id="1677"/>
      </w:r>
      <w:r>
        <w:rPr>
          <w:rFonts w:ascii="Amiri" w:hAnsi="Amiri" w:eastAsia="Amiri" w:cs="Amiri"/>
          <w:color w:val="111111"/>
          <w:sz w:val="28"/>
          <w:sz w:val="28"/>
          <w:szCs w:val="28"/>
          <w:rtl w:val="true"/>
          <w:lang w:bidi="ar-SA"/>
        </w:rPr>
        <w:t>،و من صبية بؤّس</w:t>
      </w:r>
    </w:p>
    <w:p>
      <w:pPr>
        <w:pStyle w:val="BookText"/>
        <w:rPr/>
      </w:pPr>
      <w:r>
        <w:rPr>
          <w:rFonts w:ascii="Amiri" w:hAnsi="Amiri" w:eastAsia="Amiri" w:cs="Amiri"/>
          <w:color w:val="111111"/>
          <w:sz w:val="28"/>
          <w:sz w:val="28"/>
          <w:szCs w:val="28"/>
          <w:rtl w:val="true"/>
          <w:lang w:bidi="ar-SA"/>
        </w:rPr>
        <w:t xml:space="preserve">إذا ما ذكرتهم لم تقم </w:t>
      </w:r>
      <w:r>
        <w:rPr>
          <w:rStyle w:val="FootnoteAnchor"/>
          <w:rtl w:val="true"/>
        </w:rPr>
        <w:footnoteReference w:id="1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الوجوه و لم تجلس</w:t>
      </w:r>
    </w:p>
    <w:p>
      <w:pPr>
        <w:pStyle w:val="BookText"/>
        <w:rPr/>
      </w:pPr>
      <w:r>
        <w:rPr>
          <w:rFonts w:ascii="Amiri" w:hAnsi="Amiri" w:eastAsia="Amiri" w:cs="Amiri"/>
          <w:color w:val="111111"/>
          <w:sz w:val="28"/>
          <w:sz w:val="28"/>
          <w:szCs w:val="28"/>
          <w:rtl w:val="true"/>
          <w:lang w:bidi="ar-SA"/>
        </w:rPr>
        <w:t xml:space="preserve">يرجّعن مثل بكاء الحما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مأتم قلل </w:t>
      </w:r>
      <w:r>
        <w:rPr>
          <w:rStyle w:val="FootnoteAnchor"/>
          <w:rtl w:val="true"/>
        </w:rPr>
        <w:footnoteReference w:id="1679"/>
      </w:r>
      <w:r>
        <w:rPr>
          <w:rFonts w:ascii="IRNazanin" w:hAnsi="IRNazanin" w:eastAsia="IRNazanin"/>
          <w:color w:val="111111"/>
          <w:sz w:val="28"/>
          <w:sz w:val="28"/>
          <w:szCs w:val="28"/>
          <w:rtl w:val="true"/>
          <w:lang w:bidi="fa-IR"/>
        </w:rPr>
        <w:t>المجلس</w:t>
      </w:r>
    </w:p>
    <w:p>
      <w:pPr>
        <w:pStyle w:val="BookText"/>
        <w:rPr/>
      </w:pPr>
      <w:r>
        <w:rPr>
          <w:rFonts w:ascii="Amiri" w:hAnsi="Amiri" w:eastAsia="Amiri" w:cs="Amiri"/>
          <w:color w:val="111111"/>
          <w:sz w:val="28"/>
          <w:sz w:val="28"/>
          <w:szCs w:val="28"/>
          <w:rtl w:val="true"/>
          <w:lang w:bidi="ar-SA"/>
        </w:rPr>
        <w:t xml:space="preserve">فذاك الذي غالني فاصمتي </w:t>
      </w:r>
      <w:r>
        <w:rPr>
          <w:rStyle w:val="FootnoteAnchor"/>
          <w:rtl w:val="true"/>
        </w:rPr>
        <w:footnoteReference w:id="1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تسأليني و تستخسي</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ذاك أشياء قد ضفنني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لست لهنّ‌ بمستحلس </w:t>
      </w:r>
    </w:p>
    <w:p>
      <w:pPr>
        <w:pStyle w:val="BookText"/>
        <w:rPr/>
      </w:pPr>
      <w:r>
        <w:rPr>
          <w:rFonts w:ascii="Amiri" w:hAnsi="Amiri" w:eastAsia="Amiri" w:cs="Amiri"/>
          <w:color w:val="111111"/>
          <w:sz w:val="28"/>
          <w:sz w:val="28"/>
          <w:szCs w:val="28"/>
          <w:rtl w:val="true"/>
          <w:lang w:bidi="ar-SA"/>
        </w:rPr>
        <w:t xml:space="preserve">أفاض المدامع قتلى كدى </w:t>
      </w:r>
      <w:r>
        <w:rPr>
          <w:rStyle w:val="FootnoteAnchor"/>
          <w:rtl w:val="true"/>
        </w:rPr>
        <w:footnoteReference w:id="1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قتلى بكثوة لم ترمس</w:t>
      </w:r>
    </w:p>
    <w:p>
      <w:pPr>
        <w:pStyle w:val="BookText"/>
        <w:rPr/>
      </w:pPr>
      <w:r>
        <w:rPr>
          <w:rFonts w:ascii="Amiri" w:hAnsi="Amiri" w:eastAsia="Amiri" w:cs="Amiri"/>
          <w:color w:val="111111"/>
          <w:sz w:val="28"/>
          <w:sz w:val="28"/>
          <w:szCs w:val="28"/>
          <w:rtl w:val="true"/>
          <w:lang w:bidi="ar-SA"/>
        </w:rPr>
        <w:t xml:space="preserve">و بالزابيين </w:t>
      </w:r>
      <w:r>
        <w:rPr>
          <w:rStyle w:val="FootnoteAnchor"/>
          <w:rtl w:val="true"/>
        </w:rPr>
        <w:footnoteReference w:id="1682"/>
      </w:r>
      <w:r>
        <w:rPr>
          <w:rFonts w:ascii="Amiri" w:hAnsi="Amiri" w:eastAsia="Amiri" w:cs="Amiri"/>
          <w:color w:val="111111"/>
          <w:sz w:val="28"/>
          <w:sz w:val="28"/>
          <w:szCs w:val="28"/>
          <w:rtl w:val="true"/>
          <w:lang w:bidi="ar-SA"/>
        </w:rPr>
        <w:t xml:space="preserve">نفوس ثوت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قتلى بنهر أبي فطرس</w:t>
      </w:r>
    </w:p>
    <w:p>
      <w:pPr>
        <w:pStyle w:val="BookText"/>
        <w:rPr/>
      </w:pPr>
      <w:r>
        <w:rPr>
          <w:rFonts w:ascii="Amiri" w:hAnsi="Amiri" w:eastAsia="Amiri" w:cs="Amiri"/>
          <w:color w:val="111111"/>
          <w:sz w:val="28"/>
          <w:sz w:val="28"/>
          <w:szCs w:val="28"/>
          <w:rtl w:val="true"/>
          <w:lang w:bidi="ar-SA"/>
        </w:rPr>
        <w:t xml:space="preserve">أولئك قومي أذاعت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من </w:t>
      </w:r>
      <w:r>
        <w:rPr>
          <w:rStyle w:val="FootnoteAnchor"/>
          <w:rtl w:val="true"/>
        </w:rPr>
        <w:footnoteReference w:id="1683"/>
      </w:r>
      <w:r>
        <w:rPr>
          <w:rFonts w:ascii="IRNazanin" w:hAnsi="IRNazanin" w:eastAsia="IRNazanin"/>
          <w:color w:val="111111"/>
          <w:sz w:val="28"/>
          <w:sz w:val="28"/>
          <w:szCs w:val="28"/>
          <w:rtl w:val="true"/>
          <w:lang w:bidi="fa-IR"/>
        </w:rPr>
        <w:t>زمن متعس</w:t>
      </w:r>
    </w:p>
    <w:p>
      <w:pPr>
        <w:pStyle w:val="BookText"/>
        <w:rPr/>
      </w:pPr>
      <w:r>
        <w:rPr>
          <w:rFonts w:ascii="Amiri" w:hAnsi="Amiri" w:eastAsia="Amiri" w:cs="Amiri"/>
          <w:color w:val="111111"/>
          <w:sz w:val="28"/>
          <w:sz w:val="28"/>
          <w:szCs w:val="28"/>
          <w:rtl w:val="true"/>
          <w:lang w:bidi="ar-SA"/>
        </w:rPr>
        <w:t xml:space="preserve">أذلت جبالي لمن 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أنزلت </w:t>
      </w:r>
      <w:r>
        <w:rPr>
          <w:rStyle w:val="FootnoteAnchor"/>
          <w:rtl w:val="true"/>
        </w:rPr>
        <w:footnoteReference w:id="1684"/>
      </w:r>
      <w:r>
        <w:rPr>
          <w:rFonts w:ascii="IRNazanin" w:hAnsi="IRNazanin" w:eastAsia="IRNazanin"/>
          <w:color w:val="111111"/>
          <w:sz w:val="28"/>
          <w:sz w:val="28"/>
          <w:szCs w:val="28"/>
          <w:rtl w:val="true"/>
          <w:lang w:bidi="fa-IR"/>
        </w:rPr>
        <w:t>الرّغم بالمعطس</w:t>
      </w:r>
    </w:p>
    <w:p>
      <w:pPr>
        <w:pStyle w:val="BookText"/>
        <w:rPr/>
      </w:pPr>
      <w:r>
        <w:rPr>
          <w:rFonts w:ascii="Amiri" w:hAnsi="Amiri" w:eastAsia="Amiri" w:cs="Amiri"/>
          <w:color w:val="111111"/>
          <w:sz w:val="28"/>
          <w:sz w:val="28"/>
          <w:szCs w:val="28"/>
          <w:rtl w:val="true"/>
          <w:lang w:bidi="ar-SA"/>
        </w:rPr>
        <w:t xml:space="preserve">فلما أتى عليها استبكى محمّد بن عبد اللّه بن حسن </w:t>
      </w:r>
      <w:r>
        <w:rPr>
          <w:rStyle w:val="FootnoteAnchor"/>
          <w:rtl w:val="true"/>
        </w:rPr>
        <w:footnoteReference w:id="16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عبد اللّه إلى أخيه حسن </w:t>
      </w:r>
      <w:r>
        <w:rPr>
          <w:rStyle w:val="FootnoteAnchor"/>
          <w:rtl w:val="true"/>
        </w:rPr>
        <w:footnoteReference w:id="1686"/>
      </w:r>
      <w:r>
        <w:rPr>
          <w:rFonts w:ascii="Amiri" w:hAnsi="Amiri" w:eastAsia="Amiri" w:cs="Amiri"/>
          <w:color w:val="111111"/>
          <w:sz w:val="28"/>
          <w:sz w:val="28"/>
          <w:szCs w:val="28"/>
          <w:rtl w:val="true"/>
          <w:lang w:bidi="ar-SA"/>
        </w:rPr>
        <w:t>فقال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تنظر، أما و اللّه لو كان ابنك على غير ما ترى لكان خيرا لنا و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حسن إلى منزله فبعث إلى عبد اللّه بن عمر المعروف بالعبلي بخمسين دينارا،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استعن بهذه على نفسك، و ارحل عنا إلى حيث شئت، فإنا نخاف يعرّنا </w:t>
      </w:r>
      <w:r>
        <w:rPr>
          <w:rStyle w:val="FootnoteAnchor"/>
          <w:rtl w:val="true"/>
        </w:rPr>
        <w:footnoteReference w:id="1687"/>
      </w:r>
      <w:r>
        <w:rPr>
          <w:rFonts w:ascii="Amiri" w:hAnsi="Amiri" w:eastAsia="Amiri" w:cs="Amiri"/>
          <w:color w:val="111111"/>
          <w:sz w:val="28"/>
          <w:sz w:val="28"/>
          <w:szCs w:val="28"/>
          <w:rtl w:val="true"/>
          <w:lang w:bidi="ar-SA"/>
        </w:rPr>
        <w:t>قربك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أعطاه عبد اللّه بن حسن </w:t>
      </w:r>
      <w:r>
        <w:rPr>
          <w:rStyle w:val="FootnoteAnchor"/>
          <w:rtl w:val="true"/>
        </w:rPr>
        <w:footnoteReference w:id="1688"/>
      </w:r>
      <w:r>
        <w:rPr>
          <w:rFonts w:ascii="Amiri" w:hAnsi="Amiri" w:eastAsia="Amiri" w:cs="Amiri"/>
          <w:color w:val="111111"/>
          <w:sz w:val="28"/>
          <w:sz w:val="28"/>
          <w:szCs w:val="28"/>
          <w:rtl w:val="true"/>
          <w:lang w:bidi="ar-SA"/>
        </w:rPr>
        <w:t>و ابناه محمّد و إبراهيم كل واحد منهما مثل ذلك و كانت هند بنت أبي عبيدة مقتفية به فقال العبلي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أقام ثويّ‌ بنت أبي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منازل الجيران جارا</w:t>
      </w:r>
    </w:p>
    <w:p>
      <w:pPr>
        <w:pStyle w:val="BookText"/>
        <w:rPr/>
      </w:pPr>
      <w:r>
        <w:rPr>
          <w:rFonts w:ascii="Amiri" w:hAnsi="Amiri" w:eastAsia="Amiri" w:cs="Amiri"/>
          <w:color w:val="111111"/>
          <w:sz w:val="28"/>
          <w:sz w:val="28"/>
          <w:szCs w:val="28"/>
          <w:rtl w:val="true"/>
          <w:lang w:bidi="ar-SA"/>
        </w:rPr>
        <w:t xml:space="preserve">أتاهم خائفا وجلا طريدا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فصادف خير دور الناس دارا</w:t>
      </w:r>
    </w:p>
    <w:p>
      <w:pPr>
        <w:pStyle w:val="BookText"/>
        <w:rPr/>
      </w:pPr>
      <w:r>
        <w:rPr>
          <w:rFonts w:ascii="Amiri" w:hAnsi="Amiri" w:eastAsia="Amiri" w:cs="Amiri"/>
          <w:color w:val="111111"/>
          <w:sz w:val="28"/>
          <w:sz w:val="28"/>
          <w:szCs w:val="28"/>
          <w:rtl w:val="true"/>
          <w:lang w:bidi="ar-SA"/>
        </w:rPr>
        <w:t xml:space="preserve">إذا ذمّ‌ الجوار نزيل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شكرتهم و لم أذمم جوارا</w:t>
      </w:r>
    </w:p>
    <w:p>
      <w:pPr>
        <w:pStyle w:val="BookText"/>
        <w:rPr/>
      </w:pPr>
      <w:r>
        <w:rPr>
          <w:rFonts w:ascii="Amiri" w:hAnsi="Amiri" w:eastAsia="Amiri" w:cs="Amiri"/>
          <w:color w:val="111111"/>
          <w:sz w:val="28"/>
          <w:sz w:val="28"/>
          <w:szCs w:val="28"/>
          <w:rtl w:val="true"/>
          <w:lang w:bidi="ar-SA"/>
        </w:rPr>
        <w:t xml:space="preserve">فقالت هند بنت أبي عبيدة لعبد اللّه بن حسن </w:t>
      </w:r>
      <w:r>
        <w:rPr>
          <w:rStyle w:val="FootnoteAnchor"/>
          <w:rtl w:val="true"/>
        </w:rPr>
        <w:footnoteReference w:id="1689"/>
      </w:r>
      <w:r>
        <w:rPr>
          <w:rFonts w:ascii="Amiri" w:hAnsi="Amiri" w:eastAsia="Amiri" w:cs="Amiri"/>
          <w:color w:val="111111"/>
          <w:sz w:val="28"/>
          <w:sz w:val="28"/>
          <w:szCs w:val="28"/>
          <w:rtl w:val="true"/>
          <w:lang w:bidi="ar-SA"/>
        </w:rPr>
        <w:t>و لابنيها محمّد و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مدحكم بأفضل مما مدحني به، و لتعطنّه عني مثل ما أعطاه أحدكم، فأعطوه عنها خمسين دينارا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بلغني عن مصعب الزبيري </w:t>
      </w:r>
      <w:r>
        <w:rPr>
          <w:rStyle w:val="FootnoteAnchor"/>
          <w:rtl w:val="true"/>
        </w:rPr>
        <w:footnoteReference w:id="1690"/>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قتلى كدى يعني آل أسيد بن أبي العيص، مسكنهم مكة، فهربت منهم طائفة فنزلوا الطائف، فقتل داود بن علي منهم خلقا حتى قتل أربعين صبيا ما فيهم أحد لبس سراويل و كدى هي عقبة الطائف التي يهبط‍‌ </w:t>
      </w:r>
      <w:bookmarkStart w:id="85" w:name="pg11445_91391"/>
    </w:p>
    <w:p>
      <w:pPr>
        <w:pStyle w:val="BookText"/>
        <w:rPr/>
      </w:pPr>
      <w:bookmarkEnd w:id="85"/>
      <w:r>
        <w:rPr>
          <w:rFonts w:ascii="Amiri" w:hAnsi="Amiri" w:eastAsia="Amiri" w:cs="Amiri"/>
          <w:color w:val="111111"/>
          <w:sz w:val="28"/>
          <w:sz w:val="28"/>
          <w:szCs w:val="28"/>
          <w:rtl w:val="true"/>
          <w:lang w:bidi="ar-SA"/>
        </w:rPr>
        <w:t>عليها،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قتلى بكوثة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بكثوة، و الأجود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قتله داود بن علي من بني أسيد بن أبي العيص، و مكة تسمى كوثة</w:t>
      </w:r>
      <w:r>
        <w:rPr>
          <w:rFonts w:eastAsia="Amiri" w:cs="Amiri" w:ascii="Amiri" w:hAnsi="Amiri"/>
          <w:color w:val="111111"/>
          <w:sz w:val="28"/>
          <w:szCs w:val="28"/>
          <w:rtl w:val="true"/>
          <w:lang w:bidi="ar-SA"/>
        </w:rPr>
        <w:t xml:space="preserve">] </w:t>
      </w:r>
      <w:r>
        <w:rPr>
          <w:rStyle w:val="FootnoteAnchor"/>
          <w:rtl w:val="true"/>
        </w:rPr>
        <w:footnoteReference w:id="1691"/>
      </w:r>
      <w:r>
        <w:rPr>
          <w:rFonts w:ascii="Amiri" w:hAnsi="Amiri" w:eastAsia="Amiri" w:cs="Amiri"/>
          <w:color w:val="111111"/>
          <w:sz w:val="28"/>
          <w:sz w:val="28"/>
          <w:szCs w:val="28"/>
          <w:rtl w:val="true"/>
          <w:lang w:bidi="ar-SA"/>
        </w:rPr>
        <w:t>و داود إذ ذاك يلي الحجاز من قبل أبي العباس يعني السفاح</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1779236_73709187"/>
      <w:bookmarkStart w:id="87" w:name="_Toc32"/>
      <w:bookmarkEnd w:id="86"/>
      <w:r>
        <w:rPr/>
        <w:t>3425</w:t>
      </w:r>
      <w:r>
        <w:rPr>
          <w:rtl w:val="true"/>
        </w:rPr>
        <w:t xml:space="preserve"> - </w:t>
      </w:r>
      <w:r>
        <w:rPr>
          <w:rtl w:val="true"/>
        </w:rPr>
        <w:t>عبد اللّه بن عمر بن عبد العزيز بن مروان</w:t>
      </w:r>
      <w:bookmarkEnd w:id="87"/>
    </w:p>
    <w:p>
      <w:pPr>
        <w:pStyle w:val="BookText"/>
        <w:rPr/>
      </w:pPr>
      <w:r>
        <w:rPr>
          <w:rFonts w:ascii="Amiri" w:hAnsi="Amiri" w:eastAsia="Amiri" w:cs="Amiri"/>
          <w:color w:val="111111"/>
          <w:sz w:val="28"/>
          <w:sz w:val="28"/>
          <w:szCs w:val="28"/>
          <w:rtl w:val="true"/>
          <w:lang w:bidi="ar-SA"/>
        </w:rPr>
        <w:t>ابن الحكم بن أبي العاص بن أمية بن عبد شمس الأموي</w:t>
      </w:r>
    </w:p>
    <w:p>
      <w:pPr>
        <w:pStyle w:val="BookText"/>
        <w:rPr/>
      </w:pPr>
      <w:r>
        <w:rPr>
          <w:rFonts w:ascii="Amiri" w:hAnsi="Amiri" w:eastAsia="Amiri" w:cs="Amiri"/>
          <w:color w:val="111111"/>
          <w:sz w:val="28"/>
          <w:sz w:val="28"/>
          <w:szCs w:val="28"/>
          <w:rtl w:val="true"/>
          <w:lang w:bidi="ar-SA"/>
        </w:rPr>
        <w:t>ولي الكوفة ليزيد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أبيه، و عبد اللّه بن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و عبد الرّحمن بن يزيد بن جابر، و يزيد بن عثمان، و ابنه بشر بن عبد اللّه، و عبد الرّحمن بن عبد اللّه، المسعودي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بكر محمّد بن عبد الباقي، و أبو المواهب أحمد بن محمّد بن عبد الملك، قالا </w:t>
      </w:r>
      <w:r>
        <w:rPr>
          <w:rStyle w:val="FootnoteAnchor"/>
          <w:rtl w:val="true"/>
        </w:rPr>
        <w:footnoteReference w:id="1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محمّد الجوهري، أنا أبو الحسين بن المظفر، نا محمّد بن محمّد بن سليمان الباغندي، حدّثني أحمد بن محمّد بن عمر بن يونس اليمامي، نا محمّد بن العباس الأموي، نا بشر بن عبد اللّه بن عمر بن عبد العزيز، عن أبيه عن جده عن أبان بن </w:t>
      </w:r>
      <w:r>
        <w:rPr>
          <w:rStyle w:val="FootnoteAnchor"/>
          <w:rtl w:val="true"/>
        </w:rPr>
        <w:footnoteReference w:id="1694"/>
      </w:r>
      <w:r>
        <w:rPr>
          <w:rFonts w:ascii="Amiri" w:hAnsi="Amiri" w:eastAsia="Amiri" w:cs="Amiri"/>
          <w:color w:val="111111"/>
          <w:sz w:val="28"/>
          <w:sz w:val="28"/>
          <w:szCs w:val="28"/>
          <w:rtl w:val="true"/>
          <w:lang w:bidi="ar-SA"/>
        </w:rPr>
        <w:t>عن عثمان بن عفّان عن أبيه عثمان بن عفّان أن النبي صلّى اللّه عليه و سلّم صعد حراء فارتجّ‌ بهم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اسكن حراء، فما عليك إلاّ نبيّ‌ و صدّيق </w:t>
      </w:r>
      <w:r>
        <w:rPr>
          <w:rStyle w:val="FootnoteAnchor"/>
          <w:rtl w:val="true"/>
        </w:rPr>
        <w:footnoteReference w:id="1695"/>
      </w:r>
      <w:r>
        <w:rPr>
          <w:rFonts w:ascii="Amiri" w:hAnsi="Amiri" w:eastAsia="Amiri" w:cs="Amiri"/>
          <w:color w:val="111111"/>
          <w:sz w:val="28"/>
          <w:sz w:val="28"/>
          <w:szCs w:val="28"/>
          <w:rtl w:val="true"/>
          <w:lang w:bidi="ar-SA"/>
        </w:rPr>
        <w:t>أو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رسول اللّه صلّى اللّه عليه و سلّم و أبو بكر، و عمر، و عثمان، و علي، و طلحة، و الزبير، و سعد، و سعيد بن زيد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بكر محمّد بن عبد الباقي، أنا أبو محمّد الجوهري، أنا أبو بكر محمّد بن عبيد اللّه بن الشّخّير </w:t>
      </w:r>
      <w:r>
        <w:rPr>
          <w:rStyle w:val="FootnoteAnchor"/>
          <w:rtl w:val="true"/>
        </w:rPr>
        <w:footnoteReference w:id="1696"/>
      </w:r>
      <w:r>
        <w:rPr>
          <w:rFonts w:ascii="Amiri" w:hAnsi="Amiri" w:eastAsia="Amiri" w:cs="Amiri"/>
          <w:color w:val="111111"/>
          <w:sz w:val="28"/>
          <w:sz w:val="28"/>
          <w:szCs w:val="28"/>
          <w:rtl w:val="true"/>
          <w:lang w:bidi="ar-SA"/>
        </w:rPr>
        <w:t xml:space="preserve">الصيرفي، نا أبو بكر محمّد بن محمّد بن سليمان </w:t>
      </w:r>
    </w:p>
    <w:p>
      <w:pPr>
        <w:pStyle w:val="BookText"/>
        <w:rPr/>
      </w:pPr>
      <w:r>
        <w:rPr>
          <w:rFonts w:ascii="Amiri" w:hAnsi="Amiri" w:eastAsia="Amiri" w:cs="Amiri"/>
          <w:color w:val="111111"/>
          <w:sz w:val="28"/>
          <w:sz w:val="28"/>
          <w:szCs w:val="28"/>
          <w:rtl w:val="true"/>
          <w:lang w:bidi="ar-SA"/>
        </w:rPr>
        <w:t xml:space="preserve">الباغندي، حدّثني أحمد بن محمّد بن عمر بن يونس اليمامي، نا محمّد بن العباس الأموي، نا بشر بن عبد اللّه بن عمر بن عبد العزيز، حدّثني أبي، حدّثني أبي </w:t>
      </w:r>
      <w:r>
        <w:rPr>
          <w:rStyle w:val="FootnoteAnchor"/>
          <w:rtl w:val="true"/>
        </w:rPr>
        <w:footnoteReference w:id="1697"/>
      </w:r>
      <w:r>
        <w:rPr>
          <w:rFonts w:ascii="Amiri" w:hAnsi="Amiri" w:eastAsia="Amiri" w:cs="Amiri"/>
          <w:color w:val="111111"/>
          <w:sz w:val="28"/>
          <w:sz w:val="28"/>
          <w:szCs w:val="28"/>
          <w:rtl w:val="true"/>
          <w:lang w:bidi="ar-SA"/>
        </w:rPr>
        <w:t>عمر بن عبد العزيز، نا أبان بن عثمان بن عفّان، حدّثني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على حراء فتحرك،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حراء فما عليك إلاّ نبي أو صدّيق أو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رسول اللّه صلّى اللّه عليه و سلّم، و أبو بكر، و عمر، و عثمان، و علي، و طلحة، و الزبير، و عبد الرّحمن بن عوف، و سعد بن أبي وقّاص، و سعيد بن زيد بن عمرو بن نفيل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أيضا، و أبو المواهب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محمّد الجوهري، أنا أبو الحسين بن المظفر، نا محمّد بن محمّد الباغندي، نا عطية بن بقية بن الوليد، نا أبي، عن بشر بن عبد اللّه بن عمر بن عبد العزيز،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معاوية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سعيد بن العاص، و عبد اللّه بن الزبير قاعدان، فلما انتهى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سعيد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أخوك أفقه منك،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إذا رأته الرجال مقبلا أن تمثل له قياما بنى اللّه له بيتا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698"/>
      </w:r>
      <w:r>
        <w:rPr>
          <w:rFonts w:ascii="Amiri" w:hAnsi="Amiri" w:eastAsia="Amiri" w:cs="Amiri"/>
          <w:color w:val="111111"/>
          <w:sz w:val="28"/>
          <w:sz w:val="28"/>
          <w:szCs w:val="28"/>
          <w:rtl w:val="true"/>
          <w:lang w:bidi="ar-SA"/>
        </w:rPr>
        <w:t>علي بن المسلّم الفقيه، و أبو القاسم بن السّمرقندي،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نبأ عبد العزيز بن أحمد، أنا أبو محمّد بن أبي نصر، أنا أحمد بن سليمان بن زيّان </w:t>
      </w:r>
      <w:r>
        <w:rPr>
          <w:rStyle w:val="FootnoteAnchor"/>
          <w:rtl w:val="true"/>
        </w:rPr>
        <w:footnoteReference w:id="1699"/>
      </w:r>
      <w:r>
        <w:rPr>
          <w:rFonts w:ascii="IRNazanin" w:hAnsi="IRNazanin" w:eastAsia="IRNazanin"/>
          <w:color w:val="111111"/>
          <w:sz w:val="28"/>
          <w:sz w:val="28"/>
          <w:szCs w:val="28"/>
          <w:rtl w:val="true"/>
          <w:lang w:bidi="fa-IR"/>
        </w:rPr>
        <w:t xml:space="preserve">نا </w:t>
      </w:r>
      <w:r>
        <w:rPr>
          <w:rStyle w:val="FootnoteAnchor"/>
          <w:rtl w:val="true"/>
        </w:rPr>
        <w:footnoteReference w:id="1700"/>
      </w:r>
      <w:r>
        <w:rPr>
          <w:rFonts w:ascii="Amiri" w:hAnsi="Amiri" w:eastAsia="Amiri" w:cs="Amiri"/>
          <w:color w:val="111111"/>
          <w:sz w:val="28"/>
          <w:sz w:val="28"/>
          <w:szCs w:val="28"/>
          <w:rtl w:val="true"/>
          <w:lang w:bidi="ar-SA"/>
        </w:rPr>
        <w:t>هشام بن عمّار، نا صدقة بن خالد، نبأ ابن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أن أبدّل نعمة لك كفرا، أو أنكرها بعد أن أعرفها، أو أنساها فلا أثني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w:t>
      </w:r>
      <w:r>
        <w:rPr>
          <w:rStyle w:val="FootnoteAnchor"/>
          <w:rtl w:val="true"/>
        </w:rPr>
        <w:footnoteReference w:id="1701"/>
      </w:r>
      <w:r>
        <w:rPr>
          <w:rFonts w:ascii="Amiri" w:hAnsi="Amiri" w:eastAsia="Amiri" w:cs="Amiri"/>
          <w:color w:val="111111"/>
          <w:sz w:val="28"/>
          <w:sz w:val="28"/>
          <w:szCs w:val="28"/>
          <w:rtl w:val="true"/>
          <w:lang w:bidi="ar-SA"/>
        </w:rPr>
        <w:t>المعدّل، أنا أبو طاهر المخلّص، نا أحمد بن سليمان، نا الزبير بن بكّار قال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ولد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w:t>
      </w:r>
      <w:r>
        <w:rPr>
          <w:rStyle w:val="FootnoteAnchor"/>
          <w:rtl w:val="true"/>
        </w:rPr>
        <w:footnoteReference w:id="1702"/>
      </w:r>
      <w:r>
        <w:rPr>
          <w:rFonts w:ascii="Amiri" w:hAnsi="Amiri" w:eastAsia="Amiri" w:cs="Amiri"/>
          <w:color w:val="111111"/>
          <w:sz w:val="28"/>
          <w:sz w:val="28"/>
          <w:szCs w:val="28"/>
          <w:rtl w:val="true"/>
          <w:lang w:bidi="ar-SA"/>
        </w:rPr>
        <w:t>واحدا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عمر بن عبد العزيز ولي الكوفة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سليمان بن إسحاق الجلاّب، نا الحارث بن أبي أسامة، نا محمّد بن سعد </w:t>
      </w:r>
      <w:r>
        <w:rPr>
          <w:rStyle w:val="FootnoteAnchor"/>
          <w:rtl w:val="true"/>
        </w:rPr>
        <w:footnoteReference w:id="17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فولد عمر بن عبد العزيز عبد اللّه، و بكرا، و أمّ‌ عمّار و أمهم لميس </w:t>
      </w:r>
      <w:r>
        <w:rPr>
          <w:rStyle w:val="FootnoteAnchor"/>
          <w:rtl w:val="true"/>
        </w:rPr>
        <w:footnoteReference w:id="1704"/>
      </w:r>
      <w:r>
        <w:rPr>
          <w:rFonts w:ascii="Amiri" w:hAnsi="Amiri" w:eastAsia="Amiri" w:cs="Amiri"/>
          <w:color w:val="111111"/>
          <w:sz w:val="28"/>
          <w:sz w:val="28"/>
          <w:szCs w:val="28"/>
          <w:rtl w:val="true"/>
          <w:lang w:bidi="ar-SA"/>
        </w:rPr>
        <w:t>بنت علي بن الحارث بن عبد اللّه بن الحصين، ذي الغصّة بن يزيد بن شداد بن قنان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7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بن عبد العزيز بن مروان القرشي، روى عنه </w:t>
      </w:r>
      <w:r>
        <w:rPr>
          <w:rStyle w:val="FootnoteAnchor"/>
          <w:rtl w:val="true"/>
        </w:rPr>
        <w:footnoteReference w:id="1706"/>
      </w:r>
      <w:r>
        <w:rPr>
          <w:rFonts w:ascii="Amiri" w:hAnsi="Amiri" w:eastAsia="Amiri" w:cs="Amiri"/>
          <w:color w:val="111111"/>
          <w:sz w:val="28"/>
          <w:sz w:val="28"/>
          <w:szCs w:val="28"/>
          <w:rtl w:val="true"/>
          <w:lang w:bidi="ar-SA"/>
        </w:rPr>
        <w:t xml:space="preserve">عمرو بن الحارث، عن عياض، عن ابن جريبة </w:t>
      </w:r>
      <w:r>
        <w:rPr>
          <w:rStyle w:val="FootnoteAnchor"/>
          <w:rtl w:val="true"/>
        </w:rPr>
        <w:footnoteReference w:id="1707"/>
      </w:r>
      <w:r>
        <w:rPr>
          <w:rFonts w:ascii="Amiri" w:hAnsi="Amiri" w:eastAsia="Amiri" w:cs="Amiri"/>
          <w:color w:val="111111"/>
          <w:sz w:val="28"/>
          <w:sz w:val="28"/>
          <w:szCs w:val="28"/>
          <w:rtl w:val="true"/>
          <w:lang w:bidi="ar-SA"/>
        </w:rPr>
        <w:t>،و أرى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خريبة </w:t>
      </w:r>
      <w:r>
        <w:rPr>
          <w:rStyle w:val="FootnoteAnchor"/>
          <w:rtl w:val="true"/>
        </w:rPr>
        <w:footnoteReference w:id="1708"/>
      </w:r>
      <w:r>
        <w:rPr>
          <w:rFonts w:ascii="Amiri" w:hAnsi="Amiri" w:eastAsia="Amiri" w:cs="Amiri"/>
          <w:color w:val="111111"/>
          <w:sz w:val="28"/>
          <w:sz w:val="28"/>
          <w:szCs w:val="28"/>
          <w:rtl w:val="true"/>
          <w:lang w:bidi="ar-SA"/>
        </w:rPr>
        <w:t>،روى شعبة عن عبد اللّه بن عمر بن عبد العزيز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 العتيق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أجاز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شافهني به أبو عبد اللّه الأديب،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 بن عبد العزيز بن مروان القرشي، روى عن أبيه، و عبد اللّه بن عياض، روى عنه شعبة، و عمرو بن الحارث،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تمام بن محمّد، أنا أبو عبد اللّه الكندي، نا أبو زرعة قال في تسمية ولد عمر بن عبد العزيز</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عمر بن عبد العزيز، روى عنه ابن </w:t>
      </w:r>
      <w:r>
        <w:rPr>
          <w:rStyle w:val="FootnoteAnchor"/>
          <w:rtl w:val="true"/>
        </w:rPr>
        <w:footnoteReference w:id="1711"/>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بن أحمد، أنا عبد الرّحمن بن عثمان، أنا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الاخوة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عمر بن عبد العزيز؛ يحدّث عنه عبد الرّحمن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محمّد بن أحمد بن الآبنوسي، أنبأ عبد اللّه بن عتّاب </w:t>
      </w:r>
      <w:r>
        <w:rPr>
          <w:rStyle w:val="FootnoteAnchor"/>
          <w:rtl w:val="true"/>
        </w:rPr>
        <w:footnoteReference w:id="1712"/>
      </w:r>
      <w:r>
        <w:rPr>
          <w:rFonts w:ascii="IRNazanin" w:hAnsi="IRNazanin" w:eastAsia="IRNazanin"/>
          <w:color w:val="111111"/>
          <w:sz w:val="28"/>
          <w:sz w:val="28"/>
          <w:szCs w:val="28"/>
          <w:rtl w:val="true"/>
          <w:lang w:bidi="fa-IR"/>
        </w:rPr>
        <w:t xml:space="preserve">،أنبأ أبو الحسن </w:t>
      </w:r>
      <w:r>
        <w:rPr>
          <w:rStyle w:val="FootnoteAnchor"/>
          <w:rtl w:val="true"/>
        </w:rPr>
        <w:footnoteReference w:id="1713"/>
      </w:r>
      <w:r>
        <w:rPr>
          <w:rFonts w:ascii="Amiri" w:hAnsi="Amiri" w:eastAsia="Amiri" w:cs="Amiri"/>
          <w:color w:val="111111"/>
          <w:sz w:val="28"/>
          <w:sz w:val="28"/>
          <w:szCs w:val="28"/>
          <w:rtl w:val="true"/>
          <w:lang w:bidi="ar-SA"/>
        </w:rPr>
        <w:t xml:space="preserve">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714"/>
      </w:r>
      <w:r>
        <w:rPr>
          <w:rFonts w:ascii="Amiri" w:hAnsi="Amiri" w:eastAsia="Amiri" w:cs="Amiri"/>
          <w:color w:val="111111"/>
          <w:sz w:val="28"/>
          <w:sz w:val="28"/>
          <w:szCs w:val="28"/>
          <w:rtl w:val="true"/>
          <w:lang w:bidi="ar-SA"/>
        </w:rPr>
        <w:t xml:space="preserve">أبو القاسم بن السّوسي، أنا أبو عبد اللّه بن أبي الحديد، أنبأ أبو الحسن </w:t>
      </w:r>
      <w:r>
        <w:rPr>
          <w:rStyle w:val="FootnoteAnchor"/>
          <w:rtl w:val="true"/>
        </w:rPr>
        <w:footnoteReference w:id="1715"/>
      </w:r>
      <w:r>
        <w:rPr>
          <w:rFonts w:ascii="Amiri" w:hAnsi="Amiri" w:eastAsia="Amiri" w:cs="Amiri"/>
          <w:color w:val="111111"/>
          <w:sz w:val="28"/>
          <w:sz w:val="28"/>
          <w:szCs w:val="28"/>
          <w:rtl w:val="true"/>
          <w:lang w:bidi="ar-SA"/>
        </w:rPr>
        <w:t xml:space="preserve">الربعي، أنا عبد الوهّاب بن الحسن </w:t>
      </w:r>
      <w:r>
        <w:rPr>
          <w:rStyle w:val="FootnoteAnchor"/>
          <w:rtl w:val="true"/>
        </w:rPr>
        <w:footnoteReference w:id="1716"/>
      </w:r>
      <w:r>
        <w:rPr>
          <w:rFonts w:ascii="Amiri" w:hAnsi="Amiri" w:eastAsia="Amiri" w:cs="Amiri"/>
          <w:color w:val="111111"/>
          <w:sz w:val="28"/>
          <w:sz w:val="28"/>
          <w:szCs w:val="28"/>
          <w:rtl w:val="true"/>
          <w:lang w:bidi="ar-SA"/>
        </w:rPr>
        <w:t xml:space="preserve">،أنا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Style w:val="FootnoteAnchor"/>
          <w:rtl w:val="true"/>
        </w:rPr>
        <w:footnoteReference w:id="1717"/>
      </w:r>
      <w:r>
        <w:rPr>
          <w:rFonts w:ascii="Amiri" w:hAnsi="Amiri" w:eastAsia="Amiri" w:cs="Amiri"/>
          <w:color w:val="111111"/>
          <w:sz w:val="28"/>
          <w:sz w:val="28"/>
          <w:szCs w:val="28"/>
          <w:rtl w:val="true"/>
          <w:lang w:bidi="ar-SA"/>
        </w:rPr>
        <w:t>إلي أبو الفضل بن ناصر، نا أبو الفضل بن خيرون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أبو الحسين بن الطّيّوري، و أبو الغنائم </w:t>
      </w:r>
      <w:r>
        <w:rPr>
          <w:rStyle w:val="FootnoteAnchor"/>
          <w:rtl w:val="true"/>
        </w:rPr>
        <w:footnoteReference w:id="171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أحمد </w:t>
      </w:r>
      <w:r>
        <w:rPr>
          <w:rStyle w:val="FootnoteAnchor"/>
          <w:rtl w:val="true"/>
        </w:rPr>
        <w:footnoteReference w:id="1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بن الحسن </w:t>
      </w:r>
      <w:r>
        <w:rPr>
          <w:rStyle w:val="FootnoteAnchor"/>
          <w:rtl w:val="true"/>
        </w:rPr>
        <w:footnoteReference w:id="1720"/>
      </w:r>
      <w:r>
        <w:rPr>
          <w:rFonts w:ascii="Amiri" w:hAnsi="Amiri" w:eastAsia="Amiri" w:cs="Amiri"/>
          <w:color w:val="111111"/>
          <w:sz w:val="28"/>
          <w:sz w:val="28"/>
          <w:szCs w:val="28"/>
          <w:rtl w:val="true"/>
          <w:lang w:bidi="ar-SA"/>
        </w:rPr>
        <w:t>الأصبهاني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نا محمّد بن سهل، نا محمّد بن إسماعيل البخاري </w:t>
      </w:r>
      <w:r>
        <w:rPr>
          <w:rStyle w:val="FootnoteAnchor"/>
          <w:rtl w:val="true"/>
        </w:rPr>
        <w:footnoteReference w:id="1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عمر بن عبد العزيز أوصى </w:t>
      </w:r>
      <w:r>
        <w:rPr>
          <w:rStyle w:val="FootnoteAnchor"/>
          <w:rtl w:val="true"/>
        </w:rPr>
        <w:footnoteReference w:id="1722"/>
      </w:r>
      <w:r>
        <w:rPr>
          <w:rFonts w:ascii="Amiri" w:hAnsi="Amiri" w:eastAsia="Amiri" w:cs="Amiri"/>
          <w:color w:val="111111"/>
          <w:sz w:val="28"/>
          <w:sz w:val="28"/>
          <w:szCs w:val="28"/>
          <w:rtl w:val="true"/>
          <w:lang w:bidi="ar-SA"/>
        </w:rPr>
        <w:t xml:space="preserve">إلى ابنه عبد اللّه، قاله موسى بن عمر بن عمرو بن ميمون </w:t>
      </w:r>
      <w:r>
        <w:rPr>
          <w:rStyle w:val="FootnoteAnchor"/>
          <w:rtl w:val="true"/>
        </w:rPr>
        <w:footnoteReference w:id="1723"/>
      </w:r>
      <w:r>
        <w:rPr>
          <w:rFonts w:ascii="Amiri" w:hAnsi="Amiri" w:eastAsia="Amiri" w:cs="Amiri"/>
          <w:color w:val="111111"/>
          <w:sz w:val="28"/>
          <w:sz w:val="28"/>
          <w:szCs w:val="28"/>
          <w:rtl w:val="true"/>
          <w:lang w:bidi="ar-SA"/>
        </w:rPr>
        <w:t>،سمع أباه، سمع بشر بن عبد اللّه بن عبد العزيز بن مروان بن الحكم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الفتح نصر اللّه بن محمّد، عن نصر بن إبراهيم الزاهد، أنبأ أبو محمّد عبد اللّه بن الوليد الأنصاري، أنبأ محمّد بن أحمد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p>
    <w:p>
      <w:pPr>
        <w:pStyle w:val="BookText"/>
        <w:rPr/>
      </w:pPr>
      <w:r>
        <w:rPr>
          <w:rFonts w:ascii="Amiri" w:hAnsi="Amiri" w:eastAsia="Amiri" w:cs="Amiri"/>
          <w:color w:val="111111"/>
          <w:sz w:val="28"/>
          <w:sz w:val="28"/>
          <w:szCs w:val="28"/>
          <w:rtl w:val="true"/>
          <w:lang w:bidi="ar-SA"/>
        </w:rPr>
        <w:t>جدي عبد اللّه بن محمّد بن علي اللّخمي، أنبأ أبو محمّد عبد اللّه بن يونس، أنا بقي بن مخلّد، نا أحمد بن إبراهيم الدورقي، حدّثني أبو نعيم، نا عمرو بن سعيد بن يحيى القرشي، عن عبد اللّه بن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نقش خاتمك‌؟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عمل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يا بني، فادأب لرب الأرباب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724"/>
      </w:r>
      <w:r>
        <w:rPr>
          <w:rFonts w:ascii="Amiri" w:hAnsi="Amiri" w:eastAsia="Amiri" w:cs="Amiri"/>
          <w:color w:val="111111"/>
          <w:sz w:val="28"/>
          <w:sz w:val="28"/>
          <w:szCs w:val="28"/>
          <w:rtl w:val="true"/>
          <w:lang w:bidi="ar-SA"/>
        </w:rPr>
        <w:t>علي بن المسلّم الفرضي، نا 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أبي الحديد، أنا جدي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عوف بن أحمد المزني، أنبأ أبو العباس محمّد بن موسى بن السمسار، أنا محمّد بن خريم، نا هشام بن عمّار، نا عبد الحميد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عثمان عن عبد اللّه بن عمر بن عبد العزيز،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ذكروني آية الأربعين، فإن كنت أذكرها زدتموني ذكرا، و إن كنت قد نسيتها ذكرتموني حَتّٰى إِذٰا بَلَغَ‌ أَشُدَّهُ‌ وَ بَلَغَ‌ أَرْبَعِينَ‌ سَنَةً‌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محمّد بن الفضل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726"/>
      </w:r>
      <w:r>
        <w:rPr>
          <w:rFonts w:ascii="Amiri" w:hAnsi="Amiri" w:eastAsia="Amiri" w:cs="Amiri"/>
          <w:color w:val="111111"/>
          <w:sz w:val="28"/>
          <w:sz w:val="28"/>
          <w:szCs w:val="28"/>
          <w:rtl w:val="true"/>
          <w:lang w:bidi="ar-SA"/>
        </w:rPr>
        <w:t xml:space="preserve">حدّثني به بعض من سمعه منه، أنا أبو بكر محمّد بن الحسن بن سليمان </w:t>
      </w:r>
      <w:r>
        <w:rPr>
          <w:rStyle w:val="FootnoteAnchor"/>
          <w:rtl w:val="true"/>
        </w:rPr>
        <w:footnoteReference w:id="1727"/>
      </w:r>
      <w:r>
        <w:rPr>
          <w:rFonts w:ascii="Amiri" w:hAnsi="Amiri" w:eastAsia="Amiri" w:cs="Amiri"/>
          <w:color w:val="111111"/>
          <w:sz w:val="28"/>
          <w:sz w:val="28"/>
          <w:szCs w:val="28"/>
          <w:rtl w:val="true"/>
          <w:lang w:bidi="ar-SA"/>
        </w:rPr>
        <w:t xml:space="preserve">،أنا محمّد </w:t>
      </w:r>
      <w:r>
        <w:rPr>
          <w:rStyle w:val="FootnoteAnchor"/>
          <w:rtl w:val="true"/>
        </w:rPr>
        <w:footnoteReference w:id="1728"/>
      </w:r>
      <w:r>
        <w:rPr>
          <w:rFonts w:ascii="Amiri" w:hAnsi="Amiri" w:eastAsia="Amiri" w:cs="Amiri"/>
          <w:color w:val="111111"/>
          <w:sz w:val="28"/>
          <w:sz w:val="28"/>
          <w:szCs w:val="28"/>
          <w:rtl w:val="true"/>
          <w:lang w:bidi="ar-SA"/>
        </w:rPr>
        <w:t xml:space="preserve">بن محمّد بن عبد الرّحمن بن حريث البزار </w:t>
      </w:r>
      <w:r>
        <w:rPr>
          <w:rStyle w:val="FootnoteAnchor"/>
          <w:rtl w:val="true"/>
        </w:rPr>
        <w:footnoteReference w:id="1729"/>
      </w:r>
      <w:r>
        <w:rPr>
          <w:rFonts w:ascii="IRNazanin" w:hAnsi="IRNazanin" w:eastAsia="IRNazanin"/>
          <w:color w:val="111111"/>
          <w:sz w:val="28"/>
          <w:sz w:val="28"/>
          <w:szCs w:val="28"/>
          <w:rtl w:val="true"/>
          <w:lang w:bidi="fa-IR"/>
        </w:rPr>
        <w:t xml:space="preserve">،أنا أبو أحمد الحسن </w:t>
      </w:r>
      <w:r>
        <w:rPr>
          <w:rStyle w:val="FootnoteAnchor"/>
          <w:rtl w:val="true"/>
        </w:rPr>
        <w:footnoteReference w:id="1730"/>
      </w:r>
      <w:r>
        <w:rPr>
          <w:rFonts w:ascii="Amiri" w:hAnsi="Amiri" w:eastAsia="Amiri" w:cs="Amiri"/>
          <w:color w:val="111111"/>
          <w:sz w:val="28"/>
          <w:sz w:val="28"/>
          <w:szCs w:val="28"/>
          <w:rtl w:val="true"/>
          <w:lang w:bidi="ar-SA"/>
        </w:rPr>
        <w:t xml:space="preserve">بن عبد اللّه بن سعيد العسكري، نا عرارة بن عبد الدائم </w:t>
      </w:r>
      <w:r>
        <w:rPr>
          <w:rStyle w:val="FootnoteAnchor"/>
          <w:rtl w:val="true"/>
        </w:rPr>
        <w:footnoteReference w:id="1731"/>
      </w:r>
      <w:r>
        <w:rPr>
          <w:rFonts w:ascii="Amiri" w:hAnsi="Amiri" w:eastAsia="Amiri" w:cs="Amiri"/>
          <w:color w:val="111111"/>
          <w:sz w:val="28"/>
          <w:sz w:val="28"/>
          <w:szCs w:val="28"/>
          <w:rtl w:val="true"/>
          <w:lang w:bidi="ar-SA"/>
        </w:rPr>
        <w:t>،نا القاسم بن إسماعيل الهاشمي، نا الحسين بن علي الجعفي، عن زائدة، عن ليث،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من يخاف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بلغني أنه كان يرى </w:t>
      </w:r>
      <w:r>
        <w:rPr>
          <w:rStyle w:val="FootnoteAnchor"/>
          <w:rtl w:val="true"/>
        </w:rPr>
        <w:footnoteReference w:id="1732"/>
      </w:r>
      <w:r>
        <w:rPr>
          <w:rFonts w:ascii="Amiri" w:hAnsi="Amiri" w:eastAsia="Amiri" w:cs="Amiri"/>
          <w:color w:val="111111"/>
          <w:sz w:val="28"/>
          <w:sz w:val="28"/>
          <w:szCs w:val="28"/>
          <w:rtl w:val="true"/>
          <w:lang w:bidi="ar-SA"/>
        </w:rPr>
        <w:t>عبد اللّه بن عمر بن عبد العزيز ملازما للمقابر و معه كتاب لا يفارقه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أوعظ‍‌ من قبر، و لا آنس من كتاب، و لا أسلم من الوحدة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الحسن الفقيه و غيره عن</w:t>
      </w:r>
      <w:r>
        <w:rPr>
          <w:rFonts w:eastAsia="Amiri" w:cs="Amiri" w:ascii="Amiri" w:hAnsi="Amiri"/>
          <w:color w:val="111111"/>
          <w:sz w:val="28"/>
          <w:szCs w:val="28"/>
          <w:rtl w:val="true"/>
          <w:lang w:bidi="ar-SA"/>
        </w:rPr>
        <w:t xml:space="preserve">] </w:t>
      </w:r>
      <w:r>
        <w:rPr>
          <w:rStyle w:val="FootnoteAnchor"/>
          <w:rtl w:val="true"/>
        </w:rPr>
        <w:footnoteReference w:id="1733"/>
      </w:r>
      <w:r>
        <w:rPr>
          <w:rFonts w:ascii="Amiri" w:hAnsi="Amiri" w:eastAsia="Amiri" w:cs="Amiri"/>
          <w:color w:val="111111"/>
          <w:sz w:val="28"/>
          <w:sz w:val="28"/>
          <w:szCs w:val="28"/>
          <w:rtl w:val="true"/>
          <w:lang w:bidi="ar-SA"/>
        </w:rPr>
        <w:t xml:space="preserve">جعفر السراج، أنا أبي </w:t>
      </w:r>
      <w:r>
        <w:rPr>
          <w:rStyle w:val="FootnoteAnchor"/>
          <w:rtl w:val="true"/>
        </w:rPr>
        <w:footnoteReference w:id="1734"/>
      </w:r>
      <w:r>
        <w:rPr>
          <w:rFonts w:ascii="Amiri" w:hAnsi="Amiri" w:eastAsia="Amiri" w:cs="Amiri"/>
          <w:color w:val="111111"/>
          <w:sz w:val="28"/>
          <w:sz w:val="28"/>
          <w:szCs w:val="28"/>
          <w:rtl w:val="true"/>
          <w:lang w:bidi="ar-SA"/>
        </w:rPr>
        <w:t xml:space="preserve">،أنا أبو طاهر محمّد بن علي البيع، أنا أبو الحسن بن رزقويه </w:t>
      </w:r>
      <w:r>
        <w:rPr>
          <w:rStyle w:val="FootnoteAnchor"/>
          <w:rtl w:val="true"/>
        </w:rPr>
        <w:footnoteReference w:id="1735"/>
      </w:r>
      <w:r>
        <w:rPr>
          <w:rFonts w:ascii="Amiri" w:hAnsi="Amiri" w:eastAsia="Amiri" w:cs="Amiri"/>
          <w:color w:val="111111"/>
          <w:sz w:val="28"/>
          <w:sz w:val="28"/>
          <w:szCs w:val="28"/>
          <w:rtl w:val="true"/>
          <w:lang w:bidi="ar-SA"/>
        </w:rPr>
        <w:t xml:space="preserve">أنا أبو علي بن الصّوّاف، و إجازة </w:t>
      </w:r>
      <w:r>
        <w:rPr>
          <w:rStyle w:val="FootnoteAnchor"/>
          <w:rtl w:val="true"/>
        </w:rPr>
        <w:footnoteReference w:id="1736"/>
      </w:r>
      <w:r>
        <w:rPr>
          <w:rFonts w:ascii="Amiri" w:hAnsi="Amiri" w:eastAsia="Amiri" w:cs="Amiri"/>
          <w:color w:val="111111"/>
          <w:sz w:val="28"/>
          <w:sz w:val="28"/>
          <w:szCs w:val="28"/>
          <w:rtl w:val="true"/>
          <w:lang w:bidi="ar-SA"/>
        </w:rPr>
        <w:t>، نا الحارث بن محمّد بن محمّد بن أبي أسامة، نا أبو الحسن علي بن محمّد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بن عمر بن عبد العزيز أكولا، كان يأكل في اليوم تسع مرّات و ينتبه في السحر فيدعو بالطعام، فيأكل أكل من لم يأكل طعاما منذ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السعود بن المجلي </w:t>
      </w:r>
      <w:r>
        <w:rPr>
          <w:rStyle w:val="FootnoteAnchor"/>
          <w:rtl w:val="true"/>
        </w:rPr>
        <w:footnoteReference w:id="1737"/>
      </w:r>
      <w:r>
        <w:rPr>
          <w:rFonts w:ascii="Amiri" w:hAnsi="Amiri" w:eastAsia="Amiri" w:cs="Amiri"/>
          <w:color w:val="111111"/>
          <w:sz w:val="28"/>
          <w:sz w:val="28"/>
          <w:szCs w:val="28"/>
          <w:rtl w:val="true"/>
          <w:lang w:bidi="ar-SA"/>
        </w:rPr>
        <w:t xml:space="preserve">،نا أبو الحسين بن المهتدي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الحسين </w:t>
      </w:r>
      <w:r>
        <w:rPr>
          <w:rStyle w:val="FootnoteAnchor"/>
          <w:rtl w:val="true"/>
        </w:rPr>
        <w:footnoteReference w:id="1739"/>
      </w:r>
      <w:r>
        <w:rPr>
          <w:rFonts w:ascii="Amiri" w:hAnsi="Amiri" w:eastAsia="Amiri" w:cs="Amiri"/>
          <w:color w:val="111111"/>
          <w:sz w:val="28"/>
          <w:sz w:val="28"/>
          <w:szCs w:val="28"/>
          <w:rtl w:val="true"/>
          <w:lang w:bidi="ar-SA"/>
        </w:rPr>
        <w:t>بن الفراء،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علي الصيدلاني المقرئ،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 في تسمية من ولي العراق و جمع له المصران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عبيد اللّه بن عبد الرّحمن </w:t>
      </w:r>
      <w:r>
        <w:rPr>
          <w:rStyle w:val="FootnoteAnchor"/>
          <w:rtl w:val="true"/>
        </w:rPr>
        <w:footnoteReference w:id="1740"/>
      </w:r>
      <w:r>
        <w:rPr>
          <w:rFonts w:ascii="Amiri" w:hAnsi="Amiri" w:eastAsia="Amiri" w:cs="Amiri"/>
          <w:color w:val="111111"/>
          <w:sz w:val="28"/>
          <w:sz w:val="28"/>
          <w:szCs w:val="28"/>
          <w:rtl w:val="true"/>
          <w:lang w:bidi="ar-SA"/>
        </w:rPr>
        <w:t>،نا زكريا بن يحيى،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يزيد بن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يزيد بن جرير على البصرة، ثم استعمل عبد اللّه بن عمر بن عبد العزيز على البصرة فحفر لهم نهر ابن عمر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1742"/>
      </w:r>
      <w:r>
        <w:rPr>
          <w:rFonts w:ascii="Amiri" w:hAnsi="Amiri" w:eastAsia="Amiri" w:cs="Amiri"/>
          <w:color w:val="111111"/>
          <w:sz w:val="28"/>
          <w:sz w:val="28"/>
          <w:szCs w:val="28"/>
          <w:rtl w:val="true"/>
          <w:lang w:bidi="ar-SA"/>
        </w:rPr>
        <w:t>،حدّثني الوليد بن هشام، عن أبيه عن جده، و عبد اللّه بن المغيرة، عن أبيه و أبو اليقظان و 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عبد اللّه بن </w:t>
      </w:r>
    </w:p>
    <w:p>
      <w:pPr>
        <w:pStyle w:val="BookText"/>
        <w:rPr/>
      </w:pPr>
      <w:r>
        <w:rPr>
          <w:rFonts w:ascii="Amiri" w:hAnsi="Amiri" w:eastAsia="Amiri" w:cs="Amiri"/>
          <w:color w:val="111111"/>
          <w:sz w:val="28"/>
          <w:sz w:val="28"/>
          <w:szCs w:val="28"/>
          <w:rtl w:val="true"/>
          <w:lang w:bidi="ar-SA"/>
        </w:rPr>
        <w:t>عمر بن عبد العزيز العراق سنة ست و عشرين و مائة، ولاّه يزيد بن الوليد، و عزل ابن عمر و هو ابن أقلّ‌ من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1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إسماعيل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ابن هبيرة عبيدة بن 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 و أصحابه و سار إلى واسط‍‌، فوثب من كان في المدينة فسدوا باب القصر على ابن عمر باللبن حتى أتاه ابن هبيرة، فقام </w:t>
      </w:r>
      <w:r>
        <w:rPr>
          <w:rStyle w:val="FootnoteAnchor"/>
          <w:rtl w:val="true"/>
        </w:rPr>
        <w:footnoteReference w:id="1744"/>
      </w:r>
      <w:r>
        <w:rPr>
          <w:rFonts w:ascii="Amiri" w:hAnsi="Amiri" w:eastAsia="Amiri" w:cs="Amiri"/>
          <w:color w:val="111111"/>
          <w:sz w:val="28"/>
          <w:sz w:val="28"/>
          <w:szCs w:val="28"/>
          <w:rtl w:val="true"/>
          <w:lang w:bidi="ar-SA"/>
        </w:rPr>
        <w:t xml:space="preserve">إليه بشر بن عبد الملك بن بشر بن مروان، فتناول سيفه و أمره بالدخول إلى بيت من بيوت القصر، و كره ابن هبيرة أن يلي ذلك منه، و كتب إلي مروان بذلك، فكتب إليه مروان يأمره </w:t>
      </w:r>
      <w:r>
        <w:rPr>
          <w:rStyle w:val="FootnoteAnchor"/>
          <w:rtl w:val="true"/>
        </w:rPr>
        <w:footnoteReference w:id="1745"/>
      </w:r>
      <w:r>
        <w:rPr>
          <w:rFonts w:ascii="Amiri" w:hAnsi="Amiri" w:eastAsia="Amiri" w:cs="Amiri"/>
          <w:color w:val="111111"/>
          <w:sz w:val="28"/>
          <w:sz w:val="28"/>
          <w:szCs w:val="28"/>
          <w:rtl w:val="true"/>
          <w:lang w:bidi="ar-SA"/>
        </w:rPr>
        <w:t>أن يرسل به إليه، فأرسل به إلى مروان، فحبسه بحرّان مع إبراهيم بن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عبد الواحد بن إبراهيم بن الفرة </w:t>
      </w:r>
      <w:r>
        <w:rPr>
          <w:rStyle w:val="FootnoteAnchor"/>
          <w:rtl w:val="true"/>
        </w:rPr>
        <w:footnoteReference w:id="1746"/>
      </w:r>
      <w:r>
        <w:rPr>
          <w:rFonts w:ascii="IRNazanin" w:hAnsi="IRNazanin" w:eastAsia="IRNazanin"/>
          <w:color w:val="111111"/>
          <w:sz w:val="28"/>
          <w:sz w:val="28"/>
          <w:szCs w:val="28"/>
          <w:rtl w:val="true"/>
          <w:lang w:bidi="fa-IR"/>
        </w:rPr>
        <w:t xml:space="preserve">،عن عاصم بن الحسن </w:t>
      </w:r>
      <w:r>
        <w:rPr>
          <w:rStyle w:val="FootnoteAnchor"/>
          <w:rtl w:val="true"/>
        </w:rPr>
        <w:footnoteReference w:id="1747"/>
      </w:r>
      <w:r>
        <w:rPr>
          <w:rFonts w:ascii="Amiri" w:hAnsi="Amiri" w:eastAsia="Amiri" w:cs="Amiri"/>
          <w:color w:val="111111"/>
          <w:sz w:val="28"/>
          <w:sz w:val="28"/>
          <w:szCs w:val="28"/>
          <w:rtl w:val="true"/>
          <w:lang w:bidi="ar-SA"/>
        </w:rPr>
        <w:t xml:space="preserve">بن محمّد، أنا علي بن محمّد بن بشران، أنا الحسين بن صفوان، نا أبو بكر بن أبي الدنيا، حدّثني إبراهيم بن سعيد، حدّثني يونس بن محمّد، نا جعفر بن سليمان، حدّثني نوح بن مخالد </w:t>
      </w:r>
      <w:r>
        <w:rPr>
          <w:rStyle w:val="FootnoteAnchor"/>
          <w:rtl w:val="true"/>
        </w:rPr>
        <w:footnoteReference w:id="17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عبد اللّه بن عمر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متواريا عندي، فلما قدم ابن هبيرة واسطا أخذه فقيّده و غلّه، ثم بعث به إلى مروان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محمول معه أخدمه </w:t>
      </w:r>
      <w:r>
        <w:rPr>
          <w:rStyle w:val="FootnoteAnchor"/>
          <w:rtl w:val="true"/>
        </w:rPr>
        <w:footnoteReference w:id="1749"/>
      </w:r>
      <w:r>
        <w:rPr>
          <w:rFonts w:ascii="Amiri" w:hAnsi="Amiri" w:eastAsia="Amiri" w:cs="Amiri"/>
          <w:color w:val="111111"/>
          <w:sz w:val="28"/>
          <w:sz w:val="28"/>
          <w:szCs w:val="28"/>
          <w:rtl w:val="true"/>
          <w:lang w:bidi="ar-SA"/>
        </w:rPr>
        <w:t>حتى قدم بنا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به عليه </w:t>
      </w:r>
      <w:r>
        <w:rPr>
          <w:rStyle w:val="FootnoteAnchor"/>
          <w:rtl w:val="true"/>
        </w:rPr>
        <w:footnoteReference w:id="1750"/>
      </w:r>
      <w:r>
        <w:rPr>
          <w:rFonts w:ascii="Amiri" w:hAnsi="Amiri" w:eastAsia="Amiri" w:cs="Amiri"/>
          <w:color w:val="111111"/>
          <w:sz w:val="28"/>
          <w:sz w:val="28"/>
          <w:szCs w:val="28"/>
          <w:rtl w:val="true"/>
          <w:lang w:bidi="ar-SA"/>
        </w:rPr>
        <w:t>أمر ببيت فبني له ثم جيء به فأدخله، فذهب يقوم فلم يستطع أن يقيم صلبه فيه من قصره، فجلس فاتكأ فذهب يمد رجليه فلم يستطع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ربي، يا بني، بينما </w:t>
      </w:r>
      <w:r>
        <w:rPr>
          <w:rStyle w:val="FootnoteAnchor"/>
          <w:rtl w:val="true"/>
        </w:rPr>
        <w:footnoteReference w:id="1751"/>
      </w:r>
      <w:r>
        <w:rPr>
          <w:rFonts w:ascii="Amiri" w:hAnsi="Amiri" w:eastAsia="Amiri" w:cs="Amiri"/>
          <w:color w:val="111111"/>
          <w:sz w:val="28"/>
          <w:sz w:val="28"/>
          <w:szCs w:val="28"/>
          <w:rtl w:val="true"/>
          <w:lang w:bidi="ar-SA"/>
        </w:rPr>
        <w:t>خاتمي يجوز في مشارق الأرض و مغاربها صرت لا أملك موضع قدمي، فلما قال ذلك بكيت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يا بني، أ لا أحدّثك عن جدك بحديث‌؟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ميت يموت إلاّ حفظه اللّه في عقبه و عقب عقبه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بلغني أن عبد اللّه بن عمر بعث به إلى مروان الجعدي، فحبسه في السجن </w:t>
      </w:r>
      <w:bookmarkStart w:id="88" w:name="pg11445_91398"/>
    </w:p>
    <w:p>
      <w:pPr>
        <w:pStyle w:val="BookText"/>
        <w:rPr/>
      </w:pPr>
      <w:bookmarkEnd w:id="88"/>
      <w:r>
        <w:rPr>
          <w:rFonts w:ascii="Amiri" w:hAnsi="Amiri" w:eastAsia="Amiri" w:cs="Amiri"/>
          <w:color w:val="111111"/>
          <w:sz w:val="28"/>
          <w:sz w:val="28"/>
          <w:szCs w:val="28"/>
          <w:rtl w:val="true"/>
          <w:lang w:bidi="ar-SA"/>
        </w:rPr>
        <w:t>بحرّان، ثم قتله غيلة،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مات في السجن من و باء وقع بحرّان، و قد ذكرت ذلك في ترجمة إبراهيم الإمام</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1779238_73709187"/>
      <w:bookmarkStart w:id="90" w:name="_Toc33"/>
      <w:bookmarkEnd w:id="89"/>
      <w:r>
        <w:rPr/>
        <w:t>3426</w:t>
      </w:r>
      <w:r>
        <w:rPr>
          <w:rtl w:val="true"/>
        </w:rPr>
        <w:t xml:space="preserve"> - </w:t>
      </w:r>
      <w:r>
        <w:rPr>
          <w:rtl w:val="true"/>
        </w:rPr>
        <w:t>عبد اللّه بن عمر بن عمرو بن عثمان بن عفّان</w:t>
      </w:r>
      <w:bookmarkEnd w:id="90"/>
    </w:p>
    <w:p>
      <w:pPr>
        <w:pStyle w:val="BookText"/>
        <w:rPr/>
      </w:pPr>
      <w:r>
        <w:rPr>
          <w:rFonts w:ascii="Amiri" w:hAnsi="Amiri" w:eastAsia="Amiri" w:cs="Amiri"/>
          <w:color w:val="111111"/>
          <w:sz w:val="28"/>
          <w:sz w:val="28"/>
          <w:szCs w:val="28"/>
          <w:rtl w:val="true"/>
          <w:lang w:bidi="ar-SA"/>
        </w:rPr>
        <w:t>ابن أبي العاص بن أمية بن عبد شمس بن عبد مناف</w:t>
      </w:r>
    </w:p>
    <w:p>
      <w:pPr>
        <w:pStyle w:val="BookText"/>
        <w:rPr/>
      </w:pPr>
      <w:r>
        <w:rPr>
          <w:rFonts w:ascii="Amiri" w:hAnsi="Amiri" w:eastAsia="Amiri" w:cs="Amiri"/>
          <w:color w:val="111111"/>
          <w:sz w:val="28"/>
          <w:sz w:val="28"/>
          <w:szCs w:val="28"/>
          <w:rtl w:val="true"/>
          <w:lang w:bidi="ar-SA"/>
        </w:rPr>
        <w:t xml:space="preserve">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الأموي الشاعر المعروف بالعرجي </w:t>
      </w:r>
      <w:r>
        <w:rPr>
          <w:rStyle w:val="FootnoteAnchor"/>
          <w:rtl w:val="true"/>
        </w:rPr>
        <w:footnoteReference w:id="1752"/>
      </w:r>
    </w:p>
    <w:p>
      <w:pPr>
        <w:pStyle w:val="BookText"/>
        <w:rPr/>
      </w:pPr>
      <w:r>
        <w:rPr>
          <w:rFonts w:ascii="Amiri" w:hAnsi="Amiri" w:eastAsia="Amiri" w:cs="Amiri"/>
          <w:color w:val="111111"/>
          <w:sz w:val="28"/>
          <w:sz w:val="28"/>
          <w:szCs w:val="28"/>
          <w:rtl w:val="true"/>
          <w:lang w:bidi="ar-SA"/>
        </w:rPr>
        <w:t>نسب إلى عرج الطائف لسكناه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الشعراء المجيدين، قدم الشام غازيا، و اجتاز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بكر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العرجي غزا مع مسلمة بن عبد الملك في البحر في خلافة سليمان بن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التجار </w:t>
      </w:r>
      <w:r>
        <w:rPr>
          <w:rStyle w:val="FootnoteAnchor"/>
          <w:rtl w:val="true"/>
        </w:rPr>
        <w:footnoteReference w:id="1753"/>
      </w:r>
      <w:r>
        <w:rPr>
          <w:rFonts w:ascii="Amiri" w:hAnsi="Amiri" w:eastAsia="Amiri" w:cs="Amiri"/>
          <w:color w:val="111111"/>
          <w:sz w:val="28"/>
          <w:sz w:val="28"/>
          <w:szCs w:val="28"/>
          <w:rtl w:val="true"/>
          <w:lang w:bidi="ar-SA"/>
        </w:rPr>
        <w:t>،من أراد من الغزاة المعدمين شيئا فأعطوهم، فأعطوهم عليه عشرين ألف دينار، فلما استخلف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المال أولى بمال هؤلاء التجّار من مال العرجي فقضى </w:t>
      </w:r>
      <w:r>
        <w:rPr>
          <w:rStyle w:val="FootnoteAnchor"/>
          <w:rtl w:val="true"/>
        </w:rPr>
        <w:footnoteReference w:id="1754"/>
      </w:r>
      <w:r>
        <w:rPr>
          <w:rFonts w:ascii="Amiri" w:hAnsi="Amiri" w:eastAsia="Amiri" w:cs="Amiri"/>
          <w:color w:val="111111"/>
          <w:sz w:val="28"/>
          <w:sz w:val="28"/>
          <w:szCs w:val="28"/>
          <w:rtl w:val="true"/>
          <w:lang w:bidi="ar-SA"/>
        </w:rPr>
        <w:t>ذلك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آمنة بنت عمر بن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و أبو غالب أحمد، و أبو عبد اللّه يحيى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جعفر بن المسلمة، أنا أبو طاهر المخلّص، نا أحمد بن سليمان، نبأ الزبير بن بكّار، قال </w:t>
      </w:r>
      <w:r>
        <w:rPr>
          <w:rStyle w:val="FootnoteAnchor"/>
          <w:rtl w:val="true"/>
        </w:rPr>
        <w:footnoteReference w:id="17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عمر بن عمرو بن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الشاعر، أمه آمنة بنت عمر بن عثمان بن عفّان لأم ولد، و هو الذي يعرف بالعرجي، كان يسكن عرج الطائف</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w:t>
      </w:r>
      <w:r>
        <w:rPr>
          <w:rStyle w:val="FootnoteAnchor"/>
          <w:rtl w:val="true"/>
        </w:rPr>
        <w:footnoteReference w:id="1756"/>
      </w:r>
      <w:r>
        <w:rPr>
          <w:rFonts w:ascii="Amiri" w:hAnsi="Amiri" w:eastAsia="Amiri" w:cs="Amiri"/>
          <w:color w:val="111111"/>
          <w:sz w:val="28"/>
          <w:sz w:val="28"/>
          <w:szCs w:val="28"/>
          <w:rtl w:val="true"/>
          <w:lang w:bidi="ar-SA"/>
        </w:rPr>
        <w:t xml:space="preserve">،أخبرني محمّد بن مزيد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حمّادا </w:t>
      </w:r>
      <w:r>
        <w:rPr>
          <w:rStyle w:val="FootnoteAnchor"/>
          <w:rtl w:val="true"/>
        </w:rPr>
        <w:footnoteReference w:id="1757"/>
      </w:r>
      <w:r>
        <w:rPr>
          <w:rFonts w:ascii="IRNazanin" w:hAnsi="IRNazanin" w:eastAsia="IRNazanin"/>
          <w:color w:val="111111"/>
          <w:sz w:val="28"/>
          <w:sz w:val="28"/>
          <w:szCs w:val="28"/>
          <w:rtl w:val="true"/>
          <w:lang w:bidi="fa-IR"/>
        </w:rPr>
        <w:t xml:space="preserve">أخذه </w:t>
      </w:r>
      <w:r>
        <w:rPr>
          <w:rStyle w:val="FootnoteAnchor"/>
          <w:rtl w:val="true"/>
        </w:rPr>
        <w:footnoteReference w:id="1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بعض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العرجي كان أعرج </w:t>
      </w:r>
      <w:r>
        <w:rPr>
          <w:rStyle w:val="FootnoteAnchor"/>
          <w:rtl w:val="true"/>
        </w:rPr>
        <w:footnoteReference w:id="1759"/>
      </w:r>
      <w:r>
        <w:rPr>
          <w:rFonts w:ascii="Amiri" w:hAnsi="Amiri" w:eastAsia="Amiri" w:cs="Amiri"/>
          <w:color w:val="111111"/>
          <w:sz w:val="28"/>
          <w:sz w:val="28"/>
          <w:szCs w:val="28"/>
          <w:rtl w:val="true"/>
          <w:lang w:bidi="ar-SA"/>
        </w:rPr>
        <w:t xml:space="preserve">كوسجا </w:t>
      </w:r>
      <w:r>
        <w:rPr>
          <w:rStyle w:val="FootnoteAnchor"/>
          <w:rtl w:val="true"/>
        </w:rPr>
        <w:footnoteReference w:id="1760"/>
      </w:r>
      <w:r>
        <w:rPr>
          <w:rFonts w:ascii="Amiri" w:hAnsi="Amiri" w:eastAsia="Amiri" w:cs="Amiri"/>
          <w:color w:val="111111"/>
          <w:sz w:val="28"/>
          <w:sz w:val="28"/>
          <w:szCs w:val="28"/>
          <w:rtl w:val="true"/>
          <w:lang w:bidi="ar-SA"/>
        </w:rPr>
        <w:t xml:space="preserve">ناتئ الحنجرة و كان صاحب غزل و فتوّة </w:t>
      </w:r>
      <w:r>
        <w:rPr>
          <w:rStyle w:val="FootnoteAnchor"/>
          <w:rtl w:val="true"/>
        </w:rPr>
        <w:footnoteReference w:id="1761"/>
      </w:r>
      <w:r>
        <w:rPr>
          <w:rFonts w:ascii="Amiri" w:hAnsi="Amiri" w:eastAsia="Amiri" w:cs="Amiri"/>
          <w:color w:val="111111"/>
          <w:sz w:val="28"/>
          <w:sz w:val="28"/>
          <w:szCs w:val="28"/>
          <w:rtl w:val="true"/>
          <w:lang w:bidi="ar-SA"/>
        </w:rPr>
        <w:t>،و كان يسكن بمال له في الطائف يسمى العرج، فقيل له العرجي، و نسب إلى ماله، و كان من الفرسان المعدودين مع مسلمة بن عبد الملك بأرض الروم، و كان له معه بلاء حسن و نفقة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w:t>
      </w:r>
      <w:r>
        <w:rPr>
          <w:rStyle w:val="FootnoteAnchor"/>
          <w:rtl w:val="true"/>
        </w:rPr>
        <w:footnoteReference w:id="1762"/>
      </w:r>
      <w:r>
        <w:rPr>
          <w:rFonts w:ascii="Amiri" w:hAnsi="Amiri" w:eastAsia="Amiri" w:cs="Amiri"/>
          <w:color w:val="111111"/>
          <w:sz w:val="28"/>
          <w:sz w:val="28"/>
          <w:szCs w:val="28"/>
          <w:rtl w:val="true"/>
          <w:lang w:bidi="ar-SA"/>
        </w:rPr>
        <w:t xml:space="preserve">الفتوح أسامة بن محمّد بن زيد، عن أبي جعفر محمّد بن أحمد، عن أبي عبيد اللّه </w:t>
      </w:r>
      <w:r>
        <w:rPr>
          <w:rStyle w:val="FootnoteAnchor"/>
          <w:rtl w:val="true"/>
        </w:rPr>
        <w:footnoteReference w:id="1763"/>
      </w:r>
      <w:r>
        <w:rPr>
          <w:rFonts w:ascii="Amiri" w:hAnsi="Amiri" w:eastAsia="Amiri" w:cs="Amiri"/>
          <w:color w:val="111111"/>
          <w:sz w:val="28"/>
          <w:sz w:val="28"/>
          <w:szCs w:val="28"/>
          <w:rtl w:val="true"/>
          <w:lang w:bidi="ar-SA"/>
        </w:rPr>
        <w:t>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العرجي اسمه عبد اللّه بن عمر بن عمرو بن عثمان بن عفّان بن أبي العاص بن أمية بن عبد شمس بن عبد مناف، كان يسكن عرج الطائف، فنسب إليه، و أمّه آمنة بنت عمر </w:t>
      </w:r>
      <w:r>
        <w:rPr>
          <w:rStyle w:val="FootnoteAnchor"/>
          <w:rtl w:val="true"/>
        </w:rPr>
        <w:footnoteReference w:id="1764"/>
      </w:r>
      <w:r>
        <w:rPr>
          <w:rFonts w:ascii="Amiri" w:hAnsi="Amiri" w:eastAsia="Amiri" w:cs="Amiri"/>
          <w:color w:val="111111"/>
          <w:sz w:val="28"/>
          <w:sz w:val="28"/>
          <w:szCs w:val="28"/>
          <w:rtl w:val="true"/>
          <w:lang w:bidi="ar-SA"/>
        </w:rPr>
        <w:t xml:space="preserve">بن عثمان بن عفّان، و يكنى أبا عثمان، و كان شاعرا غزلا فارسا شجاعا مقداما يقول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عوجي </w:t>
      </w:r>
      <w:r>
        <w:rPr>
          <w:rStyle w:val="FootnoteAnchor"/>
          <w:rtl w:val="true"/>
        </w:rPr>
        <w:footnoteReference w:id="1766"/>
      </w:r>
      <w:r>
        <w:rPr>
          <w:rFonts w:ascii="Amiri" w:hAnsi="Amiri" w:eastAsia="Amiri" w:cs="Amiri"/>
          <w:color w:val="111111"/>
          <w:sz w:val="28"/>
          <w:sz w:val="28"/>
          <w:szCs w:val="28"/>
          <w:rtl w:val="true"/>
          <w:lang w:bidi="ar-SA"/>
        </w:rPr>
        <w:t xml:space="preserve">عليّ‌ فسلّمي 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الوقوف </w:t>
      </w:r>
      <w:r>
        <w:rPr>
          <w:rStyle w:val="FootnoteAnchor"/>
          <w:rtl w:val="true"/>
        </w:rPr>
        <w:footnoteReference w:id="1767"/>
      </w:r>
      <w:r>
        <w:rPr>
          <w:rFonts w:ascii="IRNazanin" w:hAnsi="IRNazanin" w:eastAsia="IRNazanin"/>
          <w:color w:val="111111"/>
          <w:sz w:val="28"/>
          <w:sz w:val="28"/>
          <w:szCs w:val="28"/>
          <w:rtl w:val="true"/>
          <w:lang w:bidi="fa-IR"/>
        </w:rPr>
        <w:t>و أنتم سفر</w:t>
      </w:r>
    </w:p>
    <w:p>
      <w:pPr>
        <w:pStyle w:val="BookText"/>
        <w:rPr/>
      </w:pPr>
      <w:r>
        <w:rPr>
          <w:rFonts w:ascii="Amiri" w:hAnsi="Amiri" w:eastAsia="Amiri" w:cs="Amiri"/>
          <w:color w:val="111111"/>
          <w:sz w:val="28"/>
          <w:sz w:val="28"/>
          <w:szCs w:val="28"/>
          <w:rtl w:val="true"/>
          <w:lang w:bidi="ar-SA"/>
        </w:rPr>
        <w:t xml:space="preserve">ما يلتقي الأنكاف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يفرّق بينا النصر </w:t>
      </w:r>
      <w:r>
        <w:rPr>
          <w:rStyle w:val="FootnoteAnchor"/>
          <w:rtl w:val="true"/>
        </w:rPr>
        <w:footnoteReference w:id="1768"/>
      </w:r>
    </w:p>
    <w:p>
      <w:pPr>
        <w:pStyle w:val="BookText"/>
        <w:rPr/>
      </w:pPr>
      <w:r>
        <w:rPr>
          <w:rFonts w:ascii="Amiri" w:hAnsi="Amiri" w:eastAsia="Amiri" w:cs="Amiri"/>
          <w:color w:val="111111"/>
          <w:sz w:val="28"/>
          <w:sz w:val="28"/>
          <w:szCs w:val="28"/>
          <w:rtl w:val="true"/>
          <w:lang w:bidi="ar-SA"/>
        </w:rPr>
        <w:t xml:space="preserve">و كان محمّد بن هشام </w:t>
      </w:r>
      <w:r>
        <w:rPr>
          <w:rStyle w:val="FootnoteAnchor"/>
          <w:rtl w:val="true"/>
        </w:rPr>
        <w:footnoteReference w:id="1769"/>
      </w:r>
      <w:r>
        <w:rPr>
          <w:rFonts w:ascii="Amiri" w:hAnsi="Amiri" w:eastAsia="Amiri" w:cs="Amiri"/>
          <w:color w:val="111111"/>
          <w:sz w:val="28"/>
          <w:sz w:val="28"/>
          <w:szCs w:val="28"/>
          <w:rtl w:val="true"/>
          <w:lang w:bidi="ar-SA"/>
        </w:rPr>
        <w:t xml:space="preserve">بن إسماعيل المخزومي إذا كان واليا لهشام بن عبد الملك على مكة </w:t>
      </w:r>
      <w:r>
        <w:rPr>
          <w:rStyle w:val="FootnoteAnchor"/>
          <w:rtl w:val="true"/>
        </w:rPr>
        <w:footnoteReference w:id="1770"/>
      </w:r>
      <w:r>
        <w:rPr>
          <w:rFonts w:ascii="Amiri" w:hAnsi="Amiri" w:eastAsia="Amiri" w:cs="Amiri"/>
          <w:color w:val="111111"/>
          <w:sz w:val="28"/>
          <w:sz w:val="28"/>
          <w:szCs w:val="28"/>
          <w:rtl w:val="true"/>
          <w:lang w:bidi="ar-SA"/>
        </w:rPr>
        <w:t xml:space="preserve">،و هو خاله، سجن العرجي في تهمة دم، فلم يزل في السجن حتى مات، و هو القائل في الحبس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أضاعوني و أي قبر </w:t>
      </w:r>
      <w:r>
        <w:rPr>
          <w:rStyle w:val="FootnoteAnchor"/>
          <w:rtl w:val="true"/>
        </w:rPr>
        <w:footnoteReference w:id="1772"/>
      </w:r>
      <w:r>
        <w:rPr>
          <w:rFonts w:ascii="Amiri" w:hAnsi="Amiri" w:eastAsia="Amiri" w:cs="Amiri"/>
          <w:color w:val="111111"/>
          <w:sz w:val="28"/>
          <w:sz w:val="28"/>
          <w:szCs w:val="28"/>
          <w:rtl w:val="true"/>
          <w:lang w:bidi="ar-SA"/>
        </w:rPr>
        <w:t xml:space="preserve">أضاعوا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كريهة و سداد ثغر </w:t>
      </w:r>
    </w:p>
    <w:p>
      <w:pPr>
        <w:pStyle w:val="BookText"/>
        <w:rPr/>
      </w:pPr>
      <w:r>
        <w:rPr>
          <w:rFonts w:ascii="Amiri" w:hAnsi="Amiri" w:eastAsia="Amiri" w:cs="Amiri"/>
          <w:color w:val="111111"/>
          <w:sz w:val="28"/>
          <w:sz w:val="28"/>
          <w:szCs w:val="28"/>
          <w:rtl w:val="true"/>
          <w:lang w:bidi="ar-SA"/>
        </w:rPr>
        <w:t xml:space="preserve">و خلّوني لمعترك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شرعت أسنّتها لنحري </w:t>
      </w:r>
      <w:r>
        <w:rPr>
          <w:rStyle w:val="FootnoteAnchor"/>
          <w:rtl w:val="true"/>
        </w:rPr>
        <w:footnoteReference w:id="1773"/>
      </w:r>
    </w:p>
    <w:p>
      <w:pPr>
        <w:pStyle w:val="BookText"/>
        <w:rPr/>
      </w:pPr>
      <w:r>
        <w:rPr>
          <w:rFonts w:ascii="Amiri" w:hAnsi="Amiri" w:eastAsia="Amiri" w:cs="Amiri"/>
          <w:color w:val="111111"/>
          <w:sz w:val="28"/>
          <w:sz w:val="28"/>
          <w:szCs w:val="28"/>
          <w:rtl w:val="true"/>
          <w:lang w:bidi="ar-SA"/>
        </w:rPr>
        <w:t xml:space="preserve">كأني لم أكن فيهم وسيطا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 نسبتي في آل عمرو</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7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العرجي بالعين و الراء الساكنة،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بن عمرو بن عثمان العرجي الشاعر، كان ينزل العرج، فنسب إليه</w:t>
      </w:r>
      <w:r>
        <w:rPr>
          <w:rFonts w:eastAsia="Amiri" w:cs="Amiri" w:ascii="Amiri" w:hAnsi="Amiri"/>
          <w:color w:val="111111"/>
          <w:sz w:val="28"/>
          <w:szCs w:val="28"/>
          <w:rtl w:val="true"/>
          <w:lang w:bidi="ar-SA"/>
        </w:rPr>
        <w:t>.</w:t>
      </w:r>
      <w:r>
        <w:rPr>
          <w:rStyle w:val="FootnoteAnchor"/>
          <w:rtl w:val="true"/>
        </w:rPr>
        <w:footnoteReference w:id="1775"/>
      </w:r>
      <w:r>
        <w:rPr>
          <w:rFonts w:ascii="Amiri" w:hAnsi="Amiri" w:eastAsia="Amiri" w:cs="Amiri"/>
          <w:color w:val="111111"/>
          <w:sz w:val="28"/>
          <w:sz w:val="28"/>
          <w:szCs w:val="28"/>
          <w:rtl w:val="true"/>
          <w:lang w:bidi="ar-SA"/>
        </w:rPr>
        <w:t>أخبرنا أبو القاسم بن السّمرقندي، أنا أبو علي بن المسلمة، و أبو الحسن بن العلاّف، أنا عبد الملك بن محمّد، أنا أحمد بن إبراهيم، أنا محمّد بن جعفر، نا أبو يوسف يعقوب بن عيسى الزهري،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عطاء قول العرجي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أتيحت لي 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بني الحارث من مذحج</w:t>
      </w:r>
    </w:p>
    <w:p>
      <w:pPr>
        <w:pStyle w:val="BookText"/>
        <w:rPr/>
      </w:pPr>
      <w:r>
        <w:rPr>
          <w:rFonts w:ascii="Amiri" w:hAnsi="Amiri" w:eastAsia="Amiri" w:cs="Amiri"/>
          <w:color w:val="111111"/>
          <w:sz w:val="28"/>
          <w:sz w:val="28"/>
          <w:szCs w:val="28"/>
          <w:rtl w:val="true"/>
          <w:lang w:bidi="ar-SA"/>
        </w:rPr>
        <w:t xml:space="preserve">نمكث حولا كاملا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يلتقي إلاّ على منهج</w:t>
      </w:r>
    </w:p>
    <w:p>
      <w:pPr>
        <w:pStyle w:val="BookText"/>
        <w:rPr/>
      </w:pPr>
      <w:r>
        <w:rPr>
          <w:rFonts w:ascii="Amiri" w:hAnsi="Amiri" w:eastAsia="Amiri" w:cs="Amiri"/>
          <w:color w:val="111111"/>
          <w:sz w:val="28"/>
          <w:sz w:val="28"/>
          <w:szCs w:val="28"/>
          <w:rtl w:val="true"/>
          <w:lang w:bidi="ar-SA"/>
        </w:rPr>
        <w:t xml:space="preserve">في الحجّ‌ إن حجت </w:t>
      </w:r>
      <w:r>
        <w:rPr>
          <w:rStyle w:val="FootnoteAnchor"/>
          <w:rtl w:val="true"/>
        </w:rPr>
        <w:footnoteReference w:id="1777"/>
      </w:r>
      <w:r>
        <w:rPr>
          <w:rFonts w:ascii="Amiri" w:hAnsi="Amiri" w:eastAsia="Amiri" w:cs="Amiri"/>
          <w:color w:val="111111"/>
          <w:sz w:val="28"/>
          <w:sz w:val="28"/>
          <w:szCs w:val="28"/>
          <w:rtl w:val="true"/>
          <w:lang w:bidi="ar-SA"/>
        </w:rPr>
        <w:t xml:space="preserve">و ما ذا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 إن هي لم تحجج</w:t>
      </w:r>
    </w:p>
    <w:p>
      <w:pPr>
        <w:pStyle w:val="BookText"/>
        <w:rPr/>
      </w:pPr>
      <w:r>
        <w:rPr>
          <w:rFonts w:ascii="Amiri" w:hAnsi="Amiri" w:eastAsia="Amiri" w:cs="Amiri"/>
          <w:color w:val="111111"/>
          <w:sz w:val="28"/>
          <w:sz w:val="28"/>
          <w:szCs w:val="28"/>
          <w:rtl w:val="true"/>
          <w:lang w:bidi="ar-SA"/>
        </w:rPr>
        <w:t>فقال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أهله خير كثير إذ غيبها اللّه </w:t>
      </w:r>
      <w:r>
        <w:rPr>
          <w:rStyle w:val="FootnoteAnchor"/>
          <w:rtl w:val="true"/>
        </w:rPr>
        <w:footnoteReference w:id="1778"/>
      </w:r>
      <w:r>
        <w:rPr>
          <w:rFonts w:ascii="IRNazanin" w:hAnsi="IRNazanin" w:eastAsia="IRNazanin"/>
          <w:color w:val="111111"/>
          <w:sz w:val="28"/>
          <w:sz w:val="28"/>
          <w:szCs w:val="28"/>
          <w:rtl w:val="true"/>
          <w:lang w:bidi="fa-IR"/>
        </w:rPr>
        <w:t>عن مشاعره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غالب، و أبو ح عبد اللّه ابنا البنّا، و أبو الحسين بن الفرّاء،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جعفر المعدّل، أنبأ أبو طاهر المخلّص، نا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نا</w:t>
      </w:r>
      <w:r>
        <w:rPr>
          <w:rFonts w:eastAsia="Amiri" w:cs="Amiri" w:ascii="Amiri" w:hAnsi="Amiri"/>
          <w:color w:val="111111"/>
          <w:sz w:val="28"/>
          <w:szCs w:val="28"/>
          <w:rtl w:val="true"/>
          <w:lang w:bidi="ar-SA"/>
        </w:rPr>
        <w:t xml:space="preserve">] </w:t>
      </w:r>
      <w:r>
        <w:rPr>
          <w:rStyle w:val="FootnoteAnchor"/>
          <w:rtl w:val="true"/>
        </w:rPr>
        <w:footnoteReference w:id="1779"/>
      </w:r>
      <w:r>
        <w:rPr>
          <w:rFonts w:ascii="Amiri" w:hAnsi="Amiri" w:eastAsia="Amiri" w:cs="Amiri"/>
          <w:color w:val="111111"/>
          <w:sz w:val="28"/>
          <w:sz w:val="28"/>
          <w:szCs w:val="28"/>
          <w:rtl w:val="true"/>
          <w:lang w:bidi="ar-SA"/>
        </w:rPr>
        <w:t xml:space="preserve">الزبير بن بكّار، حدّثني عمي مصعب بن عبد اللّه </w:t>
      </w:r>
      <w:r>
        <w:rPr>
          <w:rStyle w:val="FootnoteAnchor"/>
          <w:rtl w:val="true"/>
        </w:rPr>
        <w:footnoteReference w:id="1780"/>
      </w:r>
      <w:r>
        <w:rPr>
          <w:rFonts w:ascii="Amiri" w:hAnsi="Amiri" w:eastAsia="Amiri" w:cs="Amiri"/>
          <w:color w:val="111111"/>
          <w:sz w:val="28"/>
          <w:sz w:val="28"/>
          <w:szCs w:val="28"/>
          <w:rtl w:val="true"/>
          <w:lang w:bidi="ar-SA"/>
        </w:rPr>
        <w:t>،و محمّد بن الضحّاك الحزامي، و محمّد بن الحسن، و من شئت من أصحابنا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محمّد بن هشام بن إسماعيل إذ كان واليا لهشام بن عبد الملك على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سجن عبد اللّه بن عمر العرجي في تهمة دم مولى لعبد اللّه بن عمر ادّعى على عبد اللّه دمه، فلم يزل محبوسا في السجن حتى مات، و في حبس محمّد بن هشام للعرجي يقول العرجي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بذلك حمزة بن عتبة اللّهبي، و أخبرتنيه ظبية مولاة </w:t>
      </w:r>
    </w:p>
    <w:p>
      <w:pPr>
        <w:pStyle w:val="BookText"/>
        <w:rPr/>
      </w:pPr>
      <w:r>
        <w:rPr>
          <w:rFonts w:ascii="Amiri" w:hAnsi="Amiri" w:eastAsia="Amiri" w:cs="Amiri"/>
          <w:color w:val="111111"/>
          <w:sz w:val="28"/>
          <w:sz w:val="28"/>
          <w:szCs w:val="28"/>
          <w:rtl w:val="true"/>
          <w:lang w:bidi="ar-SA"/>
        </w:rPr>
        <w:t>فاطمة بنت عمر بن مصعب بن الزّبير قالت</w:t>
      </w:r>
      <w:r>
        <w:rPr>
          <w:rFonts w:eastAsia="Amiri" w:cs="Amiri" w:ascii="Amiri" w:hAnsi="Amiri"/>
          <w:color w:val="111111"/>
          <w:sz w:val="28"/>
          <w:szCs w:val="28"/>
          <w:rtl w:val="true"/>
          <w:lang w:bidi="ar-SA"/>
        </w:rPr>
        <w:t xml:space="preserve">[ </w:t>
      </w:r>
      <w:r>
        <w:rPr>
          <w:rStyle w:val="FootnoteAnchor"/>
          <w:rtl w:val="true"/>
        </w:rPr>
        <w:footnoteReference w:id="1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ذلك أم سليمان أبيّة مولاة لسكينة بنت مصعب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دخلت على العرجي مع عثيمة بنت بكير بن عمرو بن عثمان بن عفان، و أمها سكينة بنت مصعب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ظبية قالت أبيّة سمعت ذلك منه، قال حمزة و ظبية، عن أبيّة و جلده محمّد بن هشام و هو في الحبس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سينصرني الخليفة بعد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يغضب حين يخبر عن مساقي</w:t>
      </w:r>
    </w:p>
    <w:p>
      <w:pPr>
        <w:pStyle w:val="BookText"/>
        <w:rPr/>
      </w:pPr>
      <w:r>
        <w:rPr>
          <w:rFonts w:ascii="Amiri" w:hAnsi="Amiri" w:eastAsia="Amiri" w:cs="Amiri"/>
          <w:color w:val="111111"/>
          <w:sz w:val="28"/>
          <w:sz w:val="28"/>
          <w:szCs w:val="28"/>
          <w:rtl w:val="true"/>
          <w:lang w:bidi="ar-SA"/>
        </w:rPr>
        <w:t xml:space="preserve">عليّ‌ عباءة برقاء </w:t>
      </w:r>
      <w:r>
        <w:rPr>
          <w:rStyle w:val="FootnoteAnchor"/>
          <w:rtl w:val="true"/>
        </w:rPr>
        <w:footnoteReference w:id="1783"/>
      </w:r>
      <w:r>
        <w:rPr>
          <w:rFonts w:ascii="Amiri" w:hAnsi="Amiri" w:eastAsia="Amiri" w:cs="Amiri"/>
          <w:color w:val="111111"/>
          <w:sz w:val="28"/>
          <w:sz w:val="28"/>
          <w:szCs w:val="28"/>
          <w:rtl w:val="true"/>
          <w:lang w:bidi="ar-SA"/>
        </w:rPr>
        <w:t xml:space="preserve">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البلوى تغيّب نصف ساقي</w:t>
      </w:r>
    </w:p>
    <w:p>
      <w:pPr>
        <w:pStyle w:val="BookText"/>
        <w:rPr/>
      </w:pPr>
      <w:r>
        <w:rPr>
          <w:rFonts w:ascii="IRNazanin" w:hAnsi="IRNazanin" w:eastAsia="IRNazanin"/>
          <w:color w:val="111111"/>
          <w:sz w:val="28"/>
          <w:sz w:val="28"/>
          <w:szCs w:val="28"/>
          <w:rtl w:val="true"/>
          <w:lang w:bidi="fa-IR"/>
        </w:rPr>
        <w:t xml:space="preserve">و تغضب </w:t>
      </w:r>
      <w:r>
        <w:rPr>
          <w:rStyle w:val="FootnoteAnchor"/>
          <w:rtl w:val="true"/>
        </w:rPr>
        <w:footnoteReference w:id="1784"/>
      </w:r>
      <w:r>
        <w:rPr>
          <w:rFonts w:ascii="Amiri" w:hAnsi="Amiri" w:eastAsia="Amiri" w:cs="Amiri"/>
          <w:color w:val="111111"/>
          <w:sz w:val="28"/>
          <w:sz w:val="28"/>
          <w:szCs w:val="28"/>
          <w:rtl w:val="true"/>
          <w:lang w:bidi="ar-SA"/>
        </w:rPr>
        <w:t xml:space="preserve">لي بأجمعها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قطين البيت و الدّمث </w:t>
      </w:r>
      <w:r>
        <w:rPr>
          <w:rStyle w:val="FootnoteAnchor"/>
          <w:rtl w:val="true"/>
        </w:rPr>
        <w:footnoteReference w:id="1785"/>
      </w:r>
      <w:r>
        <w:rPr>
          <w:rFonts w:ascii="Amiri" w:hAnsi="Amiri" w:eastAsia="Amiri" w:cs="Amiri"/>
          <w:color w:val="111111"/>
          <w:sz w:val="28"/>
          <w:sz w:val="28"/>
          <w:szCs w:val="28"/>
          <w:rtl w:val="true"/>
          <w:lang w:bidi="ar-SA"/>
        </w:rPr>
        <w:t>الرّقاق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زادتني ظبية عن أبية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سوداء مشرفة بسوق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بناها القمح مزلقة المراقي </w:t>
      </w:r>
      <w:r>
        <w:rPr>
          <w:rStyle w:val="FootnoteAnchor"/>
          <w:rtl w:val="true"/>
        </w:rPr>
        <w:footnoteReference w:id="1786"/>
      </w:r>
    </w:p>
    <w:p>
      <w:pPr>
        <w:pStyle w:val="BookText"/>
        <w:rPr/>
      </w:pPr>
      <w:r>
        <w:rPr>
          <w:rFonts w:ascii="Amiri" w:hAnsi="Amiri" w:eastAsia="Amiri" w:cs="Amiri"/>
          <w:color w:val="111111"/>
          <w:sz w:val="28"/>
          <w:sz w:val="28"/>
          <w:szCs w:val="28"/>
          <w:rtl w:val="true"/>
          <w:lang w:bidi="ar-SA"/>
        </w:rPr>
        <w:t>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استبطأ نصر قومه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أضاعوني و أيّ‌ فتى أضاعوا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كريهة و سداد </w:t>
      </w:r>
      <w:r>
        <w:rPr>
          <w:rStyle w:val="FootnoteAnchor"/>
          <w:rtl w:val="true"/>
        </w:rPr>
        <w:footnoteReference w:id="1787"/>
      </w:r>
      <w:r>
        <w:rPr>
          <w:rFonts w:ascii="IRNazanin" w:hAnsi="IRNazanin" w:eastAsia="IRNazanin"/>
          <w:color w:val="111111"/>
          <w:sz w:val="28"/>
          <w:sz w:val="28"/>
          <w:szCs w:val="28"/>
          <w:rtl w:val="true"/>
          <w:lang w:bidi="fa-IR"/>
        </w:rPr>
        <w:t>ثغر</w:t>
      </w:r>
    </w:p>
    <w:p>
      <w:pPr>
        <w:pStyle w:val="BookText"/>
        <w:rPr/>
      </w:pPr>
      <w:r>
        <w:rPr>
          <w:rFonts w:ascii="Amiri" w:hAnsi="Amiri" w:eastAsia="Amiri" w:cs="Amiri"/>
          <w:color w:val="111111"/>
          <w:sz w:val="28"/>
          <w:sz w:val="28"/>
          <w:szCs w:val="28"/>
          <w:rtl w:val="true"/>
          <w:lang w:bidi="ar-SA"/>
        </w:rPr>
        <w:t xml:space="preserve">و خلّوني لمعترك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شرعت أسنّتها </w:t>
      </w:r>
      <w:r>
        <w:rPr>
          <w:rStyle w:val="FootnoteAnchor"/>
          <w:rtl w:val="true"/>
        </w:rPr>
        <w:footnoteReference w:id="1788"/>
      </w:r>
      <w:r>
        <w:rPr>
          <w:rFonts w:ascii="Amiri" w:hAnsi="Amiri" w:eastAsia="Amiri" w:cs="Amiri"/>
          <w:color w:val="111111"/>
          <w:sz w:val="28"/>
          <w:sz w:val="28"/>
          <w:szCs w:val="28"/>
          <w:rtl w:val="true"/>
          <w:lang w:bidi="ar-SA"/>
        </w:rPr>
        <w:t>لصدري</w:t>
      </w:r>
    </w:p>
    <w:p>
      <w:pPr>
        <w:pStyle w:val="BookText"/>
        <w:rPr/>
      </w:pPr>
      <w:r>
        <w:rPr>
          <w:rFonts w:ascii="Amiri" w:hAnsi="Amiri" w:eastAsia="Amiri" w:cs="Amiri"/>
          <w:color w:val="111111"/>
          <w:sz w:val="28"/>
          <w:sz w:val="28"/>
          <w:szCs w:val="28"/>
          <w:rtl w:val="true"/>
          <w:lang w:bidi="ar-SA"/>
        </w:rPr>
        <w:t xml:space="preserve">كأنّي لم أكن فيهم وسيطا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 نسبتي في آل عمرو</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ذلك أيضا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ليت سلمى رأتنا لا تراع </w:t>
      </w:r>
      <w:r>
        <w:rPr>
          <w:rStyle w:val="FootnoteAnchor"/>
          <w:rtl w:val="true"/>
        </w:rPr>
        <w:footnoteReference w:id="1790"/>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هبطنا جميعا أبطح السّوق</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كشرنا و كبول القبر ينكبنا </w:t>
      </w:r>
      <w:r>
        <w:rPr>
          <w:rStyle w:val="FootnoteAnchor"/>
          <w:rtl w:val="true"/>
        </w:rPr>
        <w:footnoteReference w:id="1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كالأسد تكشر عن أنيابها الروق </w:t>
      </w:r>
    </w:p>
    <w:p>
      <w:pPr>
        <w:pStyle w:val="BookText"/>
        <w:rPr/>
      </w:pPr>
      <w:r>
        <w:rPr>
          <w:rFonts w:ascii="Amiri" w:hAnsi="Amiri" w:eastAsia="Amiri" w:cs="Amiri"/>
          <w:color w:val="111111"/>
          <w:sz w:val="28"/>
          <w:sz w:val="28"/>
          <w:szCs w:val="28"/>
          <w:rtl w:val="true"/>
          <w:lang w:bidi="ar-SA"/>
        </w:rPr>
        <w:t xml:space="preserve">و الناس صفان من ذي بغضة </w:t>
      </w:r>
      <w:r>
        <w:rPr>
          <w:rStyle w:val="FootnoteAnchor"/>
          <w:rtl w:val="true"/>
        </w:rPr>
        <w:footnoteReference w:id="1792"/>
      </w:r>
      <w:r>
        <w:rPr>
          <w:rFonts w:ascii="Amiri" w:hAnsi="Amiri" w:eastAsia="Amiri" w:cs="Amiri"/>
          <w:color w:val="111111"/>
          <w:sz w:val="28"/>
          <w:sz w:val="28"/>
          <w:szCs w:val="28"/>
          <w:rtl w:val="true"/>
          <w:lang w:bidi="ar-SA"/>
        </w:rPr>
        <w:t xml:space="preserve">حنق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ممسك بدموع العين مخفوق</w:t>
      </w:r>
    </w:p>
    <w:p>
      <w:pPr>
        <w:pStyle w:val="BookText"/>
        <w:rPr/>
      </w:pPr>
      <w:r>
        <w:rPr>
          <w:rFonts w:ascii="Amiri" w:hAnsi="Amiri" w:eastAsia="Amiri" w:cs="Amiri"/>
          <w:color w:val="111111"/>
          <w:sz w:val="28"/>
          <w:sz w:val="28"/>
          <w:szCs w:val="28"/>
          <w:rtl w:val="true"/>
          <w:lang w:bidi="ar-SA"/>
        </w:rPr>
        <w:t xml:space="preserve">و في السطوح كأمثال الدّمى خرد </w:t>
      </w:r>
      <w:r>
        <w:rPr>
          <w:rStyle w:val="FootnoteAnchor"/>
          <w:rtl w:val="true"/>
        </w:rPr>
        <w:footnoteReference w:id="1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يكتمن لوعة حبّ‌ غير ممذوق</w:t>
      </w:r>
    </w:p>
    <w:p>
      <w:pPr>
        <w:pStyle w:val="BookText"/>
        <w:rPr/>
      </w:pPr>
      <w:r>
        <w:rPr>
          <w:rFonts w:ascii="Amiri" w:hAnsi="Amiri" w:eastAsia="Amiri" w:cs="Amiri"/>
          <w:color w:val="111111"/>
          <w:sz w:val="28"/>
          <w:sz w:val="28"/>
          <w:szCs w:val="28"/>
          <w:rtl w:val="true"/>
          <w:lang w:bidi="ar-SA"/>
        </w:rPr>
        <w:t xml:space="preserve">من كلّ‌ ناشرة فرعا لرؤيتنا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مفرق ذي نبات غير مفروق</w:t>
      </w:r>
    </w:p>
    <w:p>
      <w:pPr>
        <w:pStyle w:val="BookText"/>
        <w:rPr/>
      </w:pPr>
      <w:r>
        <w:rPr>
          <w:rFonts w:ascii="Amiri" w:hAnsi="Amiri" w:eastAsia="Amiri" w:cs="Amiri"/>
          <w:color w:val="111111"/>
          <w:sz w:val="28"/>
          <w:sz w:val="28"/>
          <w:szCs w:val="28"/>
          <w:rtl w:val="true"/>
          <w:lang w:bidi="ar-SA"/>
        </w:rPr>
        <w:t xml:space="preserve">يضربن حرّ وجوه لا يلوّحها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لفح السّموم، و لا شمس المشاريق</w:t>
      </w:r>
    </w:p>
    <w:p>
      <w:pPr>
        <w:pStyle w:val="BookText"/>
        <w:rPr/>
      </w:pPr>
      <w:r>
        <w:rPr>
          <w:rFonts w:ascii="Amiri" w:hAnsi="Amiri" w:eastAsia="Amiri" w:cs="Amiri"/>
          <w:color w:val="111111"/>
          <w:sz w:val="28"/>
          <w:sz w:val="28"/>
          <w:szCs w:val="28"/>
          <w:rtl w:val="true"/>
          <w:lang w:bidi="ar-SA"/>
        </w:rPr>
        <w:t xml:space="preserve">كأن أعناقهن التّلع </w:t>
      </w:r>
      <w:r>
        <w:rPr>
          <w:rStyle w:val="FootnoteAnchor"/>
          <w:rtl w:val="true"/>
        </w:rPr>
        <w:footnoteReference w:id="1794"/>
      </w:r>
      <w:r>
        <w:rPr>
          <w:rFonts w:ascii="Amiri" w:hAnsi="Amiri" w:eastAsia="Amiri" w:cs="Amiri"/>
          <w:color w:val="111111"/>
          <w:sz w:val="28"/>
          <w:sz w:val="28"/>
          <w:szCs w:val="28"/>
          <w:rtl w:val="true"/>
          <w:lang w:bidi="ar-SA"/>
        </w:rPr>
        <w:t xml:space="preserve">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الزهوّ كأعناق الأباريق</w:t>
      </w:r>
    </w:p>
    <w:p>
      <w:pPr>
        <w:pStyle w:val="BookText"/>
        <w:rPr/>
      </w:pPr>
      <w:r>
        <w:rPr>
          <w:rFonts w:ascii="Amiri" w:hAnsi="Amiri" w:eastAsia="Amiri" w:cs="Amiri"/>
          <w:color w:val="111111"/>
          <w:sz w:val="28"/>
          <w:sz w:val="28"/>
          <w:szCs w:val="28"/>
          <w:rtl w:val="true"/>
          <w:lang w:bidi="ar-SA"/>
        </w:rPr>
        <w:t>قالت ظبية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أبيّة و قال أيضا في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شعري و ليت الطير تخبرني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أدخل القبة الحمراء من أدم‌؟</w:t>
      </w:r>
    </w:p>
    <w:p>
      <w:pPr>
        <w:pStyle w:val="BookText"/>
        <w:rPr/>
      </w:pPr>
      <w:r>
        <w:rPr>
          <w:rFonts w:ascii="Amiri" w:hAnsi="Amiri" w:eastAsia="Amiri" w:cs="Amiri"/>
          <w:color w:val="111111"/>
          <w:sz w:val="28"/>
          <w:sz w:val="28"/>
          <w:szCs w:val="28"/>
          <w:rtl w:val="true"/>
          <w:lang w:bidi="ar-SA"/>
        </w:rPr>
        <w:t xml:space="preserve">أسلمني أسرتي طرا و حاشيتي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كأني من عاد و من إرم</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عمي له في محبسه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زارتك ليلى و كان السجن قد رقدا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تخف من عدوّ كاشح رصدا</w:t>
      </w:r>
    </w:p>
    <w:p>
      <w:pPr>
        <w:pStyle w:val="BookText"/>
        <w:rPr/>
      </w:pPr>
      <w:r>
        <w:rPr>
          <w:rFonts w:ascii="Amiri" w:hAnsi="Amiri" w:eastAsia="Amiri" w:cs="Amiri"/>
          <w:color w:val="111111"/>
          <w:sz w:val="28"/>
          <w:sz w:val="28"/>
          <w:szCs w:val="28"/>
          <w:rtl w:val="true"/>
          <w:lang w:bidi="ar-SA"/>
        </w:rPr>
        <w:t xml:space="preserve">تكلفت ذاك ما كانت معاودة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سرى الظلام إذا ما عرسها هجدا</w:t>
      </w:r>
    </w:p>
    <w:p>
      <w:pPr>
        <w:pStyle w:val="BookText"/>
        <w:rPr/>
      </w:pPr>
      <w:r>
        <w:rPr>
          <w:rFonts w:ascii="Amiri" w:hAnsi="Amiri" w:eastAsia="Amiri" w:cs="Amiri"/>
          <w:color w:val="111111"/>
          <w:sz w:val="28"/>
          <w:sz w:val="28"/>
          <w:szCs w:val="28"/>
          <w:rtl w:val="true"/>
          <w:lang w:bidi="ar-SA"/>
        </w:rPr>
        <w:t xml:space="preserve">يا عقب ويحك لم حلّأت </w:t>
      </w:r>
      <w:r>
        <w:rPr>
          <w:rStyle w:val="FootnoteAnchor"/>
          <w:rtl w:val="true"/>
        </w:rPr>
        <w:footnoteReference w:id="1795"/>
      </w:r>
      <w:r>
        <w:rPr>
          <w:rFonts w:ascii="Amiri" w:hAnsi="Amiri" w:eastAsia="Amiri" w:cs="Amiri"/>
          <w:color w:val="111111"/>
          <w:sz w:val="28"/>
          <w:sz w:val="28"/>
          <w:szCs w:val="28"/>
          <w:rtl w:val="true"/>
          <w:lang w:bidi="ar-SA"/>
        </w:rPr>
        <w:t xml:space="preserve">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مشرب لم يكن من بعدها وردا</w:t>
      </w:r>
    </w:p>
    <w:p>
      <w:pPr>
        <w:pStyle w:val="BookText"/>
        <w:rPr/>
      </w:pPr>
      <w:r>
        <w:rPr>
          <w:rFonts w:ascii="Amiri" w:hAnsi="Amiri" w:eastAsia="Amiri" w:cs="Amiri"/>
          <w:color w:val="111111"/>
          <w:sz w:val="28"/>
          <w:sz w:val="28"/>
          <w:szCs w:val="28"/>
          <w:rtl w:val="true"/>
          <w:lang w:bidi="ar-SA"/>
        </w:rPr>
        <w:t xml:space="preserve">ليس الإله بغافل </w:t>
      </w:r>
      <w:r>
        <w:rPr>
          <w:rStyle w:val="FootnoteAnchor"/>
          <w:rtl w:val="true"/>
        </w:rPr>
        <w:footnoteReference w:id="1796"/>
      </w:r>
      <w:r>
        <w:rPr>
          <w:rFonts w:ascii="Amiri" w:hAnsi="Amiri" w:eastAsia="Amiri" w:cs="Amiri"/>
          <w:color w:val="111111"/>
          <w:sz w:val="28"/>
          <w:sz w:val="28"/>
          <w:szCs w:val="28"/>
          <w:rtl w:val="true"/>
          <w:lang w:bidi="ar-SA"/>
        </w:rPr>
        <w:t xml:space="preserve">عنك ردّكها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عذب اللّه ممن قد برا أحدا </w:t>
      </w:r>
      <w:r>
        <w:rPr>
          <w:rStyle w:val="FootnoteAnchor"/>
          <w:rtl w:val="true"/>
        </w:rPr>
        <w:footnoteReference w:id="1797"/>
      </w:r>
    </w:p>
    <w:p>
      <w:pPr>
        <w:pStyle w:val="BookText"/>
        <w:rPr/>
      </w:pP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Style w:val="FootnoteAnchor"/>
          <w:rtl w:val="true"/>
        </w:rPr>
        <w:footnoteReference w:id="1798"/>
      </w:r>
      <w:r>
        <w:rPr>
          <w:rFonts w:ascii="Amiri" w:hAnsi="Amiri" w:eastAsia="Amiri" w:cs="Amiri"/>
          <w:color w:val="111111"/>
          <w:sz w:val="28"/>
          <w:sz w:val="28"/>
          <w:szCs w:val="28"/>
          <w:rtl w:val="true"/>
          <w:lang w:bidi="ar-SA"/>
        </w:rPr>
        <w:t xml:space="preserve">والدي الحافظ‍‌ أبو القاسم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بن المزرفي </w:t>
      </w:r>
      <w:r>
        <w:rPr>
          <w:rStyle w:val="FootnoteAnchor"/>
          <w:rtl w:val="true"/>
        </w:rPr>
        <w:footnoteReference w:id="1799"/>
      </w:r>
      <w:r>
        <w:rPr>
          <w:rFonts w:ascii="Amiri" w:hAnsi="Amiri" w:eastAsia="Amiri" w:cs="Amiri"/>
          <w:color w:val="111111"/>
          <w:sz w:val="28"/>
          <w:sz w:val="28"/>
          <w:szCs w:val="28"/>
          <w:rtl w:val="true"/>
          <w:lang w:bidi="ar-SA"/>
        </w:rPr>
        <w:t>ح و أبو القاسم إسماعيل بن أحمد بن السّمرقندي، و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أنبأ أبو طاهر المخلّص، أنبأ أبو عبد اللّه الطوسي، نبأ الزبير بن بكّار، حدّثني محمّد بن موسى بن طلحة بن عمر بن عبيد اللّه، حدّثني نوفل بن عمارة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محمّد بن عبد اللّه بن عمرو بن عثمان بن عفّان حجّ‌، و أخرج معه بأشعب بن </w:t>
      </w:r>
    </w:p>
    <w:p>
      <w:pPr>
        <w:pStyle w:val="BookText"/>
        <w:rPr/>
      </w:pPr>
      <w:r>
        <w:rPr>
          <w:rFonts w:ascii="Amiri" w:hAnsi="Amiri" w:eastAsia="Amiri" w:cs="Amiri"/>
          <w:color w:val="111111"/>
          <w:sz w:val="28"/>
          <w:sz w:val="28"/>
          <w:szCs w:val="28"/>
          <w:rtl w:val="true"/>
          <w:lang w:bidi="ar-SA"/>
        </w:rPr>
        <w:t xml:space="preserve">جبير مولى عبد اللّه بن الزبير و يعقوب بن مجاهد أبي حزرة القاص </w:t>
      </w:r>
      <w:r>
        <w:rPr>
          <w:rStyle w:val="FootnoteAnchor"/>
          <w:rtl w:val="true"/>
        </w:rPr>
        <w:footnoteReference w:id="1800"/>
      </w:r>
      <w:r>
        <w:rPr>
          <w:rFonts w:ascii="Amiri" w:hAnsi="Amiri" w:eastAsia="Amiri" w:cs="Amiri"/>
          <w:color w:val="111111"/>
          <w:sz w:val="28"/>
          <w:sz w:val="28"/>
          <w:szCs w:val="28"/>
          <w:rtl w:val="true"/>
          <w:lang w:bidi="ar-SA"/>
        </w:rPr>
        <w:t>،فبعث إليه العرجي و هو محبوس يسأله أن يتكلم فيه، و يعنى به، فوعده ذلك، ثم نفر في النفر الأول، و لم يكن منه فيما سأله العرجي شيء، فقال له العرجي عبد اللّه بن عمر بن عمرو بن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عذرت بني عمّي إلى الضعف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خالي فما بال ابن عمي تنكبا </w:t>
      </w:r>
      <w:r>
        <w:rPr>
          <w:rStyle w:val="FootnoteAnchor"/>
          <w:rtl w:val="true"/>
        </w:rPr>
        <w:footnoteReference w:id="1801"/>
      </w:r>
    </w:p>
    <w:p>
      <w:pPr>
        <w:pStyle w:val="BookText"/>
        <w:rPr/>
      </w:pPr>
      <w:r>
        <w:rPr>
          <w:rFonts w:ascii="Amiri" w:hAnsi="Amiri" w:eastAsia="Amiri" w:cs="Amiri"/>
          <w:color w:val="111111"/>
          <w:sz w:val="28"/>
          <w:sz w:val="28"/>
          <w:szCs w:val="28"/>
          <w:rtl w:val="true"/>
          <w:lang w:bidi="ar-SA"/>
        </w:rPr>
        <w:t xml:space="preserve">تعجّل في يومين عني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فآثر يعقوبا عليّ‌ و أشعبا</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w:t>
      </w:r>
      <w:r>
        <w:rPr>
          <w:rStyle w:val="FootnoteAnchor"/>
          <w:rtl w:val="true"/>
        </w:rPr>
        <w:footnoteReference w:id="1802"/>
      </w:r>
      <w:r>
        <w:rPr>
          <w:rFonts w:ascii="Amiri" w:hAnsi="Amiri" w:eastAsia="Amiri" w:cs="Amiri"/>
          <w:color w:val="111111"/>
          <w:sz w:val="28"/>
          <w:sz w:val="28"/>
          <w:szCs w:val="28"/>
          <w:rtl w:val="true"/>
          <w:lang w:bidi="ar-SA"/>
        </w:rPr>
        <w:t>جعفر بن المسلمة، أنبأ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فضالة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محمّد بن عبد اللّه بن عمرو بن عثمان و حجّ‌ معه بأبي حزرة </w:t>
      </w:r>
      <w:r>
        <w:rPr>
          <w:rStyle w:val="FootnoteAnchor"/>
          <w:rtl w:val="true"/>
        </w:rPr>
        <w:footnoteReference w:id="1803"/>
      </w:r>
      <w:r>
        <w:rPr>
          <w:rFonts w:ascii="Amiri" w:hAnsi="Amiri" w:eastAsia="Amiri" w:cs="Amiri"/>
          <w:color w:val="111111"/>
          <w:sz w:val="28"/>
          <w:sz w:val="28"/>
          <w:szCs w:val="28"/>
          <w:rtl w:val="true"/>
          <w:lang w:bidi="ar-SA"/>
        </w:rPr>
        <w:t xml:space="preserve">القاضي </w:t>
      </w:r>
      <w:r>
        <w:rPr>
          <w:rStyle w:val="FootnoteAnchor"/>
          <w:rtl w:val="true"/>
        </w:rPr>
        <w:footnoteReference w:id="1804"/>
      </w:r>
      <w:r>
        <w:rPr>
          <w:rFonts w:ascii="Amiri" w:hAnsi="Amiri" w:eastAsia="Amiri" w:cs="Amiri"/>
          <w:color w:val="111111"/>
          <w:sz w:val="28"/>
          <w:sz w:val="28"/>
          <w:szCs w:val="28"/>
          <w:rtl w:val="true"/>
          <w:lang w:bidi="ar-SA"/>
        </w:rPr>
        <w:t>يعقوب بن مجاهد، و أشعب بن جبير مولى عبد اللّه بن الزبير، و حجّ‌ معه جماعة من ولد عثمان بن عفّان، فظن العرجي أن محمّد بن عبد اللّه بن عمرو يتكلم فيه، و هو إذ ذاك في حبس محمّد بن هشام، فلم يفعل محمّد و لا غيره، و خرج و خرجوا إلى المدينة في النفر الأول، فقال العرجي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عذرت بني عمي إلى الضعف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خالي فما بال ابن عمي تنكبا؟</w:t>
      </w:r>
    </w:p>
    <w:p>
      <w:pPr>
        <w:pStyle w:val="BookText"/>
        <w:rPr/>
      </w:pPr>
      <w:r>
        <w:rPr>
          <w:rFonts w:ascii="Amiri" w:hAnsi="Amiri" w:eastAsia="Amiri" w:cs="Amiri"/>
          <w:color w:val="111111"/>
          <w:sz w:val="28"/>
          <w:sz w:val="28"/>
          <w:szCs w:val="28"/>
          <w:rtl w:val="true"/>
          <w:lang w:bidi="ar-SA"/>
        </w:rPr>
        <w:t xml:space="preserve">تعجّل في يومين عنّي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آثر يعقوبا عليّ‌ و أشعبا</w:t>
      </w:r>
    </w:p>
    <w:p>
      <w:pPr>
        <w:pStyle w:val="BookText"/>
        <w:rPr/>
      </w:pPr>
      <w:r>
        <w:rPr>
          <w:rFonts w:ascii="Amiri" w:hAnsi="Amiri" w:eastAsia="Amiri" w:cs="Amiri"/>
          <w:color w:val="111111"/>
          <w:sz w:val="28"/>
          <w:sz w:val="28"/>
          <w:szCs w:val="28"/>
          <w:rtl w:val="true"/>
          <w:lang w:bidi="ar-SA"/>
        </w:rPr>
        <w:t xml:space="preserve">و لو إذ كنت من آل الزبير وجدتني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بمندوحة عن ضيم من ضام أجنبا</w:t>
      </w:r>
    </w:p>
    <w:p>
      <w:pPr>
        <w:pStyle w:val="BookText"/>
        <w:rPr/>
      </w:pPr>
      <w:r>
        <w:rPr>
          <w:rFonts w:ascii="Amiri" w:hAnsi="Amiri" w:eastAsia="Amiri" w:cs="Amiri"/>
          <w:color w:val="111111"/>
          <w:sz w:val="28"/>
          <w:sz w:val="28"/>
          <w:szCs w:val="28"/>
          <w:rtl w:val="true"/>
          <w:lang w:bidi="ar-SA"/>
        </w:rPr>
        <w:t xml:space="preserve">بأمن فلا يختانني الطير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محلّ‌ البدر فارق كوكبا</w:t>
      </w:r>
    </w:p>
    <w:p>
      <w:pPr>
        <w:pStyle w:val="BookText"/>
        <w:rPr/>
      </w:pPr>
      <w:r>
        <w:rPr>
          <w:rFonts w:ascii="Amiri" w:hAnsi="Amiri" w:eastAsia="Amiri" w:cs="Amiri"/>
          <w:color w:val="111111"/>
          <w:sz w:val="28"/>
          <w:sz w:val="28"/>
          <w:szCs w:val="28"/>
          <w:rtl w:val="true"/>
          <w:lang w:bidi="ar-SA"/>
        </w:rPr>
        <w:t xml:space="preserve">و لكن قومي غرّهم جلّ‌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أراذلهم من بين سقطى و أجربا</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805"/>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بن أحمد، و عبد اللّه بن أحمد في كتابيهما قالا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بكر الخطيب، أخبرني أبو الحسن </w:t>
      </w:r>
      <w:r>
        <w:rPr>
          <w:rStyle w:val="FootnoteAnchor"/>
          <w:rtl w:val="true"/>
        </w:rPr>
        <w:footnoteReference w:id="1806"/>
      </w:r>
      <w:r>
        <w:rPr>
          <w:rFonts w:ascii="Amiri" w:hAnsi="Amiri" w:eastAsia="Amiri" w:cs="Amiri"/>
          <w:color w:val="111111"/>
          <w:sz w:val="28"/>
          <w:sz w:val="28"/>
          <w:szCs w:val="28"/>
          <w:rtl w:val="true"/>
          <w:lang w:bidi="ar-SA"/>
        </w:rPr>
        <w:t xml:space="preserve">علي بن أيوب القمي، أنا أبو عبيد اللّه </w:t>
      </w:r>
    </w:p>
    <w:p>
      <w:pPr>
        <w:pStyle w:val="BookText"/>
        <w:rPr/>
      </w:pPr>
      <w:r>
        <w:rPr>
          <w:rFonts w:ascii="Amiri" w:hAnsi="Amiri" w:eastAsia="Amiri" w:cs="Amiri"/>
          <w:color w:val="111111"/>
          <w:sz w:val="28"/>
          <w:sz w:val="28"/>
          <w:szCs w:val="28"/>
          <w:rtl w:val="true"/>
          <w:lang w:bidi="ar-SA"/>
        </w:rPr>
        <w:t>محمّد بن عمران بن موسى المرزباني، أنا محمّد بن يحيى، نا يموت بن المزرّع،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الجاحظ‍‌ </w:t>
      </w:r>
      <w:r>
        <w:rPr>
          <w:rStyle w:val="FootnoteAnchor"/>
          <w:rtl w:val="true"/>
        </w:rPr>
        <w:footnoteReference w:id="1807"/>
      </w:r>
      <w:r>
        <w:rPr>
          <w:rFonts w:ascii="Amiri" w:hAnsi="Amiri" w:eastAsia="Amiri" w:cs="Amiri"/>
          <w:color w:val="111111"/>
          <w:sz w:val="28"/>
          <w:sz w:val="28"/>
          <w:szCs w:val="28"/>
          <w:rtl w:val="true"/>
          <w:lang w:bidi="ar-SA"/>
        </w:rPr>
        <w:t>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تشرّب قلبي حبّها فمشى به </w:t>
      </w:r>
      <w:r>
        <w:rPr>
          <w:rStyle w:val="FootnoteAnchor"/>
          <w:rtl w:val="true"/>
        </w:rPr>
        <w:footnoteReference w:id="1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كمشي حميّا الكأس في جسم شارب</w:t>
      </w:r>
    </w:p>
    <w:p>
      <w:pPr>
        <w:pStyle w:val="BookText"/>
        <w:rPr/>
      </w:pPr>
      <w:r>
        <w:rPr>
          <w:rFonts w:ascii="Amiri" w:hAnsi="Amiri" w:eastAsia="Amiri" w:cs="Amiri"/>
          <w:color w:val="111111"/>
          <w:sz w:val="28"/>
          <w:sz w:val="28"/>
          <w:szCs w:val="28"/>
          <w:rtl w:val="true"/>
          <w:lang w:bidi="ar-SA"/>
        </w:rPr>
        <w:t xml:space="preserve">و دبّ‌ هواها في عظامي كلها </w:t>
      </w:r>
      <w:r>
        <w:rPr>
          <w:rStyle w:val="FootnoteAnchor"/>
          <w:rtl w:val="true"/>
        </w:rPr>
        <w:footnoteReference w:id="1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دبّ‌ في الملسوع سمّ‌ العقارب</w:t>
      </w:r>
    </w:p>
    <w:p>
      <w:pPr>
        <w:pStyle w:val="BookText"/>
        <w:rPr/>
      </w:pPr>
      <w:r>
        <w:rPr>
          <w:rFonts w:ascii="Amiri" w:hAnsi="Amiri" w:eastAsia="Amiri" w:cs="Amiri"/>
          <w:color w:val="111111"/>
          <w:sz w:val="28"/>
          <w:sz w:val="28"/>
          <w:szCs w:val="28"/>
          <w:rtl w:val="true"/>
          <w:lang w:bidi="ar-SA"/>
        </w:rPr>
        <w:t>قال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الحسين بن علي، عن اليزيدي، عن محمّد بن حبيب أنهما للعرجي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810"/>
      </w:r>
      <w:r>
        <w:rPr>
          <w:rFonts w:ascii="Amiri" w:hAnsi="Amiri" w:eastAsia="Amiri" w:cs="Amiri"/>
          <w:color w:val="111111"/>
          <w:sz w:val="28"/>
          <w:sz w:val="28"/>
          <w:szCs w:val="28"/>
          <w:rtl w:val="true"/>
          <w:lang w:bidi="ar-SA"/>
        </w:rPr>
        <w:t xml:space="preserve">أبو الحسين </w:t>
      </w:r>
      <w:r>
        <w:rPr>
          <w:rStyle w:val="FootnoteAnchor"/>
          <w:rtl w:val="true"/>
        </w:rPr>
        <w:footnoteReference w:id="1811"/>
      </w:r>
      <w:r>
        <w:rPr>
          <w:rFonts w:ascii="Amiri" w:hAnsi="Amiri" w:eastAsia="Amiri" w:cs="Amiri"/>
          <w:color w:val="111111"/>
          <w:sz w:val="28"/>
          <w:sz w:val="28"/>
          <w:szCs w:val="28"/>
          <w:rtl w:val="true"/>
          <w:lang w:bidi="ar-SA"/>
        </w:rPr>
        <w:t>محمّد بن محمّد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المعدل، أنا محمّد بن عبد الرّحمن، أنا أحمد بن سليمان، نا الزبير بن بكّار، أنشدني حمزة بن عتبة اللّهبي لعبد اللّه بن عمر بن عمرو بن عثمان بن عفّان الذي يعرف بالعرجي، و كان يسكن عرج الطائف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نبيّ‌ الهدى و حمزة ابدا و هما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نسبتها خالاها</w:t>
      </w:r>
    </w:p>
    <w:p>
      <w:pPr>
        <w:pStyle w:val="BookText"/>
        <w:rPr/>
      </w:pPr>
      <w:r>
        <w:rPr>
          <w:rFonts w:ascii="Amiri" w:hAnsi="Amiri" w:eastAsia="Amiri" w:cs="Amiri"/>
          <w:color w:val="111111"/>
          <w:sz w:val="28"/>
          <w:sz w:val="28"/>
          <w:szCs w:val="28"/>
          <w:rtl w:val="true"/>
          <w:lang w:bidi="ar-SA"/>
        </w:rPr>
        <w:t xml:space="preserve">إنّ‌ عثمان و الزبير أحلاّ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بالبقاع </w:t>
      </w:r>
      <w:r>
        <w:rPr>
          <w:rStyle w:val="FootnoteAnchor"/>
          <w:rtl w:val="true"/>
        </w:rPr>
        <w:footnoteReference w:id="1813"/>
      </w:r>
      <w:r>
        <w:rPr>
          <w:rFonts w:ascii="IRNazanin" w:hAnsi="IRNazanin" w:eastAsia="IRNazanin"/>
          <w:color w:val="111111"/>
          <w:sz w:val="28"/>
          <w:sz w:val="28"/>
          <w:szCs w:val="28"/>
          <w:rtl w:val="true"/>
          <w:lang w:bidi="fa-IR"/>
        </w:rPr>
        <w:t>إذ ولداها</w:t>
      </w:r>
    </w:p>
    <w:p>
      <w:pPr>
        <w:pStyle w:val="BookText"/>
        <w:rPr/>
      </w:pPr>
      <w:r>
        <w:rPr>
          <w:rFonts w:ascii="Amiri" w:hAnsi="Amiri" w:eastAsia="Amiri" w:cs="Amiri"/>
          <w:color w:val="111111"/>
          <w:sz w:val="28"/>
          <w:sz w:val="28"/>
          <w:szCs w:val="28"/>
          <w:rtl w:val="true"/>
          <w:lang w:bidi="ar-SA"/>
        </w:rPr>
        <w:t xml:space="preserve">إنّها بنت كلّ‌ أبيض 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حلّ‌ من قصيّ‌ ذراها </w:t>
      </w:r>
      <w:r>
        <w:rPr>
          <w:rStyle w:val="FootnoteAnchor"/>
          <w:rtl w:val="true"/>
        </w:rPr>
        <w:footnoteReference w:id="1814"/>
      </w:r>
    </w:p>
    <w:p>
      <w:pPr>
        <w:pStyle w:val="BookText"/>
        <w:rPr/>
      </w:pPr>
      <w:r>
        <w:rPr>
          <w:rFonts w:ascii="Amiri" w:hAnsi="Amiri" w:eastAsia="Amiri" w:cs="Amiri"/>
          <w:color w:val="111111"/>
          <w:sz w:val="28"/>
          <w:sz w:val="28"/>
          <w:szCs w:val="28"/>
          <w:rtl w:val="true"/>
          <w:lang w:bidi="ar-SA"/>
        </w:rPr>
        <w:t xml:space="preserve">سكن الناس بالظواهر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تبوّا لنفسه بطحاها</w:t>
      </w:r>
    </w:p>
    <w:p>
      <w:pPr>
        <w:pStyle w:val="BookText"/>
        <w:rPr/>
      </w:pPr>
      <w:r>
        <w:rPr>
          <w:rFonts w:ascii="IRNazanin" w:hAnsi="IRNazanin" w:eastAsia="IRNazanin"/>
          <w:color w:val="111111"/>
          <w:sz w:val="28"/>
          <w:sz w:val="28"/>
          <w:szCs w:val="28"/>
          <w:rtl w:val="true"/>
          <w:lang w:bidi="fa-IR"/>
        </w:rPr>
        <w:t xml:space="preserve">فابتنوا بالشعاب و الحزن </w:t>
      </w:r>
      <w:r>
        <w:rPr>
          <w:rStyle w:val="FootnoteAnchor"/>
          <w:rtl w:val="true"/>
        </w:rPr>
        <w:footnoteReference w:id="1815"/>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تفجّى عن بيته سيلاها</w:t>
      </w:r>
    </w:p>
    <w:p>
      <w:pPr>
        <w:pStyle w:val="BookText"/>
        <w:rPr/>
      </w:pPr>
      <w:r>
        <w:rPr>
          <w:rFonts w:ascii="Amiri" w:hAnsi="Amiri" w:eastAsia="Amiri" w:cs="Amiri"/>
          <w:color w:val="111111"/>
          <w:sz w:val="28"/>
          <w:sz w:val="28"/>
          <w:szCs w:val="28"/>
          <w:rtl w:val="true"/>
          <w:lang w:bidi="ar-SA"/>
        </w:rPr>
        <w:t xml:space="preserve">منهم الطّيّب النبيّ‌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إلى كلّ‌ باب خير هداها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تراب بين المقام إلى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براها الإله حين براها </w:t>
      </w:r>
    </w:p>
    <w:p>
      <w:pPr>
        <w:pStyle w:val="BookText"/>
        <w:rPr/>
      </w:pPr>
      <w:r>
        <w:rPr>
          <w:rFonts w:ascii="Amiri" w:hAnsi="Amiri" w:eastAsia="Amiri" w:cs="Amiri"/>
          <w:color w:val="111111"/>
          <w:sz w:val="28"/>
          <w:sz w:val="28"/>
          <w:szCs w:val="28"/>
          <w:rtl w:val="true"/>
          <w:lang w:bidi="ar-SA"/>
        </w:rPr>
        <w:t xml:space="preserve">قصوي منه قصيّ‌ و لم 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 بطين القرى و لا أكباها </w:t>
      </w:r>
      <w:r>
        <w:rPr>
          <w:rStyle w:val="FootnoteAnchor"/>
          <w:rtl w:val="true"/>
        </w:rPr>
        <w:footnoteReference w:id="1816"/>
      </w:r>
    </w:p>
    <w:p>
      <w:pPr>
        <w:pStyle w:val="BookText"/>
        <w:rPr/>
      </w:pPr>
      <w:r>
        <w:rPr>
          <w:rFonts w:ascii="Amiri" w:hAnsi="Amiri" w:eastAsia="Amiri" w:cs="Amiri"/>
          <w:color w:val="111111"/>
          <w:sz w:val="28"/>
          <w:sz w:val="28"/>
          <w:szCs w:val="28"/>
          <w:rtl w:val="true"/>
          <w:lang w:bidi="ar-SA"/>
        </w:rPr>
        <w:t xml:space="preserve">سار في الخيل و الرجال فلم تشعر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بذاك حتى أتاها</w:t>
      </w:r>
    </w:p>
    <w:p>
      <w:pPr>
        <w:pStyle w:val="BookText"/>
        <w:rPr/>
      </w:pPr>
      <w:r>
        <w:rPr>
          <w:rFonts w:ascii="Amiri" w:hAnsi="Amiri" w:eastAsia="Amiri" w:cs="Amiri"/>
          <w:color w:val="111111"/>
          <w:sz w:val="28"/>
          <w:sz w:val="28"/>
          <w:szCs w:val="28"/>
          <w:rtl w:val="true"/>
          <w:lang w:bidi="ar-SA"/>
        </w:rPr>
        <w:t xml:space="preserve">في كراديس </w:t>
      </w:r>
      <w:r>
        <w:rPr>
          <w:rStyle w:val="FootnoteAnchor"/>
          <w:rtl w:val="true"/>
        </w:rPr>
        <w:footnoteReference w:id="1817"/>
      </w:r>
      <w:r>
        <w:rPr>
          <w:rFonts w:ascii="Amiri" w:hAnsi="Amiri" w:eastAsia="Amiri" w:cs="Amiri"/>
          <w:color w:val="111111"/>
          <w:sz w:val="28"/>
          <w:sz w:val="28"/>
          <w:szCs w:val="28"/>
          <w:rtl w:val="true"/>
          <w:lang w:bidi="ar-SA"/>
        </w:rPr>
        <w:t xml:space="preserve">كالجبال و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يفرع الأخشبين طول قناها</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ظبية مولاة فاطمة بنت عمرو بن مصعب بن الزبير، عن أم سليمان </w:t>
      </w:r>
      <w:r>
        <w:rPr>
          <w:rStyle w:val="FootnoteAnchor"/>
          <w:rtl w:val="true"/>
        </w:rPr>
        <w:footnoteReference w:id="1818"/>
      </w:r>
      <w:r>
        <w:rPr>
          <w:rFonts w:ascii="Amiri" w:hAnsi="Amiri" w:eastAsia="Amiri" w:cs="Amiri"/>
          <w:color w:val="111111"/>
          <w:sz w:val="28"/>
          <w:sz w:val="28"/>
          <w:szCs w:val="28"/>
          <w:rtl w:val="true"/>
          <w:lang w:bidi="ar-SA"/>
        </w:rPr>
        <w:t xml:space="preserve">بنت نافع مولاة سكينة ابنة مصعب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الزبير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سيدتي سكينة بنت مصعب بكير بن عمرو بن عثمان، فولدت له عثيمة ابنة بكير، ثم خلف على سكينة عامر بن حمزة بن عبد اللّه بن الزبير، ثم تزوجت عثيمة بنت بكير العرجي عبد اللّه بن عمر بن عمرو بن عثمان، 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عثمان و الزبير أحلاّ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بيتها باليفاع </w:t>
      </w:r>
      <w:r>
        <w:rPr>
          <w:rStyle w:val="FootnoteAnchor"/>
          <w:rtl w:val="true"/>
        </w:rPr>
        <w:footnoteReference w:id="1819"/>
      </w:r>
      <w:r>
        <w:rPr>
          <w:rFonts w:ascii="IRNazanin" w:hAnsi="IRNazanin" w:eastAsia="IRNazanin"/>
          <w:color w:val="111111"/>
          <w:sz w:val="28"/>
          <w:sz w:val="28"/>
          <w:szCs w:val="28"/>
          <w:rtl w:val="true"/>
          <w:lang w:bidi="fa-IR"/>
        </w:rPr>
        <w:t>إذ ولداها</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زادتني فيها عن أبية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أترجّة بحيّز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مألف الظّلّ‌ بالعشي خباها</w:t>
      </w:r>
    </w:p>
    <w:p>
      <w:pPr>
        <w:pStyle w:val="BookText"/>
        <w:rPr/>
      </w:pPr>
      <w:r>
        <w:rPr>
          <w:rFonts w:ascii="Amiri" w:hAnsi="Amiri" w:eastAsia="Amiri" w:cs="Amiri"/>
          <w:color w:val="111111"/>
          <w:sz w:val="28"/>
          <w:sz w:val="28"/>
          <w:szCs w:val="28"/>
          <w:rtl w:val="true"/>
          <w:lang w:bidi="ar-SA"/>
        </w:rPr>
        <w:t>و قالت أبية سمعتها من العرجي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820"/>
      </w:r>
      <w:r>
        <w:rPr>
          <w:rFonts w:ascii="Amiri" w:hAnsi="Amiri" w:eastAsia="Amiri" w:cs="Amiri"/>
          <w:color w:val="111111"/>
          <w:sz w:val="28"/>
          <w:sz w:val="28"/>
          <w:szCs w:val="28"/>
          <w:rtl w:val="true"/>
          <w:lang w:bidi="ar-SA"/>
        </w:rPr>
        <w:t>،و أبو القاسم بن السّمرقندي، و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أنبأ أبو طاهر المخلّص، أنا أحمد بن سليمان، نا الزبير بن بكّار، حدّثني عروة </w:t>
      </w:r>
      <w:r>
        <w:rPr>
          <w:rStyle w:val="FootnoteAnchor"/>
          <w:rtl w:val="true"/>
        </w:rPr>
        <w:footnoteReference w:id="1821"/>
      </w:r>
      <w:r>
        <w:rPr>
          <w:rFonts w:ascii="Amiri" w:hAnsi="Amiri" w:eastAsia="Amiri" w:cs="Amiri"/>
          <w:color w:val="111111"/>
          <w:sz w:val="28"/>
          <w:sz w:val="28"/>
          <w:szCs w:val="28"/>
          <w:rtl w:val="true"/>
          <w:lang w:bidi="ar-SA"/>
        </w:rPr>
        <w:t>بن عبد اللّه بن عروة بن الزبير، حدّثني عروة بن أذينة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ابن أبي عتيق قول عبد اللّه بن عمر بن عمرو بن عثمان المعروف بالعرجي الذي يقول فيه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ليلة الأنس لست ببالغ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الذي أوليتني آخر الدهر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ليلة عندي و إن قيل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ليلة الأضحى و لا ليلة الفطر </w:t>
      </w:r>
    </w:p>
    <w:p>
      <w:pPr>
        <w:pStyle w:val="BookText"/>
        <w:rPr/>
      </w:pPr>
      <w:r>
        <w:rPr>
          <w:rFonts w:ascii="Amiri" w:hAnsi="Amiri" w:eastAsia="Amiri" w:cs="Amiri"/>
          <w:color w:val="111111"/>
          <w:sz w:val="28"/>
          <w:sz w:val="28"/>
          <w:szCs w:val="28"/>
          <w:rtl w:val="true"/>
          <w:lang w:bidi="ar-SA"/>
        </w:rPr>
        <w:t xml:space="preserve">بعادلة </w:t>
      </w:r>
      <w:r>
        <w:rPr>
          <w:rStyle w:val="FootnoteAnchor"/>
          <w:rtl w:val="true"/>
        </w:rPr>
        <w:footnoteReference w:id="1823"/>
      </w:r>
      <w:r>
        <w:rPr>
          <w:rFonts w:ascii="Amiri" w:hAnsi="Amiri" w:eastAsia="Amiri" w:cs="Amiri"/>
          <w:color w:val="111111"/>
          <w:sz w:val="28"/>
          <w:sz w:val="28"/>
          <w:szCs w:val="28"/>
          <w:rtl w:val="true"/>
          <w:lang w:bidi="ar-SA"/>
        </w:rPr>
        <w:t xml:space="preserve">الاثنين عندي و بالحرى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سواء مثلها </w:t>
      </w:r>
      <w:r>
        <w:rPr>
          <w:rStyle w:val="FootnoteAnchor"/>
          <w:rtl w:val="true"/>
        </w:rPr>
        <w:footnoteReference w:id="1824"/>
      </w:r>
      <w:r>
        <w:rPr>
          <w:rFonts w:ascii="Amiri" w:hAnsi="Amiri" w:eastAsia="Amiri" w:cs="Amiri"/>
          <w:color w:val="111111"/>
          <w:sz w:val="28"/>
          <w:sz w:val="28"/>
          <w:szCs w:val="28"/>
          <w:rtl w:val="true"/>
          <w:lang w:bidi="ar-SA"/>
        </w:rPr>
        <w:t>ليلة القدر</w:t>
      </w:r>
    </w:p>
    <w:p>
      <w:pPr>
        <w:pStyle w:val="BookText"/>
        <w:rPr/>
      </w:pPr>
      <w:r>
        <w:rPr>
          <w:rFonts w:ascii="IRNazanin" w:hAnsi="IRNazanin" w:eastAsia="IRNazanin"/>
          <w:color w:val="111111"/>
          <w:sz w:val="28"/>
          <w:sz w:val="28"/>
          <w:szCs w:val="28"/>
          <w:rtl w:val="true"/>
          <w:lang w:bidi="fa-IR"/>
        </w:rPr>
        <w:t xml:space="preserve">فما أنس من </w:t>
      </w:r>
      <w:r>
        <w:rPr>
          <w:rStyle w:val="FootnoteAnchor"/>
          <w:rtl w:val="true"/>
        </w:rPr>
        <w:footnoteReference w:id="1825"/>
      </w:r>
      <w:r>
        <w:rPr>
          <w:rFonts w:ascii="Amiri" w:hAnsi="Amiri" w:eastAsia="Amiri" w:cs="Amiri"/>
          <w:color w:val="111111"/>
          <w:sz w:val="28"/>
          <w:sz w:val="28"/>
          <w:szCs w:val="28"/>
          <w:rtl w:val="true"/>
          <w:lang w:bidi="ar-SA"/>
        </w:rPr>
        <w:t xml:space="preserve">أشياء لا أنس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لخادمها قومي سلي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1826"/>
      </w:r>
      <w:r>
        <w:rPr>
          <w:rFonts w:ascii="IRNazanin" w:hAnsi="IRNazanin" w:eastAsia="IRNazanin"/>
          <w:color w:val="111111"/>
          <w:sz w:val="28"/>
          <w:sz w:val="28"/>
          <w:szCs w:val="28"/>
          <w:rtl w:val="true"/>
          <w:lang w:bidi="fa-IR"/>
        </w:rPr>
        <w:t>عن الوتر</w:t>
      </w:r>
    </w:p>
    <w:p>
      <w:pPr>
        <w:pStyle w:val="BookText"/>
        <w:rPr/>
      </w:pPr>
      <w:r>
        <w:rPr>
          <w:rFonts w:ascii="IRNazanin" w:hAnsi="IRNazanin" w:eastAsia="IRNazanin"/>
          <w:color w:val="111111"/>
          <w:sz w:val="28"/>
          <w:sz w:val="28"/>
          <w:szCs w:val="28"/>
          <w:rtl w:val="true"/>
          <w:lang w:bidi="fa-IR"/>
        </w:rPr>
        <w:t xml:space="preserve">فجاءت </w:t>
      </w:r>
      <w:r>
        <w:rPr>
          <w:rStyle w:val="FootnoteAnchor"/>
          <w:rtl w:val="true"/>
        </w:rPr>
        <w:footnoteReference w:id="182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ست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تعجلي عنه فإنك في أجر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أشهدكم باللّه إنها حرة في مالي إن باعوها، و هذه أفقه من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أنس مل أشياء لا أنس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أشهدكم أنها حرة في مالي إن باعوها، لهذه أفقه من ابن </w:t>
      </w:r>
      <w:r>
        <w:rPr>
          <w:rStyle w:val="FootnoteAnchor"/>
          <w:rtl w:val="true"/>
        </w:rPr>
        <w:footnoteReference w:id="1828"/>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و أبو الحسين بن الفراء،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أحمد </w:t>
      </w:r>
      <w:r>
        <w:rPr>
          <w:rStyle w:val="FootnoteAnchor"/>
          <w:rtl w:val="true"/>
        </w:rPr>
        <w:footnoteReference w:id="1829"/>
      </w:r>
      <w:r>
        <w:rPr>
          <w:rFonts w:ascii="Amiri" w:hAnsi="Amiri" w:eastAsia="Amiri" w:cs="Amiri"/>
          <w:color w:val="111111"/>
          <w:sz w:val="28"/>
          <w:sz w:val="28"/>
          <w:szCs w:val="28"/>
          <w:rtl w:val="true"/>
          <w:lang w:bidi="ar-SA"/>
        </w:rPr>
        <w:t xml:space="preserve">،أنا أبو طاهر الذهبي، أنا أبو عبد اللّه الطوسي، أنا الزبير بن بكّار، قال </w:t>
      </w:r>
      <w:r>
        <w:rPr>
          <w:rStyle w:val="FootnoteAnchor"/>
          <w:rtl w:val="true"/>
        </w:rPr>
        <w:footnoteReference w:id="1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عبد اللّه بن عمر العرجي عمر كان يلقب الصداويّ‌، قتل بقديد، و زيدا لا عقب له، و أمهما عثيمة بنت بكير بن عمرو بن عثمان بن عفان، و لسكينة بنت مصعب بن الزبير و لأم ولد، و لعثيمة بنت بكير يقول عبد اللّه بن عمر العرجي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عثمان و الزبير أحلاّ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بيتها </w:t>
      </w:r>
      <w:r>
        <w:rPr>
          <w:rStyle w:val="FootnoteAnchor"/>
          <w:rtl w:val="true"/>
        </w:rPr>
        <w:footnoteReference w:id="1831"/>
      </w:r>
      <w:r>
        <w:rPr>
          <w:rFonts w:ascii="Amiri" w:hAnsi="Amiri" w:eastAsia="Amiri" w:cs="Amiri"/>
          <w:color w:val="111111"/>
          <w:sz w:val="28"/>
          <w:sz w:val="28"/>
          <w:szCs w:val="28"/>
          <w:rtl w:val="true"/>
          <w:lang w:bidi="ar-SA"/>
        </w:rPr>
        <w:t>باليفاع إذ ولداها</w:t>
      </w:r>
    </w:p>
    <w:p>
      <w:pPr>
        <w:pStyle w:val="BookText"/>
        <w:rPr/>
      </w:pPr>
      <w:r>
        <w:rPr>
          <w:rFonts w:ascii="Amiri" w:hAnsi="Amiri" w:eastAsia="Amiri" w:cs="Amiri"/>
          <w:color w:val="111111"/>
          <w:sz w:val="28"/>
          <w:sz w:val="28"/>
          <w:szCs w:val="28"/>
          <w:rtl w:val="true"/>
          <w:lang w:bidi="ar-SA"/>
        </w:rPr>
        <w:t xml:space="preserve">بنبي الهدى و حمزة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إن نسبتها خالاها</w:t>
      </w:r>
    </w:p>
    <w:p>
      <w:pPr>
        <w:pStyle w:val="BookText"/>
        <w:rPr/>
      </w:pPr>
      <w:r>
        <w:rPr>
          <w:rFonts w:ascii="Amiri" w:hAnsi="Amiri" w:eastAsia="Amiri" w:cs="Amiri"/>
          <w:color w:val="111111"/>
          <w:sz w:val="28"/>
          <w:sz w:val="28"/>
          <w:szCs w:val="28"/>
          <w:rtl w:val="true"/>
          <w:lang w:bidi="ar-SA"/>
        </w:rPr>
        <w:t xml:space="preserve">إنها نبت كل أبيض 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في المجد من قصي ذراها</w:t>
      </w:r>
    </w:p>
    <w:p>
      <w:pPr>
        <w:pStyle w:val="BookText"/>
        <w:rPr/>
      </w:pPr>
      <w:r>
        <w:rPr>
          <w:rFonts w:ascii="Amiri" w:hAnsi="Amiri" w:eastAsia="Amiri" w:cs="Amiri"/>
          <w:color w:val="111111"/>
          <w:sz w:val="28"/>
          <w:sz w:val="28"/>
          <w:szCs w:val="28"/>
          <w:rtl w:val="true"/>
          <w:lang w:bidi="ar-SA"/>
        </w:rPr>
        <w:t xml:space="preserve">سكن الناس بالظواهر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فتبّوا لنفسه بطحاها</w:t>
      </w:r>
    </w:p>
    <w:p>
      <w:pPr>
        <w:pStyle w:val="BookText"/>
        <w:rPr/>
      </w:pPr>
      <w:r>
        <w:rPr>
          <w:rFonts w:ascii="Amiri" w:hAnsi="Amiri" w:eastAsia="Amiri" w:cs="Amiri"/>
          <w:color w:val="111111"/>
          <w:sz w:val="28"/>
          <w:sz w:val="28"/>
          <w:szCs w:val="28"/>
          <w:rtl w:val="true"/>
          <w:lang w:bidi="ar-SA"/>
        </w:rPr>
        <w:t xml:space="preserve">فابتنوا بالشعاب و الحزن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تفجّى عن بيته سيلاها</w:t>
      </w:r>
    </w:p>
    <w:p>
      <w:pPr>
        <w:pStyle w:val="BookText"/>
        <w:rPr/>
      </w:pPr>
      <w:r>
        <w:rPr>
          <w:rFonts w:ascii="Amiri" w:hAnsi="Amiri" w:eastAsia="Amiri" w:cs="Amiri"/>
          <w:color w:val="111111"/>
          <w:sz w:val="28"/>
          <w:sz w:val="28"/>
          <w:szCs w:val="28"/>
          <w:rtl w:val="true"/>
          <w:lang w:bidi="ar-SA"/>
        </w:rPr>
        <w:t xml:space="preserve">فهي أترجّة بحيّز </w:t>
      </w:r>
      <w:r>
        <w:rPr>
          <w:rStyle w:val="FootnoteAnchor"/>
          <w:rtl w:val="true"/>
        </w:rPr>
        <w:footnoteReference w:id="1832"/>
      </w:r>
      <w:r>
        <w:rPr>
          <w:rFonts w:ascii="Amiri" w:hAnsi="Amiri" w:eastAsia="Amiri" w:cs="Amiri"/>
          <w:color w:val="111111"/>
          <w:sz w:val="28"/>
          <w:sz w:val="28"/>
          <w:szCs w:val="28"/>
          <w:rtl w:val="true"/>
          <w:lang w:bidi="ar-SA"/>
        </w:rPr>
        <w:t xml:space="preserve">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مألف الظل بالعشي خباها</w:t>
      </w:r>
    </w:p>
    <w:p>
      <w:pPr>
        <w:pStyle w:val="BookText"/>
        <w:rPr/>
      </w:pPr>
      <w:r>
        <w:rPr>
          <w:rFonts w:ascii="Amiri" w:hAnsi="Amiri" w:eastAsia="Amiri" w:cs="Amiri"/>
          <w:color w:val="111111"/>
          <w:sz w:val="28"/>
          <w:sz w:val="28"/>
          <w:szCs w:val="28"/>
          <w:rtl w:val="true"/>
          <w:lang w:bidi="ar-SA"/>
        </w:rPr>
        <w:t xml:space="preserve">و بحسب المسافرين من المج‍‌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قصيا أن يبلغوا مولاها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الطيب النبي به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إلى كل باب خير هداها </w:t>
      </w:r>
    </w:p>
    <w:p>
      <w:pPr>
        <w:pStyle w:val="BookText"/>
        <w:rPr/>
      </w:pPr>
      <w:r>
        <w:rPr>
          <w:rFonts w:ascii="Amiri" w:hAnsi="Amiri" w:eastAsia="Amiri" w:cs="Amiri"/>
          <w:color w:val="111111"/>
          <w:sz w:val="28"/>
          <w:sz w:val="28"/>
          <w:szCs w:val="28"/>
          <w:rtl w:val="true"/>
          <w:lang w:bidi="ar-SA"/>
        </w:rPr>
        <w:t xml:space="preserve">من تراب بين المقام إلى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براها </w:t>
      </w:r>
      <w:r>
        <w:rPr>
          <w:rStyle w:val="FootnoteAnchor"/>
          <w:rtl w:val="true"/>
        </w:rPr>
        <w:footnoteReference w:id="1833"/>
      </w:r>
      <w:r>
        <w:rPr>
          <w:rFonts w:ascii="Amiri" w:hAnsi="Amiri" w:eastAsia="Amiri" w:cs="Amiri"/>
          <w:color w:val="111111"/>
          <w:sz w:val="28"/>
          <w:sz w:val="28"/>
          <w:szCs w:val="28"/>
          <w:rtl w:val="true"/>
          <w:lang w:bidi="ar-SA"/>
        </w:rPr>
        <w:t>الإله حين براها</w:t>
      </w:r>
    </w:p>
    <w:p>
      <w:pPr>
        <w:pStyle w:val="BookText"/>
        <w:rPr/>
      </w:pPr>
      <w:r>
        <w:rPr>
          <w:rFonts w:ascii="Amiri" w:hAnsi="Amiri" w:eastAsia="Amiri" w:cs="Amiri"/>
          <w:color w:val="111111"/>
          <w:sz w:val="28"/>
          <w:sz w:val="28"/>
          <w:szCs w:val="28"/>
          <w:rtl w:val="true"/>
          <w:lang w:bidi="ar-SA"/>
        </w:rPr>
        <w:t xml:space="preserve">قصوي منهم قصي و لم 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 بطين القرى و لا أكباها</w:t>
      </w:r>
    </w:p>
    <w:p>
      <w:pPr>
        <w:pStyle w:val="BookText"/>
        <w:rPr/>
      </w:pPr>
      <w:r>
        <w:rPr>
          <w:rFonts w:ascii="Amiri" w:hAnsi="Amiri" w:eastAsia="Amiri" w:cs="Amiri"/>
          <w:color w:val="111111"/>
          <w:sz w:val="28"/>
          <w:sz w:val="28"/>
          <w:szCs w:val="28"/>
          <w:rtl w:val="true"/>
          <w:lang w:bidi="ar-SA"/>
        </w:rPr>
        <w:t xml:space="preserve">سار في الخيل و الرجال فلم تشعر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بذاك حين أتاها</w:t>
      </w:r>
    </w:p>
    <w:p>
      <w:pPr>
        <w:pStyle w:val="BookText"/>
        <w:rPr/>
      </w:pPr>
      <w:r>
        <w:rPr>
          <w:rFonts w:ascii="Amiri" w:hAnsi="Amiri" w:eastAsia="Amiri" w:cs="Amiri"/>
          <w:color w:val="111111"/>
          <w:sz w:val="28"/>
          <w:sz w:val="28"/>
          <w:szCs w:val="28"/>
          <w:rtl w:val="true"/>
          <w:lang w:bidi="ar-SA"/>
        </w:rPr>
        <w:t xml:space="preserve">في كراديس كالجبال و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يفرع الأخشبين طول قناها</w:t>
      </w:r>
    </w:p>
    <w:p>
      <w:pPr>
        <w:pStyle w:val="BookText"/>
        <w:rPr/>
      </w:pPr>
      <w:r>
        <w:rPr>
          <w:rFonts w:ascii="Amiri" w:hAnsi="Amiri" w:eastAsia="Amiri" w:cs="Amiri"/>
          <w:color w:val="111111"/>
          <w:sz w:val="28"/>
          <w:sz w:val="28"/>
          <w:szCs w:val="28"/>
          <w:rtl w:val="true"/>
          <w:lang w:bidi="ar-SA"/>
        </w:rPr>
        <w:t xml:space="preserve">أنبأنا أبو علي محمّد بن محمّد بن عبد العزيز بن المهدي، و أخبرنا أبو الحجاج يوسف بن مكي الفقيه عنه، أنا أبو الحسن أحمد بن محمّد بن أحمد العتيقي، أنا أبو بكر أحمد بن إبراهيم بن الحسن </w:t>
      </w:r>
      <w:r>
        <w:rPr>
          <w:rStyle w:val="FootnoteAnchor"/>
          <w:rtl w:val="true"/>
        </w:rPr>
        <w:footnoteReference w:id="1834"/>
      </w:r>
      <w:r>
        <w:rPr>
          <w:rFonts w:ascii="Amiri" w:hAnsi="Amiri" w:eastAsia="Amiri" w:cs="Amiri"/>
          <w:color w:val="111111"/>
          <w:sz w:val="28"/>
          <w:sz w:val="28"/>
          <w:szCs w:val="28"/>
          <w:rtl w:val="true"/>
          <w:lang w:bidi="ar-SA"/>
        </w:rPr>
        <w:t xml:space="preserve">بن محمّد بن شاذان، نا محمّد بن يزيد </w:t>
      </w:r>
      <w:r>
        <w:rPr>
          <w:rStyle w:val="FootnoteAnchor"/>
          <w:rtl w:val="true"/>
        </w:rPr>
        <w:footnoteReference w:id="1835"/>
      </w:r>
      <w:r>
        <w:rPr>
          <w:rFonts w:ascii="Amiri" w:hAnsi="Amiri" w:eastAsia="Amiri" w:cs="Amiri"/>
          <w:color w:val="111111"/>
          <w:sz w:val="28"/>
          <w:sz w:val="28"/>
          <w:szCs w:val="28"/>
          <w:rtl w:val="true"/>
          <w:lang w:bidi="ar-SA"/>
        </w:rPr>
        <w:t xml:space="preserve">بن أبي الأزهر، أنشدنا الزبير بن بكّار، أنشدني عمي مصعب </w:t>
      </w:r>
      <w:r>
        <w:rPr>
          <w:rStyle w:val="FootnoteAnchor"/>
          <w:rtl w:val="true"/>
        </w:rPr>
        <w:footnoteReference w:id="1836"/>
      </w:r>
      <w:r>
        <w:rPr>
          <w:rFonts w:ascii="Amiri" w:hAnsi="Amiri" w:eastAsia="Amiri" w:cs="Amiri"/>
          <w:color w:val="111111"/>
          <w:sz w:val="28"/>
          <w:sz w:val="28"/>
          <w:szCs w:val="28"/>
          <w:rtl w:val="true"/>
          <w:lang w:bidi="ar-SA"/>
        </w:rPr>
        <w:t xml:space="preserve">و ظبية للعرجي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 </w:t>
      </w:r>
      <w:r>
        <w:rPr>
          <w:rStyle w:val="FootnoteAnchor"/>
          <w:rtl w:val="true"/>
        </w:rPr>
        <w:footnoteReference w:id="1838"/>
      </w:r>
      <w:r>
        <w:rPr>
          <w:rFonts w:ascii="Amiri" w:hAnsi="Amiri" w:eastAsia="Amiri" w:cs="Amiri"/>
          <w:color w:val="111111"/>
          <w:sz w:val="28"/>
          <w:sz w:val="28"/>
          <w:szCs w:val="28"/>
          <w:rtl w:val="true"/>
          <w:lang w:bidi="ar-SA"/>
        </w:rPr>
        <w:t xml:space="preserve">بعثن رسولا في ملاطفة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ثقفا إذا استيقظ‍‌ </w:t>
      </w:r>
      <w:r>
        <w:rPr>
          <w:rStyle w:val="FootnoteAnchor"/>
          <w:rtl w:val="true"/>
        </w:rPr>
        <w:footnoteReference w:id="1839"/>
      </w:r>
      <w:r>
        <w:rPr>
          <w:rFonts w:ascii="Amiri" w:hAnsi="Amiri" w:eastAsia="Amiri" w:cs="Amiri"/>
          <w:color w:val="111111"/>
          <w:sz w:val="28"/>
          <w:sz w:val="28"/>
          <w:szCs w:val="28"/>
          <w:rtl w:val="true"/>
          <w:lang w:bidi="ar-SA"/>
        </w:rPr>
        <w:t>الهيّابة الوهم</w:t>
      </w:r>
    </w:p>
    <w:p>
      <w:pPr>
        <w:pStyle w:val="BookText"/>
        <w:rPr/>
      </w:pPr>
      <w:r>
        <w:rPr>
          <w:rFonts w:ascii="Amiri" w:hAnsi="Amiri" w:eastAsia="Amiri" w:cs="Amiri"/>
          <w:color w:val="111111"/>
          <w:sz w:val="28"/>
          <w:sz w:val="28"/>
          <w:szCs w:val="28"/>
          <w:rtl w:val="true"/>
          <w:lang w:bidi="ar-SA"/>
        </w:rPr>
        <w:t xml:space="preserve">إليّ‌ أن ائتنا و هنا إذا غفلت </w:t>
      </w:r>
      <w:r>
        <w:rPr>
          <w:rStyle w:val="FootnoteAnchor"/>
          <w:rtl w:val="true"/>
        </w:rPr>
        <w:footnoteReference w:id="1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أحراسنا و افتضحنا إن هم علموا</w:t>
      </w:r>
    </w:p>
    <w:p>
      <w:pPr>
        <w:pStyle w:val="BookText"/>
        <w:rPr/>
      </w:pPr>
      <w:r>
        <w:rPr>
          <w:rFonts w:ascii="Amiri" w:hAnsi="Amiri" w:eastAsia="Amiri" w:cs="Amiri"/>
          <w:color w:val="111111"/>
          <w:sz w:val="28"/>
          <w:sz w:val="28"/>
          <w:szCs w:val="28"/>
          <w:rtl w:val="true"/>
          <w:lang w:bidi="ar-SA"/>
        </w:rPr>
        <w:t xml:space="preserve">أقبلت أمشي على هول أجشّمه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تجشّم المرء هؤلاء في الهوى كرم </w:t>
      </w:r>
      <w:r>
        <w:rPr>
          <w:rStyle w:val="FootnoteAnchor"/>
          <w:rtl w:val="true"/>
        </w:rPr>
        <w:footnoteReference w:id="1841"/>
      </w:r>
    </w:p>
    <w:p>
      <w:pPr>
        <w:pStyle w:val="BookText"/>
        <w:rPr/>
      </w:pPr>
      <w:r>
        <w:rPr>
          <w:rFonts w:ascii="Amiri" w:hAnsi="Amiri" w:eastAsia="Amiri" w:cs="Amiri"/>
          <w:color w:val="111111"/>
          <w:sz w:val="28"/>
          <w:sz w:val="28"/>
          <w:szCs w:val="28"/>
          <w:rtl w:val="true"/>
          <w:lang w:bidi="ar-SA"/>
        </w:rPr>
        <w:t>قالت كلابة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الذي أنت من أعدائه زعموا</w:t>
      </w:r>
    </w:p>
    <w:p>
      <w:pPr>
        <w:pStyle w:val="BookText"/>
        <w:rPr/>
      </w:pPr>
      <w:r>
        <w:rPr>
          <w:rFonts w:ascii="Amiri" w:hAnsi="Amiri" w:eastAsia="Amiri" w:cs="Amiri"/>
          <w:color w:val="111111"/>
          <w:sz w:val="28"/>
          <w:sz w:val="28"/>
          <w:szCs w:val="28"/>
          <w:rtl w:val="true"/>
          <w:lang w:bidi="ar-SA"/>
        </w:rPr>
        <w:t xml:space="preserve">إنّي امرؤ لج بي حبّ‌ فأحرضني </w:t>
      </w:r>
      <w:r>
        <w:rPr>
          <w:rStyle w:val="FootnoteAnchor"/>
          <w:rtl w:val="true"/>
        </w:rPr>
        <w:footnoteReference w:id="1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بليت و حتى شفّني السّقم</w:t>
      </w:r>
    </w:p>
    <w:p>
      <w:pPr>
        <w:pStyle w:val="BookText"/>
        <w:rPr/>
      </w:pPr>
      <w:r>
        <w:rPr>
          <w:rFonts w:ascii="Amiri" w:hAnsi="Amiri" w:eastAsia="Amiri" w:cs="Amiri"/>
          <w:color w:val="111111"/>
          <w:sz w:val="28"/>
          <w:sz w:val="28"/>
          <w:szCs w:val="28"/>
          <w:rtl w:val="true"/>
          <w:lang w:bidi="ar-SA"/>
        </w:rPr>
        <w:t xml:space="preserve">فانعمني نعمة تجزي بأحسنها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مسّني من أهلك النّعم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و لكن جئت في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تلبّث حتى تدخل </w:t>
      </w:r>
      <w:r>
        <w:rPr>
          <w:rStyle w:val="FootnoteAnchor"/>
          <w:rtl w:val="true"/>
        </w:rPr>
        <w:footnoteReference w:id="1843"/>
      </w:r>
      <w:r>
        <w:rPr>
          <w:rFonts w:ascii="IRNazanin" w:hAnsi="IRNazanin" w:eastAsia="IRNazanin"/>
          <w:color w:val="111111"/>
          <w:sz w:val="28"/>
          <w:sz w:val="28"/>
          <w:szCs w:val="28"/>
          <w:rtl w:val="true"/>
          <w:lang w:bidi="fa-IR"/>
        </w:rPr>
        <w:t>الظلم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خلّت عناقي </w:t>
      </w:r>
      <w:r>
        <w:rPr>
          <w:rStyle w:val="FootnoteAnchor"/>
          <w:rtl w:val="true"/>
        </w:rPr>
        <w:footnoteReference w:id="1844"/>
      </w:r>
      <w:r>
        <w:rPr>
          <w:rFonts w:ascii="Amiri" w:hAnsi="Amiri" w:eastAsia="Amiri" w:cs="Amiri"/>
          <w:color w:val="111111"/>
          <w:sz w:val="28"/>
          <w:sz w:val="28"/>
          <w:szCs w:val="28"/>
          <w:rtl w:val="true"/>
          <w:lang w:bidi="ar-SA"/>
        </w:rPr>
        <w:t xml:space="preserve">كما خلّيت ذا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رأته إناث الخيل ينتحم </w:t>
      </w:r>
      <w:r>
        <w:rPr>
          <w:rStyle w:val="FootnoteAnchor"/>
          <w:rtl w:val="true"/>
        </w:rPr>
        <w:footnoteReference w:id="1845"/>
      </w:r>
    </w:p>
    <w:p>
      <w:pPr>
        <w:pStyle w:val="BookText"/>
        <w:rPr/>
      </w:pPr>
      <w:r>
        <w:rPr>
          <w:rFonts w:ascii="Amiri" w:hAnsi="Amiri" w:eastAsia="Amiri" w:cs="Amiri"/>
          <w:color w:val="111111"/>
          <w:sz w:val="28"/>
          <w:sz w:val="28"/>
          <w:szCs w:val="28"/>
          <w:rtl w:val="true"/>
          <w:lang w:bidi="ar-SA"/>
        </w:rPr>
        <w:t xml:space="preserve">فجعلنني </w:t>
      </w:r>
      <w:r>
        <w:rPr>
          <w:rStyle w:val="FootnoteAnchor"/>
          <w:rtl w:val="true"/>
        </w:rPr>
        <w:footnoteReference w:id="1846"/>
      </w:r>
      <w:r>
        <w:rPr>
          <w:rFonts w:ascii="Amiri" w:hAnsi="Amiri" w:eastAsia="Amiri" w:cs="Amiri"/>
          <w:color w:val="111111"/>
          <w:sz w:val="28"/>
          <w:sz w:val="28"/>
          <w:szCs w:val="28"/>
          <w:rtl w:val="true"/>
          <w:lang w:bidi="ar-SA"/>
        </w:rPr>
        <w:t xml:space="preserve">بعد تقبيل و تفدية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يجعل عرض الضامن الزلم</w:t>
      </w:r>
    </w:p>
    <w:p>
      <w:pPr>
        <w:pStyle w:val="BookText"/>
        <w:rPr/>
      </w:pPr>
      <w:r>
        <w:rPr>
          <w:rFonts w:ascii="Amiri" w:hAnsi="Amiri" w:eastAsia="Amiri" w:cs="Amiri"/>
          <w:color w:val="111111"/>
          <w:sz w:val="28"/>
          <w:sz w:val="28"/>
          <w:szCs w:val="28"/>
          <w:rtl w:val="true"/>
          <w:lang w:bidi="ar-SA"/>
        </w:rPr>
        <w:t xml:space="preserve">قرأت بخط‍‌ أبي الحسن </w:t>
      </w:r>
      <w:r>
        <w:rPr>
          <w:rStyle w:val="FootnoteAnchor"/>
          <w:rtl w:val="true"/>
        </w:rPr>
        <w:footnoteReference w:id="1847"/>
      </w:r>
      <w:r>
        <w:rPr>
          <w:rFonts w:ascii="Amiri" w:hAnsi="Amiri" w:eastAsia="Amiri" w:cs="Amiri"/>
          <w:color w:val="111111"/>
          <w:sz w:val="28"/>
          <w:sz w:val="28"/>
          <w:szCs w:val="28"/>
          <w:rtl w:val="true"/>
          <w:lang w:bidi="ar-SA"/>
        </w:rPr>
        <w:t xml:space="preserve">رشأ بن نظيف، و أنبأنيه أبو القاسم علي بن إبراهيم، و أبو الوحش سبيع بن المسلّم عنه، أنا أبو الفتح إبراهيم بن علي بن إبراهيم بن الحسن </w:t>
      </w:r>
      <w:r>
        <w:rPr>
          <w:rStyle w:val="FootnoteAnchor"/>
          <w:rtl w:val="true"/>
        </w:rPr>
        <w:footnoteReference w:id="1848"/>
      </w:r>
      <w:r>
        <w:rPr>
          <w:rFonts w:ascii="Amiri" w:hAnsi="Amiri" w:eastAsia="Amiri" w:cs="Amiri"/>
          <w:color w:val="111111"/>
          <w:sz w:val="28"/>
          <w:sz w:val="28"/>
          <w:szCs w:val="28"/>
          <w:rtl w:val="true"/>
          <w:lang w:bidi="ar-SA"/>
        </w:rPr>
        <w:t>بن سيبخت، نا أبو بكر محمّد بن يحيى الصولي، نا أبو العبّاس ثعلب، نا ابن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هذه الأبيات للعرجي في كتاب إسماعيل بن المجدّر و كان من علماء الناس و أدبائهم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 قبلك 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تصديق ما عهدت إلينا</w:t>
      </w:r>
    </w:p>
    <w:p>
      <w:pPr>
        <w:pStyle w:val="BookText"/>
        <w:rPr/>
      </w:pPr>
      <w:r>
        <w:rPr>
          <w:rFonts w:ascii="Amiri" w:hAnsi="Amiri" w:eastAsia="Amiri" w:cs="Amiri"/>
          <w:color w:val="111111"/>
          <w:sz w:val="28"/>
          <w:sz w:val="28"/>
          <w:szCs w:val="28"/>
          <w:rtl w:val="true"/>
          <w:lang w:bidi="ar-SA"/>
        </w:rPr>
        <w:t xml:space="preserve">غير أنّي أخاف أن تصرمي 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تجمعي مع البحر </w:t>
      </w:r>
      <w:r>
        <w:rPr>
          <w:rStyle w:val="FootnoteAnchor"/>
          <w:rtl w:val="true"/>
        </w:rPr>
        <w:footnoteReference w:id="1850"/>
      </w:r>
      <w:r>
        <w:rPr>
          <w:rFonts w:ascii="Amiri" w:hAnsi="Amiri" w:eastAsia="Amiri" w:cs="Amiri"/>
          <w:color w:val="111111"/>
          <w:sz w:val="28"/>
          <w:sz w:val="28"/>
          <w:szCs w:val="28"/>
          <w:rtl w:val="true"/>
          <w:lang w:bidi="ar-SA"/>
        </w:rPr>
        <w:t>بيننا</w:t>
      </w:r>
    </w:p>
    <w:p>
      <w:pPr>
        <w:pStyle w:val="BookText"/>
        <w:rPr/>
      </w:pPr>
      <w:r>
        <w:rPr>
          <w:rFonts w:ascii="Amiri" w:hAnsi="Amiri" w:eastAsia="Amiri" w:cs="Amiri"/>
          <w:color w:val="111111"/>
          <w:sz w:val="28"/>
          <w:sz w:val="28"/>
          <w:szCs w:val="28"/>
          <w:rtl w:val="true"/>
          <w:lang w:bidi="ar-SA"/>
        </w:rPr>
        <w:t xml:space="preserve">فاجعلي بيننا و بينك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تحيفي و لا يحيف علينا</w:t>
      </w:r>
    </w:p>
    <w:p>
      <w:pPr>
        <w:pStyle w:val="BookText"/>
        <w:rPr/>
      </w:pPr>
      <w:r>
        <w:rPr>
          <w:rFonts w:ascii="Amiri" w:hAnsi="Amiri" w:eastAsia="Amiri" w:cs="Amiri"/>
          <w:color w:val="111111"/>
          <w:sz w:val="28"/>
          <w:sz w:val="28"/>
          <w:szCs w:val="28"/>
          <w:rtl w:val="true"/>
          <w:lang w:bidi="ar-SA"/>
        </w:rPr>
        <w:t xml:space="preserve">كيف يقضي </w:t>
      </w:r>
      <w:r>
        <w:rPr>
          <w:rStyle w:val="FootnoteAnchor"/>
          <w:rtl w:val="true"/>
        </w:rPr>
        <w:footnoteReference w:id="1851"/>
      </w:r>
      <w:r>
        <w:rPr>
          <w:rFonts w:ascii="Amiri" w:hAnsi="Amiri" w:eastAsia="Amiri" w:cs="Amiri"/>
          <w:color w:val="111111"/>
          <w:sz w:val="28"/>
          <w:sz w:val="28"/>
          <w:szCs w:val="28"/>
          <w:rtl w:val="true"/>
          <w:lang w:bidi="ar-SA"/>
        </w:rPr>
        <w:t xml:space="preserve">في فتى هام إن </w:t>
      </w:r>
      <w:r>
        <w:rPr>
          <w:rStyle w:val="FootnoteAnchor"/>
          <w:rtl w:val="true"/>
        </w:rPr>
        <w:footnoteReference w:id="1852"/>
      </w:r>
      <w:r>
        <w:rPr>
          <w:rFonts w:ascii="Amiri" w:hAnsi="Amiri" w:eastAsia="Amiri" w:cs="Amiri"/>
          <w:color w:val="111111"/>
          <w:sz w:val="28"/>
          <w:sz w:val="28"/>
          <w:szCs w:val="28"/>
          <w:rtl w:val="true"/>
          <w:lang w:bidi="ar-SA"/>
        </w:rPr>
        <w:t xml:space="preserve">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لا ينال جهلا و حينا</w:t>
      </w:r>
    </w:p>
    <w:p>
      <w:pPr>
        <w:pStyle w:val="BookText"/>
        <w:rPr/>
      </w:pPr>
      <w:r>
        <w:rPr>
          <w:rFonts w:ascii="IRNazanin" w:hAnsi="IRNazanin" w:eastAsia="IRNazanin"/>
          <w:color w:val="111111"/>
          <w:sz w:val="28"/>
          <w:sz w:val="28"/>
          <w:szCs w:val="28"/>
          <w:rtl w:val="true"/>
          <w:lang w:bidi="fa-IR"/>
        </w:rPr>
        <w:t xml:space="preserve">ما تحرّجت من زنا </w:t>
      </w:r>
      <w:r>
        <w:rPr>
          <w:rStyle w:val="FootnoteAnchor"/>
          <w:rtl w:val="true"/>
        </w:rPr>
        <w:footnoteReference w:id="1853"/>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 قد شهدت حنينا</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أحمد بن حمدون المذكر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الرومي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بن عامر صاحب الطاهرية </w:t>
      </w:r>
      <w:r>
        <w:rPr>
          <w:rStyle w:val="FootnoteAnchor"/>
          <w:rtl w:val="true"/>
        </w:rPr>
        <w:footnoteReference w:id="1854"/>
      </w:r>
      <w:r>
        <w:rPr>
          <w:rFonts w:ascii="Amiri" w:hAnsi="Amiri" w:eastAsia="Amiri" w:cs="Amiri"/>
          <w:color w:val="111111"/>
          <w:sz w:val="28"/>
          <w:sz w:val="28"/>
          <w:szCs w:val="28"/>
          <w:rtl w:val="true"/>
          <w:lang w:bidi="ar-SA"/>
        </w:rPr>
        <w:t xml:space="preserve">يقول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واعد العرجي امرأة بفناء الطائف، فجاء على حمار و معه غلام له، فجاءت المرأة على أتان معها جارية، فوثب العرجي على المرأة، و الغلام على الجارية، و الحمار على الأتان، فقال العرجي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غابت عواذله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 xml:space="preserve">. </w:t>
      </w:r>
      <w:bookmarkStart w:id="91" w:name="pg11445_91409"/>
    </w:p>
    <w:p>
      <w:pPr>
        <w:pStyle w:val="Heading5"/>
        <w:numPr>
          <w:ilvl w:val="4"/>
          <w:numId w:val="1"/>
        </w:numPr>
        <w:rPr/>
      </w:pPr>
      <w:bookmarkStart w:id="92" w:name="__RefHeading___Toc1779240_73709187"/>
      <w:bookmarkStart w:id="93" w:name="_Toc34"/>
      <w:bookmarkEnd w:id="91"/>
      <w:bookmarkEnd w:id="92"/>
      <w:r>
        <w:rPr/>
        <w:t>3427</w:t>
      </w:r>
      <w:r>
        <w:rPr>
          <w:rtl w:val="true"/>
        </w:rPr>
        <w:t>-[</w:t>
      </w:r>
      <w:r>
        <w:rPr>
          <w:rtl w:val="true"/>
        </w:rPr>
        <w:t>عبد اللّه بن عمر بن الوليد</w:t>
      </w:r>
      <w:bookmarkEnd w:id="93"/>
    </w:p>
    <w:p>
      <w:pPr>
        <w:pStyle w:val="BookText"/>
        <w:rPr/>
      </w:pPr>
      <w:r>
        <w:rPr>
          <w:rFonts w:ascii="Amiri" w:hAnsi="Amiri" w:eastAsia="Amiri" w:cs="Amiri"/>
          <w:color w:val="111111"/>
          <w:sz w:val="28"/>
          <w:sz w:val="28"/>
          <w:szCs w:val="28"/>
          <w:rtl w:val="true"/>
          <w:lang w:bidi="ar-SA"/>
        </w:rPr>
        <w:t>له ذكر في ترجمة داود بن سليمان</w:t>
      </w:r>
      <w:r>
        <w:rPr>
          <w:rFonts w:eastAsia="Amiri" w:cs="Amiri" w:ascii="Amiri" w:hAnsi="Amiri"/>
          <w:color w:val="111111"/>
          <w:sz w:val="28"/>
          <w:szCs w:val="28"/>
          <w:rtl w:val="true"/>
          <w:lang w:bidi="ar-SA"/>
        </w:rPr>
        <w:t xml:space="preserve">] </w:t>
      </w:r>
      <w:r>
        <w:rPr>
          <w:rStyle w:val="FootnoteAnchor"/>
          <w:rtl w:val="true"/>
        </w:rPr>
        <w:footnoteReference w:id="1857"/>
      </w:r>
    </w:p>
    <w:p>
      <w:pPr>
        <w:pStyle w:val="Heading5"/>
        <w:numPr>
          <w:ilvl w:val="4"/>
          <w:numId w:val="1"/>
        </w:numPr>
        <w:rPr/>
      </w:pPr>
      <w:bookmarkStart w:id="94" w:name="__RefHeading___Toc1779242_73709187"/>
      <w:bookmarkStart w:id="95" w:name="_Toc35"/>
      <w:bookmarkEnd w:id="94"/>
      <w:r>
        <w:rPr/>
        <w:t>3428</w:t>
      </w:r>
      <w:r>
        <w:rPr>
          <w:rtl w:val="true"/>
        </w:rPr>
        <w:t xml:space="preserve"> - </w:t>
      </w:r>
      <w:r>
        <w:rPr>
          <w:rtl w:val="true"/>
        </w:rPr>
        <w:t>عبد اللّه بن عمر بن يزيد بن الحكم</w:t>
      </w:r>
      <w:bookmarkEnd w:id="95"/>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زيد بن الحكم</w:t>
      </w:r>
    </w:p>
    <w:p>
      <w:pPr>
        <w:pStyle w:val="BookText"/>
        <w:rPr/>
      </w:pPr>
      <w:r>
        <w:rPr>
          <w:rFonts w:ascii="Amiri" w:hAnsi="Amiri" w:eastAsia="Amiri" w:cs="Amiri"/>
          <w:color w:val="111111"/>
          <w:sz w:val="28"/>
          <w:sz w:val="28"/>
          <w:szCs w:val="28"/>
          <w:rtl w:val="true"/>
          <w:lang w:bidi="ar-SA"/>
        </w:rPr>
        <w:t>أبو زرارة الحكمي</w:t>
      </w:r>
    </w:p>
    <w:p>
      <w:pPr>
        <w:pStyle w:val="BookText"/>
        <w:rPr/>
      </w:pPr>
      <w:r>
        <w:rPr>
          <w:rFonts w:ascii="Amiri" w:hAnsi="Amiri" w:eastAsia="Amiri" w:cs="Amiri"/>
          <w:color w:val="111111"/>
          <w:sz w:val="28"/>
          <w:sz w:val="28"/>
          <w:szCs w:val="28"/>
          <w:rtl w:val="true"/>
          <w:lang w:bidi="ar-SA"/>
        </w:rPr>
        <w:t>حكى عن عمر بن عبد العزيز، و أبيه عمر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أبو عبيدة معمر بن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أنبأ أحمد بن المعلى، نا صفوان، نا الوليد، أخبرني عبد اللّه بن عمر أبو زرارة الحكمي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عمر بن عبد العزيز في عسكره حين كتب إلى الأجناد بمنع من طبخ الطلاء الذي قد ذهب ثلثاه و بقي ثلثه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 فيه أصحابه من أهل الشام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أحلّه عمر و نهيت عنه‌؟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نهيت عن طبخه رأسا </w:t>
      </w:r>
      <w:r>
        <w:rPr>
          <w:rStyle w:val="FootnoteAnchor"/>
          <w:rtl w:val="true"/>
        </w:rPr>
        <w:footnoteReference w:id="1858"/>
      </w:r>
      <w:r>
        <w:rPr>
          <w:rFonts w:ascii="Amiri" w:hAnsi="Amiri" w:eastAsia="Amiri" w:cs="Amiri"/>
          <w:color w:val="111111"/>
          <w:sz w:val="28"/>
          <w:sz w:val="28"/>
          <w:szCs w:val="28"/>
          <w:rtl w:val="true"/>
          <w:lang w:bidi="ar-SA"/>
        </w:rPr>
        <w:t>ليترك 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طاهر الخطيب، أنا أبو القاسم بن الصوّاف، نا أبو بكر المهندس، نا أبو بشر </w:t>
      </w:r>
      <w:r>
        <w:rPr>
          <w:rStyle w:val="FootnoteAnchor"/>
          <w:rtl w:val="true"/>
        </w:rPr>
        <w:footnoteReference w:id="1859"/>
      </w:r>
      <w:r>
        <w:rPr>
          <w:rFonts w:ascii="Amiri" w:hAnsi="Amiri" w:eastAsia="Amiri" w:cs="Amiri"/>
          <w:color w:val="111111"/>
          <w:sz w:val="28"/>
          <w:sz w:val="28"/>
          <w:szCs w:val="28"/>
          <w:rtl w:val="true"/>
          <w:lang w:bidi="ar-SA"/>
        </w:rPr>
        <w:t>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زرارة عبد اللّه بن عمر الحكمي، يروي عنه الوليد بن مسلم</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1779244_73709187"/>
      <w:bookmarkStart w:id="97" w:name="_Toc36"/>
      <w:bookmarkEnd w:id="96"/>
      <w:r>
        <w:rPr/>
        <w:t>3429</w:t>
      </w:r>
      <w:r>
        <w:rPr>
          <w:rtl w:val="true"/>
        </w:rPr>
        <w:t xml:space="preserve"> - </w:t>
      </w:r>
      <w:r>
        <w:rPr>
          <w:rtl w:val="true"/>
        </w:rPr>
        <w:t>عبد اللّه بن عمر البازيار</w:t>
      </w:r>
      <w:bookmarkEnd w:id="97"/>
    </w:p>
    <w:p>
      <w:pPr>
        <w:pStyle w:val="BookText"/>
        <w:rPr/>
      </w:pPr>
      <w:r>
        <w:rPr>
          <w:rFonts w:ascii="Amiri" w:hAnsi="Amiri" w:eastAsia="Amiri" w:cs="Amiri"/>
          <w:color w:val="111111"/>
          <w:sz w:val="28"/>
          <w:sz w:val="28"/>
          <w:szCs w:val="28"/>
          <w:rtl w:val="true"/>
          <w:lang w:bidi="ar-SA"/>
        </w:rPr>
        <w:t>أحد قوّاد المتوكل الذين قدموا معه دمشق، فيما قرأته بخط‍‌ عبد اللّه بن محمّد الخطابي، و كان قدومه إياها سنة ثلاث و أربعين و مائتين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الحسن محمّد بن أحمد بن القوّاس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عمر البازيار مات في شهر رمضان </w:t>
      </w:r>
      <w:r>
        <w:rPr>
          <w:rStyle w:val="FootnoteAnchor"/>
          <w:rtl w:val="true"/>
        </w:rPr>
        <w:footnoteReference w:id="1860"/>
      </w:r>
      <w:r>
        <w:rPr>
          <w:rFonts w:ascii="Amiri" w:hAnsi="Amiri" w:eastAsia="Amiri" w:cs="Amiri"/>
          <w:color w:val="111111"/>
          <w:sz w:val="28"/>
          <w:sz w:val="28"/>
          <w:szCs w:val="28"/>
          <w:rtl w:val="true"/>
          <w:lang w:bidi="ar-SA"/>
        </w:rPr>
        <w:t>سنة ثلاث و سبعين و مائة</w:t>
      </w:r>
      <w:r>
        <w:rPr>
          <w:rFonts w:eastAsia="Amiri" w:cs="Amiri" w:ascii="Amiri" w:hAnsi="Amiri"/>
          <w:color w:val="111111"/>
          <w:sz w:val="28"/>
          <w:szCs w:val="28"/>
          <w:rtl w:val="true"/>
          <w:lang w:bidi="ar-SA"/>
        </w:rPr>
        <w:t xml:space="preserve">. </w:t>
      </w:r>
      <w:bookmarkStart w:id="98" w:name="pg11445_91410"/>
    </w:p>
    <w:p>
      <w:pPr>
        <w:pStyle w:val="Heading5"/>
        <w:numPr>
          <w:ilvl w:val="4"/>
          <w:numId w:val="1"/>
        </w:numPr>
        <w:rPr/>
      </w:pPr>
      <w:bookmarkStart w:id="99" w:name="__RefHeading___Toc1779246_73709187"/>
      <w:bookmarkStart w:id="100" w:name="_Toc37"/>
      <w:bookmarkEnd w:id="98"/>
      <w:bookmarkEnd w:id="99"/>
      <w:r>
        <w:rPr/>
        <w:t>3430</w:t>
      </w:r>
      <w:r>
        <w:rPr>
          <w:rtl w:val="true"/>
        </w:rPr>
        <w:t xml:space="preserve"> - </w:t>
      </w:r>
      <w:r>
        <w:rPr>
          <w:rtl w:val="true"/>
        </w:rPr>
        <w:t>عبد اللّه بن عمرو بن أويس الأكبر بن سعد</w:t>
      </w:r>
      <w:bookmarkEnd w:id="100"/>
    </w:p>
    <w:p>
      <w:pPr>
        <w:pStyle w:val="BookText"/>
        <w:rPr/>
      </w:pPr>
      <w:r>
        <w:rPr>
          <w:rFonts w:ascii="Amiri" w:hAnsi="Amiri" w:eastAsia="Amiri" w:cs="Amiri"/>
          <w:color w:val="111111"/>
          <w:sz w:val="28"/>
          <w:sz w:val="28"/>
          <w:szCs w:val="28"/>
          <w:rtl w:val="true"/>
          <w:lang w:bidi="ar-SA"/>
        </w:rPr>
        <w:t xml:space="preserve">ابن أبي سرح بن الحارث بن حبيّب بن خزيمة </w:t>
      </w:r>
      <w:r>
        <w:rPr>
          <w:rStyle w:val="FootnoteAnchor"/>
          <w:rtl w:val="true"/>
        </w:rPr>
        <w:footnoteReference w:id="1861"/>
      </w:r>
      <w:r>
        <w:rPr>
          <w:rFonts w:ascii="Amiri" w:hAnsi="Amiri" w:eastAsia="Amiri" w:cs="Amiri"/>
          <w:color w:val="111111"/>
          <w:sz w:val="28"/>
          <w:sz w:val="28"/>
          <w:szCs w:val="28"/>
          <w:rtl w:val="true"/>
          <w:lang w:bidi="ar-SA"/>
        </w:rPr>
        <w:t>بن مالك</w:t>
      </w:r>
    </w:p>
    <w:p>
      <w:pPr>
        <w:pStyle w:val="BookText"/>
        <w:rPr/>
      </w:pPr>
      <w:r>
        <w:rPr>
          <w:rFonts w:ascii="Amiri" w:hAnsi="Amiri" w:eastAsia="Amiri" w:cs="Amiri"/>
          <w:color w:val="111111"/>
          <w:sz w:val="28"/>
          <w:sz w:val="28"/>
          <w:szCs w:val="28"/>
          <w:rtl w:val="true"/>
          <w:lang w:bidi="ar-SA"/>
        </w:rPr>
        <w:t xml:space="preserve">ابن حسل بن عامر بن لؤي القرشي </w:t>
      </w:r>
      <w:r>
        <w:rPr>
          <w:rStyle w:val="FootnoteAnchor"/>
          <w:rtl w:val="true"/>
        </w:rPr>
        <w:footnoteReference w:id="1862"/>
      </w:r>
      <w:r>
        <w:rPr>
          <w:rFonts w:ascii="Amiri" w:hAnsi="Amiri" w:eastAsia="Amiri" w:cs="Amiri"/>
          <w:color w:val="111111"/>
          <w:sz w:val="28"/>
          <w:sz w:val="28"/>
          <w:szCs w:val="28"/>
          <w:rtl w:val="true"/>
          <w:lang w:bidi="ar-SA"/>
        </w:rPr>
        <w:t>العامريّ‌</w:t>
      </w:r>
    </w:p>
    <w:p>
      <w:pPr>
        <w:pStyle w:val="BookText"/>
        <w:rPr/>
      </w:pPr>
      <w:r>
        <w:rPr>
          <w:rFonts w:ascii="Amiri" w:hAnsi="Amiri" w:eastAsia="Amiri" w:cs="Amiri"/>
          <w:color w:val="111111"/>
          <w:sz w:val="28"/>
          <w:sz w:val="28"/>
          <w:szCs w:val="28"/>
          <w:rtl w:val="true"/>
          <w:lang w:bidi="ar-SA"/>
        </w:rPr>
        <w:t>كان رسول يزيد بن معاوية إلى ابن عمه الوليد بن عتبة أمير المدينة بموت أبيه، و أخذ البيعة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عبد الملك بن مروان، و قبيصة بن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اللّه بن أبي فروة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أيوب سليمان بن إسحاق بن إبراهيم، نا الحارث بن أبي أسامة، نا محمّد بن سعد </w:t>
      </w:r>
      <w:r>
        <w:rPr>
          <w:rStyle w:val="FootnoteAnchor"/>
          <w:rtl w:val="true"/>
        </w:rPr>
        <w:footnoteReference w:id="1863"/>
      </w:r>
      <w:r>
        <w:rPr>
          <w:rFonts w:ascii="Amiri" w:hAnsi="Amiri" w:eastAsia="Amiri" w:cs="Amiri"/>
          <w:color w:val="111111"/>
          <w:sz w:val="28"/>
          <w:sz w:val="28"/>
          <w:szCs w:val="28"/>
          <w:rtl w:val="true"/>
          <w:lang w:bidi="ar-SA"/>
        </w:rPr>
        <w:t>،أنا محمّد بن عمر، حدّثني إبراهيم بن عبد اللّه بن أبي فروة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عمرو بن أويس العامريّ‌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الملك بن مروان يقول لقبيصة بن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في الوداع بدعاء موقّت </w:t>
      </w:r>
      <w:r>
        <w:rPr>
          <w:rStyle w:val="FootnoteAnchor"/>
          <w:rtl w:val="true"/>
        </w:rPr>
        <w:footnoteReference w:id="186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عبد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نا الزبير بن بكّار </w:t>
      </w:r>
      <w:r>
        <w:rPr>
          <w:rStyle w:val="FootnoteAnchor"/>
          <w:rtl w:val="true"/>
        </w:rPr>
        <w:footnoteReference w:id="18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عمرو بن أويس </w:t>
      </w:r>
      <w:r>
        <w:rPr>
          <w:rStyle w:val="FootnoteAnchor"/>
          <w:rtl w:val="true"/>
        </w:rPr>
        <w:footnoteReference w:id="1866"/>
      </w:r>
      <w:r>
        <w:rPr>
          <w:rFonts w:ascii="Amiri" w:hAnsi="Amiri" w:eastAsia="Amiri" w:cs="Amiri"/>
          <w:color w:val="111111"/>
          <w:sz w:val="28"/>
          <w:sz w:val="28"/>
          <w:szCs w:val="28"/>
          <w:rtl w:val="true"/>
          <w:lang w:bidi="ar-SA"/>
        </w:rPr>
        <w:t xml:space="preserve">الأكبر </w:t>
      </w:r>
      <w:r>
        <w:rPr>
          <w:rStyle w:val="FootnoteAnchor"/>
          <w:rtl w:val="true"/>
        </w:rPr>
        <w:footnoteReference w:id="1867"/>
      </w:r>
      <w:r>
        <w:rPr>
          <w:rFonts w:ascii="Amiri" w:hAnsi="Amiri" w:eastAsia="Amiri" w:cs="Amiri"/>
          <w:color w:val="111111"/>
          <w:sz w:val="28"/>
          <w:sz w:val="28"/>
          <w:szCs w:val="28"/>
          <w:rtl w:val="true"/>
          <w:lang w:bidi="ar-SA"/>
        </w:rPr>
        <w:t xml:space="preserve">،و هو الذي قدم على الوليد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 الوليد أمير المدينة، و أمره بأخذ الحسين </w:t>
      </w:r>
      <w:r>
        <w:rPr>
          <w:rStyle w:val="FootnoteAnchor"/>
          <w:rtl w:val="true"/>
        </w:rPr>
        <w:footnoteReference w:id="1868"/>
      </w:r>
      <w:r>
        <w:rPr>
          <w:rFonts w:ascii="Amiri" w:hAnsi="Amiri" w:eastAsia="Amiri" w:cs="Amiri"/>
          <w:color w:val="111111"/>
          <w:sz w:val="28"/>
          <w:sz w:val="28"/>
          <w:szCs w:val="28"/>
          <w:rtl w:val="true"/>
          <w:lang w:bidi="ar-SA"/>
        </w:rPr>
        <w:t>بن علي، و ابن الزبير بالبيعة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أنا </w:t>
      </w:r>
      <w:bookmarkStart w:id="101" w:name="pg11445_91411"/>
    </w:p>
    <w:p>
      <w:pPr>
        <w:pStyle w:val="BookText"/>
        <w:rPr/>
      </w:pPr>
      <w:bookmarkEnd w:id="101"/>
      <w:r>
        <w:rPr>
          <w:rFonts w:ascii="Amiri" w:hAnsi="Amiri" w:eastAsia="Amiri" w:cs="Amiri"/>
          <w:color w:val="111111"/>
          <w:sz w:val="28"/>
          <w:sz w:val="28"/>
          <w:szCs w:val="28"/>
          <w:rtl w:val="true"/>
          <w:lang w:bidi="ar-SA"/>
        </w:rPr>
        <w:t>أبو طاهر، أنا أحمد، نبأ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 مصعب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 الواقدي أن الذي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عبد اللّه بن عمرو بن أويس </w:t>
      </w:r>
      <w:r>
        <w:rPr>
          <w:rStyle w:val="FootnoteAnchor"/>
          <w:rtl w:val="true"/>
        </w:rPr>
        <w:footnoteReference w:id="1869"/>
      </w:r>
      <w:r>
        <w:rPr>
          <w:rFonts w:ascii="Amiri" w:hAnsi="Amiri" w:eastAsia="Amiri" w:cs="Amiri"/>
          <w:color w:val="111111"/>
          <w:sz w:val="28"/>
          <w:sz w:val="28"/>
          <w:szCs w:val="28"/>
          <w:rtl w:val="true"/>
          <w:lang w:bidi="ar-SA"/>
        </w:rPr>
        <w:t>العامريّ‌، عامر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على أبي نصر بن ماكولا </w:t>
      </w:r>
      <w:r>
        <w:rPr>
          <w:rStyle w:val="FootnoteAnchor"/>
          <w:rtl w:val="true"/>
        </w:rPr>
        <w:footnoteReference w:id="18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حبيّب بتشديد الباء المعجمة باثنتين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الأكبر بن أويس بن أبي سرح بن الحارث بن حبيّب الذي كتب معه يزيد بن معاوية إلى الوليد بن عتبة و هو على المدينة بنعي معاوية</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1779248_73709187"/>
      <w:bookmarkStart w:id="103" w:name="_Toc38"/>
      <w:bookmarkEnd w:id="102"/>
      <w:r>
        <w:rPr/>
        <w:t>3431</w:t>
      </w:r>
      <w:r>
        <w:rPr>
          <w:rtl w:val="true"/>
        </w:rPr>
        <w:t xml:space="preserve"> - </w:t>
      </w:r>
      <w:r>
        <w:rPr>
          <w:rtl w:val="true"/>
        </w:rPr>
        <w:t>عبد اللّه بن عمرو بن الحارث مولى بني عامر بن لؤي</w:t>
      </w:r>
      <w:bookmarkEnd w:id="103"/>
    </w:p>
    <w:p>
      <w:pPr>
        <w:pStyle w:val="BookText"/>
        <w:rPr/>
      </w:pPr>
      <w:r>
        <w:rPr>
          <w:rFonts w:ascii="Amiri" w:hAnsi="Amiri" w:eastAsia="Amiri" w:cs="Amiri"/>
          <w:color w:val="111111"/>
          <w:sz w:val="28"/>
          <w:sz w:val="28"/>
          <w:szCs w:val="28"/>
          <w:rtl w:val="true"/>
          <w:lang w:bidi="ar-SA"/>
        </w:rPr>
        <w:t>كان على بيت مال الوليد بن عبد الملك، و سليمان، و هشام، و كان أبوه على خاتم عبد الملك بن مروان بعد قبيصة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 و محمود بن لبيد الخزرجي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اللّه بن أبي فروة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الحسين بن الفهم، نا محمّد بن سعد </w:t>
      </w:r>
      <w:r>
        <w:rPr>
          <w:rStyle w:val="FootnoteAnchor"/>
          <w:rtl w:val="true"/>
        </w:rPr>
        <w:footnoteReference w:id="1871"/>
      </w:r>
      <w:r>
        <w:rPr>
          <w:rFonts w:ascii="Amiri" w:hAnsi="Amiri" w:eastAsia="Amiri" w:cs="Amiri"/>
          <w:color w:val="111111"/>
          <w:sz w:val="28"/>
          <w:sz w:val="28"/>
          <w:szCs w:val="28"/>
          <w:rtl w:val="true"/>
          <w:lang w:bidi="ar-SA"/>
        </w:rPr>
        <w:t xml:space="preserve">،أنا محمّد بن عمر، نا إبراهيم بن عبد اللّه بن أبي فروة، عن عبد اللّه بن عمرو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عامر بن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بأسير أسره مسلمة بن عبد الملك، و أنّ‌ أهله سألوه أن يفتدوه بمائة مثقال، فردّه عمر إليهم و فداه بمائة مثقال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1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عمّال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ببيوت الأموال </w:t>
      </w:r>
      <w:r>
        <w:rPr>
          <w:rStyle w:val="FootnoteAnchor"/>
          <w:rtl w:val="true"/>
        </w:rPr>
        <w:footnoteReference w:id="1873"/>
      </w:r>
      <w:r>
        <w:rPr>
          <w:rFonts w:ascii="IRNazanin" w:hAnsi="IRNazanin" w:eastAsia="IRNazanin"/>
          <w:color w:val="111111"/>
          <w:sz w:val="28"/>
          <w:sz w:val="28"/>
          <w:szCs w:val="28"/>
          <w:rtl w:val="true"/>
          <w:lang w:bidi="fa-IR"/>
        </w:rPr>
        <w:t>و الخزائن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خليفة </w:t>
      </w:r>
      <w:r>
        <w:rPr>
          <w:rStyle w:val="FootnoteAnchor"/>
          <w:rtl w:val="true"/>
        </w:rPr>
        <w:footnoteReference w:id="1874"/>
      </w:r>
      <w:r>
        <w:rPr>
          <w:rFonts w:ascii="Amiri" w:hAnsi="Amiri" w:eastAsia="Amiri" w:cs="Amiri"/>
          <w:color w:val="111111"/>
          <w:sz w:val="28"/>
          <w:sz w:val="28"/>
          <w:szCs w:val="28"/>
          <w:rtl w:val="true"/>
          <w:lang w:bidi="ar-SA"/>
        </w:rPr>
        <w:t>في تسمية عمّال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ببيوت الأموال و الخزائن و الرقيق و الثياب </w:t>
      </w:r>
      <w:r>
        <w:rPr>
          <w:rStyle w:val="FootnoteAnchor"/>
          <w:rtl w:val="true"/>
        </w:rPr>
        <w:footnoteReference w:id="18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عمرو بن الحارث مولى بني عامر بن لؤي</w:t>
      </w:r>
      <w:r>
        <w:rPr>
          <w:rFonts w:eastAsia="Amiri" w:cs="Amiri" w:ascii="Amiri" w:hAnsi="Amiri"/>
          <w:color w:val="111111"/>
          <w:sz w:val="28"/>
          <w:szCs w:val="28"/>
          <w:rtl w:val="true"/>
          <w:lang w:bidi="ar-SA"/>
        </w:rPr>
        <w:t xml:space="preserve">. </w:t>
      </w:r>
      <w:bookmarkStart w:id="104" w:name="pg11445_91412"/>
    </w:p>
    <w:p>
      <w:pPr>
        <w:pStyle w:val="BookText"/>
        <w:rPr/>
      </w:pPr>
      <w:bookmarkEnd w:id="104"/>
      <w:r>
        <w:rPr>
          <w:rFonts w:ascii="Amiri" w:hAnsi="Amiri" w:eastAsia="Amiri" w:cs="Amiri"/>
          <w:color w:val="111111"/>
          <w:sz w:val="28"/>
          <w:sz w:val="28"/>
          <w:szCs w:val="28"/>
          <w:rtl w:val="true"/>
          <w:lang w:bidi="ar-SA"/>
        </w:rPr>
        <w:t xml:space="preserve">و قال خليفة </w:t>
      </w:r>
      <w:r>
        <w:rPr>
          <w:rStyle w:val="FootnoteAnchor"/>
          <w:rtl w:val="true"/>
        </w:rPr>
        <w:footnoteReference w:id="1876"/>
      </w:r>
      <w:r>
        <w:rPr>
          <w:rFonts w:ascii="Amiri" w:hAnsi="Amiri" w:eastAsia="Amiri" w:cs="Amiri"/>
          <w:color w:val="111111"/>
          <w:sz w:val="28"/>
          <w:sz w:val="28"/>
          <w:szCs w:val="28"/>
          <w:rtl w:val="true"/>
          <w:lang w:bidi="ar-SA"/>
        </w:rPr>
        <w:t>في تسمية عمّال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الخزائن و بيوت الأموال </w:t>
      </w:r>
      <w:r>
        <w:rPr>
          <w:rStyle w:val="FootnoteAnchor"/>
          <w:rtl w:val="true"/>
        </w:rPr>
        <w:footnoteReference w:id="18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عمرو بن الحارث</w:t>
      </w:r>
      <w:r>
        <w:rPr>
          <w:rFonts w:eastAsia="IRNazanin" w:cs="IRNazanin"/>
          <w:color w:val="111111"/>
          <w:sz w:val="28"/>
          <w:szCs w:val="28"/>
          <w:rtl w:val="true"/>
          <w:lang w:bidi="fa-IR"/>
        </w:rPr>
        <w:t>.</w:t>
      </w:r>
    </w:p>
    <w:p>
      <w:pPr>
        <w:pStyle w:val="Heading5"/>
        <w:numPr>
          <w:ilvl w:val="4"/>
          <w:numId w:val="1"/>
        </w:numPr>
        <w:rPr/>
      </w:pPr>
      <w:bookmarkStart w:id="105" w:name="__RefHeading___Toc1779250_73709187"/>
      <w:bookmarkStart w:id="106" w:name="_Toc39"/>
      <w:bookmarkEnd w:id="105"/>
      <w:r>
        <w:rPr/>
        <w:t>3432</w:t>
      </w:r>
      <w:r>
        <w:rPr>
          <w:rtl w:val="true"/>
        </w:rPr>
        <w:t xml:space="preserve"> - </w:t>
      </w:r>
      <w:r>
        <w:rPr>
          <w:rtl w:val="true"/>
        </w:rPr>
        <w:t>عبد اللّه بن عمرو بن صفوان</w:t>
      </w:r>
      <w:bookmarkEnd w:id="106"/>
    </w:p>
    <w:p>
      <w:pPr>
        <w:pStyle w:val="BookText"/>
        <w:rPr/>
      </w:pPr>
      <w:r>
        <w:rPr>
          <w:rFonts w:ascii="Amiri" w:hAnsi="Amiri" w:eastAsia="Amiri" w:cs="Amiri"/>
          <w:color w:val="111111"/>
          <w:sz w:val="28"/>
          <w:sz w:val="28"/>
          <w:szCs w:val="28"/>
          <w:rtl w:val="true"/>
          <w:lang w:bidi="ar-SA"/>
        </w:rPr>
        <w:t>بن أميّة بن خلف الجمحيّ‌</w:t>
      </w:r>
    </w:p>
    <w:p>
      <w:pPr>
        <w:pStyle w:val="BookText"/>
        <w:rPr/>
      </w:pPr>
      <w:r>
        <w:rPr>
          <w:rFonts w:ascii="Amiri" w:hAnsi="Amiri" w:eastAsia="Amiri" w:cs="Amiri"/>
          <w:color w:val="111111"/>
          <w:sz w:val="28"/>
          <w:sz w:val="28"/>
          <w:szCs w:val="28"/>
          <w:rtl w:val="true"/>
          <w:lang w:bidi="ar-SA"/>
        </w:rPr>
        <w:t xml:space="preserve">سكن دمشق </w:t>
      </w:r>
      <w:r>
        <w:rPr>
          <w:rStyle w:val="FootnoteAnchor"/>
          <w:rtl w:val="true"/>
        </w:rPr>
        <w:footnoteReference w:id="1878"/>
      </w:r>
      <w:r>
        <w:rPr>
          <w:rFonts w:ascii="Amiri" w:hAnsi="Amiri" w:eastAsia="Amiri" w:cs="Amiri"/>
          <w:color w:val="111111"/>
          <w:sz w:val="28"/>
          <w:sz w:val="28"/>
          <w:szCs w:val="28"/>
          <w:rtl w:val="true"/>
          <w:lang w:bidi="ar-SA"/>
        </w:rPr>
        <w:t>،و أقطعه العباسيّون بها إذ دخلوا إقطاعا لدلالته إيّاهم على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الحسين الرازي، أخبرني أبو الأشعث غالب بن سليمان بن روح بن جناح، نا وريزة </w:t>
      </w:r>
      <w:r>
        <w:rPr>
          <w:rStyle w:val="FootnoteAnchor"/>
          <w:rtl w:val="true"/>
        </w:rPr>
        <w:footnoteReference w:id="1879"/>
      </w:r>
      <w:r>
        <w:rPr>
          <w:rFonts w:ascii="Amiri" w:hAnsi="Amiri" w:eastAsia="Amiri" w:cs="Amiri"/>
          <w:color w:val="111111"/>
          <w:sz w:val="28"/>
          <w:sz w:val="28"/>
          <w:szCs w:val="28"/>
          <w:rtl w:val="true"/>
          <w:lang w:bidi="ar-SA"/>
        </w:rPr>
        <w:t>بن محمّد، حدّثني أحمد بن بشر، نا صفوان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الوليد بن مسلم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اللّه بن عمرو </w:t>
      </w:r>
      <w:r>
        <w:rPr>
          <w:rStyle w:val="FootnoteAnchor"/>
          <w:rtl w:val="true"/>
        </w:rPr>
        <w:footnoteReference w:id="1880"/>
      </w:r>
      <w:r>
        <w:rPr>
          <w:rFonts w:ascii="Amiri" w:hAnsi="Amiri" w:eastAsia="Amiri" w:cs="Amiri"/>
          <w:color w:val="111111"/>
          <w:sz w:val="28"/>
          <w:sz w:val="28"/>
          <w:szCs w:val="28"/>
          <w:rtl w:val="true"/>
          <w:lang w:bidi="ar-SA"/>
        </w:rPr>
        <w:t xml:space="preserve">بن صفوان بن أميّة بن خلف الجمحيّ‌ يوم دخل عبد اللّه بن علي دمشق يدل على رجال بني أمية ليقتلوا، فأقطع من مستغل هشام بن عبد الملك </w:t>
      </w:r>
      <w:r>
        <w:rPr>
          <w:rStyle w:val="FootnoteAnchor"/>
          <w:rtl w:val="true"/>
        </w:rPr>
        <w:footnoteReference w:id="1881"/>
      </w:r>
      <w:r>
        <w:rPr>
          <w:rFonts w:ascii="Amiri" w:hAnsi="Amiri" w:eastAsia="Amiri" w:cs="Amiri"/>
          <w:color w:val="111111"/>
          <w:sz w:val="28"/>
          <w:sz w:val="28"/>
          <w:szCs w:val="28"/>
          <w:rtl w:val="true"/>
          <w:lang w:bidi="ar-SA"/>
        </w:rPr>
        <w:t>من سوق اللؤلؤ إلى قنطرة الغرابيل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الدار التي هي اليوم الزقاق النافذ إلى سوق الطير و غيره يعرف اليوم بزقاق </w:t>
      </w:r>
      <w:r>
        <w:rPr>
          <w:rStyle w:val="FootnoteAnchor"/>
          <w:rtl w:val="true"/>
        </w:rPr>
        <w:footnoteReference w:id="1882"/>
      </w:r>
      <w:r>
        <w:rPr>
          <w:rFonts w:ascii="Amiri" w:hAnsi="Amiri" w:eastAsia="Amiri" w:cs="Amiri"/>
          <w:color w:val="111111"/>
          <w:sz w:val="28"/>
          <w:sz w:val="28"/>
          <w:szCs w:val="28"/>
          <w:rtl w:val="true"/>
          <w:lang w:bidi="ar-SA"/>
        </w:rPr>
        <w:t>صفوان، هي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أظنه عبد اللّه بن عمرو بن عبد اللّه بن صفوان بن أمية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1779252_73709187"/>
      <w:bookmarkStart w:id="108" w:name="_Toc40"/>
      <w:bookmarkEnd w:id="107"/>
      <w:r>
        <w:rPr/>
        <w:t>3433</w:t>
      </w:r>
      <w:r>
        <w:rPr>
          <w:rtl w:val="true"/>
        </w:rPr>
        <w:t xml:space="preserve"> - </w:t>
      </w:r>
      <w:r>
        <w:rPr>
          <w:rtl w:val="true"/>
        </w:rPr>
        <w:t>عبد اللّه بن عمرو بن الطّفيل الدّوسي</w:t>
      </w:r>
      <w:bookmarkEnd w:id="10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عبد اللّه بن محمّد بن ربيعة القدامي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صنفه أنه استشهد يوم أجنادين، و كان قدم مع أبيه في جند خالد الذي قدم من العراق</w:t>
      </w:r>
      <w:r>
        <w:rPr>
          <w:rFonts w:eastAsia="Amiri" w:cs="Amiri" w:ascii="Amiri" w:hAnsi="Amiri"/>
          <w:color w:val="111111"/>
          <w:sz w:val="28"/>
          <w:szCs w:val="28"/>
          <w:rtl w:val="true"/>
          <w:lang w:bidi="ar-SA"/>
        </w:rPr>
        <w:t xml:space="preserve">. </w:t>
      </w:r>
      <w:bookmarkStart w:id="109" w:name="pg11445_91413"/>
    </w:p>
    <w:p>
      <w:pPr>
        <w:pStyle w:val="Heading5"/>
        <w:numPr>
          <w:ilvl w:val="4"/>
          <w:numId w:val="1"/>
        </w:numPr>
        <w:rPr/>
      </w:pPr>
      <w:bookmarkStart w:id="110" w:name="__RefHeading___Toc1779254_73709187"/>
      <w:bookmarkStart w:id="111" w:name="_Toc41"/>
      <w:bookmarkEnd w:id="109"/>
      <w:bookmarkEnd w:id="110"/>
      <w:r>
        <w:rPr/>
        <w:t>3434</w:t>
      </w:r>
      <w:r>
        <w:rPr>
          <w:rtl w:val="true"/>
        </w:rPr>
        <w:t xml:space="preserve"> - </w:t>
      </w:r>
      <w:r>
        <w:rPr>
          <w:rtl w:val="true"/>
        </w:rPr>
        <w:t>عبد اللّه بن عمرو بن العاص بن وائل بن هاشم</w:t>
      </w:r>
      <w:bookmarkEnd w:id="111"/>
    </w:p>
    <w:p>
      <w:pPr>
        <w:pStyle w:val="BookText"/>
        <w:rPr/>
      </w:pPr>
      <w:r>
        <w:rPr>
          <w:rFonts w:ascii="Amiri" w:hAnsi="Amiri" w:eastAsia="Amiri" w:cs="Amiri"/>
          <w:color w:val="111111"/>
          <w:sz w:val="28"/>
          <w:sz w:val="28"/>
          <w:szCs w:val="28"/>
          <w:rtl w:val="true"/>
          <w:lang w:bidi="ar-SA"/>
        </w:rPr>
        <w:t>ابن سعيد بن سهم بن عمرو بن هصيص بن كعب بن لؤي</w:t>
      </w:r>
    </w:p>
    <w:p>
      <w:pPr>
        <w:pStyle w:val="BookText"/>
        <w:rPr/>
      </w:pP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w:t>
      </w:r>
    </w:p>
    <w:p>
      <w:pPr>
        <w:pStyle w:val="BookText"/>
        <w:rPr/>
      </w:pPr>
      <w:r>
        <w:rPr>
          <w:rFonts w:ascii="Amiri" w:hAnsi="Amiri" w:eastAsia="Amiri" w:cs="Amiri"/>
          <w:color w:val="111111"/>
          <w:sz w:val="28"/>
          <w:sz w:val="28"/>
          <w:szCs w:val="28"/>
          <w:rtl w:val="true"/>
          <w:lang w:bidi="ar-SA"/>
        </w:rPr>
        <w:t xml:space="preserve">و يقال </w:t>
      </w:r>
      <w:r>
        <w:rPr>
          <w:rStyle w:val="FootnoteAnchor"/>
          <w:rtl w:val="true"/>
        </w:rPr>
        <w:footnoteReference w:id="1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السّهمي </w:t>
      </w:r>
      <w:r>
        <w:rPr>
          <w:rStyle w:val="FootnoteAnchor"/>
          <w:rtl w:val="true"/>
        </w:rPr>
        <w:footnoteReference w:id="1885"/>
      </w:r>
      <w:r>
        <w:rPr>
          <w:rFonts w:ascii="Amiri" w:hAnsi="Amiri" w:eastAsia="Amiri" w:cs="Amiri"/>
          <w:color w:val="111111"/>
          <w:sz w:val="28"/>
          <w:sz w:val="28"/>
          <w:szCs w:val="28"/>
          <w:rtl w:val="true"/>
          <w:lang w:bidi="ar-SA"/>
        </w:rPr>
        <w:t>صاحب رسول اللّه صلّى اللّه عليه و سلّم</w:t>
      </w:r>
    </w:p>
    <w:p>
      <w:pPr>
        <w:pStyle w:val="BookText"/>
        <w:rPr/>
      </w:pPr>
      <w:r>
        <w:rPr>
          <w:rFonts w:ascii="Amiri" w:hAnsi="Amiri" w:eastAsia="Amiri" w:cs="Amiri"/>
          <w:color w:val="111111"/>
          <w:sz w:val="28"/>
          <w:sz w:val="28"/>
          <w:szCs w:val="28"/>
          <w:rtl w:val="true"/>
          <w:lang w:bidi="ar-SA"/>
        </w:rPr>
        <w:t>و كان من أكثر أصحابه عنه حديثا،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اسمه العاص، فسمّاه رسول اللّه صلّى اللّه عليه و سلّم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بكر الصدّيق، و عمر بن الخطاب، و عبد الرّحمن بن عوف، و أبي الدّرداء، و معاذ بن جبل، و أبيه عمرو بن العاص</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المسيّب، و عروة بن الزبير، و عطاء، و مجاهد، و ابن ابنه شعيب بن محمّد بن عبد اللّه، و عيسى بن طلحة، و طاوس بن كيسان، و عبد اللّه بن عبيد اللّه بن أبي مليكة، و يعقوب بن عاصم، و أبو سلمة، و حميد ابنا عبد الرّحمن بن عوف، و أبو الوليد سعيد بن مينا، و الحكم بن ميناء، و عبد اللّه بن رباح، و عمرو بن أوس </w:t>
      </w:r>
      <w:r>
        <w:rPr>
          <w:rStyle w:val="FootnoteAnchor"/>
          <w:rtl w:val="true"/>
        </w:rPr>
        <w:footnoteReference w:id="1886"/>
      </w:r>
      <w:r>
        <w:rPr>
          <w:rFonts w:ascii="IRNazanin" w:hAnsi="IRNazanin" w:eastAsia="IRNazanin"/>
          <w:color w:val="111111"/>
          <w:sz w:val="28"/>
          <w:sz w:val="28"/>
          <w:szCs w:val="28"/>
          <w:rtl w:val="true"/>
          <w:lang w:bidi="fa-IR"/>
        </w:rPr>
        <w:t xml:space="preserve">،و أبو العباس السائب بن فرّوخ </w:t>
      </w:r>
      <w:r>
        <w:rPr>
          <w:rStyle w:val="FootnoteAnchor"/>
          <w:rtl w:val="true"/>
        </w:rPr>
        <w:footnoteReference w:id="1887"/>
      </w:r>
      <w:r>
        <w:rPr>
          <w:rFonts w:ascii="Amiri" w:hAnsi="Amiri" w:eastAsia="Amiri" w:cs="Amiri"/>
          <w:color w:val="111111"/>
          <w:sz w:val="28"/>
          <w:sz w:val="28"/>
          <w:szCs w:val="28"/>
          <w:rtl w:val="true"/>
          <w:lang w:bidi="ar-SA"/>
        </w:rPr>
        <w:t xml:space="preserve">،و عطاء بن يسار، و عكرمة مولى ابن عباس، و عمر </w:t>
      </w:r>
      <w:r>
        <w:rPr>
          <w:rStyle w:val="FootnoteAnchor"/>
          <w:rtl w:val="true"/>
        </w:rPr>
        <w:footnoteReference w:id="1888"/>
      </w:r>
      <w:r>
        <w:rPr>
          <w:rFonts w:ascii="Amiri" w:hAnsi="Amiri" w:eastAsia="Amiri" w:cs="Amiri"/>
          <w:color w:val="111111"/>
          <w:sz w:val="28"/>
          <w:sz w:val="28"/>
          <w:szCs w:val="28"/>
          <w:rtl w:val="true"/>
          <w:lang w:bidi="ar-SA"/>
        </w:rPr>
        <w:t xml:space="preserve">بن الحكم بن ثوبان، و يوسف بن ماهك، و عمر مولى أم سلمة، و أبو عياض عمرو </w:t>
      </w:r>
      <w:r>
        <w:rPr>
          <w:rStyle w:val="FootnoteAnchor"/>
          <w:rtl w:val="true"/>
        </w:rPr>
        <w:footnoteReference w:id="1889"/>
      </w:r>
      <w:r>
        <w:rPr>
          <w:rFonts w:ascii="Amiri" w:hAnsi="Amiri" w:eastAsia="Amiri" w:cs="Amiri"/>
          <w:color w:val="111111"/>
          <w:sz w:val="28"/>
          <w:sz w:val="28"/>
          <w:szCs w:val="28"/>
          <w:rtl w:val="true"/>
          <w:lang w:bidi="ar-SA"/>
        </w:rPr>
        <w:t xml:space="preserve">بن الأسود، و إسماعيل بن عبيد اللّه بن أبي المهاجر، و يوسف بن ميسرة بن حلبس، و جبير بن نفير </w:t>
      </w:r>
      <w:r>
        <w:rPr>
          <w:rStyle w:val="FootnoteAnchor"/>
          <w:rtl w:val="true"/>
        </w:rPr>
        <w:footnoteReference w:id="1890"/>
      </w:r>
      <w:r>
        <w:rPr>
          <w:rFonts w:ascii="Amiri" w:hAnsi="Amiri" w:eastAsia="Amiri" w:cs="Amiri"/>
          <w:color w:val="111111"/>
          <w:sz w:val="28"/>
          <w:sz w:val="28"/>
          <w:szCs w:val="28"/>
          <w:rtl w:val="true"/>
          <w:lang w:bidi="ar-SA"/>
        </w:rPr>
        <w:t xml:space="preserve">،أبو كبشة السلولي، و عمرو بن قيس الكندي، و مغيث بن سمي الأوزاعي الشاميون، و خيثمة بن عبد الرّحمن، و مسروق </w:t>
      </w:r>
      <w:r>
        <w:rPr>
          <w:rStyle w:val="FootnoteAnchor"/>
          <w:rtl w:val="true"/>
        </w:rPr>
        <w:footnoteReference w:id="1891"/>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 xml:space="preserve">الأجدع، و سالم بن أبي الجعد، و عبد الرّحمن بن عبد رب الكعبة، و عامر الشعبي، و أبو يحيى مصدع، و أبو زرعة بن عمرو بن جرير البجلي الكوفيون، و أبو المليح عامر بن أسامة الهزلي، و أبو أيوب يحيى بن مالك المراغي، و القاسم بن ربيعة بن جوشن، و ثابت بن أسلم البصريون، و الحارث بن يعقوب، و أبو الخير مرثد </w:t>
      </w:r>
      <w:r>
        <w:rPr>
          <w:rStyle w:val="FootnoteAnchor"/>
          <w:rtl w:val="true"/>
        </w:rPr>
        <w:footnoteReference w:id="1892"/>
      </w:r>
      <w:r>
        <w:rPr>
          <w:rFonts w:ascii="Amiri" w:hAnsi="Amiri" w:eastAsia="Amiri" w:cs="Amiri"/>
          <w:color w:val="111111"/>
          <w:sz w:val="28"/>
          <w:sz w:val="28"/>
          <w:szCs w:val="28"/>
          <w:rtl w:val="true"/>
          <w:lang w:bidi="ar-SA"/>
        </w:rPr>
        <w:t>بن عبد اللّه، و أبو عبد الرّحمن عبد اللّه بن يزيد الحبلي، و أبو فراس يزيد بن رباح المصريون،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نا أبو بكر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محمّد بن عيسى البرتي </w:t>
      </w:r>
      <w:r>
        <w:rPr>
          <w:rStyle w:val="FootnoteAnchor"/>
          <w:rtl w:val="true"/>
        </w:rPr>
        <w:footnoteReference w:id="1893"/>
      </w:r>
      <w:r>
        <w:rPr>
          <w:rFonts w:ascii="Amiri" w:hAnsi="Amiri" w:eastAsia="Amiri" w:cs="Amiri"/>
          <w:color w:val="111111"/>
          <w:sz w:val="28"/>
          <w:sz w:val="28"/>
          <w:szCs w:val="28"/>
          <w:rtl w:val="true"/>
          <w:lang w:bidi="ar-SA"/>
        </w:rPr>
        <w:t>القاضي، نا أبو نعيم، نا شيبان، عن يحيى بن أبي كثير، عن أبي سلمة، عن عبد 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انكسفت </w:t>
      </w:r>
      <w:r>
        <w:rPr>
          <w:rStyle w:val="FootnoteAnchor"/>
          <w:rtl w:val="true"/>
        </w:rPr>
        <w:footnoteReference w:id="1894"/>
      </w:r>
      <w:r>
        <w:rPr>
          <w:rFonts w:ascii="Amiri" w:hAnsi="Amiri" w:eastAsia="Amiri" w:cs="Amiri"/>
          <w:color w:val="111111"/>
          <w:sz w:val="28"/>
          <w:sz w:val="28"/>
          <w:szCs w:val="28"/>
          <w:rtl w:val="true"/>
          <w:lang w:bidi="ar-SA"/>
        </w:rPr>
        <w:t xml:space="preserve">الشمس على عهد رسول اللّه صلّى اللّه عليه و سلّم فنودي بالصلاة جامعة </w:t>
      </w:r>
      <w:r>
        <w:rPr>
          <w:rStyle w:val="FootnoteAnchor"/>
          <w:rtl w:val="true"/>
        </w:rPr>
        <w:footnoteReference w:id="1895"/>
      </w:r>
      <w:r>
        <w:rPr>
          <w:rFonts w:ascii="Amiri" w:hAnsi="Amiri" w:eastAsia="Amiri" w:cs="Amiri"/>
          <w:color w:val="111111"/>
          <w:sz w:val="28"/>
          <w:sz w:val="28"/>
          <w:szCs w:val="28"/>
          <w:rtl w:val="true"/>
          <w:lang w:bidi="ar-SA"/>
        </w:rPr>
        <w:t xml:space="preserve">،فركع ركعتين فسجد </w:t>
      </w:r>
      <w:r>
        <w:rPr>
          <w:rStyle w:val="FootnoteAnchor"/>
          <w:rtl w:val="true"/>
        </w:rPr>
        <w:footnoteReference w:id="1896"/>
      </w:r>
      <w:r>
        <w:rPr>
          <w:rFonts w:ascii="Amiri" w:hAnsi="Amiri" w:eastAsia="Amiri" w:cs="Amiri"/>
          <w:color w:val="111111"/>
          <w:sz w:val="28"/>
          <w:sz w:val="28"/>
          <w:szCs w:val="28"/>
          <w:rtl w:val="true"/>
          <w:lang w:bidi="ar-SA"/>
        </w:rPr>
        <w:t xml:space="preserve">،ثم قام فركع ركعتين بسجدة، ثم جلس حتى حل عين </w:t>
      </w:r>
      <w:r>
        <w:rPr>
          <w:rStyle w:val="FootnoteAnchor"/>
          <w:rtl w:val="true"/>
        </w:rPr>
        <w:footnoteReference w:id="1897"/>
      </w:r>
      <w:r>
        <w:rPr>
          <w:rFonts w:ascii="Amiri" w:hAnsi="Amiri" w:eastAsia="Amiri" w:cs="Amiri"/>
          <w:color w:val="111111"/>
          <w:sz w:val="28"/>
          <w:sz w:val="28"/>
          <w:szCs w:val="28"/>
          <w:rtl w:val="true"/>
          <w:lang w:bidi="ar-SA"/>
        </w:rPr>
        <w:t>الشمس،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سجد سجودا قطّ‍‌، و لا ركع ركوعا قط‍‌ أطول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و أبو نصر بن رضوان،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بكر بن مالك، نا بشر بن موسى، نا أبو عبد الرّحمن المقرئ، نا حيوة، أخبرني أبو هانئ، أنه سمع أبا عبد الرّحمن الحبلي يقول </w:t>
      </w:r>
      <w:r>
        <w:rPr>
          <w:rStyle w:val="FootnoteAnchor"/>
          <w:rtl w:val="true"/>
        </w:rPr>
        <w:footnoteReference w:id="1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سمع عبد اللّه بن عمرو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قلوب بني آدم كلها بين إصبعين من أصابع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كقلب واحد يصرّفه 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مصرّف القلوب اصرف قلوبنا إلى طاعتك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6501</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أنبأ تمام بن محمّد، أنا أبو </w:t>
      </w:r>
    </w:p>
    <w:p>
      <w:pPr>
        <w:pStyle w:val="BookText"/>
        <w:rPr/>
      </w:pPr>
      <w:r>
        <w:rPr>
          <w:rFonts w:ascii="Amiri" w:hAnsi="Amiri" w:eastAsia="Amiri" w:cs="Amiri"/>
          <w:color w:val="111111"/>
          <w:sz w:val="28"/>
          <w:sz w:val="28"/>
          <w:szCs w:val="28"/>
          <w:rtl w:val="true"/>
          <w:lang w:bidi="ar-SA"/>
        </w:rPr>
        <w:t xml:space="preserve">عبد اللّه بن مروان، نا زكريا بن يحيى، نا هشام بن عمّار، نا الوليد بن مسلم، نا سعيد </w:t>
      </w:r>
      <w:r>
        <w:rPr>
          <w:rStyle w:val="FootnoteAnchor"/>
          <w:rtl w:val="true"/>
        </w:rPr>
        <w:footnoteReference w:id="1899"/>
      </w:r>
      <w:r>
        <w:rPr>
          <w:rFonts w:ascii="Amiri" w:hAnsi="Amiri" w:eastAsia="Amiri" w:cs="Amiri"/>
          <w:color w:val="111111"/>
          <w:sz w:val="28"/>
          <w:sz w:val="28"/>
          <w:szCs w:val="28"/>
          <w:rtl w:val="true"/>
          <w:lang w:bidi="ar-SA"/>
        </w:rPr>
        <w:t>،عن يونس بن ميسرة بن حلبس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معاوية بن أبي سفيان إلى مسلمة بن مخلّد أن سل عبد اللّه بن عمرو بن العاص أسمع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تقدس أمة لا يقضى فيها بالحق و يأخذ الضعيف حقّه من القوي غير مضطر؟ فإن أخبرك أنه سمع من رسول اللّه صلّى اللّه عليه و سلّم فابعثه إليّ‌ على مركبة من البريد، فقدم على البريد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من رسول اللّه صلّى اللّه عليه و سلّم يقوله‌؟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سمعته منه كما 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زكريا بن يحيى، نا محمّد بن مصفّى، نا بقية، نا سعيد بن عبد العزيز، عن ابن </w:t>
      </w:r>
      <w:r>
        <w:rPr>
          <w:rStyle w:val="FootnoteAnchor"/>
          <w:rtl w:val="true"/>
        </w:rPr>
        <w:footnoteReference w:id="1900"/>
      </w:r>
      <w:r>
        <w:rPr>
          <w:rFonts w:ascii="Amiri" w:hAnsi="Amiri" w:eastAsia="Amiri" w:cs="Amiri"/>
          <w:color w:val="111111"/>
          <w:sz w:val="28"/>
          <w:sz w:val="28"/>
          <w:szCs w:val="28"/>
          <w:rtl w:val="true"/>
          <w:lang w:bidi="ar-SA"/>
        </w:rPr>
        <w:t>حلبس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إلى مسلمة بن مخلّد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أنبأناه عاليا أبو علي الحسن </w:t>
      </w:r>
      <w:r>
        <w:rPr>
          <w:rStyle w:val="FootnoteAnchor"/>
          <w:rtl w:val="true"/>
        </w:rPr>
        <w:footnoteReference w:id="1901"/>
      </w:r>
      <w:r>
        <w:rPr>
          <w:rFonts w:ascii="Amiri" w:hAnsi="Amiri" w:eastAsia="Amiri" w:cs="Amiri"/>
          <w:color w:val="111111"/>
          <w:sz w:val="28"/>
          <w:sz w:val="28"/>
          <w:szCs w:val="28"/>
          <w:rtl w:val="true"/>
          <w:lang w:bidi="ar-SA"/>
        </w:rPr>
        <w:t xml:space="preserve">بن أحمد، ثم حدّثني أبو مسعود المعدّل عنه، أنبأ أبو نعيم الحافظ‍‌، نا سليمان بن أحمد الطبراني </w:t>
      </w:r>
      <w:r>
        <w:rPr>
          <w:rStyle w:val="FootnoteAnchor"/>
          <w:rtl w:val="true"/>
        </w:rPr>
        <w:footnoteReference w:id="1902"/>
      </w:r>
      <w:r>
        <w:rPr>
          <w:rFonts w:ascii="Amiri" w:hAnsi="Amiri" w:eastAsia="Amiri" w:cs="Amiri"/>
          <w:color w:val="111111"/>
          <w:sz w:val="28"/>
          <w:sz w:val="28"/>
          <w:szCs w:val="28"/>
          <w:rtl w:val="true"/>
          <w:lang w:bidi="ar-SA"/>
        </w:rPr>
        <w:t>،نا أحمد بن المعلّى، نا هشام بن عمّار، نا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 إبراهيم بن محمّد بن عرق، نا محمّد بن مصفّى، نا بقية،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عبد العزيز، عن يونس بن ميسرة بن حلبس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معاوية إلى مسلمة بن مخلّد و هو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 عبد اللّه بن عمرو هل سمع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تقدّس اللّه أمة لا يقضى فيها بالحق، و يأخذ الضعيف حقه من القوي غير مضطهد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أخبرك أنه سمعه من رسول اللّه صلّى اللّه عليه و سلّم فابعثه على مركبة من البريد،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فدفع إليه الكتاب، فقدم على مركبة من البريد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 كما سمعت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الحسين محمّد بن الحسن بن أحمد، أنا محمّد بن أحمد بن إسحاق، نا أبو جعفر عمر بن أحمد، نا </w:t>
      </w:r>
    </w:p>
    <w:p>
      <w:pPr>
        <w:pStyle w:val="BookText"/>
        <w:rPr/>
      </w:pPr>
      <w:r>
        <w:rPr>
          <w:rFonts w:ascii="Amiri" w:hAnsi="Amiri" w:eastAsia="Amiri" w:cs="Amiri"/>
          <w:color w:val="111111"/>
          <w:sz w:val="28"/>
          <w:sz w:val="28"/>
          <w:szCs w:val="28"/>
          <w:rtl w:val="true"/>
          <w:lang w:bidi="ar-SA"/>
        </w:rPr>
        <w:t xml:space="preserve">خليفة بن خياط‍‌ قال </w:t>
      </w:r>
      <w:r>
        <w:rPr>
          <w:rStyle w:val="FootnoteAnchor"/>
          <w:rtl w:val="true"/>
        </w:rPr>
        <w:footnoteReference w:id="19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عمرو بن العاص بن وائل، أمه رائطة </w:t>
      </w:r>
      <w:r>
        <w:rPr>
          <w:rStyle w:val="FootnoteAnchor"/>
          <w:rtl w:val="true"/>
        </w:rPr>
        <w:footnoteReference w:id="1904"/>
      </w:r>
      <w:r>
        <w:rPr>
          <w:rFonts w:ascii="Amiri" w:hAnsi="Amiri" w:eastAsia="Amiri" w:cs="Amiri"/>
          <w:color w:val="111111"/>
          <w:sz w:val="28"/>
          <w:sz w:val="28"/>
          <w:szCs w:val="28"/>
          <w:rtl w:val="true"/>
          <w:lang w:bidi="ar-SA"/>
        </w:rPr>
        <w:t>بنت منبّه بن الحجّاج بن عامر بن حذافة بن سعد بن سهم بن عمرو، يكنى أبا محمّد، مات بالطائف،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سنة خمس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w:t>
      </w:r>
      <w:r>
        <w:rPr>
          <w:rStyle w:val="FootnoteAnchor"/>
          <w:rtl w:val="true"/>
        </w:rPr>
        <w:footnoteReference w:id="1905"/>
      </w:r>
      <w:r>
        <w:rPr>
          <w:rFonts w:ascii="Amiri" w:hAnsi="Amiri" w:eastAsia="Amiri" w:cs="Amiri"/>
          <w:color w:val="111111"/>
          <w:sz w:val="28"/>
          <w:sz w:val="28"/>
          <w:szCs w:val="28"/>
          <w:rtl w:val="true"/>
          <w:lang w:bidi="ar-SA"/>
        </w:rPr>
        <w:t xml:space="preserve">،نا أحمد بن سليمان، نبأ الزبير بن بكار قال </w:t>
      </w:r>
      <w:r>
        <w:rPr>
          <w:rStyle w:val="FootnoteAnchor"/>
          <w:rtl w:val="true"/>
        </w:rPr>
        <w:footnoteReference w:id="19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فولد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عمرو </w:t>
      </w:r>
      <w:r>
        <w:rPr>
          <w:rStyle w:val="FootnoteAnchor"/>
          <w:rtl w:val="true"/>
        </w:rPr>
        <w:footnoteReference w:id="1907"/>
      </w:r>
      <w:r>
        <w:rPr>
          <w:rFonts w:ascii="Amiri" w:hAnsi="Amiri" w:eastAsia="Amiri" w:cs="Amiri"/>
          <w:color w:val="111111"/>
          <w:sz w:val="28"/>
          <w:sz w:val="28"/>
          <w:szCs w:val="28"/>
          <w:rtl w:val="true"/>
          <w:lang w:bidi="ar-SA"/>
        </w:rPr>
        <w:t>،صحب رسول اللّه صلّى اللّه عليه و سلّم، و روى عنه، و كان يصوم الدهر، و يقوم الليل، فبلغ ذلك رسول اللّه صلّى اللّه عليه و سلّم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و أفطر، و صلّ‌ و 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ريطة بنت منبّه بن الحجّاج بن عامر، و أمّها بنت معمر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w:t>
      </w:r>
      <w:r>
        <w:rPr>
          <w:rStyle w:val="FootnoteAnchor"/>
          <w:rtl w:val="true"/>
        </w:rPr>
        <w:footnoteReference w:id="1908"/>
      </w:r>
      <w:r>
        <w:rPr>
          <w:rFonts w:ascii="Amiri" w:hAnsi="Amiri" w:eastAsia="Amiri" w:cs="Amiri"/>
          <w:color w:val="111111"/>
          <w:sz w:val="28"/>
          <w:sz w:val="28"/>
          <w:szCs w:val="28"/>
          <w:rtl w:val="true"/>
          <w:lang w:bidi="ar-SA"/>
        </w:rPr>
        <w:t xml:space="preserve">بن مندة، أنبأ الحسن </w:t>
      </w:r>
      <w:r>
        <w:rPr>
          <w:rStyle w:val="FootnoteAnchor"/>
          <w:rtl w:val="true"/>
        </w:rPr>
        <w:footnoteReference w:id="1909"/>
      </w:r>
      <w:r>
        <w:rPr>
          <w:rFonts w:ascii="Amiri" w:hAnsi="Amiri" w:eastAsia="Amiri" w:cs="Amiri"/>
          <w:color w:val="111111"/>
          <w:sz w:val="28"/>
          <w:sz w:val="28"/>
          <w:szCs w:val="28"/>
          <w:rtl w:val="true"/>
          <w:lang w:bidi="ar-SA"/>
        </w:rPr>
        <w:t xml:space="preserve">بن محمّد، أنا أحمد بن محمّد بن عمر، نا أبو بكر بن أبي الدنيا </w:t>
      </w:r>
      <w:r>
        <w:rPr>
          <w:rStyle w:val="FootnoteAnchor"/>
          <w:rtl w:val="true"/>
        </w:rPr>
        <w:footnoteReference w:id="1910"/>
      </w:r>
      <w:r>
        <w:rPr>
          <w:rFonts w:ascii="Amiri" w:hAnsi="Amiri" w:eastAsia="Amiri" w:cs="Amiri"/>
          <w:color w:val="111111"/>
          <w:sz w:val="28"/>
          <w:sz w:val="28"/>
          <w:szCs w:val="28"/>
          <w:rtl w:val="true"/>
          <w:lang w:bidi="ar-SA"/>
        </w:rPr>
        <w:t>،نبأ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عمرو بن العاص بن وائل، و يكنى أبا محمّد، و أمه رائطة بنت منبّه بن الحجّاج بن عامر بن حذيفة بن سعيد بن سهم، أسلم قبل أبيه و توفي في </w:t>
      </w:r>
      <w:r>
        <w:rPr>
          <w:rStyle w:val="FootnoteAnchor"/>
          <w:rtl w:val="true"/>
        </w:rPr>
        <w:footnoteReference w:id="1911"/>
      </w:r>
      <w:r>
        <w:rPr>
          <w:rFonts w:ascii="Amiri" w:hAnsi="Amiri" w:eastAsia="Amiri" w:cs="Amiri"/>
          <w:color w:val="111111"/>
          <w:sz w:val="28"/>
          <w:sz w:val="28"/>
          <w:szCs w:val="28"/>
          <w:rtl w:val="true"/>
          <w:lang w:bidi="ar-SA"/>
        </w:rPr>
        <w:t>سنة خمس و ستين و هو يومئذ ابن ثلاث و سبعين سنة، و قد روى عن أبي بكر، و عمر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w:t>
      </w:r>
      <w:r>
        <w:rPr>
          <w:rStyle w:val="FootnoteAnchor"/>
          <w:rtl w:val="true"/>
        </w:rPr>
        <w:footnoteReference w:id="1912"/>
      </w:r>
      <w:r>
        <w:rPr>
          <w:rFonts w:ascii="Amiri" w:hAnsi="Amiri" w:eastAsia="Amiri" w:cs="Amiri"/>
          <w:color w:val="111111"/>
          <w:sz w:val="28"/>
          <w:sz w:val="28"/>
          <w:szCs w:val="28"/>
          <w:rtl w:val="true"/>
          <w:lang w:bidi="ar-SA"/>
        </w:rPr>
        <w:t xml:space="preserve">بن علي، أنبأ أبو عمر بن حيوية، أنا أحمد بن معروف، أنا الحسين بن الفهم، نا محمّد بن سعد </w:t>
      </w:r>
      <w:r>
        <w:rPr>
          <w:rStyle w:val="FootnoteAnchor"/>
          <w:rtl w:val="true"/>
        </w:rPr>
        <w:footnoteReference w:id="19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بن العاص بن وائل بن هاشم بن سعيد بن سهم، و أمه ريطة بنت منبّه بن الحجّاج بن عامر بن حذيفة بن سعد بن سهم، و كان لعبد اللّه بن عمرو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به كان يكنى، و أمه بنت محمية بن جزء الزبيدي، و هشام، </w:t>
      </w:r>
    </w:p>
    <w:p>
      <w:pPr>
        <w:pStyle w:val="BookText"/>
        <w:rPr/>
      </w:pPr>
      <w:r>
        <w:rPr>
          <w:rFonts w:ascii="IRNazanin" w:hAnsi="IRNazanin" w:eastAsia="IRNazanin"/>
          <w:color w:val="111111"/>
          <w:sz w:val="28"/>
          <w:sz w:val="28"/>
          <w:szCs w:val="28"/>
          <w:rtl w:val="true"/>
          <w:lang w:bidi="fa-IR"/>
        </w:rPr>
        <w:t xml:space="preserve">و هاشم، و عمران، و أم </w:t>
      </w:r>
      <w:r>
        <w:rPr>
          <w:rStyle w:val="FootnoteAnchor"/>
          <w:rtl w:val="true"/>
        </w:rPr>
        <w:footnoteReference w:id="1914"/>
      </w:r>
      <w:r>
        <w:rPr>
          <w:rFonts w:ascii="Amiri" w:hAnsi="Amiri" w:eastAsia="Amiri" w:cs="Amiri"/>
          <w:color w:val="111111"/>
          <w:sz w:val="28"/>
          <w:sz w:val="28"/>
          <w:szCs w:val="28"/>
          <w:rtl w:val="true"/>
          <w:lang w:bidi="ar-SA"/>
        </w:rPr>
        <w:t>إياس، و أم عبد اللّه، و أم سعيد، و أمهم أم هاشم الكندية من بني وهب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الآبنوسي في كتابه، و أخبرني أبو الفضل بن ناصر عنه، أنبأ أبو محمّد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915"/>
      </w:r>
      <w:r>
        <w:rPr>
          <w:rFonts w:ascii="Amiri" w:hAnsi="Amiri" w:eastAsia="Amiri" w:cs="Amiri"/>
          <w:color w:val="111111"/>
          <w:sz w:val="28"/>
          <w:sz w:val="28"/>
          <w:szCs w:val="28"/>
          <w:rtl w:val="true"/>
          <w:lang w:bidi="ar-SA"/>
        </w:rPr>
        <w:t>أبو الحسين بن المظفر، أنا أبو علي المدائني، أنا أبو بكر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بن العاص، أمه رائطة بنت منبّه بن الحجّاج بن عامر بن حذافة بن سعد بن سهم، يكنى أبا محمّد، توفي في سنة خمس و ستين في خلافة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موته أين مات،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بمكة،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بالطائف، و أما أهل مصر فيقولون بمصر، و دفن في داره بمصر، و أما ولده فيقولون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حدّثنا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916"/>
      </w:r>
      <w:r>
        <w:rPr>
          <w:rFonts w:ascii="Amiri" w:hAnsi="Amiri" w:eastAsia="Amiri" w:cs="Amiri"/>
          <w:color w:val="111111"/>
          <w:sz w:val="28"/>
          <w:sz w:val="28"/>
          <w:szCs w:val="28"/>
          <w:rtl w:val="true"/>
          <w:lang w:bidi="ar-SA"/>
        </w:rPr>
        <w:t xml:space="preserve">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Style w:val="FootnoteAnchor"/>
          <w:rtl w:val="true"/>
        </w:rPr>
        <w:footnoteReference w:id="1917"/>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9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بن العاص السّهمي القرشي، أبو محمّد، مات ليالي الحرّة في ولاية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محمّد بن مقاتل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ولي يزيد ثلاث سنين و أشهرا </w:t>
      </w:r>
      <w:r>
        <w:rPr>
          <w:rStyle w:val="FootnoteAnchor"/>
          <w:rtl w:val="true"/>
        </w:rPr>
        <w:footnoteReference w:id="1919"/>
      </w:r>
      <w:r>
        <w:rPr>
          <w:rFonts w:ascii="Amiri" w:hAnsi="Amiri" w:eastAsia="Amiri" w:cs="Amiri"/>
          <w:color w:val="111111"/>
          <w:sz w:val="28"/>
          <w:sz w:val="28"/>
          <w:szCs w:val="28"/>
          <w:rtl w:val="true"/>
          <w:lang w:bidi="ar-SA"/>
        </w:rPr>
        <w:t>،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تسع و ستين، و هو ابن اثنتين </w:t>
      </w:r>
      <w:r>
        <w:rPr>
          <w:rStyle w:val="FootnoteAnchor"/>
          <w:rtl w:val="true"/>
        </w:rPr>
        <w:footnoteReference w:id="1920"/>
      </w:r>
      <w:r>
        <w:rPr>
          <w:rFonts w:ascii="Amiri" w:hAnsi="Amiri" w:eastAsia="Amiri" w:cs="Amiri"/>
          <w:color w:val="111111"/>
          <w:sz w:val="28"/>
          <w:sz w:val="28"/>
          <w:szCs w:val="28"/>
          <w:rtl w:val="true"/>
          <w:lang w:bidi="ar-SA"/>
        </w:rPr>
        <w:t xml:space="preserve">و سبعين سنة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أبو قتيبة سلّم عن أبي عوانة عن إسماعيل بن سالم عن الشّعبي، لم يقل </w:t>
      </w:r>
      <w:r>
        <w:rPr>
          <w:rStyle w:val="FootnoteAnchor"/>
          <w:rtl w:val="true"/>
        </w:rPr>
        <w:footnoteReference w:id="1922"/>
      </w:r>
      <w:r>
        <w:rPr>
          <w:rFonts w:ascii="Amiri" w:hAnsi="Amiri" w:eastAsia="Amiri" w:cs="Amiri"/>
          <w:color w:val="111111"/>
          <w:sz w:val="28"/>
          <w:sz w:val="28"/>
          <w:szCs w:val="28"/>
          <w:rtl w:val="true"/>
          <w:lang w:bidi="ar-SA"/>
        </w:rPr>
        <w:t xml:space="preserve">عمرو بن العاص عبد اللّه بن عمرو إلاّ ثنتي </w:t>
      </w:r>
      <w:r>
        <w:rPr>
          <w:rStyle w:val="FootnoteAnchor"/>
          <w:rtl w:val="true"/>
        </w:rPr>
        <w:footnoteReference w:id="1923"/>
      </w:r>
      <w:r>
        <w:rPr>
          <w:rFonts w:ascii="Amiri" w:hAnsi="Amiri" w:eastAsia="Amiri" w:cs="Amiri"/>
          <w:color w:val="111111"/>
          <w:sz w:val="28"/>
          <w:sz w:val="28"/>
          <w:szCs w:val="28"/>
          <w:rtl w:val="true"/>
          <w:lang w:bidi="ar-SA"/>
        </w:rPr>
        <w:t>عشرة سنة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w:t>
      </w:r>
      <w:r>
        <w:rPr>
          <w:rStyle w:val="FootnoteAnchor"/>
          <w:rtl w:val="true"/>
        </w:rPr>
        <w:footnoteReference w:id="1924"/>
      </w:r>
      <w:r>
        <w:rPr>
          <w:rFonts w:ascii="Amiri" w:hAnsi="Amiri" w:eastAsia="Amiri" w:cs="Amiri"/>
          <w:color w:val="111111"/>
          <w:sz w:val="28"/>
          <w:sz w:val="28"/>
          <w:szCs w:val="28"/>
          <w:rtl w:val="true"/>
          <w:lang w:bidi="ar-SA"/>
        </w:rPr>
        <w:t xml:space="preserve">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9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عمرو بن العاص أبو محمّد القرشي ثم </w:t>
      </w:r>
      <w:r>
        <w:rPr>
          <w:rStyle w:val="FootnoteAnchor"/>
          <w:rtl w:val="true"/>
        </w:rPr>
        <w:footnoteReference w:id="1926"/>
      </w:r>
      <w:r>
        <w:rPr>
          <w:rFonts w:ascii="Amiri" w:hAnsi="Amiri" w:eastAsia="Amiri" w:cs="Amiri"/>
          <w:color w:val="111111"/>
          <w:sz w:val="28"/>
          <w:sz w:val="28"/>
          <w:szCs w:val="28"/>
          <w:rtl w:val="true"/>
          <w:lang w:bidi="ar-SA"/>
        </w:rPr>
        <w:t>السّهمي، له صحبة، روى عنه سعيد بن المسيّب، و أبو سلمة بن عبد الرّحمن، و عطاء، و مجاهد، و شعيب بن محمّد بن عبد اللّه،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نبأ يعقوب بن سفيان </w:t>
      </w:r>
      <w:r>
        <w:rPr>
          <w:rStyle w:val="FootnoteAnchor"/>
          <w:rtl w:val="true"/>
        </w:rPr>
        <w:footnoteReference w:id="19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عمرو بن العاص بن وائل بن هاشم بن سعيد </w:t>
      </w:r>
      <w:r>
        <w:rPr>
          <w:rStyle w:val="FootnoteAnchor"/>
          <w:rtl w:val="true"/>
        </w:rPr>
        <w:footnoteReference w:id="1928"/>
      </w:r>
      <w:r>
        <w:rPr>
          <w:rFonts w:ascii="IRNazanin" w:hAnsi="IRNazanin" w:eastAsia="IRNazanin"/>
          <w:color w:val="111111"/>
          <w:sz w:val="28"/>
          <w:sz w:val="28"/>
          <w:szCs w:val="28"/>
          <w:rtl w:val="true"/>
          <w:lang w:bidi="fa-IR"/>
        </w:rPr>
        <w:t xml:space="preserve">بن سهم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أخبرنا أبو غالب أحمد بن الحسن </w:t>
      </w:r>
      <w:r>
        <w:rPr>
          <w:rStyle w:val="FootnoteAnchor"/>
          <w:rtl w:val="true"/>
        </w:rPr>
        <w:footnoteReference w:id="1930"/>
      </w:r>
      <w:r>
        <w:rPr>
          <w:rFonts w:ascii="Amiri" w:hAnsi="Amiri" w:eastAsia="Amiri" w:cs="Amiri"/>
          <w:color w:val="111111"/>
          <w:sz w:val="28"/>
          <w:sz w:val="28"/>
          <w:szCs w:val="28"/>
          <w:rtl w:val="true"/>
          <w:lang w:bidi="ar-SA"/>
        </w:rPr>
        <w:t xml:space="preserve">،أنبأ أبو الحسين بن الآبنوسي، أنا أبو القاسم بن عتّاب </w:t>
      </w:r>
      <w:r>
        <w:rPr>
          <w:rStyle w:val="FootnoteAnchor"/>
          <w:rtl w:val="true"/>
        </w:rPr>
        <w:footnoteReference w:id="1931"/>
      </w:r>
      <w:r>
        <w:rPr>
          <w:rFonts w:ascii="Amiri" w:hAnsi="Amiri" w:eastAsia="Amiri" w:cs="Amiri"/>
          <w:color w:val="111111"/>
          <w:sz w:val="28"/>
          <w:sz w:val="28"/>
          <w:szCs w:val="28"/>
          <w:rtl w:val="true"/>
          <w:lang w:bidi="ar-SA"/>
        </w:rPr>
        <w:t xml:space="preserve">،أنا أحمد بن عمير </w:t>
      </w:r>
      <w:r>
        <w:rPr>
          <w:rStyle w:val="FootnoteAnchor"/>
          <w:rtl w:val="true"/>
        </w:rPr>
        <w:footnoteReference w:id="1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w:t>
      </w:r>
      <w:r>
        <w:rPr>
          <w:rStyle w:val="FootnoteAnchor"/>
          <w:rtl w:val="true"/>
        </w:rPr>
        <w:footnoteReference w:id="1933"/>
      </w:r>
      <w:r>
        <w:rPr>
          <w:rFonts w:ascii="Amiri" w:hAnsi="Amiri" w:eastAsia="Amiri" w:cs="Amiri"/>
          <w:color w:val="111111"/>
          <w:sz w:val="28"/>
          <w:sz w:val="28"/>
          <w:szCs w:val="28"/>
          <w:rtl w:val="true"/>
          <w:lang w:bidi="ar-SA"/>
        </w:rPr>
        <w:t xml:space="preserve">،أنا أحمد بن عمير </w:t>
      </w:r>
      <w:r>
        <w:rPr>
          <w:rStyle w:val="FootnoteAnchor"/>
          <w:rtl w:val="true"/>
        </w:rPr>
        <w:footnoteReference w:id="19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عمرو بن العاص يكنى أبا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35"/>
      </w:r>
      <w:r>
        <w:rPr>
          <w:rFonts w:ascii="Amiri" w:hAnsi="Amiri" w:eastAsia="Amiri" w:cs="Amiri"/>
          <w:color w:val="111111"/>
          <w:sz w:val="28"/>
          <w:sz w:val="28"/>
          <w:szCs w:val="28"/>
          <w:rtl w:val="true"/>
          <w:lang w:bidi="ar-SA"/>
        </w:rPr>
        <w:t>أبو الفتح نصر اللّه بن محمّد الفقيه، أنا أبو الفتح نصر بن إبراهيم، أنبأ سليم بن أيوب، أنبأ أبو نصر طاهر بن محمّد بن سليمان، نا علي بن إبراهيم، نبأ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w:t>
      </w:r>
      <w:r>
        <w:rPr>
          <w:rStyle w:val="FootnoteAnchor"/>
          <w:rtl w:val="true"/>
        </w:rPr>
        <w:footnoteReference w:id="1936"/>
      </w:r>
      <w:r>
        <w:rPr>
          <w:rFonts w:ascii="Amiri" w:hAnsi="Amiri" w:eastAsia="Amiri" w:cs="Amiri"/>
          <w:color w:val="111111"/>
          <w:sz w:val="28"/>
          <w:sz w:val="28"/>
          <w:szCs w:val="28"/>
          <w:rtl w:val="true"/>
          <w:lang w:bidi="ar-SA"/>
        </w:rPr>
        <w:t>بن أحمد المقدّمي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بن العاص أبو محمّد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حمزة بن العبّاس، و أبو الفضل أحمد بن محمّد بن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 أنا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بن العاص بن وائل بن هاشم بن سعيد بن سهم، يكنى أبا محمّد، شهد الفتح بمصر، و اختطّ‍‌ بمصر، له بمصر أحاديث نحو المائة، توفي بمصر سنة خمس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w:t>
      </w:r>
      <w:r>
        <w:rPr>
          <w:rStyle w:val="FootnoteAnchor"/>
          <w:rtl w:val="true"/>
        </w:rPr>
        <w:footnoteReference w:id="1937"/>
      </w:r>
      <w:r>
        <w:rPr>
          <w:rFonts w:ascii="Amiri" w:hAnsi="Amiri" w:eastAsia="Amiri" w:cs="Amiri"/>
          <w:color w:val="111111"/>
          <w:sz w:val="28"/>
          <w:sz w:val="28"/>
          <w:szCs w:val="28"/>
          <w:rtl w:val="true"/>
          <w:lang w:bidi="ar-SA"/>
        </w:rPr>
        <w:t>بن سعد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عمرو بن العاص أبو </w:t>
      </w:r>
      <w:r>
        <w:rPr>
          <w:rStyle w:val="FootnoteAnchor"/>
          <w:rtl w:val="true"/>
        </w:rPr>
        <w:footnoteReference w:id="1938"/>
      </w:r>
      <w:r>
        <w:rPr>
          <w:rFonts w:ascii="Amiri" w:hAnsi="Amiri" w:eastAsia="Amiri" w:cs="Amiri"/>
          <w:color w:val="111111"/>
          <w:sz w:val="28"/>
          <w:sz w:val="28"/>
          <w:szCs w:val="28"/>
          <w:rtl w:val="true"/>
          <w:lang w:bidi="ar-SA"/>
        </w:rPr>
        <w:t xml:space="preserve">محمّد السهمي القرشي، أمّه أم عبد اللّه بنت نبيه </w:t>
      </w:r>
      <w:r>
        <w:rPr>
          <w:rStyle w:val="FootnoteAnchor"/>
          <w:rtl w:val="true"/>
        </w:rPr>
        <w:footnoteReference w:id="1939"/>
      </w:r>
      <w:r>
        <w:rPr>
          <w:rFonts w:ascii="Amiri" w:hAnsi="Amiri" w:eastAsia="Amiri" w:cs="Amiri"/>
          <w:color w:val="111111"/>
          <w:sz w:val="28"/>
          <w:sz w:val="28"/>
          <w:szCs w:val="28"/>
          <w:rtl w:val="true"/>
          <w:lang w:bidi="ar-SA"/>
        </w:rPr>
        <w:t xml:space="preserve">بن الحجّاج، توفي ليالي الحرّة </w:t>
      </w:r>
      <w:r>
        <w:rPr>
          <w:rStyle w:val="FootnoteAnchor"/>
          <w:rtl w:val="true"/>
        </w:rPr>
        <w:footnoteReference w:id="1940"/>
      </w:r>
      <w:r>
        <w:rPr>
          <w:rFonts w:ascii="Amiri" w:hAnsi="Amiri" w:eastAsia="Amiri" w:cs="Amiri"/>
          <w:color w:val="111111"/>
          <w:sz w:val="28"/>
          <w:sz w:val="28"/>
          <w:szCs w:val="28"/>
          <w:rtl w:val="true"/>
          <w:lang w:bidi="ar-SA"/>
        </w:rPr>
        <w:t>سنة ثلاث و ستين في ولاية يزيد بن معاوية،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بالطائف سنة خمس و ستين، و قال 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بمكة و هو ابن اثنتين </w:t>
      </w:r>
      <w:r>
        <w:rPr>
          <w:rStyle w:val="FootnoteAnchor"/>
          <w:rtl w:val="true"/>
        </w:rPr>
        <w:footnoteReference w:id="1941"/>
      </w:r>
      <w:r>
        <w:rPr>
          <w:rFonts w:ascii="Amiri" w:hAnsi="Amiri" w:eastAsia="Amiri" w:cs="Amiri"/>
          <w:color w:val="111111"/>
          <w:sz w:val="28"/>
          <w:sz w:val="28"/>
          <w:szCs w:val="28"/>
          <w:rtl w:val="true"/>
          <w:lang w:bidi="ar-SA"/>
        </w:rPr>
        <w:t>و سبعين سنة في سنة خمس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أبا سعيد بن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عبد اللّه بن عمرو فتح مصر، و اختطّ‍‌ بها دارا، و توفي سنة خمس و ستين، فكان بينه و بين أبيه في السن </w:t>
      </w:r>
      <w:r>
        <w:rPr>
          <w:rStyle w:val="FootnoteAnchor"/>
          <w:rtl w:val="true"/>
        </w:rPr>
        <w:footnoteReference w:id="1942"/>
      </w:r>
      <w:r>
        <w:rPr>
          <w:rFonts w:ascii="Amiri" w:hAnsi="Amiri" w:eastAsia="Amiri" w:cs="Amiri"/>
          <w:color w:val="111111"/>
          <w:sz w:val="28"/>
          <w:sz w:val="28"/>
          <w:szCs w:val="28"/>
          <w:rtl w:val="true"/>
          <w:lang w:bidi="ar-SA"/>
        </w:rPr>
        <w:t>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محمّد بن طاهر، أنا أبو سعيد مسعود بن ناصر، أنا عبد الملك بن الحسن </w:t>
      </w:r>
      <w:r>
        <w:rPr>
          <w:rStyle w:val="FootnoteAnchor"/>
          <w:rtl w:val="true"/>
        </w:rPr>
        <w:footnoteReference w:id="1943"/>
      </w:r>
      <w:r>
        <w:rPr>
          <w:rFonts w:ascii="Amiri" w:hAnsi="Amiri" w:eastAsia="Amiri" w:cs="Amiri"/>
          <w:color w:val="111111"/>
          <w:sz w:val="28"/>
          <w:sz w:val="28"/>
          <w:szCs w:val="28"/>
          <w:rtl w:val="true"/>
          <w:lang w:bidi="ar-SA"/>
        </w:rPr>
        <w:t>،أنبأ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بن العاص بن وائل بن هاشم بن سعيد بن سهم، أبو محمّد السّهمي القرشي، و أمّه ريطة بنت منبّه بن الحجّاج بن عامر بن حذيفة بن سعد بن سهم، و نزل الشام، سمع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944"/>
      </w:r>
      <w:r>
        <w:rPr>
          <w:rFonts w:ascii="Amiri" w:hAnsi="Amiri" w:eastAsia="Amiri" w:cs="Amiri"/>
          <w:color w:val="111111"/>
          <w:sz w:val="28"/>
          <w:sz w:val="28"/>
          <w:szCs w:val="28"/>
          <w:rtl w:val="true"/>
          <w:lang w:bidi="ar-SA"/>
        </w:rPr>
        <w:t>و روى عن أبي بكر الصّدّيق، و روى عنه مسروق، و الشعبي، و مجاهد، و عروة، و حميد بن عبد الرّحمن، و عيسى بن طلحة، و أبو العباس الشاعر، و أبو الخير في الإيمان و غير موضع</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العاص أسن من ابنه بثنتي عشرة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 ستين، و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ستين، سنه </w:t>
      </w:r>
      <w:r>
        <w:rPr>
          <w:rStyle w:val="FootnoteAnchor"/>
          <w:rtl w:val="true"/>
        </w:rPr>
        <w:footnoteReference w:id="1945"/>
      </w:r>
      <w:r>
        <w:rPr>
          <w:rFonts w:ascii="Amiri" w:hAnsi="Amiri" w:eastAsia="Amiri" w:cs="Amiri"/>
          <w:color w:val="111111"/>
          <w:sz w:val="28"/>
          <w:sz w:val="28"/>
          <w:szCs w:val="28"/>
          <w:rtl w:val="true"/>
          <w:lang w:bidi="ar-SA"/>
        </w:rPr>
        <w:t>ثنتان و سبعون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ليالي الحرّة في ولاية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بمكة، و قال ابن نمير </w:t>
      </w:r>
      <w:r>
        <w:rPr>
          <w:rStyle w:val="FootnoteAnchor"/>
          <w:rtl w:val="true"/>
        </w:rPr>
        <w:footnoteReference w:id="19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خمس و ستين، و قال عمرو بن علي و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خمس و ستين، و هو ابن اثنتين </w:t>
      </w:r>
      <w:r>
        <w:rPr>
          <w:rStyle w:val="FootnoteAnchor"/>
          <w:rtl w:val="true"/>
        </w:rPr>
        <w:footnoteReference w:id="1947"/>
      </w:r>
      <w:r>
        <w:rPr>
          <w:rFonts w:ascii="Amiri" w:hAnsi="Amiri" w:eastAsia="Amiri" w:cs="Amiri"/>
          <w:color w:val="111111"/>
          <w:sz w:val="28"/>
          <w:sz w:val="28"/>
          <w:szCs w:val="28"/>
          <w:rtl w:val="true"/>
          <w:lang w:bidi="ar-SA"/>
        </w:rPr>
        <w:t>و سبعون سنة،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 تسع و ستون،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ليال الحرّة في ولاية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w:t>
      </w:r>
      <w:r>
        <w:rPr>
          <w:rStyle w:val="FootnoteAnchor"/>
          <w:rtl w:val="true"/>
        </w:rPr>
        <w:footnoteReference w:id="1948"/>
      </w:r>
      <w:r>
        <w:rPr>
          <w:rFonts w:ascii="Amiri" w:hAnsi="Amiri" w:eastAsia="Amiri" w:cs="Amiri"/>
          <w:color w:val="111111"/>
          <w:sz w:val="28"/>
          <w:sz w:val="28"/>
          <w:szCs w:val="28"/>
          <w:rtl w:val="true"/>
          <w:lang w:bidi="ar-SA"/>
        </w:rPr>
        <w:t>بن أحمد المقرئ، أنبأ أبو نعيم الحافظ‍‌،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عمرو بن العاص بن وائل بن هاشم </w:t>
      </w:r>
      <w:r>
        <w:rPr>
          <w:rStyle w:val="FootnoteAnchor"/>
          <w:rtl w:val="true"/>
        </w:rPr>
        <w:footnoteReference w:id="1949"/>
      </w:r>
      <w:r>
        <w:rPr>
          <w:rFonts w:ascii="Amiri" w:hAnsi="Amiri" w:eastAsia="Amiri" w:cs="Amiri"/>
          <w:color w:val="111111"/>
          <w:sz w:val="28"/>
          <w:sz w:val="28"/>
          <w:szCs w:val="28"/>
          <w:rtl w:val="true"/>
          <w:lang w:bidi="ar-SA"/>
        </w:rPr>
        <w:t>بن سعيد بن سعد بن سهم بن عمرو بن هصيص بن كعب بن لؤي، يكنى أبا محمّد،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نصير </w:t>
      </w:r>
      <w:r>
        <w:rPr>
          <w:rStyle w:val="FootnoteAnchor"/>
          <w:rtl w:val="true"/>
        </w:rPr>
        <w:footnoteReference w:id="1950"/>
      </w:r>
      <w:r>
        <w:rPr>
          <w:rFonts w:ascii="Amiri" w:hAnsi="Amiri" w:eastAsia="Amiri" w:cs="Amiri"/>
          <w:color w:val="111111"/>
          <w:sz w:val="28"/>
          <w:sz w:val="28"/>
          <w:szCs w:val="28"/>
          <w:rtl w:val="true"/>
          <w:lang w:bidi="ar-SA"/>
        </w:rPr>
        <w:t xml:space="preserve">،استأذن النبي صلّى اللّه عليه و سلّم في الكتابة عنه في حال الغضب و الرضا، فأذن له، حفظ‍‌ عن النبي صلّى اللّه عليه و سلّم ألف مثل،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الكتب، كان يصوم النهار، و يقوم الليل، و يرغب عن غشيان النساء، فدعاه النبي صلّى اللّه عليه و سلّم إلى الائتساء به في النوم، و الإفطار و النوم </w:t>
      </w:r>
      <w:r>
        <w:rPr>
          <w:rStyle w:val="FootnoteAnchor"/>
          <w:rtl w:val="true"/>
        </w:rPr>
        <w:footnoteReference w:id="1951"/>
      </w:r>
      <w:r>
        <w:rPr>
          <w:rFonts w:ascii="Amiri" w:hAnsi="Amiri" w:eastAsia="Amiri" w:cs="Amiri"/>
          <w:color w:val="111111"/>
          <w:sz w:val="28"/>
          <w:sz w:val="28"/>
          <w:szCs w:val="28"/>
          <w:rtl w:val="true"/>
          <w:lang w:bidi="ar-SA"/>
        </w:rPr>
        <w:t>و إتيان النساء، و أن يختم في كل سبعة أيام، أمه ريطة بنت منبّه بن الحجّاج بن عامر بن حذيفة بن سعد بن سهم، توفي ليال الحرّة سنة ثلاث و ستين،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ستين،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بمكة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بالطائف، و قيل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بينه و بين أبيه في السن عشرون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 </w:t>
      </w:r>
      <w:r>
        <w:rPr>
          <w:rStyle w:val="FootnoteAnchor"/>
          <w:rtl w:val="true"/>
        </w:rPr>
        <w:footnoteReference w:id="1952"/>
      </w:r>
      <w:r>
        <w:rPr>
          <w:rFonts w:ascii="Amiri" w:hAnsi="Amiri" w:eastAsia="Amiri" w:cs="Amiri"/>
          <w:color w:val="111111"/>
          <w:sz w:val="28"/>
          <w:sz w:val="28"/>
          <w:szCs w:val="28"/>
          <w:rtl w:val="true"/>
          <w:lang w:bidi="ar-SA"/>
        </w:rPr>
        <w:t>عشرة سنة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و أبو أمامة الباهلي، و سفيان بن عوف </w:t>
      </w:r>
      <w:r>
        <w:rPr>
          <w:rStyle w:val="FootnoteAnchor"/>
          <w:rtl w:val="true"/>
        </w:rPr>
        <w:footnoteReference w:id="1953"/>
      </w:r>
      <w:r>
        <w:rPr>
          <w:rFonts w:ascii="Amiri" w:hAnsi="Amiri" w:eastAsia="Amiri" w:cs="Amiri"/>
          <w:color w:val="111111"/>
          <w:sz w:val="28"/>
          <w:sz w:val="28"/>
          <w:szCs w:val="28"/>
          <w:rtl w:val="true"/>
          <w:lang w:bidi="ar-SA"/>
        </w:rPr>
        <w:t xml:space="preserve">القاري، و المسور بن مخرمة، و السائب بن يزيد </w:t>
      </w:r>
      <w:r>
        <w:rPr>
          <w:rStyle w:val="FootnoteAnchor"/>
          <w:rtl w:val="true"/>
        </w:rPr>
        <w:footnoteReference w:id="1954"/>
      </w:r>
      <w:r>
        <w:rPr>
          <w:rFonts w:ascii="Amiri" w:hAnsi="Amiri" w:eastAsia="Amiri" w:cs="Amiri"/>
          <w:color w:val="111111"/>
          <w:sz w:val="28"/>
          <w:sz w:val="28"/>
          <w:szCs w:val="28"/>
          <w:rtl w:val="true"/>
          <w:lang w:bidi="ar-SA"/>
        </w:rPr>
        <w:t>،و أبو أمامة بن سهل بن حنيف، و أبو الطّفيل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 القاسم بن محمّد، و عروة بن الزبير، و عيسى بن طلحة، و أبو سلمة، و حميد بن عبد الرّحمن، و عكرمة في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أحمد بن محمّد، أنا عيسى بن علي، أنا عبد اللّه بن محمّد البغوي، نا عبد الملك بن عبد العزيز أبو نصر التمّار، نا سعيد بن عبد العزيز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w:t>
      </w:r>
      <w:r>
        <w:rPr>
          <w:rStyle w:val="FootnoteAnchor"/>
          <w:rtl w:val="true"/>
        </w:rPr>
        <w:footnoteReference w:id="1955"/>
      </w:r>
      <w:r>
        <w:rPr>
          <w:rFonts w:ascii="Amiri" w:hAnsi="Amiri" w:eastAsia="Amiri" w:cs="Amiri"/>
          <w:color w:val="111111"/>
          <w:sz w:val="28"/>
          <w:sz w:val="28"/>
          <w:szCs w:val="28"/>
          <w:rtl w:val="true"/>
          <w:lang w:bidi="ar-SA"/>
        </w:rPr>
        <w:t xml:space="preserve">،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w:t>
      </w:r>
      <w:r>
        <w:rPr>
          <w:rStyle w:val="FootnoteAnchor"/>
          <w:rtl w:val="true"/>
        </w:rPr>
        <w:footnoteReference w:id="1956"/>
      </w:r>
      <w:r>
        <w:rPr>
          <w:rFonts w:ascii="Amiri" w:hAnsi="Amiri" w:eastAsia="Amiri" w:cs="Amiri"/>
          <w:color w:val="111111"/>
          <w:sz w:val="28"/>
          <w:sz w:val="28"/>
          <w:szCs w:val="28"/>
          <w:rtl w:val="true"/>
          <w:lang w:bidi="ar-SA"/>
        </w:rPr>
        <w:t xml:space="preserve">محمّد بن الحسين، نا </w:t>
      </w:r>
      <w:r>
        <w:rPr>
          <w:rStyle w:val="FootnoteAnchor"/>
          <w:rtl w:val="true"/>
        </w:rPr>
        <w:footnoteReference w:id="1957"/>
      </w:r>
      <w:r>
        <w:rPr>
          <w:rFonts w:ascii="Amiri" w:hAnsi="Amiri" w:eastAsia="Amiri" w:cs="Amiri"/>
          <w:color w:val="111111"/>
          <w:sz w:val="28"/>
          <w:sz w:val="28"/>
          <w:szCs w:val="28"/>
          <w:rtl w:val="true"/>
          <w:lang w:bidi="ar-SA"/>
        </w:rPr>
        <w:t>ابن أبي خيثمة، نا قتيبة، نا ليث بن سعد، عن يزيد بن أبي حبيب، عن سالم بن أبي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لعبد اللّه بن عمرو بن العاص أبو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عمرو بن العاص أبو محمّد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أنا أبو الفضل أحمد بن الحسن، أنا أبو القاسم </w:t>
      </w:r>
      <w:r>
        <w:rPr>
          <w:rStyle w:val="FootnoteAnchor"/>
          <w:rtl w:val="true"/>
        </w:rPr>
        <w:footnoteReference w:id="1960"/>
      </w:r>
      <w:r>
        <w:rPr>
          <w:rFonts w:ascii="Amiri" w:hAnsi="Amiri" w:eastAsia="Amiri" w:cs="Amiri"/>
          <w:color w:val="111111"/>
          <w:sz w:val="28"/>
          <w:sz w:val="28"/>
          <w:szCs w:val="28"/>
          <w:rtl w:val="true"/>
          <w:lang w:bidi="ar-SA"/>
        </w:rPr>
        <w:t>بن بشران، أنا أبو علي بن الصّوّاف، نا محمّد بن عثمان بن أبي شيبة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عمرو أبو </w:t>
      </w:r>
      <w:r>
        <w:rPr>
          <w:rStyle w:val="FootnoteAnchor"/>
          <w:rtl w:val="true"/>
        </w:rPr>
        <w:footnoteReference w:id="1961"/>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عبد اللّه يحيى بن الحسن، عن أبي تمام علي بن محمّد، عن أبي </w:t>
      </w:r>
      <w:r>
        <w:rPr>
          <w:rStyle w:val="FootnoteAnchor"/>
          <w:rtl w:val="true"/>
        </w:rPr>
        <w:footnoteReference w:id="1962"/>
      </w:r>
      <w:r>
        <w:rPr>
          <w:rFonts w:ascii="Amiri" w:hAnsi="Amiri" w:eastAsia="Amiri" w:cs="Amiri"/>
          <w:color w:val="111111"/>
          <w:sz w:val="28"/>
          <w:sz w:val="28"/>
          <w:szCs w:val="28"/>
          <w:rtl w:val="true"/>
          <w:lang w:bidi="ar-SA"/>
        </w:rPr>
        <w:t>عمر بن حيوية، أنبأ أبو الطّيّب محمّد بن القاسم الكوكبي،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بن العاص أبو محمّد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عمرو بن العاص بن وائل السّهمي، له صحبة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أنبأ أبو نصر الوائلي، أنا الخصيب </w:t>
      </w:r>
      <w:r>
        <w:rPr>
          <w:rStyle w:val="FootnoteAnchor"/>
          <w:rtl w:val="true"/>
        </w:rPr>
        <w:footnoteReference w:id="1963"/>
      </w:r>
      <w:r>
        <w:rPr>
          <w:rFonts w:ascii="Amiri" w:hAnsi="Amiri" w:eastAsia="Amiri" w:cs="Amiri"/>
          <w:color w:val="111111"/>
          <w:sz w:val="28"/>
          <w:sz w:val="28"/>
          <w:szCs w:val="28"/>
          <w:rtl w:val="true"/>
          <w:lang w:bidi="ar-SA"/>
        </w:rPr>
        <w:t>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الرّحمن عبد اللّه بن عمرو بن العاص،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الأنباري، أنا هبة اللّه بن إبراهيم بن عمر، أنا أبو بكر المهندس، نا محمّد بن أحمد بن حمّاد </w:t>
      </w:r>
      <w:r>
        <w:rPr>
          <w:rStyle w:val="FootnoteAnchor"/>
          <w:rtl w:val="true"/>
        </w:rPr>
        <w:footnoteReference w:id="19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كنيته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فذكرهم، و فيهم</w:t>
      </w:r>
      <w:r>
        <w:rPr>
          <w:rFonts w:eastAsia="Amiri" w:cs="Amiri" w:ascii="Amiri" w:hAnsi="Amiri"/>
          <w:color w:val="111111"/>
          <w:sz w:val="28"/>
          <w:szCs w:val="28"/>
          <w:rtl w:val="true"/>
          <w:lang w:bidi="ar-SA"/>
        </w:rPr>
        <w:t xml:space="preserve">] </w:t>
      </w:r>
      <w:r>
        <w:rPr>
          <w:rStyle w:val="FootnoteAnchor"/>
          <w:rtl w:val="true"/>
        </w:rPr>
        <w:footnoteReference w:id="1965"/>
      </w:r>
      <w:r>
        <w:rPr>
          <w:rFonts w:ascii="IRNazanin" w:hAnsi="IRNazanin" w:eastAsia="IRNazanin"/>
          <w:color w:val="111111"/>
          <w:sz w:val="28"/>
          <w:sz w:val="28"/>
          <w:szCs w:val="28"/>
          <w:rtl w:val="true"/>
          <w:lang w:bidi="fa-IR"/>
        </w:rPr>
        <w:t>عبد اللّه بن عمرو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أبو بكر الحافظ‍‌،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عمرو بن العاص بن وائل بن سهم بن عمرو بن هصيص بن كعب بن لؤي بن غالب السّهمي القرشي، له صحبة من النبي صلّى اللّه عليه و سلّم، و كان أبوه عمرو لم يعله في السنّ‌ </w:t>
      </w:r>
      <w:r>
        <w:rPr>
          <w:rStyle w:val="FootnoteAnchor"/>
          <w:rtl w:val="true"/>
        </w:rPr>
        <w:footnoteReference w:id="1966"/>
      </w:r>
      <w:r>
        <w:rPr>
          <w:rFonts w:ascii="Amiri" w:hAnsi="Amiri" w:eastAsia="Amiri" w:cs="Amiri"/>
          <w:color w:val="111111"/>
          <w:sz w:val="28"/>
          <w:sz w:val="28"/>
          <w:szCs w:val="28"/>
          <w:rtl w:val="true"/>
          <w:lang w:bidi="ar-SA"/>
        </w:rPr>
        <w:t>إلاّ ثنتي عشرة سنة، و أمه ريطة بنت منبّه بن الحجّاج بن عامر بن حذافة بن سعد بن سهم بن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قبل أبيه، مات بالطائف،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و قد أتى الشام و مصر و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67"/>
      </w:r>
      <w:r>
        <w:rPr>
          <w:rFonts w:ascii="IRNazanin" w:hAnsi="IRNazanin" w:eastAsia="IRNazanin"/>
          <w:color w:val="111111"/>
          <w:sz w:val="28"/>
          <w:sz w:val="28"/>
          <w:szCs w:val="28"/>
          <w:rtl w:val="true"/>
          <w:lang w:bidi="fa-IR"/>
        </w:rPr>
        <w:t xml:space="preserve">أبو المظفر </w:t>
      </w:r>
      <w:r>
        <w:rPr>
          <w:rStyle w:val="FootnoteAnchor"/>
          <w:rtl w:val="true"/>
        </w:rPr>
        <w:footnoteReference w:id="1968"/>
      </w:r>
      <w:r>
        <w:rPr>
          <w:rFonts w:ascii="Amiri" w:hAnsi="Amiri" w:eastAsia="Amiri" w:cs="Amiri"/>
          <w:color w:val="111111"/>
          <w:sz w:val="28"/>
          <w:sz w:val="28"/>
          <w:szCs w:val="28"/>
          <w:rtl w:val="true"/>
          <w:lang w:bidi="ar-SA"/>
        </w:rPr>
        <w:t xml:space="preserve">بن القشيري، أنا أبو بكر البيهقي، أنا أبو عبد اللّه الحافظ‍‌، و أبو سعيد بن أبي عمرو </w:t>
      </w:r>
      <w:r>
        <w:rPr>
          <w:rStyle w:val="FootnoteAnchor"/>
          <w:rtl w:val="true"/>
        </w:rPr>
        <w:footnoteReference w:id="1969"/>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أبو عبد الرحمن</w:t>
      </w:r>
      <w:r>
        <w:rPr>
          <w:rFonts w:eastAsia="Amiri" w:cs="Amiri" w:ascii="Amiri" w:hAnsi="Amiri"/>
          <w:color w:val="111111"/>
          <w:sz w:val="28"/>
          <w:szCs w:val="28"/>
          <w:rtl w:val="true"/>
          <w:lang w:bidi="ar-SA"/>
        </w:rPr>
        <w:t xml:space="preserve">]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أنا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971"/>
      </w:r>
      <w:r>
        <w:rPr>
          <w:rFonts w:ascii="Amiri" w:hAnsi="Amiri" w:eastAsia="Amiri" w:cs="Amiri"/>
          <w:color w:val="111111"/>
          <w:sz w:val="28"/>
          <w:sz w:val="28"/>
          <w:szCs w:val="28"/>
          <w:rtl w:val="true"/>
          <w:lang w:bidi="ar-SA"/>
        </w:rPr>
        <w:t>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بن العاص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محمّد، أنا عيسى بن علي، أنا عبد اللّه بن محمّد، حدّثني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عمرو </w:t>
      </w:r>
      <w:r>
        <w:rPr>
          <w:rStyle w:val="FootnoteAnchor"/>
          <w:rtl w:val="true"/>
        </w:rPr>
        <w:footnoteReference w:id="1972"/>
      </w:r>
      <w:r>
        <w:rPr>
          <w:rFonts w:ascii="Amiri" w:hAnsi="Amiri" w:eastAsia="Amiri" w:cs="Amiri"/>
          <w:color w:val="111111"/>
          <w:sz w:val="28"/>
          <w:sz w:val="28"/>
          <w:szCs w:val="28"/>
          <w:rtl w:val="true"/>
          <w:lang w:bidi="ar-SA"/>
        </w:rPr>
        <w:t xml:space="preserve">،عبد اللّه </w:t>
      </w:r>
      <w:r>
        <w:rPr>
          <w:rStyle w:val="FootnoteAnchor"/>
          <w:rtl w:val="true"/>
        </w:rPr>
        <w:footnoteReference w:id="1973"/>
      </w:r>
      <w:r>
        <w:rPr>
          <w:rFonts w:ascii="Amiri" w:hAnsi="Amiri" w:eastAsia="Amiri" w:cs="Amiri"/>
          <w:color w:val="111111"/>
          <w:sz w:val="28"/>
          <w:sz w:val="28"/>
          <w:szCs w:val="28"/>
          <w:rtl w:val="true"/>
          <w:lang w:bidi="ar-SA"/>
        </w:rPr>
        <w:t>بن عمر، و معاذ بن جبل كلهم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w:t>
      </w:r>
      <w:r>
        <w:rPr>
          <w:rStyle w:val="FootnoteAnchor"/>
          <w:rtl w:val="true"/>
        </w:rPr>
        <w:footnoteReference w:id="1974"/>
      </w:r>
      <w:r>
        <w:rPr>
          <w:rFonts w:ascii="Amiri" w:hAnsi="Amiri" w:eastAsia="Amiri" w:cs="Amiri"/>
          <w:color w:val="111111"/>
          <w:sz w:val="28"/>
          <w:sz w:val="28"/>
          <w:szCs w:val="28"/>
          <w:rtl w:val="true"/>
          <w:lang w:bidi="ar-SA"/>
        </w:rPr>
        <w:t xml:space="preserve">بن أحمد، أنبأ أبو نعيم أحمد بن عبد اللّه، نا أبو حامد بن جبلة، نا محمّد بن إسحاق، نا محمّد بن يحيى الأزدي، نا عبد اللّه بن يزيد المقرئ، نا حيوة بن شريح، أخبرني أبو هانئ أنه سمع أبا عبد الرّحمن الحبلي </w:t>
      </w:r>
      <w:r>
        <w:rPr>
          <w:rStyle w:val="FootnoteAnchor"/>
          <w:rtl w:val="true"/>
        </w:rPr>
        <w:footnoteReference w:id="197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عمرو،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نصير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أبو طاهر أحمد بن محمود، أنبأ أبو بكر بن المقرئ، أنا أبو العباس بن قتيبة، نا حرملة، أنا ابن وهب، أخبرني الليث بن سعد، عن يزيد بن أبي حبيب، عن عبد اللّه بن الحارث بن جزء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صاحب لنا غريب بالمدينة، و كنا على قبره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العاص، و قال لعبد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 و قال لعبد اللّه بن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انزلوا </w:t>
      </w:r>
      <w:r>
        <w:rPr>
          <w:rStyle w:val="FootnoteAnchor"/>
          <w:rtl w:val="true"/>
        </w:rPr>
        <w:footnoteReference w:id="1977"/>
      </w:r>
      <w:r>
        <w:rPr>
          <w:rFonts w:ascii="Amiri" w:hAnsi="Amiri" w:eastAsia="Amiri" w:cs="Amiri"/>
          <w:color w:val="111111"/>
          <w:sz w:val="28"/>
          <w:sz w:val="28"/>
          <w:szCs w:val="28"/>
          <w:rtl w:val="true"/>
          <w:lang w:bidi="ar-SA"/>
        </w:rPr>
        <w:t>فاقبروه، فأنتم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فقبرنا أخانا، و خرجنا و قد بدلت أسماؤنا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عبد العزيز بن أحمد، أنا أبو محمّد بن أبي نصر، أنا أبو الميمون، نا أبو زرعة </w:t>
      </w:r>
      <w:r>
        <w:rPr>
          <w:rStyle w:val="FootnoteAnchor"/>
          <w:rtl w:val="true"/>
        </w:rPr>
        <w:footnoteReference w:id="1978"/>
      </w:r>
      <w:r>
        <w:rPr>
          <w:rFonts w:ascii="Amiri" w:hAnsi="Amiri" w:eastAsia="Amiri" w:cs="Amiri"/>
          <w:color w:val="111111"/>
          <w:sz w:val="28"/>
          <w:sz w:val="28"/>
          <w:szCs w:val="28"/>
          <w:rtl w:val="true"/>
          <w:lang w:bidi="ar-SA"/>
        </w:rPr>
        <w:t xml:space="preserve">،نا عبد اللّه بن صالح، نا الليث، حدّثني يزيد بن أبي حبيب، عن عبد اللّه بن الحارث بن جزء </w:t>
      </w:r>
      <w:r>
        <w:rPr>
          <w:rStyle w:val="FootnoteAnchor"/>
          <w:rtl w:val="true"/>
        </w:rPr>
        <w:footnoteReference w:id="1979"/>
      </w: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حضروا مع رسول اللّه صلّى اللّه عليه و سلّم جنازة </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 و قال للعاص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العاص، و قال لابن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و قد غيّرت أسماؤنا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الحسين </w:t>
      </w:r>
      <w:r>
        <w:rPr>
          <w:rStyle w:val="FootnoteAnchor"/>
          <w:rtl w:val="true"/>
        </w:rPr>
        <w:footnoteReference w:id="1980"/>
      </w:r>
      <w:r>
        <w:rPr>
          <w:rFonts w:ascii="Amiri" w:hAnsi="Amiri" w:eastAsia="Amiri" w:cs="Amiri"/>
          <w:color w:val="111111"/>
          <w:sz w:val="28"/>
          <w:sz w:val="28"/>
          <w:szCs w:val="28"/>
          <w:rtl w:val="true"/>
          <w:lang w:bidi="ar-SA"/>
        </w:rPr>
        <w:t>بن لؤلؤ، أنبأ أبو بكر محمّد بن الحسين بن شهريار، نا أبو حفص الفلاس، حدّثني أبو قتيبة، نا أبو عوانة، عن إسماعيل بن سالم،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 عمرو بن العاص ابنه إلاّ باثنتي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غالب بن البنّا، أنا محمّد بن أحمد بن محمّد بن حسنون النرسي، أنا أبو القاسم موسى بن عيسى بن عبد اللّه السراج، نا عبد اللّه بن أبي داود، نا محمّد بن يحيى النيسابوري، نا سلّم </w:t>
      </w:r>
      <w:r>
        <w:rPr>
          <w:rStyle w:val="FootnoteAnchor"/>
          <w:rtl w:val="true"/>
        </w:rPr>
        <w:footnoteReference w:id="1981"/>
      </w:r>
      <w:r>
        <w:rPr>
          <w:rFonts w:ascii="Amiri" w:hAnsi="Amiri" w:eastAsia="Amiri" w:cs="Amiri"/>
          <w:color w:val="111111"/>
          <w:sz w:val="28"/>
          <w:sz w:val="28"/>
          <w:szCs w:val="28"/>
          <w:rtl w:val="true"/>
          <w:lang w:bidi="ar-SA"/>
        </w:rPr>
        <w:t>بن قتيبة، عن أبي عوانة، عن إسماعيل بن سالم،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 عمرو عبد اللّه إلاّ باثنتي عشرة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82"/>
      </w:r>
      <w:r>
        <w:rPr>
          <w:rFonts w:ascii="Amiri" w:hAnsi="Amiri" w:eastAsia="Amiri" w:cs="Amiri"/>
          <w:color w:val="111111"/>
          <w:sz w:val="28"/>
          <w:sz w:val="28"/>
          <w:szCs w:val="28"/>
          <w:rtl w:val="true"/>
          <w:lang w:bidi="ar-SA"/>
        </w:rPr>
        <w:t xml:space="preserve">أبو البركات الأنماطي، أنا أحمد بن الحسن </w:t>
      </w:r>
      <w:r>
        <w:rPr>
          <w:rStyle w:val="FootnoteAnchor"/>
          <w:rtl w:val="true"/>
        </w:rPr>
        <w:footnoteReference w:id="1983"/>
      </w:r>
      <w:r>
        <w:rPr>
          <w:rFonts w:ascii="Amiri" w:hAnsi="Amiri" w:eastAsia="Amiri" w:cs="Amiri"/>
          <w:color w:val="111111"/>
          <w:sz w:val="28"/>
          <w:sz w:val="28"/>
          <w:szCs w:val="28"/>
          <w:rtl w:val="true"/>
          <w:lang w:bidi="ar-SA"/>
        </w:rPr>
        <w:t xml:space="preserve">خيرون، أنا محمّد بن علي بن يعقوب، أنا محمّد بن أحمد بن محمّد البابسيري </w:t>
      </w:r>
      <w:r>
        <w:rPr>
          <w:rStyle w:val="FootnoteAnchor"/>
          <w:rtl w:val="true"/>
        </w:rPr>
        <w:footnoteReference w:id="1984"/>
      </w:r>
      <w:r>
        <w:rPr>
          <w:rFonts w:ascii="Amiri" w:hAnsi="Amiri" w:eastAsia="Amiri" w:cs="Amiri"/>
          <w:color w:val="111111"/>
          <w:sz w:val="28"/>
          <w:sz w:val="28"/>
          <w:szCs w:val="28"/>
          <w:rtl w:val="true"/>
          <w:lang w:bidi="ar-SA"/>
        </w:rPr>
        <w:t>،أنا أبو أمية الأحوص بن المفضّل الغلاّبي،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عبد اللّه بن عمرو بن العاص قبل أبيه عمرو بن العاص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أنا أبو بكر بن المقرئ، أنا أبو الطّيّب المنبجي، نا عبيد اللّه بن سعد الزهري، نا حسين، نا شيبان </w:t>
      </w:r>
      <w:r>
        <w:rPr>
          <w:rStyle w:val="FootnoteAnchor"/>
          <w:rtl w:val="true"/>
        </w:rPr>
        <w:footnoteReference w:id="1986"/>
      </w: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عمرو كان رجلا سمينا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إبراهيم بن هانئ، نا حجّاج بن المنهال، نا حمّاد بن سلمة، عن علي بن زيد، عن العريان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فدت مع أبي إلى يزيد بن معاوية، فجاء رجل طوال أحمر عظيم البطن، فجلس،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w:t>
      </w:r>
      <w:r>
        <w:rPr>
          <w:rStyle w:val="FootnoteAnchor"/>
          <w:rtl w:val="true"/>
        </w:rPr>
        <w:footnoteReference w:id="1987"/>
      </w:r>
      <w:r>
        <w:rPr>
          <w:rFonts w:ascii="Amiri" w:hAnsi="Amiri" w:eastAsia="Amiri" w:cs="Amiri"/>
          <w:color w:val="111111"/>
          <w:sz w:val="28"/>
          <w:sz w:val="28"/>
          <w:szCs w:val="28"/>
          <w:rtl w:val="true"/>
          <w:lang w:bidi="ar-SA"/>
        </w:rPr>
        <w:t xml:space="preserve">بن علي، أنا أبو عمر بن حيّوية، أنا أحمد بن معروف، أنا الحسين بن الفهم، نا محمّد بن سعد </w:t>
      </w:r>
      <w:r>
        <w:rPr>
          <w:rStyle w:val="FootnoteAnchor"/>
          <w:rtl w:val="true"/>
        </w:rPr>
        <w:footnoteReference w:id="1988"/>
      </w:r>
      <w:r>
        <w:rPr>
          <w:rFonts w:ascii="Amiri" w:hAnsi="Amiri" w:eastAsia="Amiri" w:cs="Amiri"/>
          <w:color w:val="111111"/>
          <w:sz w:val="28"/>
          <w:sz w:val="28"/>
          <w:szCs w:val="28"/>
          <w:rtl w:val="true"/>
          <w:lang w:bidi="ar-SA"/>
        </w:rPr>
        <w:t>،أنا عفّان بن مسلم، نا حمّاد بن سلمة، أنا علي بن زيد، عن عبد الرّحمن بن أبي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وصف عبد اللّه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أحمر، عظيم البطن، طوال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سعد، 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عبد اللّه بن عمرو قبل أبيه</w:t>
      </w:r>
      <w:r>
        <w:rPr>
          <w:rFonts w:eastAsia="Amiri" w:cs="Amiri" w:ascii="Amiri" w:hAnsi="Amiri"/>
          <w:color w:val="111111"/>
          <w:sz w:val="28"/>
          <w:szCs w:val="28"/>
          <w:rtl w:val="true"/>
          <w:lang w:bidi="ar-SA"/>
        </w:rPr>
        <w:t xml:space="preserve">] </w:t>
      </w:r>
      <w:r>
        <w:rPr>
          <w:rStyle w:val="FootnoteAnchor"/>
          <w:rtl w:val="true"/>
        </w:rPr>
        <w:footnoteReference w:id="1989"/>
      </w:r>
      <w:r>
        <w:rPr>
          <w:rFonts w:ascii="Amiri" w:hAnsi="Amiri" w:eastAsia="Amiri" w:cs="Amiri"/>
          <w:color w:val="111111"/>
          <w:sz w:val="28"/>
          <w:sz w:val="28"/>
          <w:szCs w:val="28"/>
          <w:rtl w:val="true"/>
          <w:lang w:bidi="ar-SA"/>
        </w:rPr>
        <w:t>أخبرنا أبو القاسم بن السّمرقندي، أنا أبو الحسين بن النّقّور، أنا أبو القاسم عيسى بن علي، أنا عبد اللّه بن محمّد قال في كتاب هارون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إسلام عبد اللّه بن عمرو قبل فتح مكة، و كان يكنى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أنا أبو علي الحسن </w:t>
      </w:r>
      <w:r>
        <w:rPr>
          <w:rStyle w:val="FootnoteAnchor"/>
          <w:rtl w:val="true"/>
        </w:rPr>
        <w:footnoteReference w:id="1990"/>
      </w:r>
      <w:r>
        <w:rPr>
          <w:rFonts w:ascii="Amiri" w:hAnsi="Amiri" w:eastAsia="Amiri" w:cs="Amiri"/>
          <w:color w:val="111111"/>
          <w:sz w:val="28"/>
          <w:sz w:val="28"/>
          <w:szCs w:val="28"/>
          <w:rtl w:val="true"/>
          <w:lang w:bidi="ar-SA"/>
        </w:rPr>
        <w:t xml:space="preserve">بن علي، أنا أبو بكر القطيعي، نا عبد اللّه بن أحمد </w:t>
      </w:r>
      <w:r>
        <w:rPr>
          <w:rStyle w:val="FootnoteAnchor"/>
          <w:rtl w:val="true"/>
        </w:rPr>
        <w:footnoteReference w:id="1991"/>
      </w:r>
      <w:r>
        <w:rPr>
          <w:rFonts w:ascii="Amiri" w:hAnsi="Amiri" w:eastAsia="Amiri" w:cs="Amiri"/>
          <w:color w:val="111111"/>
          <w:sz w:val="28"/>
          <w:sz w:val="28"/>
          <w:szCs w:val="28"/>
          <w:rtl w:val="true"/>
          <w:lang w:bidi="ar-SA"/>
        </w:rPr>
        <w:t xml:space="preserve">،حدّثني أبي، نا عبد اللّه بن يزيد، أنبأ ابن </w:t>
      </w:r>
      <w:r>
        <w:rPr>
          <w:rStyle w:val="FootnoteAnchor"/>
          <w:rtl w:val="true"/>
        </w:rPr>
        <w:footnoteReference w:id="1992"/>
      </w:r>
      <w:r>
        <w:rPr>
          <w:rFonts w:ascii="Amiri" w:hAnsi="Amiri" w:eastAsia="Amiri" w:cs="Amiri"/>
          <w:color w:val="111111"/>
          <w:sz w:val="28"/>
          <w:sz w:val="28"/>
          <w:szCs w:val="28"/>
          <w:rtl w:val="true"/>
          <w:lang w:bidi="ar-SA"/>
        </w:rPr>
        <w:t xml:space="preserve">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يزيد أظنه عن مشرح، عن عقبة بن عامر </w:t>
      </w:r>
      <w:r>
        <w:rPr>
          <w:rStyle w:val="FootnoteAnchor"/>
          <w:rtl w:val="true"/>
        </w:rPr>
        <w:footnoteReference w:id="1993"/>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أهل البيت أبو عبد اللّه، و أم عبد اللّه، 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أنا جعفر بن عبد اللّه، نا محمّد بن هارون، نا أحمد بن عبد الرّحمن، نا عمي، حدّثني ابن لهيعة، عن مشرح بن هامان،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أهل البيت أبو عبد اللّه، و أم عبد اللّه، 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 </w:t>
      </w:r>
      <w:r>
        <w:rPr>
          <w:rStyle w:val="FootnoteAnchor"/>
          <w:rtl w:val="true"/>
        </w:rPr>
        <w:footnoteReference w:id="1994"/>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w:t>
      </w:r>
      <w:r>
        <w:rPr>
          <w:rStyle w:val="FootnoteAnchor"/>
          <w:rtl w:val="true"/>
        </w:rPr>
        <w:footnoteReference w:id="1995"/>
      </w:r>
      <w:r>
        <w:rPr>
          <w:rFonts w:ascii="Amiri" w:hAnsi="Amiri" w:eastAsia="Amiri" w:cs="Amiri"/>
          <w:color w:val="111111"/>
          <w:sz w:val="28"/>
          <w:sz w:val="28"/>
          <w:szCs w:val="28"/>
          <w:rtl w:val="true"/>
          <w:lang w:bidi="ar-SA"/>
        </w:rPr>
        <w:t>بن المظفّر، أنا أبو محمّد الجوهري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w:t>
      </w:r>
    </w:p>
    <w:p>
      <w:pPr>
        <w:pStyle w:val="BookText"/>
        <w:rPr/>
      </w:pPr>
      <w:r>
        <w:rPr>
          <w:rFonts w:ascii="IRNazanin" w:hAnsi="IRNazanin" w:eastAsia="IRNazanin"/>
          <w:color w:val="111111"/>
          <w:sz w:val="28"/>
          <w:sz w:val="28"/>
          <w:szCs w:val="28"/>
          <w:rtl w:val="true"/>
          <w:lang w:bidi="fa-IR"/>
        </w:rPr>
        <w:t xml:space="preserve">جعفر، نبأ عبد اللّه بن أحمد </w:t>
      </w:r>
      <w:r>
        <w:rPr>
          <w:rStyle w:val="FootnoteAnchor"/>
          <w:rtl w:val="true"/>
        </w:rPr>
        <w:footnoteReference w:id="1996"/>
      </w:r>
      <w:r>
        <w:rPr>
          <w:rFonts w:ascii="Amiri" w:hAnsi="Amiri" w:eastAsia="Amiri" w:cs="Amiri"/>
          <w:color w:val="111111"/>
          <w:sz w:val="28"/>
          <w:sz w:val="28"/>
          <w:szCs w:val="28"/>
          <w:rtl w:val="true"/>
          <w:lang w:bidi="ar-SA"/>
        </w:rPr>
        <w:t>،حدّثني أبي، نا وكيع، نا نافع بن عمر، و عبد الجبّار بن ورد،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أهل البيت عبد اللّه، و أبو عبد اللّه، و أم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بكر محمّد بن عبد اللّه بن الحارث الشيخ الفقيه </w:t>
      </w:r>
      <w:r>
        <w:rPr>
          <w:rStyle w:val="FootnoteAnchor"/>
          <w:rtl w:val="true"/>
        </w:rPr>
        <w:footnoteReference w:id="1997"/>
      </w:r>
      <w:r>
        <w:rPr>
          <w:rFonts w:ascii="Amiri" w:hAnsi="Amiri" w:eastAsia="Amiri" w:cs="Amiri"/>
          <w:color w:val="111111"/>
          <w:sz w:val="28"/>
          <w:sz w:val="28"/>
          <w:szCs w:val="28"/>
          <w:rtl w:val="true"/>
          <w:lang w:bidi="ar-SA"/>
        </w:rPr>
        <w:t xml:space="preserve">،نا أبو بكر محمّد بن هارون بن محمّد بن بكار </w:t>
      </w:r>
      <w:r>
        <w:rPr>
          <w:rStyle w:val="FootnoteAnchor"/>
          <w:rtl w:val="true"/>
        </w:rPr>
        <w:footnoteReference w:id="1998"/>
      </w:r>
      <w:r>
        <w:rPr>
          <w:rFonts w:ascii="Amiri" w:hAnsi="Amiri" w:eastAsia="Amiri" w:cs="Amiri"/>
          <w:color w:val="111111"/>
          <w:sz w:val="28"/>
          <w:sz w:val="28"/>
          <w:szCs w:val="28"/>
          <w:rtl w:val="true"/>
          <w:lang w:bidi="ar-SA"/>
        </w:rPr>
        <w:t>،نبأ أبو أيوب سليمان بن عبد الرّحمن، نا بشر بن عون، نا بكّار بن تميم، عن مكحول، عن أبي أمامة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ابن العاص على رسول اللّه صلّى اللّه عليه و سلّم و هو مسبل إزاره، مسبل جمّته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الفتى ابن العاص، لو شمّر من مئزره، و قصّر من لمّته</w:t>
      </w:r>
      <w:r>
        <w:rPr>
          <w:rFonts w:eastAsia="Amiri" w:cs="Amiri" w:ascii="Amiri" w:hAnsi="Amiri"/>
          <w:color w:val="111111"/>
          <w:sz w:val="28"/>
          <w:szCs w:val="28"/>
          <w:rtl w:val="true"/>
          <w:lang w:bidi="ar-SA"/>
        </w:rPr>
        <w:t xml:space="preserve">» </w:t>
      </w:r>
      <w:r>
        <w:rPr>
          <w:rStyle w:val="FootnoteAnchor"/>
          <w:rtl w:val="true"/>
        </w:rPr>
        <w:footnoteReference w:id="19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فحلق رأسه و قصّر و رفع إزاره إلى الركبة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أنبأ أبو يعلى، نا غسان بن الربيع، عن ثابت، عن محمّد بن عمرو، عن أبي سلمة، عن عبد 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رسول اللّه صلّى اللّه عليه و سلّم بيتي هذا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أ لم أخبر أنك تكلّفت قيام الليل، و صيام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لأفعل </w:t>
      </w:r>
      <w:r>
        <w:rPr>
          <w:rStyle w:val="FootnoteAnchor"/>
          <w:rtl w:val="true"/>
        </w:rPr>
        <w:footnoteReference w:id="20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تصوم من كلّ‌ شهر ثلاثة أيام، فالحسنة بعشر أمثالها، فكأنك قد صمت الدهر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سلّم إنّي أجد قوة، و إنّي أحب أن تزيدني،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فخمسة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قوة، و إنّي أحب أن تزيدني،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يستزيده </w:t>
      </w:r>
      <w:r>
        <w:rPr>
          <w:rStyle w:val="FootnoteAnchor"/>
          <w:rtl w:val="true"/>
        </w:rPr>
        <w:footnoteReference w:id="2001"/>
      </w:r>
      <w:r>
        <w:rPr>
          <w:rFonts w:ascii="Amiri" w:hAnsi="Amiri" w:eastAsia="Amiri" w:cs="Amiri"/>
          <w:color w:val="111111"/>
          <w:sz w:val="28"/>
          <w:sz w:val="28"/>
          <w:szCs w:val="28"/>
          <w:rtl w:val="true"/>
          <w:lang w:bidi="ar-SA"/>
        </w:rPr>
        <w:t>و يزيده يومين يومين حتى بلغ النصف،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أخي داود كان أعبد البشر، و إنه كان يقوم نصف الليل، و يصوم نصف الدهر، إنّ‌ لأهلك عليك حقّا، و إنّ‌ </w:t>
      </w:r>
    </w:p>
    <w:p>
      <w:pPr>
        <w:pStyle w:val="BookText"/>
        <w:rPr/>
      </w:pPr>
      <w:r>
        <w:rPr>
          <w:rFonts w:ascii="Amiri" w:hAnsi="Amiri" w:eastAsia="Amiri" w:cs="Amiri"/>
          <w:color w:val="111111"/>
          <w:sz w:val="28"/>
          <w:sz w:val="28"/>
          <w:szCs w:val="28"/>
          <w:rtl w:val="true"/>
          <w:lang w:bidi="ar-SA"/>
        </w:rPr>
        <w:t xml:space="preserve">لعينيك </w:t>
      </w:r>
      <w:r>
        <w:rPr>
          <w:rStyle w:val="FootnoteAnchor"/>
          <w:rtl w:val="true"/>
        </w:rPr>
        <w:footnoteReference w:id="2002"/>
      </w:r>
      <w:r>
        <w:rPr>
          <w:rFonts w:ascii="Amiri" w:hAnsi="Amiri" w:eastAsia="Amiri" w:cs="Amiri"/>
          <w:color w:val="111111"/>
          <w:sz w:val="28"/>
          <w:sz w:val="28"/>
          <w:szCs w:val="28"/>
          <w:rtl w:val="true"/>
          <w:lang w:bidi="ar-SA"/>
        </w:rPr>
        <w:t>عليك حقا، و إن لضيفك عليك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عبد اللّه بعد ما كبر و أدركه السن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كنت قبلت رخصة رسول اللّه صلّى اللّه عليه و سلّم أحبّ‌ إليّ‌ من أهلي و مالي </w:t>
      </w:r>
      <w:r>
        <w:rPr>
          <w:rStyle w:val="FootnoteAnchor"/>
          <w:rtl w:val="true"/>
        </w:rPr>
        <w:footnoteReference w:id="2003"/>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إبراهيم بن منصور، أنا أبو بكر بن المقرئ، نا محمّد بن سلمة بن قرباء، أنا عثمان بن أبي شيبة، نا جرير، عن مطرّف، عن أبي إسحاق، عن أبي بردة، عن عبد 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القرآن في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اقرأه في خمس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أقوى، قال </w:t>
      </w:r>
      <w:r>
        <w:rPr>
          <w:rStyle w:val="FootnoteAnchor"/>
          <w:rtl w:val="true"/>
        </w:rPr>
        <w:footnoteReference w:id="2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اقرأه في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اقرأه في 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أقوى </w:t>
      </w:r>
      <w:r>
        <w:rPr>
          <w:rStyle w:val="FootnoteAnchor"/>
          <w:rtl w:val="true"/>
        </w:rPr>
        <w:footnoteReference w:id="20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اقرأه في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اقرأه في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الحسن علي بن محمّد بن أحمد بن كيسان النحوي، أنا أبو محمّد يوسف بن يعقوب القاضي، نا عبد الواحد بن غياث، نا حمّاد بن سلمة، عن عطاء بن السّائب، عن أبيه عن عبد اللّه بن عمرو</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أصوم و لا أفطر، فقال له النبي صلّى اللّه عليه و سلّم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 </w:t>
      </w:r>
      <w:r>
        <w:rPr>
          <w:rStyle w:val="FootnoteAnchor"/>
          <w:rtl w:val="true"/>
        </w:rPr>
        <w:footnoteReference w:id="2007"/>
      </w:r>
      <w:r>
        <w:rPr>
          <w:rFonts w:ascii="Amiri" w:hAnsi="Amiri" w:eastAsia="Amiri" w:cs="Amiri"/>
          <w:color w:val="111111"/>
          <w:sz w:val="28"/>
          <w:sz w:val="28"/>
          <w:szCs w:val="28"/>
          <w:rtl w:val="true"/>
          <w:lang w:bidi="ar-SA"/>
        </w:rPr>
        <w:t>و أفطر، و أفطر و صم و صم من الشهر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رسول اللّه فإنّ‌ بي قوة،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أناقصه و يناقصني حتى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الصوم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داود، كان يصوم يوما و يفطر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كبر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أكون انتهيت إلى ما أمرني به رسول اللّه صلّى اللّه عليه و سلّم أحبّ‌ إليّ‌ مما طلعت عليه الشمس، و لكن لا أدع فريضة فرضها عليّ‌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 قرئ على إبراهيم بن منصور، أنا أبو بكر بن المقرئ، أنبأ أبو يعلى الموصلي، نا عبد الأعلى بن حمّاد، نا حمّاد بن سلمة، عن عطاء بن السّائب، عن أبيه عن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أصوم و لا أفطر، قال له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و أفطر، و صم من الشهر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رسول اللّه فإنّ‌ لي قوة،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أناقصه و يناقصني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 أحبّ‌ الصوم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داود عليه السلام، كان يصوم يوما و يفطر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كبر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أكون انتهيت إلى ما أمرني رسول اللّه صلّى اللّه عليه و سلّم أحبّ‌ إليّ‌ مما طلعت عليه الشمس، لكن لا أدع فريضة فرضها عليّ‌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 عبد </w:t>
      </w:r>
      <w:r>
        <w:rPr>
          <w:rStyle w:val="FootnoteAnchor"/>
          <w:rtl w:val="true"/>
        </w:rPr>
        <w:footnoteReference w:id="2009"/>
      </w:r>
      <w:r>
        <w:rPr>
          <w:rFonts w:ascii="Amiri" w:hAnsi="Amiri" w:eastAsia="Amiri" w:cs="Amiri"/>
          <w:color w:val="111111"/>
          <w:sz w:val="28"/>
          <w:sz w:val="28"/>
          <w:szCs w:val="28"/>
          <w:rtl w:val="true"/>
          <w:lang w:bidi="ar-SA"/>
        </w:rPr>
        <w:t xml:space="preserve">الأعلى، نبأ حمّاد، عن علي بن زيد، عن عطاء بن فرّوخ </w:t>
      </w:r>
      <w:r>
        <w:rPr>
          <w:rStyle w:val="FootnoteAnchor"/>
          <w:rtl w:val="true"/>
        </w:rPr>
        <w:footnoteReference w:id="2010"/>
      </w:r>
      <w:r>
        <w:rPr>
          <w:rFonts w:ascii="Amiri" w:hAnsi="Amiri" w:eastAsia="Amiri" w:cs="Amiri"/>
          <w:color w:val="111111"/>
          <w:sz w:val="28"/>
          <w:sz w:val="28"/>
          <w:szCs w:val="28"/>
          <w:rtl w:val="true"/>
          <w:lang w:bidi="ar-SA"/>
        </w:rPr>
        <w:t xml:space="preserve">، عن عبد اللّه بن عمرو،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بنحوه</w:t>
      </w:r>
      <w:r>
        <w:rPr>
          <w:rFonts w:eastAsia="Amiri" w:cs="Amiri" w:ascii="Amiri" w:hAnsi="Amiri"/>
          <w:color w:val="111111"/>
          <w:sz w:val="28"/>
          <w:szCs w:val="28"/>
          <w:rtl w:val="true"/>
          <w:lang w:bidi="ar-SA"/>
        </w:rPr>
        <w:t xml:space="preserve">]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و أبو محمّد هبة اللّه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w:t>
      </w:r>
      <w:r>
        <w:rPr>
          <w:rStyle w:val="FootnoteAnchor"/>
          <w:rtl w:val="true"/>
        </w:rPr>
        <w:footnoteReference w:id="2012"/>
      </w:r>
      <w:r>
        <w:rPr>
          <w:rFonts w:ascii="Amiri" w:hAnsi="Amiri" w:eastAsia="Amiri" w:cs="Amiri"/>
          <w:color w:val="111111"/>
          <w:sz w:val="28"/>
          <w:sz w:val="28"/>
          <w:szCs w:val="28"/>
          <w:rtl w:val="true"/>
          <w:lang w:bidi="ar-SA"/>
        </w:rPr>
        <w:t xml:space="preserve">،أنبأ أبو سعيد عبد اللّه بن محمّد بن عبد الوهّاب الرازي، أنا أبو عبد اللّه محمّد بن أيوب بن يحيى بن ضريس البجلي </w:t>
      </w:r>
      <w:r>
        <w:rPr>
          <w:rStyle w:val="FootnoteAnchor"/>
          <w:rtl w:val="true"/>
        </w:rPr>
        <w:footnoteReference w:id="2013"/>
      </w:r>
      <w:r>
        <w:rPr>
          <w:rFonts w:ascii="Amiri" w:hAnsi="Amiri" w:eastAsia="Amiri" w:cs="Amiri"/>
          <w:color w:val="111111"/>
          <w:sz w:val="28"/>
          <w:sz w:val="28"/>
          <w:szCs w:val="28"/>
          <w:rtl w:val="true"/>
          <w:lang w:bidi="ar-SA"/>
        </w:rPr>
        <w:t xml:space="preserve">،أنا مسلم بن إبراهيم، نا </w:t>
      </w:r>
    </w:p>
    <w:p>
      <w:pPr>
        <w:pStyle w:val="BookText"/>
        <w:rPr/>
      </w:pPr>
      <w:r>
        <w:rPr>
          <w:rFonts w:ascii="Amiri" w:hAnsi="Amiri" w:eastAsia="Amiri" w:cs="Amiri"/>
          <w:color w:val="111111"/>
          <w:sz w:val="28"/>
          <w:sz w:val="28"/>
          <w:szCs w:val="28"/>
          <w:rtl w:val="true"/>
          <w:lang w:bidi="ar-SA"/>
        </w:rPr>
        <w:t>هشام، نا عطاء بن السّائب، عن أبيه عن عبد اللّه بن عمرو أنه سأل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أقرأ القرآن‌؟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اقرأه</w:t>
      </w:r>
      <w:r>
        <w:rPr>
          <w:rFonts w:eastAsia="Amiri" w:cs="Amiri" w:ascii="Amiri" w:hAnsi="Amiri"/>
          <w:color w:val="111111"/>
          <w:sz w:val="28"/>
          <w:szCs w:val="28"/>
          <w:rtl w:val="true"/>
          <w:lang w:bidi="ar-SA"/>
        </w:rPr>
        <w:t xml:space="preserve">[ </w:t>
      </w:r>
      <w:r>
        <w:rPr>
          <w:rStyle w:val="FootnoteAnchor"/>
          <w:rtl w:val="true"/>
        </w:rPr>
        <w:footnoteReference w:id="2014"/>
      </w:r>
      <w:r>
        <w:rPr>
          <w:rFonts w:ascii="Amiri" w:hAnsi="Amiri" w:eastAsia="Amiri" w:cs="Amiri"/>
          <w:color w:val="111111"/>
          <w:sz w:val="28"/>
          <w:sz w:val="28"/>
          <w:szCs w:val="28"/>
          <w:rtl w:val="true"/>
          <w:lang w:bidi="ar-SA"/>
        </w:rPr>
        <w:t>في سبع ليال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زلت أنا قصه حتى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اقرأه في يوم و 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015"/>
      </w:r>
      <w:r>
        <w:rPr>
          <w:rFonts w:ascii="Amiri" w:hAnsi="Amiri" w:eastAsia="Amiri" w:cs="Amiri"/>
          <w:color w:val="111111"/>
          <w:sz w:val="28"/>
          <w:sz w:val="28"/>
          <w:szCs w:val="28"/>
          <w:rtl w:val="true"/>
          <w:lang w:bidi="ar-SA"/>
        </w:rPr>
        <w:t>أبو عبد اللّه الحسين بن عبد الملك، و أم المجتبى فاطمة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إبراهيم بن منصور، أنا أبو بكر بن المقرئ، أنا أبو يعلى، نا القواريري، نا يحيى بن سعيد،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مليكة يحدّث عن يحيى بن حكيم بن صفوان، عن عبد اللّه بن عمرو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جمعت القرآن، فقرأت </w:t>
      </w:r>
      <w:r>
        <w:rPr>
          <w:rStyle w:val="FootnoteAnchor"/>
          <w:rtl w:val="true"/>
        </w:rPr>
        <w:footnoteReference w:id="2016"/>
      </w:r>
      <w:r>
        <w:rPr>
          <w:rFonts w:ascii="Amiri" w:hAnsi="Amiri" w:eastAsia="Amiri" w:cs="Amiri"/>
          <w:color w:val="111111"/>
          <w:sz w:val="28"/>
          <w:sz w:val="28"/>
          <w:szCs w:val="28"/>
          <w:rtl w:val="true"/>
          <w:lang w:bidi="ar-SA"/>
        </w:rPr>
        <w:t>به في ليلة،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اقرأه في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دعني أستمتع من قوتي و شبابي،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اقرأه في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دعني أستمتع من قوتي و شبابي،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في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دعني أستمتع من قوتي و شبابي</w:t>
      </w:r>
      <w:r>
        <w:rPr>
          <w:rFonts w:eastAsia="Amiri" w:cs="Amiri" w:ascii="Amiri" w:hAnsi="Amiri"/>
          <w:color w:val="111111"/>
          <w:sz w:val="28"/>
          <w:szCs w:val="28"/>
          <w:rtl w:val="true"/>
          <w:lang w:bidi="ar-SA"/>
        </w:rPr>
        <w:t xml:space="preserve">] </w:t>
      </w:r>
      <w:r>
        <w:rPr>
          <w:rStyle w:val="FootnoteAnchor"/>
          <w:rtl w:val="true"/>
        </w:rPr>
        <w:footnoteReference w:id="20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اقرأه في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دعني أستمتع من قوتي و شبابي</w:t>
      </w:r>
      <w:r>
        <w:rPr>
          <w:rFonts w:eastAsia="Amiri" w:cs="Amiri" w:ascii="Amiri" w:hAnsi="Amiri"/>
          <w:color w:val="111111"/>
          <w:sz w:val="28"/>
          <w:szCs w:val="28"/>
          <w:rtl w:val="true"/>
          <w:lang w:bidi="ar-SA"/>
        </w:rPr>
        <w:t xml:space="preserve">] </w:t>
      </w:r>
      <w:r>
        <w:rPr>
          <w:rStyle w:val="FootnoteAnchor"/>
          <w:rtl w:val="true"/>
        </w:rPr>
        <w:footnoteReference w:id="20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العز بن كادش، أنا أبو محمّد الجوهري، أنا محمّد بن المظفر الحافظ‍‌، أنا محمّد بن محمّد بن سليمان، نا علي بن المديني، نا يحيى بن سعيد، عن ابن </w:t>
      </w:r>
      <w:r>
        <w:rPr>
          <w:rStyle w:val="FootnoteAnchor"/>
          <w:rtl w:val="true"/>
        </w:rPr>
        <w:footnoteReference w:id="2019"/>
      </w:r>
      <w:r>
        <w:rPr>
          <w:rFonts w:ascii="Amiri" w:hAnsi="Amiri" w:eastAsia="Amiri" w:cs="Amiri"/>
          <w:color w:val="111111"/>
          <w:sz w:val="28"/>
          <w:sz w:val="28"/>
          <w:szCs w:val="28"/>
          <w:rtl w:val="true"/>
          <w:lang w:bidi="ar-SA"/>
        </w:rPr>
        <w:t>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مليكة حدّثني يحيى بن حكيم بن صفوان،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القرآن فقرأته كل ليلة فقال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اقرأه في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أستمتع من قوتي و شبابي،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اقرأه في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أستمتع من قوّتي و شبابي،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اقرأه في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استمتع من قوّتي و شبابي، قال فأبى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الحسين بن النّقّور، أنا عيسى بن </w:t>
      </w:r>
    </w:p>
    <w:p>
      <w:pPr>
        <w:pStyle w:val="BookText"/>
        <w:rPr/>
      </w:pPr>
      <w:r>
        <w:rPr>
          <w:rFonts w:ascii="Amiri" w:hAnsi="Amiri" w:eastAsia="Amiri" w:cs="Amiri"/>
          <w:color w:val="111111"/>
          <w:sz w:val="28"/>
          <w:sz w:val="28"/>
          <w:szCs w:val="28"/>
          <w:rtl w:val="true"/>
          <w:lang w:bidi="ar-SA"/>
        </w:rPr>
        <w:t xml:space="preserve">علي، أنا عبد اللّه بن محمّد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Style w:val="FootnoteAnchor"/>
          <w:rtl w:val="true"/>
        </w:rPr>
        <w:footnoteReference w:id="2021"/>
      </w:r>
      <w:r>
        <w:rPr>
          <w:rFonts w:ascii="Amiri" w:hAnsi="Amiri" w:eastAsia="Amiri" w:cs="Amiri"/>
          <w:color w:val="111111"/>
          <w:sz w:val="28"/>
          <w:sz w:val="28"/>
          <w:szCs w:val="28"/>
          <w:rtl w:val="true"/>
          <w:lang w:bidi="ar-SA"/>
        </w:rPr>
        <w:t xml:space="preserve">بن زنجويه، حدّثني </w:t>
      </w:r>
      <w:r>
        <w:rPr>
          <w:rStyle w:val="FootnoteAnchor"/>
          <w:rtl w:val="true"/>
        </w:rPr>
        <w:footnoteReference w:id="2022"/>
      </w:r>
      <w:r>
        <w:rPr>
          <w:rFonts w:ascii="IRNazanin" w:hAnsi="IRNazanin" w:eastAsia="IRNazanin"/>
          <w:color w:val="111111"/>
          <w:sz w:val="28"/>
          <w:sz w:val="28"/>
          <w:szCs w:val="28"/>
          <w:rtl w:val="true"/>
          <w:lang w:bidi="fa-IR"/>
        </w:rPr>
        <w:t>أبو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هارون، نا عمرو </w:t>
      </w:r>
      <w:r>
        <w:rPr>
          <w:rStyle w:val="FootnoteAnchor"/>
          <w:rtl w:val="true"/>
        </w:rPr>
        <w:footnoteReference w:id="2023"/>
      </w:r>
      <w:r>
        <w:rPr>
          <w:rFonts w:ascii="IRNazanin" w:hAnsi="IRNazanin" w:eastAsia="IRNazanin"/>
          <w:color w:val="111111"/>
          <w:sz w:val="28"/>
          <w:sz w:val="28"/>
          <w:szCs w:val="28"/>
          <w:rtl w:val="true"/>
          <w:lang w:bidi="fa-IR"/>
        </w:rPr>
        <w:t>بن طارق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لهيعة، عن واهب، عن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رأى في المنام كأن في إحدى يديه عسلا و في الأخرى سمنا، كأنه يلعقهما فأصبح فذكر ذلك للنبي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تقرأ </w:t>
      </w:r>
      <w:r>
        <w:rPr>
          <w:rStyle w:val="FootnoteAnchor"/>
          <w:rtl w:val="true"/>
        </w:rPr>
        <w:footnoteReference w:id="2024"/>
      </w:r>
      <w:r>
        <w:rPr>
          <w:rFonts w:ascii="Amiri" w:hAnsi="Amiri" w:eastAsia="Amiri" w:cs="Amiri"/>
          <w:color w:val="111111"/>
          <w:sz w:val="28"/>
          <w:sz w:val="28"/>
          <w:szCs w:val="28"/>
          <w:rtl w:val="true"/>
          <w:lang w:bidi="ar-SA"/>
        </w:rPr>
        <w:t>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و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يقرأهما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ابن بطة عن البغوي،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عمرو بن الربيع بن طارق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نا أبو خيثمة، نا الحسن </w:t>
      </w:r>
      <w:r>
        <w:rPr>
          <w:rStyle w:val="FootnoteAnchor"/>
          <w:rtl w:val="true"/>
        </w:rPr>
        <w:footnoteReference w:id="2025"/>
      </w:r>
      <w:r>
        <w:rPr>
          <w:rFonts w:ascii="IRNazanin" w:hAnsi="IRNazanin" w:eastAsia="IRNazanin"/>
          <w:color w:val="111111"/>
          <w:sz w:val="28"/>
          <w:sz w:val="28"/>
          <w:szCs w:val="28"/>
          <w:rtl w:val="true"/>
          <w:lang w:bidi="fa-IR"/>
        </w:rPr>
        <w:t>بن موسى، و أبو رجاء،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ابن </w:t>
      </w:r>
      <w:r>
        <w:rPr>
          <w:rStyle w:val="FootnoteAnchor"/>
          <w:rtl w:val="true"/>
        </w:rPr>
        <w:footnoteReference w:id="2026"/>
      </w:r>
      <w:r>
        <w:rPr>
          <w:rFonts w:ascii="Amiri" w:hAnsi="Amiri" w:eastAsia="Amiri" w:cs="Amiri"/>
          <w:color w:val="111111"/>
          <w:sz w:val="28"/>
          <w:sz w:val="28"/>
          <w:szCs w:val="28"/>
          <w:rtl w:val="true"/>
          <w:lang w:bidi="ar-SA"/>
        </w:rPr>
        <w:t>لهيعة، نا واهب بن عبد اللّه المعافري، عن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رأى في المنام كأن في إحدى إصبعيه عسلا و في الأخرى سمنا، و كان </w:t>
      </w:r>
      <w:r>
        <w:rPr>
          <w:rStyle w:val="FootnoteAnchor"/>
          <w:rtl w:val="true"/>
        </w:rPr>
        <w:footnoteReference w:id="2027"/>
      </w:r>
      <w:r>
        <w:rPr>
          <w:rFonts w:ascii="Amiri" w:hAnsi="Amiri" w:eastAsia="Amiri" w:cs="Amiri"/>
          <w:color w:val="111111"/>
          <w:sz w:val="28"/>
          <w:sz w:val="28"/>
          <w:szCs w:val="28"/>
          <w:rtl w:val="true"/>
          <w:lang w:bidi="ar-SA"/>
        </w:rPr>
        <w:t>يلعقهما، فأصبح، فذكر ذلك للنبي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عشت تقرأ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و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يقرأهما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نا أبو علي بن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القطيعي، نا عبد اللّه بن أحمد </w:t>
      </w:r>
      <w:r>
        <w:rPr>
          <w:rStyle w:val="FootnoteAnchor"/>
          <w:rtl w:val="true"/>
        </w:rPr>
        <w:footnoteReference w:id="2028"/>
      </w:r>
      <w:r>
        <w:rPr>
          <w:rFonts w:ascii="Amiri" w:hAnsi="Amiri" w:eastAsia="Amiri" w:cs="Amiri"/>
          <w:color w:val="111111"/>
          <w:sz w:val="28"/>
          <w:sz w:val="28"/>
          <w:szCs w:val="28"/>
          <w:rtl w:val="true"/>
          <w:lang w:bidi="ar-SA"/>
        </w:rPr>
        <w:t>،حدّثني أبي، نا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أخبرتنا به عاليا فاطمة بنت محمّد بن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أحمد بن محمّد، أنا أبو محمّد عبد اللّه بن أحمد الصيرفي، نا أبو العباس السراج، نبأ قتيبة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نبأ ابن </w:t>
      </w:r>
      <w:r>
        <w:rPr>
          <w:rStyle w:val="FootnoteAnchor"/>
          <w:rtl w:val="true"/>
        </w:rPr>
        <w:footnoteReference w:id="2029"/>
      </w:r>
      <w:r>
        <w:rPr>
          <w:rFonts w:ascii="Amiri" w:hAnsi="Amiri" w:eastAsia="Amiri" w:cs="Amiri"/>
          <w:color w:val="111111"/>
          <w:sz w:val="28"/>
          <w:sz w:val="28"/>
          <w:szCs w:val="28"/>
          <w:rtl w:val="true"/>
          <w:lang w:bidi="ar-SA"/>
        </w:rPr>
        <w:t xml:space="preserve">لهيعة عن واهب بن عبد اللّه، عن عبد اللّه بن عمرو بن العاص 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فيما يرى النائم كأن في أحد إصبعي سمنا، و في الأخرى عسلا، فأنا ألعقهما، فلما أصبحت ذكرت ذلك للنبي </w:t>
      </w:r>
      <w:r>
        <w:rPr>
          <w:rStyle w:val="FootnoteAnchor"/>
          <w:rtl w:val="true"/>
        </w:rPr>
        <w:footnoteReference w:id="2030"/>
      </w:r>
      <w:r>
        <w:rPr>
          <w:rFonts w:ascii="Amiri" w:hAnsi="Amiri" w:eastAsia="Amiri" w:cs="Amiri"/>
          <w:color w:val="111111"/>
          <w:sz w:val="28"/>
          <w:sz w:val="28"/>
          <w:szCs w:val="28"/>
          <w:rtl w:val="true"/>
          <w:lang w:bidi="ar-SA"/>
        </w:rPr>
        <w:t>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تقرأ </w:t>
      </w:r>
      <w:r>
        <w:rPr>
          <w:rStyle w:val="FootnoteAnchor"/>
          <w:rtl w:val="true"/>
        </w:rPr>
        <w:footnoteReference w:id="2031"/>
      </w:r>
      <w:r>
        <w:rPr>
          <w:rFonts w:ascii="Amiri" w:hAnsi="Amiri" w:eastAsia="Amiri" w:cs="Amiri"/>
          <w:color w:val="111111"/>
          <w:sz w:val="28"/>
          <w:sz w:val="28"/>
          <w:szCs w:val="28"/>
          <w:rtl w:val="true"/>
          <w:lang w:bidi="ar-SA"/>
        </w:rPr>
        <w:t>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و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يقرأهما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لحديث ابن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علي الحسن </w:t>
      </w:r>
      <w:r>
        <w:rPr>
          <w:rStyle w:val="FootnoteAnchor"/>
          <w:rtl w:val="true"/>
        </w:rPr>
        <w:footnoteReference w:id="2032"/>
      </w:r>
      <w:r>
        <w:rPr>
          <w:rFonts w:ascii="Amiri" w:hAnsi="Amiri" w:eastAsia="Amiri" w:cs="Amiri"/>
          <w:color w:val="111111"/>
          <w:sz w:val="28"/>
          <w:sz w:val="28"/>
          <w:szCs w:val="28"/>
          <w:rtl w:val="true"/>
          <w:lang w:bidi="ar-SA"/>
        </w:rPr>
        <w:t>بن أحمد، أنا أبو بكر محمّد بن عبد اللّه بن أحمد بن ريذة، أنبأ سليمان بن أحمد الطبراني، نا يحيى بن عثمان بن صالح، نا عبد اللّه بن يوسف، نا ابن لهيعة، عن يزيد بن أبي حبيب، عن عمرو بن الوليد بن عبدة،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 من معنا في البيت‌؟ جبريل عليه السلام، و قد سلّم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سليمان، نا أحمد بن رشدين حدثني أبي عن أبيه عن جده، عن عمرو بن الحارث، عن يزيد بن أبي حبيب، عن عمرو بن الوليد، عن عبد 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يوما مع رسول اللّه صلّى اللّه عليه و سلّم في بيته،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تدرون من معنا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جبريل و رحمة اللّه، فقال رسول اللّه صلّى اللّه عليه و سلّم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Style w:val="FootnoteAnchor"/>
          <w:rtl w:val="true"/>
        </w:rPr>
        <w:footnoteReference w:id="2033"/>
      </w:r>
      <w:r>
        <w:rPr>
          <w:rFonts w:ascii="Amiri" w:hAnsi="Amiri" w:eastAsia="Amiri" w:cs="Amiri"/>
          <w:color w:val="111111"/>
          <w:sz w:val="28"/>
          <w:sz w:val="28"/>
          <w:szCs w:val="28"/>
          <w:rtl w:val="true"/>
          <w:lang w:bidi="ar-SA"/>
        </w:rPr>
        <w:t>قد ردّ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6516</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أخبرنا أبو عبد اللّه الفراوي، أنا أبو بكر البيهقي، أنا أبو زكريا بن أبي إسحاق المزكي </w:t>
      </w:r>
      <w:r>
        <w:rPr>
          <w:rStyle w:val="FootnoteAnchor"/>
          <w:rtl w:val="true"/>
        </w:rPr>
        <w:footnoteReference w:id="2034"/>
      </w:r>
      <w:r>
        <w:rPr>
          <w:rFonts w:ascii="Amiri" w:hAnsi="Amiri" w:eastAsia="Amiri" w:cs="Amiri"/>
          <w:color w:val="111111"/>
          <w:sz w:val="28"/>
          <w:sz w:val="28"/>
          <w:szCs w:val="28"/>
          <w:rtl w:val="true"/>
          <w:lang w:bidi="ar-SA"/>
        </w:rPr>
        <w:t>،و أبو عبد الرّحمن السلمي من أصله،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سعيد بن عثمان </w:t>
      </w:r>
      <w:r>
        <w:rPr>
          <w:rStyle w:val="FootnoteAnchor"/>
          <w:rtl w:val="true"/>
        </w:rPr>
        <w:footnoteReference w:id="2035"/>
      </w:r>
      <w:r>
        <w:rPr>
          <w:rFonts w:ascii="Amiri" w:hAnsi="Amiri" w:eastAsia="Amiri" w:cs="Amiri"/>
          <w:color w:val="111111"/>
          <w:sz w:val="28"/>
          <w:sz w:val="28"/>
          <w:szCs w:val="28"/>
          <w:rtl w:val="true"/>
          <w:lang w:bidi="ar-SA"/>
        </w:rPr>
        <w:t xml:space="preserve">أبو عثمان التنوخي الحمصي، نا بشر بن بكر </w:t>
      </w:r>
      <w:r>
        <w:rPr>
          <w:rStyle w:val="FootnoteAnchor"/>
          <w:rtl w:val="true"/>
        </w:rPr>
        <w:footnoteReference w:id="2036"/>
      </w:r>
      <w:r>
        <w:rPr>
          <w:rFonts w:ascii="Amiri" w:hAnsi="Amiri" w:eastAsia="Amiri" w:cs="Amiri"/>
          <w:color w:val="111111"/>
          <w:sz w:val="28"/>
          <w:sz w:val="28"/>
          <w:szCs w:val="28"/>
          <w:rtl w:val="true"/>
          <w:lang w:bidi="ar-SA"/>
        </w:rPr>
        <w:t xml:space="preserve">،نا سعيد بن سنان، عن أبي الزاهرية، حدّثني كريب عن عبد اللّه بن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النبي صلّى اللّه عليه و سلّم يفضل عبد اللّه على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صلّى اللّه عليه و سلّم فذكر حديثا في القدرية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 أبو سعد محمّد بن عبد الرّحمن، أنا أبو عمرو بن حمدان، أنا أبو يعلى، نبأ كامل بن طلحة، نا ابن </w:t>
      </w:r>
      <w:r>
        <w:rPr>
          <w:rStyle w:val="FootnoteAnchor"/>
          <w:rtl w:val="true"/>
        </w:rPr>
        <w:footnoteReference w:id="2038"/>
      </w:r>
      <w:r>
        <w:rPr>
          <w:rFonts w:ascii="Amiri" w:hAnsi="Amiri" w:eastAsia="Amiri" w:cs="Amiri"/>
          <w:color w:val="111111"/>
          <w:sz w:val="28"/>
          <w:sz w:val="28"/>
          <w:szCs w:val="28"/>
          <w:rtl w:val="true"/>
          <w:lang w:bidi="ar-SA"/>
        </w:rPr>
        <w:t>لهيعة، عن يزيد بن عمرو، عن شفي،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عن رسول اللّه صلّى اللّه عليه و سلّم ألف مثل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w:t>
      </w:r>
      <w:r>
        <w:rPr>
          <w:rStyle w:val="FootnoteAnchor"/>
          <w:rtl w:val="true"/>
        </w:rPr>
        <w:footnoteReference w:id="2040"/>
      </w:r>
      <w:r>
        <w:rPr>
          <w:rFonts w:ascii="Amiri" w:hAnsi="Amiri" w:eastAsia="Amiri" w:cs="Amiri"/>
          <w:color w:val="111111"/>
          <w:sz w:val="28"/>
          <w:sz w:val="28"/>
          <w:szCs w:val="28"/>
          <w:rtl w:val="true"/>
          <w:lang w:bidi="ar-SA"/>
        </w:rPr>
        <w:t xml:space="preserve">،نا أبو زرعة </w:t>
      </w:r>
      <w:r>
        <w:rPr>
          <w:rStyle w:val="FootnoteAnchor"/>
          <w:rtl w:val="true"/>
        </w:rPr>
        <w:footnoteReference w:id="2041"/>
      </w:r>
      <w:r>
        <w:rPr>
          <w:rFonts w:ascii="Amiri" w:hAnsi="Amiri" w:eastAsia="Amiri" w:cs="Amiri"/>
          <w:color w:val="111111"/>
          <w:sz w:val="28"/>
          <w:sz w:val="28"/>
          <w:szCs w:val="28"/>
          <w:rtl w:val="true"/>
          <w:lang w:bidi="ar-SA"/>
        </w:rPr>
        <w:t>،حدّثني سعيد بن عفير، نا يحيى بن أيوب، عن أبي قبيل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عبد اللّه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 سلّم نكتب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042"/>
      </w:r>
      <w:r>
        <w:rPr>
          <w:rFonts w:ascii="Amiri" w:hAnsi="Amiri" w:eastAsia="Amiri" w:cs="Amiri"/>
          <w:color w:val="111111"/>
          <w:sz w:val="28"/>
          <w:sz w:val="28"/>
          <w:szCs w:val="28"/>
          <w:rtl w:val="true"/>
          <w:lang w:bidi="ar-SA"/>
        </w:rPr>
        <w:t xml:space="preserve">أحمد، أنا أحمد بن محمّد بن النّقّور، أنا عيسى بن علي، أنا عبد اللّه بن محمّد، نبأ شيبان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Style w:val="FootnoteAnchor"/>
          <w:rtl w:val="true"/>
        </w:rPr>
        <w:footnoteReference w:id="2043"/>
      </w:r>
      <w:r>
        <w:rPr>
          <w:rFonts w:ascii="Amiri" w:hAnsi="Amiri" w:eastAsia="Amiri" w:cs="Amiri"/>
          <w:color w:val="111111"/>
          <w:sz w:val="28"/>
          <w:sz w:val="28"/>
          <w:szCs w:val="28"/>
          <w:rtl w:val="true"/>
          <w:lang w:bidi="ar-SA"/>
        </w:rPr>
        <w:t>محمّد بن راشد، عن سليمان بن موسى، عن عمرو بن شعيب،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استأذن رسول اللّه صلّى اللّه عليه و سلّم أن يكتب ما يسمع من حديثه، فأذن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أحمد بن الحسن بن محمّد، أنا الحسن بن أحمد بن محمّد، أنا أبو بكر عبد اللّه بن محمّد الأسفرايني، نا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w:t>
      </w:r>
      <w:r>
        <w:rPr>
          <w:rStyle w:val="FootnoteAnchor"/>
          <w:rtl w:val="true"/>
        </w:rPr>
        <w:footnoteReference w:id="2044"/>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علينا عبيد اللّه </w:t>
      </w:r>
      <w:r>
        <w:rPr>
          <w:rStyle w:val="FootnoteAnchor"/>
          <w:rtl w:val="true"/>
        </w:rPr>
        <w:footnoteReference w:id="2045"/>
      </w:r>
      <w:r>
        <w:rPr>
          <w:rFonts w:ascii="Amiri" w:hAnsi="Amiri" w:eastAsia="Amiri" w:cs="Amiri"/>
          <w:color w:val="111111"/>
          <w:sz w:val="28"/>
          <w:sz w:val="28"/>
          <w:szCs w:val="28"/>
          <w:rtl w:val="true"/>
          <w:lang w:bidi="ar-SA"/>
        </w:rPr>
        <w:t>بن موسى، أنبأ عثمان بن عطاء، عن عطاء الخراساني، عن شعيب بن محمّد،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رسول اللّه صلّى اللّه عليه و سلّم أن أكتب عنه ما سمعت، فأذن لي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046"/>
      </w:r>
      <w:r>
        <w:rPr>
          <w:rFonts w:ascii="Amiri" w:hAnsi="Amiri" w:eastAsia="Amiri" w:cs="Amiri"/>
          <w:color w:val="111111"/>
          <w:sz w:val="28"/>
          <w:sz w:val="28"/>
          <w:szCs w:val="28"/>
          <w:rtl w:val="true"/>
          <w:lang w:bidi="ar-SA"/>
        </w:rPr>
        <w:t>أبو سعد بن البغدادي، أنا أبو منصور شكرويه، و أبو بكر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2047"/>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048"/>
      </w:r>
      <w:r>
        <w:rPr>
          <w:rFonts w:ascii="Amiri" w:hAnsi="Amiri" w:eastAsia="Amiri" w:cs="Amiri"/>
          <w:color w:val="111111"/>
          <w:sz w:val="28"/>
          <w:sz w:val="28"/>
          <w:szCs w:val="28"/>
          <w:rtl w:val="true"/>
          <w:lang w:bidi="ar-SA"/>
        </w:rPr>
        <w:t xml:space="preserve">إسماعيل، أنا عبيد اللّه بن سعد، نا عمي، نا أبي، عن ابن إسحاق، حدّثني عمرو بن شعيب أن شعيبا 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w:t>
      </w:r>
      <w:r>
        <w:rPr>
          <w:rStyle w:val="FootnoteAnchor"/>
          <w:rtl w:val="true"/>
        </w:rPr>
        <w:footnoteReference w:id="20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w:t>
      </w:r>
      <w:r>
        <w:rPr>
          <w:rStyle w:val="FootnoteAnchor"/>
          <w:rtl w:val="true"/>
        </w:rPr>
        <w:footnoteReference w:id="2050"/>
      </w:r>
      <w:r>
        <w:rPr>
          <w:rFonts w:ascii="IRNazanin" w:hAnsi="IRNazanin" w:eastAsia="IRNazanin"/>
          <w:color w:val="111111"/>
          <w:sz w:val="28"/>
          <w:sz w:val="28"/>
          <w:szCs w:val="28"/>
          <w:rtl w:val="true"/>
          <w:lang w:bidi="fa-IR"/>
        </w:rPr>
        <w:t>مجاهد، أبا الحجاج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اللّه بن عمرو بن العاص حدّثهم </w:t>
      </w:r>
    </w:p>
    <w:p>
      <w:pPr>
        <w:pStyle w:val="BookText"/>
        <w:rPr/>
      </w:pPr>
      <w:r>
        <w:rPr>
          <w:rFonts w:ascii="Amiri" w:hAnsi="Amiri" w:eastAsia="Amiri" w:cs="Amiri"/>
          <w:color w:val="111111"/>
          <w:sz w:val="28"/>
          <w:sz w:val="28"/>
          <w:szCs w:val="28"/>
          <w:rtl w:val="true"/>
          <w:lang w:bidi="ar-SA"/>
        </w:rPr>
        <w:t>أنه قال لرسول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كل ما أسمعه منك‌؟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الغضب و الرضا؟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فإنه لا ينبغي لي أن أقول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مجاهد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جدّي، نا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الأعلى، نا حمّاد بن سلمة،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الحسن </w:t>
      </w:r>
      <w:r>
        <w:rPr>
          <w:rStyle w:val="FootnoteAnchor"/>
          <w:rtl w:val="true"/>
        </w:rPr>
        <w:footnoteReference w:id="2052"/>
      </w:r>
      <w:r>
        <w:rPr>
          <w:rFonts w:ascii="Amiri" w:hAnsi="Amiri" w:eastAsia="Amiri" w:cs="Amiri"/>
          <w:color w:val="111111"/>
          <w:sz w:val="28"/>
          <w:sz w:val="28"/>
          <w:szCs w:val="28"/>
          <w:rtl w:val="true"/>
          <w:lang w:bidi="ar-SA"/>
        </w:rPr>
        <w:t xml:space="preserve">بن عرفة، نا إسماعيل بن عياش، عن ابن </w:t>
      </w:r>
      <w:r>
        <w:rPr>
          <w:rStyle w:val="FootnoteAnchor"/>
          <w:rtl w:val="true"/>
        </w:rPr>
        <w:footnoteReference w:id="2053"/>
      </w:r>
      <w:r>
        <w:rPr>
          <w:rFonts w:ascii="Amiri" w:hAnsi="Amiri" w:eastAsia="Amiri" w:cs="Amiri"/>
          <w:color w:val="111111"/>
          <w:sz w:val="28"/>
          <w:sz w:val="28"/>
          <w:szCs w:val="28"/>
          <w:rtl w:val="true"/>
          <w:lang w:bidi="ar-SA"/>
        </w:rPr>
        <w:t>جريج، جميعا عن عمرو بن شعيب،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ما أسمع منك‌؟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الغضب و الرضا؟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فإني لا أقول في ذلك إلاّ حقا</w:t>
      </w:r>
      <w:r>
        <w:rPr>
          <w:rFonts w:eastAsia="Amiri" w:cs="Amiri" w:ascii="Amiri" w:hAnsi="Amiri"/>
          <w:color w:val="111111"/>
          <w:sz w:val="28"/>
          <w:szCs w:val="28"/>
          <w:rtl w:val="true"/>
          <w:lang w:bidi="ar-SA"/>
        </w:rPr>
        <w:t xml:space="preserve">»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لجدّي، عن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نبأ أبو محمّد، نا أبو محمّد، نبأ أبو الميمون، نا أبو زرعة </w:t>
      </w:r>
      <w:r>
        <w:rPr>
          <w:rStyle w:val="FootnoteAnchor"/>
          <w:rtl w:val="true"/>
        </w:rPr>
        <w:footnoteReference w:id="2055"/>
      </w:r>
      <w:r>
        <w:rPr>
          <w:rFonts w:ascii="Amiri" w:hAnsi="Amiri" w:eastAsia="Amiri" w:cs="Amiri"/>
          <w:color w:val="111111"/>
          <w:sz w:val="28"/>
          <w:sz w:val="28"/>
          <w:szCs w:val="28"/>
          <w:rtl w:val="true"/>
          <w:lang w:bidi="ar-SA"/>
        </w:rPr>
        <w:t>، نا أحمد بن خالد، نا محمّد بن إسحاق، عن عمرو بن شعيب، عن أبيه عن جده 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أكتب عنك ما سمعت‌؟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الغضب، و عند الرضا؟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إنّه لا ينبغي لي </w:t>
      </w:r>
      <w:r>
        <w:rPr>
          <w:rStyle w:val="FootnoteAnchor"/>
          <w:rtl w:val="true"/>
        </w:rPr>
        <w:footnoteReference w:id="2056"/>
      </w:r>
      <w:r>
        <w:rPr>
          <w:rFonts w:ascii="Amiri" w:hAnsi="Amiri" w:eastAsia="Amiri" w:cs="Amiri"/>
          <w:color w:val="111111"/>
          <w:sz w:val="28"/>
          <w:sz w:val="28"/>
          <w:szCs w:val="28"/>
          <w:rtl w:val="true"/>
          <w:lang w:bidi="ar-SA"/>
        </w:rPr>
        <w:t xml:space="preserve">أن أقول في </w:t>
      </w:r>
      <w:r>
        <w:rPr>
          <w:rStyle w:val="FootnoteAnchor"/>
          <w:rtl w:val="true"/>
        </w:rPr>
        <w:footnoteReference w:id="2057"/>
      </w:r>
      <w:r>
        <w:rPr>
          <w:rFonts w:ascii="Amiri" w:hAnsi="Amiri" w:eastAsia="Amiri" w:cs="Amiri"/>
          <w:color w:val="111111"/>
          <w:sz w:val="28"/>
          <w:sz w:val="28"/>
          <w:szCs w:val="28"/>
          <w:rtl w:val="true"/>
          <w:lang w:bidi="ar-SA"/>
        </w:rPr>
        <w:t>ذلك كلّه إلاّ 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6518</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أنبأ أبو يعلى، نبأ زهير، نا يزيد بن هارون، أنا محمّد بن إسحاق، عن عمرو بن شعيب،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أكتب </w:t>
      </w:r>
      <w:r>
        <w:rPr>
          <w:rStyle w:val="FootnoteAnchor"/>
          <w:rtl w:val="true"/>
        </w:rPr>
        <w:footnoteReference w:id="2058"/>
      </w:r>
      <w:r>
        <w:rPr>
          <w:rFonts w:ascii="Amiri" w:hAnsi="Amiri" w:eastAsia="Amiri" w:cs="Amiri"/>
          <w:color w:val="111111"/>
          <w:sz w:val="28"/>
          <w:sz w:val="28"/>
          <w:szCs w:val="28"/>
          <w:rtl w:val="true"/>
          <w:lang w:bidi="ar-SA"/>
        </w:rPr>
        <w:t>ما أسمع منك‌؟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الرضا و الغضب‌؟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فإني </w:t>
      </w:r>
      <w:r>
        <w:rPr>
          <w:rStyle w:val="FootnoteAnchor"/>
          <w:rtl w:val="true"/>
        </w:rPr>
        <w:footnoteReference w:id="2059"/>
      </w:r>
      <w:r>
        <w:rPr>
          <w:rFonts w:ascii="IRNazanin" w:hAnsi="IRNazanin" w:eastAsia="IRNazanin"/>
          <w:color w:val="111111"/>
          <w:sz w:val="28"/>
          <w:sz w:val="28"/>
          <w:szCs w:val="28"/>
          <w:rtl w:val="true"/>
          <w:lang w:bidi="fa-IR"/>
        </w:rPr>
        <w:t>لا أقول إلاّ حقا</w:t>
      </w:r>
      <w:r>
        <w:rPr>
          <w:rFonts w:eastAsia="IRNazanin" w:cs="IRNazanin"/>
          <w:color w:val="111111"/>
          <w:sz w:val="28"/>
          <w:szCs w:val="28"/>
          <w:rtl w:val="true"/>
          <w:lang w:bidi="fa-IR"/>
        </w:rPr>
        <w:t>»[</w:t>
      </w:r>
      <w:r>
        <w:rPr>
          <w:rFonts w:eastAsia="IRNazanin" w:cs="IRNazanin"/>
          <w:color w:val="111111"/>
          <w:sz w:val="28"/>
          <w:szCs w:val="28"/>
          <w:lang w:bidi="fa-IR"/>
        </w:rPr>
        <w:t>6519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عبد اللّه الحسين بن عبد الملك، و أم المجتبى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منصور، أنا أبو بكر بن المقرئ، أنا أبو يعلى، نا إبراهيم السامي </w:t>
      </w:r>
      <w:r>
        <w:rPr>
          <w:rStyle w:val="FootnoteAnchor"/>
          <w:rtl w:val="true"/>
        </w:rPr>
        <w:footnoteReference w:id="2060"/>
      </w:r>
      <w:r>
        <w:rPr>
          <w:rFonts w:ascii="Amiri" w:hAnsi="Amiri" w:eastAsia="Amiri" w:cs="Amiri"/>
          <w:color w:val="111111"/>
          <w:sz w:val="28"/>
          <w:sz w:val="28"/>
          <w:szCs w:val="28"/>
          <w:rtl w:val="true"/>
          <w:lang w:bidi="ar-SA"/>
        </w:rPr>
        <w:t xml:space="preserve">،نا حمّاد بن سلمة، عن محمّد بن إسحاق، عن عمرو بن شعيب،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2061"/>
      </w:r>
      <w:r>
        <w:rPr>
          <w:rFonts w:ascii="Amiri" w:hAnsi="Amiri" w:eastAsia="Amiri" w:cs="Amiri"/>
          <w:color w:val="111111"/>
          <w:sz w:val="28"/>
          <w:sz w:val="28"/>
          <w:szCs w:val="28"/>
          <w:rtl w:val="true"/>
          <w:lang w:bidi="ar-SA"/>
        </w:rPr>
        <w:t>عبد اللّه بن عمرو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أكتب عنك كلما أسمع‌؟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في الرضا و الغضب‌؟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إني لا أقول في </w:t>
      </w:r>
      <w:r>
        <w:rPr>
          <w:rStyle w:val="FootnoteAnchor"/>
          <w:rtl w:val="true"/>
        </w:rPr>
        <w:footnoteReference w:id="2062"/>
      </w:r>
      <w:r>
        <w:rPr>
          <w:rFonts w:ascii="Amiri" w:hAnsi="Amiri" w:eastAsia="Amiri" w:cs="Amiri"/>
          <w:color w:val="111111"/>
          <w:sz w:val="28"/>
          <w:sz w:val="28"/>
          <w:szCs w:val="28"/>
          <w:rtl w:val="true"/>
          <w:lang w:bidi="ar-SA"/>
        </w:rPr>
        <w:t>ذلك كلّه إلاّ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063"/>
      </w:r>
      <w:r>
        <w:rPr>
          <w:rFonts w:ascii="Amiri" w:hAnsi="Amiri" w:eastAsia="Amiri" w:cs="Amiri"/>
          <w:color w:val="111111"/>
          <w:sz w:val="28"/>
          <w:sz w:val="28"/>
          <w:szCs w:val="28"/>
          <w:rtl w:val="true"/>
          <w:lang w:bidi="ar-SA"/>
        </w:rPr>
        <w:t>أبو سعد بن البغدادي، أنا أبو منصور القاضي، و أبو بكر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إسحاق بن خرّشيذ قوله، نا أبو عبد اللّه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الفضل بن سهل، نا علي بن عاصم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بالري مع الزبير بن عدي عند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دويد بن طارق، فقعد</w:t>
      </w:r>
      <w:r>
        <w:rPr>
          <w:rFonts w:eastAsia="Amiri" w:cs="Amiri" w:ascii="Amiri" w:hAnsi="Amiri"/>
          <w:color w:val="111111"/>
          <w:sz w:val="28"/>
          <w:szCs w:val="28"/>
          <w:rtl w:val="true"/>
          <w:lang w:bidi="ar-SA"/>
        </w:rPr>
        <w:t xml:space="preserve">] </w:t>
      </w:r>
      <w:r>
        <w:rPr>
          <w:rStyle w:val="FootnoteAnchor"/>
          <w:rtl w:val="true"/>
        </w:rPr>
        <w:footnoteReference w:id="2064"/>
      </w:r>
      <w:r>
        <w:rPr>
          <w:rFonts w:ascii="Amiri" w:hAnsi="Amiri" w:eastAsia="Amiri" w:cs="Amiri"/>
          <w:color w:val="111111"/>
          <w:sz w:val="28"/>
          <w:sz w:val="28"/>
          <w:szCs w:val="28"/>
          <w:rtl w:val="true"/>
          <w:lang w:bidi="ar-SA"/>
        </w:rPr>
        <w:t>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شعيب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نسمع منك أشياء لا نحفظها منك، أ فلا نكتبها؟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فاكتبوها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عقيل بن خالد، عن عمرو بن شعيب، عن </w:t>
      </w:r>
      <w:r>
        <w:rPr>
          <w:rStyle w:val="FootnoteAnchor"/>
          <w:rtl w:val="true"/>
        </w:rPr>
        <w:footnoteReference w:id="2065"/>
      </w:r>
      <w:r>
        <w:rPr>
          <w:rFonts w:ascii="Amiri" w:hAnsi="Amiri" w:eastAsia="Amiri" w:cs="Amiri"/>
          <w:color w:val="111111"/>
          <w:sz w:val="28"/>
          <w:sz w:val="28"/>
          <w:szCs w:val="28"/>
          <w:rtl w:val="true"/>
          <w:lang w:bidi="ar-SA"/>
        </w:rPr>
        <w:t>شعيب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المعالي محمّد بن إسماعيل، أنا أبو بكر البيهقي، أنا أبو عبد اللّه الحافظ‍‌، نا أبو العباس محمّد بن يعقوب، أنا محمّد بن عبد اللّه بن عبد الحكم، أنا ابن وهب، أخبرني عبد الرّحمن بن سليمان، عن عقيل بن خالد، عن عمرو بن شعيب أن شعيبا حدّثه و مجاهدا أن عبد اللّه بن عمرو حدّثهم أنه 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رسول اللّه، أكتب ما أسمعه </w:t>
      </w:r>
      <w:r>
        <w:rPr>
          <w:rStyle w:val="FootnoteAnchor"/>
          <w:rtl w:val="true"/>
        </w:rPr>
        <w:footnoteReference w:id="2066"/>
      </w:r>
      <w:r>
        <w:rPr>
          <w:rFonts w:ascii="Amiri" w:hAnsi="Amiri" w:eastAsia="Amiri" w:cs="Amiri"/>
          <w:color w:val="111111"/>
          <w:sz w:val="28"/>
          <w:sz w:val="28"/>
          <w:szCs w:val="28"/>
          <w:rtl w:val="true"/>
          <w:lang w:bidi="ar-SA"/>
        </w:rPr>
        <w:t>منك‌؟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الغضب و عند الرضا؟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إنه لا ينبغي لي أن أقول إلاّ 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الحصين، نا أبو علي بن المذهب، أنا أحمد بن جعفر، نا عبد اللّه بن أحمد </w:t>
      </w:r>
      <w:r>
        <w:rPr>
          <w:rStyle w:val="FootnoteAnchor"/>
          <w:rtl w:val="true"/>
        </w:rPr>
        <w:footnoteReference w:id="2067"/>
      </w:r>
      <w:r>
        <w:rPr>
          <w:rFonts w:ascii="Amiri" w:hAnsi="Amiri" w:eastAsia="Amiri" w:cs="Amiri"/>
          <w:color w:val="111111"/>
          <w:sz w:val="28"/>
          <w:sz w:val="28"/>
          <w:szCs w:val="28"/>
          <w:rtl w:val="true"/>
          <w:lang w:bidi="ar-SA"/>
        </w:rPr>
        <w:t xml:space="preserve">،حدّثني أبي، نا يحيى بن سعيد، عن عبيد اللّه بن الأخنس، أنبأ الوليد بن عبد اللّه، عن يوسف </w:t>
      </w:r>
      <w:r>
        <w:rPr>
          <w:rStyle w:val="FootnoteAnchor"/>
          <w:rtl w:val="true"/>
        </w:rPr>
        <w:footnoteReference w:id="2068"/>
      </w:r>
      <w:r>
        <w:rPr>
          <w:rFonts w:ascii="Amiri" w:hAnsi="Amiri" w:eastAsia="Amiri" w:cs="Amiri"/>
          <w:color w:val="111111"/>
          <w:sz w:val="28"/>
          <w:sz w:val="28"/>
          <w:szCs w:val="28"/>
          <w:rtl w:val="true"/>
          <w:lang w:bidi="ar-SA"/>
        </w:rPr>
        <w:t>بن ماهك،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أكتب كلّ‌ شيء أسمعه من رسول اللّه صلّى اللّه عليه و سلّم أريد حفظه، فنهتني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تكتب كل شيء، تسمعه من رسول اللّه صلّى اللّه عليه و سلّم، و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Style w:val="FootnoteAnchor"/>
          <w:rtl w:val="true"/>
        </w:rPr>
        <w:footnoteReference w:id="2069"/>
      </w:r>
      <w:r>
        <w:rPr>
          <w:rFonts w:ascii="Amiri" w:hAnsi="Amiri" w:eastAsia="Amiri" w:cs="Amiri"/>
          <w:color w:val="111111"/>
          <w:sz w:val="28"/>
          <w:sz w:val="28"/>
          <w:szCs w:val="28"/>
          <w:rtl w:val="true"/>
          <w:lang w:bidi="ar-SA"/>
        </w:rPr>
        <w:t>يتكلم في الغضب و الرضا، فأمسكت عن الكتاب، فذكرت ذلك لرسول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فو الذي نفسي بيده ما خرج مني إلاّ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علي بن أحمد بن عبدان، أنا أحمد بن عبيد الصغار </w:t>
      </w:r>
      <w:r>
        <w:rPr>
          <w:rStyle w:val="FootnoteAnchor"/>
          <w:rtl w:val="true"/>
        </w:rPr>
        <w:footnoteReference w:id="2070"/>
      </w:r>
      <w:r>
        <w:rPr>
          <w:rFonts w:ascii="Amiri" w:hAnsi="Amiri" w:eastAsia="Amiri" w:cs="Amiri"/>
          <w:color w:val="111111"/>
          <w:sz w:val="28"/>
          <w:sz w:val="28"/>
          <w:szCs w:val="28"/>
          <w:rtl w:val="true"/>
          <w:lang w:bidi="ar-SA"/>
        </w:rPr>
        <w:t xml:space="preserve">،نا زياد بن الخليل التستري </w:t>
      </w:r>
      <w:r>
        <w:rPr>
          <w:rStyle w:val="FootnoteAnchor"/>
          <w:rtl w:val="true"/>
        </w:rPr>
        <w:footnoteReference w:id="2071"/>
      </w:r>
      <w:r>
        <w:rPr>
          <w:rFonts w:ascii="Amiri" w:hAnsi="Amiri" w:eastAsia="Amiri" w:cs="Amiri"/>
          <w:color w:val="111111"/>
          <w:sz w:val="28"/>
          <w:sz w:val="28"/>
          <w:szCs w:val="28"/>
          <w:rtl w:val="true"/>
          <w:lang w:bidi="ar-SA"/>
        </w:rPr>
        <w:t xml:space="preserve">،نا إبراهيم بن المنذر </w:t>
      </w:r>
      <w:r>
        <w:rPr>
          <w:rStyle w:val="FootnoteAnchor"/>
          <w:rtl w:val="true"/>
        </w:rPr>
        <w:footnoteReference w:id="2072"/>
      </w:r>
      <w:r>
        <w:rPr>
          <w:rFonts w:ascii="Amiri" w:hAnsi="Amiri" w:eastAsia="Amiri" w:cs="Amiri"/>
          <w:color w:val="111111"/>
          <w:sz w:val="28"/>
          <w:sz w:val="28"/>
          <w:szCs w:val="28"/>
          <w:rtl w:val="true"/>
          <w:lang w:bidi="ar-SA"/>
        </w:rPr>
        <w:t xml:space="preserve">، حدّثني هشام بن سليمان المخزومي، نا ابن جريج </w:t>
      </w:r>
      <w:r>
        <w:rPr>
          <w:rStyle w:val="FootnoteAnchor"/>
          <w:rtl w:val="true"/>
        </w:rPr>
        <w:footnoteReference w:id="2073"/>
      </w:r>
      <w:r>
        <w:rPr>
          <w:rFonts w:ascii="Amiri" w:hAnsi="Amiri" w:eastAsia="Amiri" w:cs="Amiri"/>
          <w:color w:val="111111"/>
          <w:sz w:val="28"/>
          <w:sz w:val="28"/>
          <w:szCs w:val="28"/>
          <w:rtl w:val="true"/>
          <w:lang w:bidi="ar-SA"/>
        </w:rPr>
        <w:t>،عن عبد اللّه بن السائب، عن عبد اللّه بن عمرو بن العاص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نسمع منك، فتأذن لي أن أكتب‌؟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فإني لا أقول إلاّ 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أحمد بن عبد اللّه بن سيف، نا يونس بن عبد الأعلى، نا ابن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يعني عبد الرّحمن بن سليمان، عن عقيل، عن المغيرة بن حكيم أنه سمع من أبي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أعلم بحديث رسول اللّه صلّى اللّه عليه و سلّم من عبد اللّه بن عمرو، فإنه كان يكتب بيده، و استأذن رسول اللّه صلّى اللّه عليه و سلّم أن يكتب ما سمع منه، فأذن له، فكان يكتب بيده و يعي بقلبه، و إنما كنت أعي بقلبي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أبو محمّد الكتاني، نا أبو محمّد العدل، أنبأ أبو الميمون</w:t>
      </w:r>
      <w:r>
        <w:rPr>
          <w:rFonts w:eastAsia="Amiri" w:cs="Amiri" w:ascii="Amiri" w:hAnsi="Amiri"/>
          <w:color w:val="111111"/>
          <w:sz w:val="28"/>
          <w:szCs w:val="28"/>
          <w:rtl w:val="true"/>
          <w:lang w:bidi="ar-SA"/>
        </w:rPr>
        <w:t xml:space="preserve">.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 أنبأنا أبو بكر عبد الغفّار بن محمّد، و أخبرني أبو القاسم أحمد بن منصور بن محمّد عنه، نبأ أبو بكر الحيري، نا أبو العباس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أبو زرعة، نا أحمد بن خالد الوهبي </w:t>
      </w:r>
      <w:r>
        <w:rPr>
          <w:rStyle w:val="FootnoteAnchor"/>
          <w:rtl w:val="true"/>
        </w:rPr>
        <w:footnoteReference w:id="2075"/>
      </w:r>
      <w:r>
        <w:rPr>
          <w:rFonts w:ascii="Amiri" w:hAnsi="Amiri" w:eastAsia="Amiri" w:cs="Amiri"/>
          <w:color w:val="111111"/>
          <w:sz w:val="28"/>
          <w:sz w:val="28"/>
          <w:szCs w:val="28"/>
          <w:rtl w:val="true"/>
          <w:lang w:bidi="ar-SA"/>
        </w:rPr>
        <w:t>،نا محمّد بن إسحاق، عن عمرو بن شعيب، عن المغيرة بن حكيم، و مجاهد أنهما سمعا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أحفظ‍‌ لحديث رسول اللّه صلّى اللّه عليه و سلّم مني إلاّ عبد اللّه بن عمرو، فإني كنت أعي بقلبي، و يعي بقلبه، و يكتب، استأذن رسول اللّه صلّى اللّه عليه و سلّم فأذن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الحسين بن النقور، أنا عيسى بن علي، أنا عبد اللّه بن محمّد البغوي، نا محمّد بن عباد، و محمّد بن منصور الجوّاز المكيان،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سفيان، عن عمرو بن دينار، عن وهب بن منبه، عن أخيه </w:t>
      </w:r>
      <w:r>
        <w:rPr>
          <w:rStyle w:val="FootnoteAnchor"/>
          <w:rtl w:val="true"/>
        </w:rPr>
        <w:footnoteReference w:id="2076"/>
      </w:r>
      <w:r>
        <w:rPr>
          <w:rFonts w:ascii="IRNazanin" w:hAnsi="IRNazanin" w:eastAsia="IRNazanin"/>
          <w:color w:val="111111"/>
          <w:sz w:val="28"/>
          <w:sz w:val="28"/>
          <w:szCs w:val="28"/>
          <w:rtl w:val="true"/>
          <w:lang w:bidi="fa-IR"/>
        </w:rPr>
        <w:t>همام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أحد من أصحاب رسول اللّه صلّى اللّه عليه و سلّم أكثر حديثا عن النبي صلّى اللّه عليه و سلّم مني، إلا ما كان من عبد اللّه بن عمرو، فإنه كان يكتب، و كنت لا أكتب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078"/>
      </w:r>
      <w:r>
        <w:rPr>
          <w:rFonts w:ascii="Amiri" w:hAnsi="Amiri" w:eastAsia="Amiri" w:cs="Amiri"/>
          <w:color w:val="111111"/>
          <w:sz w:val="28"/>
          <w:sz w:val="28"/>
          <w:szCs w:val="28"/>
          <w:rtl w:val="true"/>
          <w:lang w:bidi="ar-SA"/>
        </w:rPr>
        <w:t>علي بن أحمد بن منصور، و علي بن المسلّم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محمّد بن يوسف الهروي، نا محمّد بن حمّاد الطهراني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أبو المعالي محمّد بن إسماعيل، أنا أبو بكر البيهقي، أنا أبو الحسين بن بشران، أنا إسماعيل الصفّار، نا أحمد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الرزّاق </w:t>
      </w:r>
      <w:r>
        <w:rPr>
          <w:rStyle w:val="FootnoteAnchor"/>
          <w:rtl w:val="true"/>
        </w:rPr>
        <w:footnoteReference w:id="2079"/>
      </w:r>
      <w:r>
        <w:rPr>
          <w:rFonts w:ascii="Amiri" w:hAnsi="Amiri" w:eastAsia="Amiri" w:cs="Amiri"/>
          <w:color w:val="111111"/>
          <w:sz w:val="28"/>
          <w:sz w:val="28"/>
          <w:szCs w:val="28"/>
          <w:rtl w:val="true"/>
          <w:lang w:bidi="ar-SA"/>
        </w:rPr>
        <w:t xml:space="preserve">،أنا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عن همام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أصحاب النبي صلّى اللّه عليه و سلّم أكثر حديثا مني إلا عبد اللّه بن عمرو، فإنه كتب و لم أكتب</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بن البغدادي </w:t>
      </w:r>
      <w:r>
        <w:rPr>
          <w:rStyle w:val="FootnoteAnchor"/>
          <w:rtl w:val="true"/>
        </w:rPr>
        <w:footnoteReference w:id="2080"/>
      </w:r>
      <w:r>
        <w:rPr>
          <w:rFonts w:ascii="Amiri" w:hAnsi="Amiri" w:eastAsia="Amiri" w:cs="Amiri"/>
          <w:color w:val="111111"/>
          <w:sz w:val="28"/>
          <w:sz w:val="28"/>
          <w:szCs w:val="28"/>
          <w:rtl w:val="true"/>
          <w:lang w:bidi="ar-SA"/>
        </w:rPr>
        <w:t>،أنا محمّد بن أحمد بن شكرويه، و محمّد بن أحمد بن قاسم،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الورّاق، نا أبو عبد اللّه المحاملي، نا </w:t>
      </w:r>
    </w:p>
    <w:p>
      <w:pPr>
        <w:pStyle w:val="BookText"/>
        <w:rPr/>
      </w:pPr>
      <w:r>
        <w:rPr>
          <w:rFonts w:ascii="Amiri" w:hAnsi="Amiri" w:eastAsia="Amiri" w:cs="Amiri"/>
          <w:color w:val="111111"/>
          <w:sz w:val="28"/>
          <w:sz w:val="28"/>
          <w:szCs w:val="28"/>
          <w:rtl w:val="true"/>
          <w:lang w:bidi="ar-SA"/>
        </w:rPr>
        <w:t>هارون بن إسحاق، نا ابن إدريس، عن ليث، عن مجاهد، عن عبد 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آسيت على شيء إلاّ صدقة الوهط‍‌ </w:t>
      </w:r>
      <w:r>
        <w:rPr>
          <w:rStyle w:val="FootnoteAnchor"/>
          <w:rtl w:val="true"/>
        </w:rPr>
        <w:footnoteReference w:id="2081"/>
      </w:r>
      <w:r>
        <w:rPr>
          <w:rFonts w:ascii="Amiri" w:hAnsi="Amiri" w:eastAsia="Amiri" w:cs="Amiri"/>
          <w:color w:val="111111"/>
          <w:sz w:val="28"/>
          <w:sz w:val="28"/>
          <w:szCs w:val="28"/>
          <w:rtl w:val="true"/>
          <w:lang w:bidi="ar-SA"/>
        </w:rPr>
        <w:t xml:space="preserve">و الصحيفة </w:t>
      </w:r>
      <w:r>
        <w:rPr>
          <w:rStyle w:val="FootnoteAnchor"/>
          <w:rtl w:val="true"/>
        </w:rPr>
        <w:footnoteReference w:id="20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النبي صلّى اللّه عليه و سلّم أن يكتب ما سمع منه فأذن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الوهط‍‌ فبستانه التي بالطائف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محمّد بن طاوس، أنا أبو </w:t>
      </w:r>
      <w:r>
        <w:rPr>
          <w:rStyle w:val="FootnoteAnchor"/>
          <w:rtl w:val="true"/>
        </w:rPr>
        <w:footnoteReference w:id="2084"/>
      </w:r>
      <w:r>
        <w:rPr>
          <w:rFonts w:ascii="Amiri" w:hAnsi="Amiri" w:eastAsia="Amiri" w:cs="Amiri"/>
          <w:color w:val="111111"/>
          <w:sz w:val="28"/>
          <w:sz w:val="28"/>
          <w:szCs w:val="28"/>
          <w:rtl w:val="true"/>
          <w:lang w:bidi="ar-SA"/>
        </w:rPr>
        <w:t>الغنائم بن أبي عثمان، أنا أبو عمرو بن مهدي، أنا أبو بكر محمّد بن أحمد بن يعقوب بن شيبة، نا جدي، نا أبو النضر هاشم بن القاسم، نا إسحاق بن يحيى بن طلحة بن عبيد اللّه،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عبد اللّه بن عمرو بن العاص، فتناولت صحيفة تحت رأسه، فتمنع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تمنعني شيئا من بيتك </w:t>
      </w:r>
      <w:r>
        <w:rPr>
          <w:rStyle w:val="FootnoteAnchor"/>
          <w:rtl w:val="true"/>
        </w:rPr>
        <w:footnoteReference w:id="208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الصحيفة الصادقة التي سمعتها من رسول اللّه صلّى اللّه عليه و سلّم ليس بيني و بينه أحد، فإذا سلّم لي كتاب اللّه و سلمت لي هذه الصحيفة و الوهط‍‌ </w:t>
      </w:r>
      <w:r>
        <w:rPr>
          <w:rStyle w:val="FootnoteAnchor"/>
          <w:rtl w:val="true"/>
        </w:rPr>
        <w:footnoteReference w:id="2086"/>
      </w:r>
      <w:r>
        <w:rPr>
          <w:rFonts w:ascii="IRNazanin" w:hAnsi="IRNazanin" w:eastAsia="IRNazanin"/>
          <w:color w:val="111111"/>
          <w:sz w:val="28"/>
          <w:sz w:val="28"/>
          <w:szCs w:val="28"/>
          <w:rtl w:val="true"/>
          <w:lang w:bidi="fa-IR"/>
        </w:rPr>
        <w:t xml:space="preserve">لم أبال </w:t>
      </w:r>
      <w:r>
        <w:rPr>
          <w:rStyle w:val="FootnoteAnchor"/>
          <w:rtl w:val="true"/>
        </w:rPr>
        <w:footnoteReference w:id="2087"/>
      </w:r>
      <w:r>
        <w:rPr>
          <w:rFonts w:ascii="Amiri" w:hAnsi="Amiri" w:eastAsia="Amiri" w:cs="Amiri"/>
          <w:color w:val="111111"/>
          <w:sz w:val="28"/>
          <w:sz w:val="28"/>
          <w:szCs w:val="28"/>
          <w:rtl w:val="true"/>
          <w:lang w:bidi="ar-SA"/>
        </w:rPr>
        <w:t xml:space="preserve">ما صنعت الدنيا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حامد أحمد بن نصر </w:t>
      </w:r>
      <w:r>
        <w:rPr>
          <w:rStyle w:val="FootnoteAnchor"/>
          <w:rtl w:val="true"/>
        </w:rPr>
        <w:footnoteReference w:id="2089"/>
      </w:r>
      <w:r>
        <w:rPr>
          <w:rFonts w:ascii="Amiri" w:hAnsi="Amiri" w:eastAsia="Amiri" w:cs="Amiri"/>
          <w:color w:val="111111"/>
          <w:sz w:val="28"/>
          <w:sz w:val="28"/>
          <w:szCs w:val="28"/>
          <w:rtl w:val="true"/>
          <w:lang w:bidi="ar-SA"/>
        </w:rPr>
        <w:t xml:space="preserve">بن علي بن أحمد الحاكمي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أبي أبو الفتح أخبرنا أبو بكر الحيري، نا أبو العباس الأصم، نا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الوراق، 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Style w:val="FootnoteAnchor"/>
          <w:rtl w:val="true"/>
        </w:rPr>
        <w:footnoteReference w:id="2090"/>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يحيى بن طلحة بن عبيد اللّه، نا مجاهد، قال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عبد اللّه بن عمرو و تناولت صحيفة تحت مفرشه فمنعني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تمنعني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الصادقة هذه ما سمعت من رسول اللّه صلّى اللّه عليه و سلّم ليس بيني و بينه أحد، </w:t>
      </w:r>
    </w:p>
    <w:p>
      <w:pPr>
        <w:pStyle w:val="BookText"/>
        <w:rPr/>
      </w:pPr>
      <w:r>
        <w:rPr>
          <w:rFonts w:ascii="Amiri" w:hAnsi="Amiri" w:eastAsia="Amiri" w:cs="Amiri"/>
          <w:color w:val="111111"/>
          <w:sz w:val="28"/>
          <w:sz w:val="28"/>
          <w:szCs w:val="28"/>
          <w:rtl w:val="true"/>
          <w:lang w:bidi="ar-SA"/>
        </w:rPr>
        <w:t xml:space="preserve">إذا سلمت لي هذه و كتاب اللّه و الوهط‍‌ </w:t>
      </w:r>
      <w:r>
        <w:rPr>
          <w:rStyle w:val="FootnoteAnchor"/>
          <w:rtl w:val="true"/>
        </w:rPr>
        <w:footnoteReference w:id="2091"/>
      </w:r>
      <w:r>
        <w:rPr>
          <w:rFonts w:ascii="Amiri" w:hAnsi="Amiri" w:eastAsia="Amiri" w:cs="Amiri"/>
          <w:color w:val="111111"/>
          <w:sz w:val="28"/>
          <w:sz w:val="28"/>
          <w:szCs w:val="28"/>
          <w:rtl w:val="true"/>
          <w:lang w:bidi="ar-SA"/>
        </w:rPr>
        <w:t>،فما أبالي على ما كانت عليه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w:t>
      </w:r>
      <w:r>
        <w:rPr>
          <w:rStyle w:val="FootnoteAnchor"/>
          <w:rtl w:val="true"/>
        </w:rPr>
        <w:footnoteReference w:id="2092"/>
      </w:r>
      <w:r>
        <w:rPr>
          <w:rFonts w:ascii="IRNazanin" w:hAnsi="IRNazanin" w:eastAsia="IRNazanin"/>
          <w:color w:val="111111"/>
          <w:sz w:val="28"/>
          <w:sz w:val="28"/>
          <w:szCs w:val="28"/>
          <w:rtl w:val="true"/>
          <w:lang w:bidi="fa-IR"/>
        </w:rPr>
        <w:t>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أخبرنا أبو القاسم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أنا يوسف بن الحسن </w:t>
      </w:r>
      <w:r>
        <w:rPr>
          <w:rStyle w:val="FootnoteAnchor"/>
          <w:rtl w:val="true"/>
        </w:rPr>
        <w:footnoteReference w:id="2093"/>
      </w:r>
      <w:r>
        <w:rPr>
          <w:rFonts w:ascii="Amiri" w:hAnsi="Amiri" w:eastAsia="Amiri" w:cs="Amiri"/>
          <w:color w:val="111111"/>
          <w:sz w:val="28"/>
          <w:sz w:val="28"/>
          <w:szCs w:val="28"/>
          <w:rtl w:val="true"/>
          <w:lang w:bidi="ar-SA"/>
        </w:rPr>
        <w:t xml:space="preserve">الزّنجاني </w:t>
      </w:r>
      <w:r>
        <w:rPr>
          <w:rStyle w:val="FootnoteAnchor"/>
          <w:rtl w:val="true"/>
        </w:rPr>
        <w:footnoteReference w:id="209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نعيم، نا عبد اللّه بن جعفر، نبأ يونس بن حبيب، نا أبو داود، نا همّام، عن قتادة، عن عبد اللّه بن بريدة، عن سليمان بن الربيع العدوي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لقينا عمر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عمرو حدثنا بكذا و كذا،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عمرو أعلم بما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نودي بالصلاة جامعة فاجتمع الناس إليه فخطبهم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على الحق حتى يأتي أمر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 أبو محمّد الجوهري، أنبأ أبو عمر بن حيّوية، أنا أحمد بن معروف، أنبأ الحسين بن الفهم، نا محمّد بن سعد </w:t>
      </w:r>
      <w:r>
        <w:rPr>
          <w:rStyle w:val="FootnoteAnchor"/>
          <w:rtl w:val="true"/>
        </w:rPr>
        <w:footnoteReference w:id="2095"/>
      </w:r>
      <w:r>
        <w:rPr>
          <w:rFonts w:ascii="Amiri" w:hAnsi="Amiri" w:eastAsia="Amiri" w:cs="Amiri"/>
          <w:color w:val="111111"/>
          <w:sz w:val="28"/>
          <w:sz w:val="28"/>
          <w:szCs w:val="28"/>
          <w:rtl w:val="true"/>
          <w:lang w:bidi="ar-SA"/>
        </w:rPr>
        <w:t>،أنا محمّد بن عمر، حدّثني يحيى بن العلاء، عن عبد المجيد بن سهيل،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عمرو بن العاص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أعلمنا بما مضى، و أفقهنا فيما نزل </w:t>
      </w:r>
      <w:r>
        <w:rPr>
          <w:rStyle w:val="FootnoteAnchor"/>
          <w:rtl w:val="true"/>
        </w:rPr>
        <w:footnoteReference w:id="2096"/>
      </w:r>
      <w:r>
        <w:rPr>
          <w:rFonts w:ascii="Amiri" w:hAnsi="Amiri" w:eastAsia="Amiri" w:cs="Amiri"/>
          <w:color w:val="111111"/>
          <w:sz w:val="28"/>
          <w:sz w:val="28"/>
          <w:szCs w:val="28"/>
          <w:rtl w:val="true"/>
          <w:lang w:bidi="ar-SA"/>
        </w:rPr>
        <w:t>ما لم يأت فيه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ابن عباس بقوله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عنده لعلما، و لقد كان يسأل رسول اللّه صلّى اللّه عليه و سلّم عن الحلال و الحرام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أنا أبو الحسين بن النقور، أنا عيسى بن علي، أخبرنا أبو القاسم البغوي، حدّثني ابن زنجويه، نا طلق بن السّمح، نا عبد الرّحمن بن شريح، عن أبي الأسود، عن محمّد بن كعب، عن عروة بن الزبير أن عائشة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أخت إني قد أخبرت أن عبد اللّه بن عمرو حاج في عامه هذا، فالقه، فإنه قد حفظ‍‌ عن رسول اللّه صلّى اللّه عليه و سلّم أحاديث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الحاسب، أنا أبو محمّد الشيرازي، أنا محمّد بن العباس، أنا أحمد بن معروف، أنا الحسين بن محمّد، نا محمّد بن </w:t>
      </w:r>
      <w:r>
        <w:rPr>
          <w:rStyle w:val="FootnoteAnchor"/>
          <w:rtl w:val="true"/>
        </w:rPr>
        <w:footnoteReference w:id="2097"/>
      </w:r>
      <w:r>
        <w:rPr>
          <w:rFonts w:ascii="IRNazanin" w:hAnsi="IRNazanin" w:eastAsia="IRNazanin"/>
          <w:color w:val="111111"/>
          <w:sz w:val="28"/>
          <w:sz w:val="28"/>
          <w:szCs w:val="28"/>
          <w:rtl w:val="true"/>
          <w:lang w:bidi="fa-IR"/>
        </w:rPr>
        <w:t xml:space="preserve">سعد </w:t>
      </w:r>
      <w:r>
        <w:rPr>
          <w:rStyle w:val="FootnoteAnchor"/>
          <w:rtl w:val="true"/>
        </w:rPr>
        <w:footnoteReference w:id="2098"/>
      </w:r>
      <w:r>
        <w:rPr>
          <w:rFonts w:ascii="Amiri" w:hAnsi="Amiri" w:eastAsia="Amiri" w:cs="Amiri"/>
          <w:color w:val="111111"/>
          <w:sz w:val="28"/>
          <w:sz w:val="28"/>
          <w:szCs w:val="28"/>
          <w:rtl w:val="true"/>
          <w:lang w:bidi="ar-SA"/>
        </w:rPr>
        <w:t>،نا عبيد اللّه بن موسى، أنا أسامة بن زيد، عن عبد الرّحمن بن السلماني،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التقى كعب الأحبار و عبد اللّه بن عمرو </w:t>
      </w:r>
      <w:r>
        <w:rPr>
          <w:rStyle w:val="FootnoteAnchor"/>
          <w:rtl w:val="true"/>
        </w:rPr>
        <w:footnoteReference w:id="2099"/>
      </w: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أتطيّر </w:t>
      </w:r>
      <w:r>
        <w:rPr>
          <w:rStyle w:val="FootnoteAnchor"/>
          <w:rtl w:val="true"/>
        </w:rPr>
        <w:footnoteReference w:id="2100"/>
      </w:r>
      <w:r>
        <w:rPr>
          <w:rFonts w:ascii="Amiri" w:hAnsi="Amiri" w:eastAsia="Amiri" w:cs="Amiri"/>
          <w:color w:val="111111"/>
          <w:sz w:val="28"/>
          <w:sz w:val="28"/>
          <w:szCs w:val="28"/>
          <w:rtl w:val="true"/>
          <w:lang w:bidi="ar-SA"/>
        </w:rPr>
        <w:t>يا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طير إلاّ طيرك، و لا خير إلاّ خيرك، و لا رب غيرك، و لا حول و لا قوّة إلاّ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أفقه العرب، إنها لمكتوبة في التوراة كما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محمّد بن حمد بن عبد اللّه الكبريتي </w:t>
      </w:r>
      <w:r>
        <w:rPr>
          <w:rStyle w:val="FootnoteAnchor"/>
          <w:rtl w:val="true"/>
        </w:rPr>
        <w:footnoteReference w:id="2101"/>
      </w:r>
      <w:r>
        <w:rPr>
          <w:rFonts w:ascii="Amiri" w:hAnsi="Amiri" w:eastAsia="Amiri" w:cs="Amiri"/>
          <w:color w:val="111111"/>
          <w:sz w:val="28"/>
          <w:sz w:val="28"/>
          <w:szCs w:val="28"/>
          <w:rtl w:val="true"/>
          <w:lang w:bidi="ar-SA"/>
        </w:rPr>
        <w:t xml:space="preserve">،أنا أبو مسلم محمّد بن علي بن محمّد مهرايزد </w:t>
      </w:r>
      <w:r>
        <w:rPr>
          <w:rStyle w:val="FootnoteAnchor"/>
          <w:rtl w:val="true"/>
        </w:rPr>
        <w:footnoteReference w:id="2102"/>
      </w:r>
      <w:r>
        <w:rPr>
          <w:rFonts w:ascii="Amiri" w:hAnsi="Amiri" w:eastAsia="Amiri" w:cs="Amiri"/>
          <w:color w:val="111111"/>
          <w:sz w:val="28"/>
          <w:sz w:val="28"/>
          <w:szCs w:val="28"/>
          <w:rtl w:val="true"/>
          <w:lang w:bidi="ar-SA"/>
        </w:rPr>
        <w:t xml:space="preserve">النحوي، أنبأ أبو بكر بن المقرئ، نا أبو عروبة، نا سليمان بن سيف </w:t>
      </w:r>
      <w:r>
        <w:rPr>
          <w:rStyle w:val="FootnoteAnchor"/>
          <w:rtl w:val="true"/>
        </w:rPr>
        <w:footnoteReference w:id="2103"/>
      </w:r>
      <w:r>
        <w:rPr>
          <w:rFonts w:ascii="Amiri" w:hAnsi="Amiri" w:eastAsia="Amiri" w:cs="Amiri"/>
          <w:color w:val="111111"/>
          <w:sz w:val="28"/>
          <w:sz w:val="28"/>
          <w:szCs w:val="28"/>
          <w:rtl w:val="true"/>
          <w:lang w:bidi="ar-SA"/>
        </w:rPr>
        <w:t>،نا سعيد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لا أتهم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كعبا قدم مكة و فيها عبد اللّه بن عمرو بن العاص،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عن ثلاث، فإن أخبركم بهن فهو عالم، سلوه عن شيء من الجنّة، وضعه اللّه للناس في الأرض، و سلوه ماء أول ما وضع بالأرض، و ما أول شجرة غرست بالأرض، فسئل عبد اللّه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شيء </w:t>
      </w:r>
      <w:r>
        <w:rPr>
          <w:rStyle w:val="FootnoteAnchor"/>
          <w:rtl w:val="true"/>
        </w:rPr>
        <w:footnoteReference w:id="2104"/>
      </w:r>
      <w:r>
        <w:rPr>
          <w:rFonts w:ascii="Amiri" w:hAnsi="Amiri" w:eastAsia="Amiri" w:cs="Amiri"/>
          <w:color w:val="111111"/>
          <w:sz w:val="28"/>
          <w:sz w:val="28"/>
          <w:szCs w:val="28"/>
          <w:rtl w:val="true"/>
          <w:lang w:bidi="ar-SA"/>
        </w:rPr>
        <w:t>وضع في الأرض فهو الركن الأسود، و أول ماء وضع بالأرض فبرهوت ماء باليمن ترده هام الكفار، و أمّا أول شجرة غرسها اللّه في الأرض فالعوسجة التي اقتطع منها موسى عصاه، فلما بلغ ذلك كعبا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الرجل، و اللّه، عالم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أنبأنا أبو محمّد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عمر بن </w:t>
      </w:r>
    </w:p>
    <w:p>
      <w:pPr>
        <w:pStyle w:val="BookText"/>
        <w:rPr/>
      </w:pPr>
      <w:r>
        <w:rPr>
          <w:rFonts w:ascii="Amiri" w:hAnsi="Amiri" w:eastAsia="Amiri" w:cs="Amiri"/>
          <w:color w:val="111111"/>
          <w:sz w:val="28"/>
          <w:sz w:val="28"/>
          <w:szCs w:val="28"/>
          <w:rtl w:val="true"/>
          <w:lang w:bidi="ar-SA"/>
        </w:rPr>
        <w:t>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يحيى بن محمّد بن صاعد، نا الحسين بن الحسن، أنا عبد اللّه بن المبارك، أنا إبراهيم بن نشيط‍‌ الوعلاني، حدّثني قيس بن رافع أو غيره، عن مولى لعبد اللّه بن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اللّه بن عمرو نظر إلى المقبرة، فلما نظر إليها نزل فصلى ركعتين،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شيء لم يكن يصنعه </w:t>
      </w:r>
      <w:r>
        <w:rPr>
          <w:rStyle w:val="FootnoteAnchor"/>
          <w:rtl w:val="true"/>
        </w:rPr>
        <w:footnoteReference w:id="210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أهل القبور، و ما حيل بينهم و بينه فأحببت أن أتقرّب إلى اللّه عزّ و جلّ‌ بهما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أحمد بن الحسين، نا أبو عبد اللّه الحافظ‍‌، نا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w:t>
      </w:r>
      <w:r>
        <w:rPr>
          <w:rStyle w:val="FootnoteAnchor"/>
          <w:rtl w:val="true"/>
        </w:rPr>
        <w:footnoteReference w:id="2107"/>
      </w:r>
      <w:r>
        <w:rPr>
          <w:rFonts w:ascii="Amiri" w:hAnsi="Amiri" w:eastAsia="Amiri" w:cs="Amiri"/>
          <w:color w:val="111111"/>
          <w:sz w:val="28"/>
          <w:sz w:val="28"/>
          <w:szCs w:val="28"/>
          <w:rtl w:val="true"/>
          <w:lang w:bidi="ar-SA"/>
        </w:rPr>
        <w:t xml:space="preserve">بن علي بن عفّان، أنا أبو أسامة قال مسعر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عن زياد بن علاقة </w:t>
      </w:r>
      <w:r>
        <w:rPr>
          <w:rStyle w:val="FootnoteAnchor"/>
          <w:rtl w:val="true"/>
        </w:rPr>
        <w:footnoteReference w:id="21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لوددت أنّي هذه السارية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الفوارس الحسن بن أحمد بن أبي الفوارس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أحمد الحسين بن علوشا الأسدآبادي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جعفر بن حمدان القطيعي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أنبأنا أبو علي الحدّاد، أنا أبو نعيم </w:t>
      </w:r>
      <w:r>
        <w:rPr>
          <w:rStyle w:val="FootnoteAnchor"/>
          <w:rtl w:val="true"/>
        </w:rPr>
        <w:footnoteReference w:id="2110"/>
      </w:r>
      <w:r>
        <w:rPr>
          <w:rFonts w:ascii="Amiri" w:hAnsi="Amiri" w:eastAsia="Amiri" w:cs="Amiri"/>
          <w:color w:val="111111"/>
          <w:sz w:val="28"/>
          <w:sz w:val="28"/>
          <w:szCs w:val="28"/>
          <w:rtl w:val="true"/>
          <w:lang w:bidi="ar-SA"/>
        </w:rPr>
        <w:t>،نا محمّد بن أحمد بن الحسن، و سليمان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علي </w:t>
      </w:r>
      <w:r>
        <w:rPr>
          <w:rStyle w:val="FootnoteAnchor"/>
          <w:rtl w:val="true"/>
        </w:rPr>
        <w:footnoteReference w:id="2111"/>
      </w:r>
      <w:r>
        <w:rPr>
          <w:rFonts w:ascii="Amiri" w:hAnsi="Amiri" w:eastAsia="Amiri" w:cs="Amiri"/>
          <w:color w:val="111111"/>
          <w:sz w:val="28"/>
          <w:sz w:val="28"/>
          <w:szCs w:val="28"/>
          <w:rtl w:val="true"/>
          <w:lang w:bidi="ar-SA"/>
        </w:rPr>
        <w:t>بشر بن موسى، نا المقرئ، نا حيوة، أخبرني شرحبيل بن شريك أنه سمع أبا عبد الرّحمن الحبلي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عبد اللّه بن عمرو بن العاص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أعمله اليوم أحبّ‌ إليّ‌ من مثليه مع رسول اللّه صلّى اللّه عليه و سلّم، لأنا كنا مع رسول اللّه صلّى اللّه عليه و سلّم تهمنا الآخرة، و لا تهمنا الدنيا، و إنا اليوم قد مالت بنا الدنيا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2112"/>
      </w:r>
      <w:r>
        <w:rPr>
          <w:rFonts w:ascii="Amiri" w:hAnsi="Amiri" w:eastAsia="Amiri" w:cs="Amiri"/>
          <w:color w:val="111111"/>
          <w:sz w:val="28"/>
          <w:sz w:val="28"/>
          <w:szCs w:val="28"/>
          <w:rtl w:val="true"/>
          <w:lang w:bidi="ar-SA"/>
        </w:rPr>
        <w:t xml:space="preserve">أبو الوفاء الشرابي، و أم المجتبى قالا </w:t>
      </w:r>
      <w:r>
        <w:rPr>
          <w:rStyle w:val="FootnoteAnchor"/>
          <w:rtl w:val="true"/>
        </w:rPr>
        <w:footnoteReference w:id="2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طاهر الثقفي، أنا أبو بكر بن المقرئ، نا أبو العباس بن قتيبة، نا حرملة، أنا ابن وهب، أنا حيوية بن </w:t>
      </w:r>
    </w:p>
    <w:p>
      <w:pPr>
        <w:pStyle w:val="BookText"/>
        <w:rPr/>
      </w:pPr>
      <w:r>
        <w:rPr>
          <w:rFonts w:ascii="Amiri" w:hAnsi="Amiri" w:eastAsia="Amiri" w:cs="Amiri"/>
          <w:color w:val="111111"/>
          <w:sz w:val="28"/>
          <w:sz w:val="28"/>
          <w:szCs w:val="28"/>
          <w:rtl w:val="true"/>
          <w:lang w:bidi="ar-SA"/>
        </w:rPr>
        <w:t>شريح، أخبرني شرحبيل بن شريك أنه سمع الحبلي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لخير نعمله اليوم أحبّ‌ إليّ‌ من مثليه مع النبي صلّى اللّه عليه و سلّم، لأنا كنا مع النبي صلّى اللّه عليه و سلّم </w:t>
      </w:r>
      <w:r>
        <w:rPr>
          <w:rStyle w:val="FootnoteAnchor"/>
          <w:rtl w:val="true"/>
        </w:rPr>
        <w:footnoteReference w:id="2114"/>
      </w:r>
      <w:r>
        <w:rPr>
          <w:rFonts w:ascii="Amiri" w:hAnsi="Amiri" w:eastAsia="Amiri" w:cs="Amiri"/>
          <w:color w:val="111111"/>
          <w:sz w:val="28"/>
          <w:sz w:val="28"/>
          <w:szCs w:val="28"/>
          <w:rtl w:val="true"/>
          <w:lang w:bidi="ar-SA"/>
        </w:rPr>
        <w:t xml:space="preserve">تهمنا الآخرة و لا تهمنا </w:t>
      </w:r>
      <w:r>
        <w:rPr>
          <w:rStyle w:val="FootnoteAnchor"/>
          <w:rtl w:val="true"/>
        </w:rPr>
        <w:footnoteReference w:id="2115"/>
      </w:r>
      <w:r>
        <w:rPr>
          <w:rFonts w:ascii="Amiri" w:hAnsi="Amiri" w:eastAsia="Amiri" w:cs="Amiri"/>
          <w:color w:val="111111"/>
          <w:sz w:val="28"/>
          <w:sz w:val="28"/>
          <w:szCs w:val="28"/>
          <w:rtl w:val="true"/>
          <w:lang w:bidi="ar-SA"/>
        </w:rPr>
        <w:t>الدنيا، و إنّا اليوم قد مالت بنا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بكر بن إسماعيل، و أبو عمر بن حيّوية،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يحيى بن محمّد بن صاعد، نا الحسين بن الحسن، أنا عبد اللّه بن المبارك </w:t>
      </w:r>
      <w:r>
        <w:rPr>
          <w:rStyle w:val="FootnoteAnchor"/>
          <w:rtl w:val="true"/>
        </w:rPr>
        <w:footnoteReference w:id="2116"/>
      </w:r>
      <w:r>
        <w:rPr>
          <w:rFonts w:ascii="Amiri" w:hAnsi="Amiri" w:eastAsia="Amiri" w:cs="Amiri"/>
          <w:color w:val="111111"/>
          <w:sz w:val="28"/>
          <w:sz w:val="28"/>
          <w:szCs w:val="28"/>
          <w:rtl w:val="true"/>
          <w:lang w:bidi="ar-SA"/>
        </w:rPr>
        <w:t>،أنا يحيى بن أيوب، نا شرحبيل بن شريك أن عبد اللّه بن يزيد المعافري حدّثه،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أعمل اليوم عملا أقر عليه أحبّ‌ إليّ‌ من ضعفه فيما مضى، لأنا حين أسلمنا وقعنا في عمل الآخرة، و أما اليوم فقد خانتنا </w:t>
      </w:r>
      <w:r>
        <w:rPr>
          <w:rStyle w:val="FootnoteAnchor"/>
          <w:rtl w:val="true"/>
        </w:rPr>
        <w:footnoteReference w:id="2117"/>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w:t>
      </w:r>
      <w:r>
        <w:rPr>
          <w:rStyle w:val="FootnoteAnchor"/>
          <w:rtl w:val="true"/>
        </w:rPr>
        <w:footnoteReference w:id="2118"/>
      </w:r>
      <w:r>
        <w:rPr>
          <w:rFonts w:ascii="Amiri" w:hAnsi="Amiri" w:eastAsia="Amiri" w:cs="Amiri"/>
          <w:color w:val="111111"/>
          <w:sz w:val="28"/>
          <w:sz w:val="28"/>
          <w:szCs w:val="28"/>
          <w:rtl w:val="true"/>
          <w:lang w:bidi="ar-SA"/>
        </w:rPr>
        <w:t xml:space="preserve">حيوية، نا ابن </w:t>
      </w:r>
      <w:r>
        <w:rPr>
          <w:rStyle w:val="FootnoteAnchor"/>
          <w:rtl w:val="true"/>
        </w:rPr>
        <w:footnoteReference w:id="2119"/>
      </w:r>
      <w:r>
        <w:rPr>
          <w:rFonts w:ascii="Amiri" w:hAnsi="Amiri" w:eastAsia="Amiri" w:cs="Amiri"/>
          <w:color w:val="111111"/>
          <w:sz w:val="28"/>
          <w:sz w:val="28"/>
          <w:szCs w:val="28"/>
          <w:rtl w:val="true"/>
          <w:lang w:bidi="ar-SA"/>
        </w:rPr>
        <w:t>صاعد، نا الحسين، أنا ابن المبارك، أنبأ محمّد بن عجلان، أن عبد اللّه بن عمرو بن العاص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الدين متين، فأوغلوا فيه برفق، و لا تبغّضوا إلى أنفسكم عبادة اللّه عزّ و جلّ‌، فإن المنبتّ‌ لا بلغ بعدا، و لا ابقى ظهرا، أو عمل على عمل امرئ يظن أن لا يموت إلاّ هرما، و احذر حذر امرئ يحسب أن يموت غدا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أنبأ أبو نعيم </w:t>
      </w:r>
      <w:r>
        <w:rPr>
          <w:rStyle w:val="FootnoteAnchor"/>
          <w:rtl w:val="true"/>
        </w:rPr>
        <w:footnoteReference w:id="2120"/>
      </w:r>
      <w:r>
        <w:rPr>
          <w:rFonts w:ascii="Amiri" w:hAnsi="Amiri" w:eastAsia="Amiri" w:cs="Amiri"/>
          <w:color w:val="111111"/>
          <w:sz w:val="28"/>
          <w:sz w:val="28"/>
          <w:szCs w:val="28"/>
          <w:rtl w:val="true"/>
          <w:lang w:bidi="ar-SA"/>
        </w:rPr>
        <w:t xml:space="preserve">،نا إبراهيم بن عبد اللّه، نا محمّد بن إسحاق، نا قتيبة بن سعيد، نا الليث بن سعد، و ابن لهيعة، عن عيّاش </w:t>
      </w:r>
      <w:r>
        <w:rPr>
          <w:rStyle w:val="FootnoteAnchor"/>
          <w:rtl w:val="true"/>
        </w:rPr>
        <w:footnoteReference w:id="2121"/>
      </w:r>
      <w:r>
        <w:rPr>
          <w:rFonts w:ascii="Amiri" w:hAnsi="Amiri" w:eastAsia="Amiri" w:cs="Amiri"/>
          <w:color w:val="111111"/>
          <w:sz w:val="28"/>
          <w:sz w:val="28"/>
          <w:szCs w:val="28"/>
          <w:rtl w:val="true"/>
          <w:lang w:bidi="ar-SA"/>
        </w:rPr>
        <w:t>بن عبّاس، عن أبي عبد الرّحمن الحبلي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عمرو بن العاص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أكون عاشر عشرة مساكين يوم القيامة أحبّ‌ إليّ‌ من أن أكون عاشر عشرة أغنياء، فإن الأكثرين هم الأقلّون يوم القيامة، الاّ من قال هكذا و هكذا،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يمينا و شمالا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هي لفظ‍‌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المهتدي، أنا عيسى بن علي، أنا عبد اللّه بن محمّد، نا داود بن عمرو، نا عبد الجبّار بن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مليكة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عبد اللّه بن عمرو بن العاص يصلّي وراء المقام و هو يبكي و قد كسف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إذ مرّ به العلاء بن طارق، فوقف يسمع،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يوقفك، يا ابن أخي‌؟ تعجب من أنّي أبكي، و اللّه إنّ‌ هذا القمر يبكي من خشية اللّه، أما و اللّه لو تعلمون علم اليقين لبكى أحدكم حتى ينقطع صوته، و يسجد </w:t>
      </w:r>
      <w:r>
        <w:rPr>
          <w:rStyle w:val="FootnoteAnchor"/>
          <w:rtl w:val="true"/>
        </w:rPr>
        <w:footnoteReference w:id="2122"/>
      </w:r>
      <w:r>
        <w:rPr>
          <w:rFonts w:ascii="Amiri" w:hAnsi="Amiri" w:eastAsia="Amiri" w:cs="Amiri"/>
          <w:color w:val="111111"/>
          <w:sz w:val="28"/>
          <w:sz w:val="28"/>
          <w:szCs w:val="28"/>
          <w:rtl w:val="true"/>
          <w:lang w:bidi="ar-SA"/>
        </w:rPr>
        <w:t>حتى ينقطع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غالب بن البنّا، أنا أبو محمّد الجوهري، أنا أبو عمر بن حيّوية، نا يحيى بن محمّد بن صاعد، نا الحسين بن الحسن، أنا عبد اللّه بن المبارك، أنا نافع بن عمر الجمحي، عن ابن أبي مليكة، حدّثني ابن طارق،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بعبد اللّه بن عمرو و هو ساجد يبكي، فقمت فرفع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من بكائي، ثم نظر إلى القمر،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ليبكي من خشية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نحو هذا عن ابن عمر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الوفاء عمر بن الفضل بن أحمد بن المميز، و أبو محمّد أحمد بن محمّد بن أحمد بن أبي الحسين الزناتي </w:t>
      </w:r>
      <w:r>
        <w:rPr>
          <w:rStyle w:val="FootnoteAnchor"/>
          <w:rtl w:val="true"/>
        </w:rPr>
        <w:footnoteReference w:id="212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محمّد، أنا إبراهيم بن عبد اللّه </w:t>
      </w:r>
      <w:r>
        <w:rPr>
          <w:rStyle w:val="FootnoteAnchor"/>
          <w:rtl w:val="true"/>
        </w:rPr>
        <w:footnoteReference w:id="2124"/>
      </w:r>
      <w:r>
        <w:rPr>
          <w:rFonts w:ascii="Amiri" w:hAnsi="Amiri" w:eastAsia="Amiri" w:cs="Amiri"/>
          <w:color w:val="111111"/>
          <w:sz w:val="28"/>
          <w:sz w:val="28"/>
          <w:szCs w:val="28"/>
          <w:rtl w:val="true"/>
          <w:lang w:bidi="ar-SA"/>
        </w:rPr>
        <w:t xml:space="preserve">،نا محمّد بن عبيد اللّه بن العلاء الكاتب، نا أحمد بن بديل الإيامي، نا ابن </w:t>
      </w:r>
      <w:r>
        <w:rPr>
          <w:rStyle w:val="FootnoteAnchor"/>
          <w:rtl w:val="true"/>
        </w:rPr>
        <w:footnoteReference w:id="2125"/>
      </w:r>
      <w:r>
        <w:rPr>
          <w:rFonts w:ascii="Amiri" w:hAnsi="Amiri" w:eastAsia="Amiri" w:cs="Amiri"/>
          <w:color w:val="111111"/>
          <w:sz w:val="28"/>
          <w:sz w:val="28"/>
          <w:szCs w:val="28"/>
          <w:rtl w:val="true"/>
          <w:lang w:bidi="ar-SA"/>
        </w:rPr>
        <w:t>فضيل، نا عبد الرّحمن بن إسحاق، عن محارب بن دثار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منزل ابن عمر، فإذا رجل هو آنس بالدار مني فدخل 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عبد اللّه بن عمر </w:t>
      </w:r>
      <w:r>
        <w:rPr>
          <w:rStyle w:val="FootnoteAnchor"/>
          <w:rtl w:val="true"/>
        </w:rPr>
        <w:footnoteReference w:id="2126"/>
      </w:r>
      <w:r>
        <w:rPr>
          <w:rFonts w:ascii="Amiri" w:hAnsi="Amiri" w:eastAsia="Amiri" w:cs="Amiri"/>
          <w:color w:val="111111"/>
          <w:sz w:val="28"/>
          <w:sz w:val="28"/>
          <w:szCs w:val="28"/>
          <w:rtl w:val="true"/>
          <w:lang w:bidi="ar-SA"/>
        </w:rPr>
        <w:t>،رأيته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 من بكائي، و اللّه إنّ‌ هذا القمر ليبكي من خشية اللّه، فمن استطاع منكم أن يبكي </w:t>
      </w:r>
      <w:r>
        <w:rPr>
          <w:rStyle w:val="FootnoteAnchor"/>
          <w:rtl w:val="true"/>
        </w:rPr>
        <w:footnoteReference w:id="2127"/>
      </w:r>
      <w:r>
        <w:rPr>
          <w:rFonts w:ascii="Amiri" w:hAnsi="Amiri" w:eastAsia="Amiri" w:cs="Amiri"/>
          <w:color w:val="111111"/>
          <w:sz w:val="28"/>
          <w:sz w:val="28"/>
          <w:szCs w:val="28"/>
          <w:rtl w:val="true"/>
          <w:lang w:bidi="ar-SA"/>
        </w:rPr>
        <w:t xml:space="preserve">فليبك، و من </w:t>
      </w:r>
      <w:r>
        <w:rPr>
          <w:rStyle w:val="FootnoteAnchor"/>
          <w:rtl w:val="true"/>
        </w:rPr>
        <w:footnoteReference w:id="2128"/>
      </w:r>
      <w:r>
        <w:rPr>
          <w:rFonts w:ascii="Amiri" w:hAnsi="Amiri" w:eastAsia="Amiri" w:cs="Amiri"/>
          <w:color w:val="111111"/>
          <w:sz w:val="28"/>
          <w:sz w:val="28"/>
          <w:szCs w:val="28"/>
          <w:rtl w:val="true"/>
          <w:lang w:bidi="ar-SA"/>
        </w:rPr>
        <w:t>لم يستطع فليتباك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الوقت عبد الأول بن عيسى، أنا أبو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هبة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محمّد الحسن </w:t>
      </w:r>
      <w:r>
        <w:rPr>
          <w:rStyle w:val="FootnoteAnchor"/>
          <w:rtl w:val="true"/>
        </w:rPr>
        <w:footnoteReference w:id="2129"/>
      </w:r>
      <w:r>
        <w:rPr>
          <w:rFonts w:ascii="Amiri" w:hAnsi="Amiri" w:eastAsia="Amiri" w:cs="Amiri"/>
          <w:color w:val="111111"/>
          <w:sz w:val="28"/>
          <w:sz w:val="28"/>
          <w:szCs w:val="28"/>
          <w:rtl w:val="true"/>
          <w:lang w:bidi="ar-SA"/>
        </w:rPr>
        <w:t>بن أبي بكر بن أبي الرضا، أنبأ أبو عاصم الفضل بن أبي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شريح، أنا أبو عبد اللّه محمّد بن عقيل بن الأزهر البلخي، نا عباس الدوري، نا الأسود بن عامر، نا شعبة، عن يعلى بن عطاء، عن أمه </w:t>
      </w:r>
      <w:r>
        <w:rPr>
          <w:rStyle w:val="FootnoteAnchor"/>
          <w:rtl w:val="true"/>
        </w:rPr>
        <w:footnoteReference w:id="2130"/>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أصنع </w:t>
      </w:r>
      <w:r>
        <w:rPr>
          <w:rStyle w:val="FootnoteAnchor"/>
          <w:rtl w:val="true"/>
        </w:rPr>
        <w:footnoteReference w:id="2131"/>
      </w:r>
      <w:r>
        <w:rPr>
          <w:rFonts w:ascii="Amiri" w:hAnsi="Amiri" w:eastAsia="Amiri" w:cs="Amiri"/>
          <w:color w:val="111111"/>
          <w:sz w:val="28"/>
          <w:sz w:val="28"/>
          <w:szCs w:val="28"/>
          <w:rtl w:val="true"/>
          <w:lang w:bidi="ar-SA"/>
        </w:rPr>
        <w:t xml:space="preserve">الكحل لعبد اللّه بن عمرو بن العاص و كان يطفئ السراج بالليل ثم يبكي حتى رسعت </w:t>
      </w:r>
      <w:r>
        <w:rPr>
          <w:rStyle w:val="FootnoteAnchor"/>
          <w:rtl w:val="true"/>
        </w:rPr>
        <w:footnoteReference w:id="2132"/>
      </w:r>
      <w:r>
        <w:rPr>
          <w:rFonts w:ascii="Amiri" w:hAnsi="Amiri" w:eastAsia="Amiri" w:cs="Amiri"/>
          <w:color w:val="111111"/>
          <w:sz w:val="28"/>
          <w:sz w:val="28"/>
          <w:szCs w:val="28"/>
          <w:rtl w:val="true"/>
          <w:lang w:bidi="ar-SA"/>
        </w:rPr>
        <w:t>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الحسين بن النّقّور، أنا عيسى بن علي، أنا عبد اللّه بن محمّد، نا محمّد بن إسماعيل الحسّاني </w:t>
      </w:r>
      <w:r>
        <w:rPr>
          <w:rStyle w:val="FootnoteAnchor"/>
          <w:rtl w:val="true"/>
        </w:rPr>
        <w:footnoteReference w:id="2133"/>
      </w:r>
      <w:r>
        <w:rPr>
          <w:rFonts w:ascii="Amiri" w:hAnsi="Amiri" w:eastAsia="Amiri" w:cs="Amiri"/>
          <w:color w:val="111111"/>
          <w:sz w:val="28"/>
          <w:sz w:val="28"/>
          <w:szCs w:val="28"/>
          <w:rtl w:val="true"/>
          <w:lang w:bidi="ar-SA"/>
        </w:rPr>
        <w:t xml:space="preserve">،نا عاصم بن علي، عن أبي </w:t>
      </w:r>
      <w:r>
        <w:rPr>
          <w:rStyle w:val="FootnoteAnchor"/>
          <w:rtl w:val="true"/>
        </w:rPr>
        <w:footnoteReference w:id="2134"/>
      </w:r>
      <w:r>
        <w:rPr>
          <w:rFonts w:ascii="Amiri" w:hAnsi="Amiri" w:eastAsia="Amiri" w:cs="Amiri"/>
          <w:color w:val="111111"/>
          <w:sz w:val="28"/>
          <w:sz w:val="28"/>
          <w:szCs w:val="28"/>
          <w:rtl w:val="true"/>
          <w:lang w:bidi="ar-SA"/>
        </w:rPr>
        <w:t xml:space="preserve">هلال، عن عبد اللّه بن بريدة </w:t>
      </w:r>
      <w:r>
        <w:rPr>
          <w:rStyle w:val="FootnoteAnchor"/>
          <w:rtl w:val="true"/>
        </w:rPr>
        <w:footnoteReference w:id="21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كنت من أحسن قريش عينا، فما الذي أرى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السّمرقندي، و المبارك بن أحمد بن علي بن القصار بقراءتي عليهما،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أنبأ محمّد بن عبد اللّه بن الحسين بن عبد اللّه بن هارون، نا أبو القاسم البغوي، نا داود بن رشيد، نا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زياد، عن عبد الرّحمن بن رافع،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أعطي إنسان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Style w:val="FootnoteAnchor"/>
          <w:rtl w:val="true"/>
        </w:rPr>
        <w:footnoteReference w:id="2136"/>
      </w:r>
      <w:r>
        <w:rPr>
          <w:rFonts w:ascii="Amiri" w:hAnsi="Amiri" w:eastAsia="Amiri" w:cs="Amiri"/>
          <w:color w:val="111111"/>
          <w:sz w:val="28"/>
          <w:sz w:val="28"/>
          <w:szCs w:val="28"/>
          <w:rtl w:val="true"/>
          <w:lang w:bidi="ar-SA"/>
        </w:rPr>
        <w:t>من صحة و عفة و أمانة وفقه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w:t>
      </w:r>
      <w:r>
        <w:rPr>
          <w:rStyle w:val="FootnoteAnchor"/>
          <w:rtl w:val="true"/>
        </w:rPr>
        <w:footnoteReference w:id="2137"/>
      </w:r>
      <w:r>
        <w:rPr>
          <w:rFonts w:ascii="Amiri" w:hAnsi="Amiri" w:eastAsia="Amiri" w:cs="Amiri"/>
          <w:color w:val="111111"/>
          <w:sz w:val="28"/>
          <w:sz w:val="28"/>
          <w:szCs w:val="28"/>
          <w:rtl w:val="true"/>
          <w:lang w:bidi="ar-SA"/>
        </w:rPr>
        <w:t xml:space="preserve">بن علي، أنا أبو عمر بن حيوية، أنا أحمد بن معروف، أنا الحسين بن الفهم، نا محمّد بن سعد </w:t>
      </w:r>
      <w:r>
        <w:rPr>
          <w:rStyle w:val="FootnoteAnchor"/>
          <w:rtl w:val="true"/>
        </w:rPr>
        <w:footnoteReference w:id="2138"/>
      </w:r>
      <w:r>
        <w:rPr>
          <w:rFonts w:ascii="Amiri" w:hAnsi="Amiri" w:eastAsia="Amiri" w:cs="Amiri"/>
          <w:color w:val="111111"/>
          <w:sz w:val="28"/>
          <w:sz w:val="28"/>
          <w:szCs w:val="28"/>
          <w:rtl w:val="true"/>
          <w:lang w:bidi="ar-SA"/>
        </w:rPr>
        <w:t xml:space="preserve">،أنا كثير بن </w:t>
      </w:r>
    </w:p>
    <w:p>
      <w:pPr>
        <w:pStyle w:val="BookText"/>
        <w:rPr/>
      </w:pPr>
      <w:r>
        <w:rPr>
          <w:rFonts w:ascii="Amiri" w:hAnsi="Amiri" w:eastAsia="Amiri" w:cs="Amiri"/>
          <w:color w:val="111111"/>
          <w:sz w:val="28"/>
          <w:sz w:val="28"/>
          <w:szCs w:val="28"/>
          <w:rtl w:val="true"/>
          <w:lang w:bidi="ar-SA"/>
        </w:rPr>
        <w:t xml:space="preserve">هشام، نا الفرات بن سليمان </w:t>
      </w:r>
      <w:r>
        <w:rPr>
          <w:rStyle w:val="FootnoteAnchor"/>
          <w:rtl w:val="true"/>
        </w:rPr>
        <w:footnoteReference w:id="2139"/>
      </w:r>
      <w:r>
        <w:rPr>
          <w:rFonts w:ascii="Amiri" w:hAnsi="Amiri" w:eastAsia="Amiri" w:cs="Amiri"/>
          <w:color w:val="111111"/>
          <w:sz w:val="28"/>
          <w:sz w:val="28"/>
          <w:szCs w:val="28"/>
          <w:rtl w:val="true"/>
          <w:lang w:bidi="ar-SA"/>
        </w:rPr>
        <w:t>،عن عبد الكريم،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اللّه بن عمرو بن العاص كان يضرب فسطاطه في الحلّ‌، و يجعل مصلاه في الحرم،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الأحداث في الحرم أشد منها في الحلّ‌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سعد </w:t>
      </w:r>
      <w:r>
        <w:rPr>
          <w:rStyle w:val="FootnoteAnchor"/>
          <w:rtl w:val="true"/>
        </w:rPr>
        <w:footnoteReference w:id="2140"/>
      </w:r>
      <w:r>
        <w:rPr>
          <w:rFonts w:ascii="Amiri" w:hAnsi="Amiri" w:eastAsia="Amiri" w:cs="Amiri"/>
          <w:color w:val="111111"/>
          <w:sz w:val="28"/>
          <w:sz w:val="28"/>
          <w:szCs w:val="28"/>
          <w:rtl w:val="true"/>
          <w:lang w:bidi="ar-SA"/>
        </w:rPr>
        <w:t>،أنبأ أبو معاوية الضرير، نبأ الأعمش 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إلى عبد اللّه بن عمرو بن العاص و هو يقرأ في المصحف،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 الذي أقوم به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أحمد بن عبد اللّه بن رضوان، أنا أبو محمّد الجوهري، نا أبو عمر بن حيّوية، أنا محمّد بن خلف بن المرزبان، نا محمّد بن المؤمّل الخوارزمي، حدّثني جعفر بن صالح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 بن حبيب، قال عمرو بن العاص لابنه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ما الشرف‌؟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الأذى، و بذل الندى،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 الحق، و تعاهد الصنعة،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المغارم و ابتناء المكارم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القاسم إسماعيل </w:t>
      </w:r>
      <w:r>
        <w:rPr>
          <w:rStyle w:val="FootnoteAnchor"/>
          <w:rtl w:val="true"/>
        </w:rPr>
        <w:footnoteReference w:id="2141"/>
      </w:r>
      <w:r>
        <w:rPr>
          <w:rFonts w:ascii="IRNazanin" w:hAnsi="IRNazanin" w:eastAsia="IRNazanin"/>
          <w:color w:val="111111"/>
          <w:sz w:val="28"/>
          <w:sz w:val="28"/>
          <w:szCs w:val="28"/>
          <w:rtl w:val="true"/>
          <w:lang w:bidi="fa-IR"/>
        </w:rPr>
        <w:t xml:space="preserve">بن محمّد بن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محمّد بن عبد الوهّاب، أنا أبو </w:t>
      </w:r>
      <w:r>
        <w:rPr>
          <w:rStyle w:val="FootnoteAnchor"/>
          <w:rtl w:val="true"/>
        </w:rPr>
        <w:footnoteReference w:id="2142"/>
      </w:r>
      <w:r>
        <w:rPr>
          <w:rFonts w:ascii="Amiri" w:hAnsi="Amiri" w:eastAsia="Amiri" w:cs="Amiri"/>
          <w:color w:val="111111"/>
          <w:sz w:val="28"/>
          <w:sz w:val="28"/>
          <w:szCs w:val="28"/>
          <w:rtl w:val="true"/>
          <w:lang w:bidi="ar-SA"/>
        </w:rPr>
        <w:t xml:space="preserve">عبد اللّه الجمال، نا عبد اللّه بن جعفر، نبأ ابن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نا عبد اللّه بن صالح، حدّثني ابن </w:t>
      </w:r>
      <w:r>
        <w:rPr>
          <w:rStyle w:val="FootnoteAnchor"/>
          <w:rtl w:val="true"/>
        </w:rPr>
        <w:footnoteReference w:id="2143"/>
      </w:r>
      <w:r>
        <w:rPr>
          <w:rFonts w:ascii="Amiri" w:hAnsi="Amiri" w:eastAsia="Amiri" w:cs="Amiri"/>
          <w:color w:val="111111"/>
          <w:sz w:val="28"/>
          <w:sz w:val="28"/>
          <w:szCs w:val="28"/>
          <w:rtl w:val="true"/>
          <w:lang w:bidi="ar-SA"/>
        </w:rPr>
        <w:t xml:space="preserve">لهيعة، عن عقيل، عن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عمرو بن العاص 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الغي‌؟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طاعة المفسد </w:t>
      </w:r>
      <w:r>
        <w:rPr>
          <w:rStyle w:val="FootnoteAnchor"/>
          <w:rtl w:val="true"/>
        </w:rPr>
        <w:footnoteReference w:id="2144"/>
      </w:r>
      <w:r>
        <w:rPr>
          <w:rFonts w:ascii="Amiri" w:hAnsi="Amiri" w:eastAsia="Amiri" w:cs="Amiri"/>
          <w:color w:val="111111"/>
          <w:sz w:val="28"/>
          <w:sz w:val="28"/>
          <w:szCs w:val="28"/>
          <w:rtl w:val="true"/>
          <w:lang w:bidi="ar-SA"/>
        </w:rPr>
        <w:t>و عصيان المرشد،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عمى القلب، و سرعة النسيان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سعد ناصر بن سهل </w:t>
      </w:r>
      <w:r>
        <w:rPr>
          <w:rStyle w:val="FootnoteAnchor"/>
          <w:rtl w:val="true"/>
        </w:rPr>
        <w:footnoteReference w:id="2145"/>
      </w:r>
      <w:r>
        <w:rPr>
          <w:rFonts w:ascii="Amiri" w:hAnsi="Amiri" w:eastAsia="Amiri" w:cs="Amiri"/>
          <w:color w:val="111111"/>
          <w:sz w:val="28"/>
          <w:sz w:val="28"/>
          <w:szCs w:val="28"/>
          <w:rtl w:val="true"/>
          <w:lang w:bidi="ar-SA"/>
        </w:rPr>
        <w:t>بن أحمد البغدادي، أنا أبو عبد اللّه عبد الرّحمن بن محمّد بن يوسف الخلوقي، أنبأ أبو إبراهيم إسماعيل بن نيال المحبوبي، نبأ أبو العباس محمّد بن أحمد بن محبوب التاجر، نا أبو عثمان سعيد بن مسعود، نا يزيد بن هارون، نا الجريري، عن أبي السليل،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عبد اللّه بن عمرو بن العاص لأخواله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من عنزة </w:t>
      </w:r>
      <w:r>
        <w:rPr>
          <w:rStyle w:val="FootnoteAnchor"/>
          <w:rtl w:val="true"/>
        </w:rPr>
        <w:footnoteReference w:id="2146"/>
      </w: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أمي، إنّه ليس الواصل الذي يصل من وصله، و يقطع من قطعه،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الحليم الذي يحلم عمن يحلم عنه، و يجهل على من يجهل</w:t>
      </w:r>
      <w:r>
        <w:rPr>
          <w:rFonts w:eastAsia="Amiri" w:cs="Amiri" w:ascii="Amiri" w:hAnsi="Amiri"/>
          <w:color w:val="111111"/>
          <w:sz w:val="28"/>
          <w:szCs w:val="28"/>
          <w:rtl w:val="true"/>
          <w:lang w:bidi="ar-SA"/>
        </w:rPr>
        <w:t xml:space="preserve">] </w:t>
      </w:r>
      <w:r>
        <w:rPr>
          <w:rStyle w:val="FootnoteAnchor"/>
          <w:rtl w:val="true"/>
        </w:rPr>
        <w:footnoteReference w:id="214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ذاك المنصف، و لكن الواصل الذي يصل من وصله و يصل من قطعه، و ليس الحليم الذي يحلم عن من يحلم عنه و يحلم عن من يجهل عنه </w:t>
      </w:r>
      <w:r>
        <w:rPr>
          <w:rStyle w:val="FootnoteAnchor"/>
          <w:rtl w:val="true"/>
        </w:rPr>
        <w:footnoteReference w:id="2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المنصف إنما الحليم الذي يحلم عمن يحلم عنه، و يحلم عمن يجهل عليه</w:t>
      </w:r>
      <w:r>
        <w:rPr>
          <w:rFonts w:eastAsia="Amiri" w:cs="Amiri" w:ascii="Amiri" w:hAnsi="Amiri"/>
          <w:color w:val="111111"/>
          <w:sz w:val="28"/>
          <w:szCs w:val="28"/>
          <w:rtl w:val="true"/>
          <w:lang w:bidi="ar-SA"/>
        </w:rPr>
        <w:t xml:space="preserve">]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عبد اللّه بن عمرو ريطة بنت منبه بن الحجّاج السهمية فأخواله بنو سهم من قريش، فأمّا بنو عنزة فهم أخوال أبيه عمرو بن العاص، و هذا الكلام محفوظ‍‌ من كلام عمرو بن العاص، و سيأتي في ترجمته على الصواب، و لكن هذا وقع في هذه الرواية فأوردتها هنا على ما رويت </w:t>
      </w:r>
      <w:r>
        <w:rPr>
          <w:rStyle w:val="FootnoteAnchor"/>
          <w:rtl w:val="true"/>
        </w:rPr>
        <w:footnoteReference w:id="2150"/>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الطّيّب عثمان بن عمرو بن محمّد بن المنتاب، أنبأ يحيى </w:t>
      </w:r>
      <w:r>
        <w:rPr>
          <w:rStyle w:val="FootnoteAnchor"/>
          <w:rtl w:val="true"/>
        </w:rPr>
        <w:footnoteReference w:id="2151"/>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صاعد، أنبأ الحسين بن الحسن بن حرب، أنا ابن المبارك </w:t>
      </w:r>
      <w:r>
        <w:rPr>
          <w:rStyle w:val="FootnoteAnchor"/>
          <w:rtl w:val="true"/>
        </w:rPr>
        <w:footnoteReference w:id="2152"/>
      </w:r>
      <w:r>
        <w:rPr>
          <w:rFonts w:ascii="Amiri" w:hAnsi="Amiri" w:eastAsia="Amiri" w:cs="Amiri"/>
          <w:color w:val="111111"/>
          <w:sz w:val="28"/>
          <w:sz w:val="28"/>
          <w:szCs w:val="28"/>
          <w:rtl w:val="true"/>
          <w:lang w:bidi="ar-SA"/>
        </w:rPr>
        <w:t>،أنا سليمان بن المغيرة، عن حميد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عمرو بن العاص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لست منه في شيء، و لا تنطق فيما لا يعنيك، و اخزن لسانك كما تخزن ورقك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الحسين بن النّقّور، أنا أبو طاهر المخلّص، نبأ</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سعد أحمد بن محمّد البغدادي، أنا إبراهيم بن محمّد بن إبراهيم القفال، أنا إبراهيم بن عبد اللّه بن </w:t>
      </w:r>
      <w:r>
        <w:rPr>
          <w:rStyle w:val="FootnoteAnchor"/>
          <w:rtl w:val="true"/>
        </w:rPr>
        <w:footnoteReference w:id="2153"/>
      </w:r>
      <w:r>
        <w:rPr>
          <w:rFonts w:ascii="Amiri" w:hAnsi="Amiri" w:eastAsia="Amiri" w:cs="Amiri"/>
          <w:color w:val="111111"/>
          <w:sz w:val="28"/>
          <w:sz w:val="28"/>
          <w:szCs w:val="28"/>
          <w:rtl w:val="true"/>
          <w:lang w:bidi="ar-SA"/>
        </w:rPr>
        <w:t xml:space="preserve">خرّشيد قوله، أنا عبد اللّه بن محمّد بن زياد، نا محمّد بن عبد اللّه بن </w:t>
      </w:r>
      <w:r>
        <w:rPr>
          <w:rStyle w:val="FootnoteAnchor"/>
          <w:rtl w:val="true"/>
        </w:rPr>
        <w:footnoteReference w:id="2154"/>
      </w:r>
      <w:r>
        <w:rPr>
          <w:rFonts w:ascii="Amiri" w:hAnsi="Amiri" w:eastAsia="Amiri" w:cs="Amiri"/>
          <w:color w:val="111111"/>
          <w:sz w:val="28"/>
          <w:sz w:val="28"/>
          <w:szCs w:val="28"/>
          <w:rtl w:val="true"/>
          <w:lang w:bidi="ar-SA"/>
        </w:rPr>
        <w:t xml:space="preserve">عبد الحكم، نا عبد الرّحمن بن زياد الرصاصي، نا شعبة، عن </w:t>
      </w:r>
    </w:p>
    <w:p>
      <w:pPr>
        <w:pStyle w:val="BookText"/>
        <w:rPr/>
      </w:pPr>
      <w:r>
        <w:rPr>
          <w:rFonts w:ascii="Amiri" w:hAnsi="Amiri" w:eastAsia="Amiri" w:cs="Amiri"/>
          <w:color w:val="111111"/>
          <w:sz w:val="28"/>
          <w:sz w:val="28"/>
          <w:szCs w:val="28"/>
          <w:rtl w:val="true"/>
          <w:lang w:bidi="ar-SA"/>
        </w:rPr>
        <w:t>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لعبد اللّه بن عمرو و هو قاعد بالكعبة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سعد في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كنت تريد أن تذكر فقد ذكرت، و إن كنت تريد أن يشاع حديثك فقد أشيع، حدّثنا شيئا سمعته من رسول اللّه صلّى اللّه عليه و سلّم، و دعنا </w:t>
      </w:r>
      <w:r>
        <w:rPr>
          <w:rStyle w:val="FootnoteAnchor"/>
          <w:rtl w:val="true"/>
        </w:rPr>
        <w:footnoteReference w:id="2155"/>
      </w:r>
      <w:r>
        <w:rPr>
          <w:rFonts w:ascii="Amiri" w:hAnsi="Amiri" w:eastAsia="Amiri" w:cs="Amiri"/>
          <w:color w:val="111111"/>
          <w:sz w:val="28"/>
          <w:sz w:val="28"/>
          <w:szCs w:val="28"/>
          <w:rtl w:val="true"/>
          <w:lang w:bidi="ar-SA"/>
        </w:rPr>
        <w:t>مما وجدت في خرجك،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من سلّم المسلمون من لسانه و يده، و المهاجر من هجر ما نهى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أنبأ أبو عمر بن حيّوية، أنا أحمد بن معروف، نا الحسين بن الفهم، نبأ محمّد بن سعد، أنا محمّد بن عمر، حدّثني موسى بن محمّد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راية عمرو بن العاص يوم اليرموك يحملها ابنه عبد اللّه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Style w:val="FootnoteAnchor"/>
          <w:rtl w:val="true"/>
        </w:rPr>
        <w:footnoteReference w:id="2156"/>
      </w:r>
      <w:r>
        <w:rPr>
          <w:rFonts w:ascii="Amiri" w:hAnsi="Amiri" w:eastAsia="Amiri" w:cs="Amiri"/>
          <w:color w:val="111111"/>
          <w:sz w:val="28"/>
          <w:sz w:val="28"/>
          <w:szCs w:val="28"/>
          <w:rtl w:val="true"/>
          <w:lang w:bidi="ar-SA"/>
        </w:rPr>
        <w:t>أبو القاسم إسماعيل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هبة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الكريم بن حمزة السلمي </w:t>
      </w:r>
      <w:r>
        <w:rPr>
          <w:rStyle w:val="FootnoteAnchor"/>
          <w:rtl w:val="true"/>
        </w:rPr>
        <w:footnoteReference w:id="2157"/>
      </w:r>
      <w:r>
        <w:rPr>
          <w:rFonts w:ascii="Amiri" w:hAnsi="Amiri" w:eastAsia="Amiri" w:cs="Amiri"/>
          <w:color w:val="111111"/>
          <w:sz w:val="28"/>
          <w:sz w:val="28"/>
          <w:szCs w:val="28"/>
          <w:rtl w:val="true"/>
          <w:lang w:bidi="ar-SA"/>
        </w:rPr>
        <w:t>،نا أبو بكر أحمد بن علي بن ثابت الخطيب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أنا عبد اللّه بن جعفر، نا يعقوب بن سفيان، نا ابن بكير، حدّثني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كانت قيسارية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أميرهم 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موت هرقل لستة عشرين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غالب محمّد بن الحسن، أنا أبو الحسن </w:t>
      </w:r>
      <w:r>
        <w:rPr>
          <w:rStyle w:val="FootnoteAnchor"/>
          <w:rtl w:val="true"/>
        </w:rPr>
        <w:footnoteReference w:id="2158"/>
      </w:r>
      <w:r>
        <w:rPr>
          <w:rFonts w:ascii="Amiri" w:hAnsi="Amiri" w:eastAsia="Amiri" w:cs="Amiri"/>
          <w:color w:val="111111"/>
          <w:sz w:val="28"/>
          <w:sz w:val="28"/>
          <w:szCs w:val="28"/>
          <w:rtl w:val="true"/>
          <w:lang w:bidi="ar-SA"/>
        </w:rPr>
        <w:t xml:space="preserve">السيرافي، أنا أبو عبد اللّه النهاوندي، أنا أحمد بن عمران، نا موسى التستري، نا خليفة العصفري </w:t>
      </w:r>
      <w:r>
        <w:rPr>
          <w:rStyle w:val="FootnoteAnchor"/>
          <w:rtl w:val="true"/>
        </w:rPr>
        <w:footnoteReference w:id="21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بن العاص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2160"/>
      </w:r>
      <w:r>
        <w:rPr>
          <w:rFonts w:ascii="Amiri" w:hAnsi="Amiri" w:eastAsia="Amiri" w:cs="Amiri"/>
          <w:color w:val="111111"/>
          <w:sz w:val="28"/>
          <w:sz w:val="28"/>
          <w:szCs w:val="28"/>
          <w:rtl w:val="true"/>
          <w:lang w:bidi="ar-SA"/>
        </w:rPr>
        <w:t>خليفة في تسمية عمّال معاوية على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اجتمع عليه الناس، ثم عزله من أيامه و ولى 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الخزّاز، أنبأ أحمد بن معروف، أنبأ أبو علي الحسين بن محمّد، نا محمّد بن سعد </w:t>
      </w:r>
      <w:r>
        <w:rPr>
          <w:rStyle w:val="FootnoteAnchor"/>
          <w:rtl w:val="true"/>
        </w:rPr>
        <w:footnoteReference w:id="2161"/>
      </w:r>
      <w:r>
        <w:rPr>
          <w:rFonts w:ascii="Amiri" w:hAnsi="Amiri" w:eastAsia="Amiri" w:cs="Amiri"/>
          <w:color w:val="111111"/>
          <w:sz w:val="28"/>
          <w:sz w:val="28"/>
          <w:szCs w:val="28"/>
          <w:rtl w:val="true"/>
          <w:lang w:bidi="ar-SA"/>
        </w:rPr>
        <w:t xml:space="preserve">، أخبرنا معن بن عيسى، نا السري بن يحيى، عن الحسن </w:t>
      </w:r>
      <w:r>
        <w:rPr>
          <w:rStyle w:val="FootnoteAnchor"/>
          <w:rtl w:val="true"/>
        </w:rPr>
        <w:footnoteReference w:id="21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ارتجز عبد اللّه بن عمرو بن العاص بسيفه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2163"/>
      </w:r>
      <w:r>
        <w:rPr>
          <w:rFonts w:ascii="Amiri" w:hAnsi="Amiri" w:eastAsia="Amiri" w:cs="Amiri"/>
          <w:color w:val="111111"/>
          <w:sz w:val="28"/>
          <w:sz w:val="28"/>
          <w:szCs w:val="28"/>
          <w:rtl w:val="true"/>
          <w:lang w:bidi="ar-SA"/>
        </w:rPr>
        <w:t xml:space="preserve">،حدّثني أبي، نا يزيد بن هارون، أنبأ العوّام، حدّثني أسود بن مسعود، عن حنظلة بن خويلد العنزي </w:t>
      </w:r>
      <w:r>
        <w:rPr>
          <w:rStyle w:val="FootnoteAnchor"/>
          <w:rtl w:val="true"/>
        </w:rPr>
        <w:footnoteReference w:id="216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بينما أنا عند معاوية إذ جاءه رجلان يختصمان في رأس عمّار، يقول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فقال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ليطب به أحدكما نفسا لصاحبه، فإنّي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تغني عنا مجنونك يا عمرو؟ فما بالك 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شكاني إلى رسول اللّه صلّى اللّه عليه و سلّم، فقال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أباك ما دام حيا، و لا تعصه</w:t>
      </w:r>
      <w:r>
        <w:rPr>
          <w:rFonts w:eastAsia="Amiri" w:cs="Amiri" w:ascii="Amiri" w:hAnsi="Amiri"/>
          <w:color w:val="111111"/>
          <w:sz w:val="28"/>
          <w:szCs w:val="28"/>
          <w:rtl w:val="true"/>
          <w:lang w:bidi="ar-SA"/>
        </w:rPr>
        <w:t xml:space="preserve">» </w:t>
      </w:r>
      <w:r>
        <w:rPr>
          <w:rStyle w:val="FootnoteAnchor"/>
          <w:rtl w:val="true"/>
        </w:rPr>
        <w:footnoteReference w:id="2165"/>
      </w:r>
      <w:r>
        <w:rPr>
          <w:rFonts w:ascii="Amiri" w:hAnsi="Amiri" w:eastAsia="Amiri" w:cs="Amiri"/>
          <w:color w:val="111111"/>
          <w:sz w:val="28"/>
          <w:sz w:val="28"/>
          <w:szCs w:val="28"/>
          <w:rtl w:val="true"/>
          <w:lang w:bidi="ar-SA"/>
        </w:rPr>
        <w:t>،فأنا معكم و لست أقاتل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6527</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نا يزيد بن هارون، أنا همام، عن قتادة، عن ابن سيرين، و محمّد بن عبيد،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صلّى اللّه عليه و سلّم، فجاء أبو بكر فاستأذن،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جاء عمر، فاستأذن،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جاء عثمان، فاستأذن،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 أبيك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6528</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2167"/>
      </w:r>
      <w:r>
        <w:rPr>
          <w:rFonts w:ascii="Amiri" w:hAnsi="Amiri" w:eastAsia="Amiri" w:cs="Amiri"/>
          <w:color w:val="111111"/>
          <w:sz w:val="28"/>
          <w:sz w:val="28"/>
          <w:szCs w:val="28"/>
          <w:rtl w:val="true"/>
          <w:lang w:bidi="ar-SA"/>
        </w:rPr>
        <w:t xml:space="preserve">أخبرنا أبو القاسم بن السّمرقندي، أنا يوسف </w:t>
      </w:r>
      <w:r>
        <w:rPr>
          <w:rStyle w:val="FootnoteAnchor"/>
          <w:rtl w:val="true"/>
        </w:rPr>
        <w:footnoteReference w:id="2168"/>
      </w:r>
      <w:r>
        <w:rPr>
          <w:rFonts w:ascii="Amiri" w:hAnsi="Amiri" w:eastAsia="Amiri" w:cs="Amiri"/>
          <w:color w:val="111111"/>
          <w:sz w:val="28"/>
          <w:sz w:val="28"/>
          <w:szCs w:val="28"/>
          <w:rtl w:val="true"/>
          <w:lang w:bidi="ar-SA"/>
        </w:rPr>
        <w:t>بن الحسن التفكّري،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نعيم </w:t>
      </w:r>
      <w:r>
        <w:rPr>
          <w:rStyle w:val="FootnoteAnchor"/>
          <w:rtl w:val="true"/>
        </w:rPr>
        <w:footnoteReference w:id="2169"/>
      </w:r>
      <w:r>
        <w:rPr>
          <w:rFonts w:ascii="Amiri" w:hAnsi="Amiri" w:eastAsia="Amiri" w:cs="Amiri"/>
          <w:color w:val="111111"/>
          <w:sz w:val="28"/>
          <w:sz w:val="28"/>
          <w:szCs w:val="28"/>
          <w:rtl w:val="true"/>
          <w:lang w:bidi="ar-SA"/>
        </w:rPr>
        <w:t xml:space="preserve">الحافظ‍‌، نا عبد اللّه بن جعفر، نا يونس بن حبيب، نا أبو داود، نا همّام، عن قتادة، عن محمّد بن سيرين، و أحمد بن عبيد </w:t>
      </w:r>
      <w:r>
        <w:rPr>
          <w:rStyle w:val="FootnoteAnchor"/>
          <w:rtl w:val="true"/>
        </w:rPr>
        <w:footnoteReference w:id="2170"/>
      </w:r>
      <w:r>
        <w:rPr>
          <w:rFonts w:ascii="Amiri" w:hAnsi="Amiri" w:eastAsia="Amiri" w:cs="Amiri"/>
          <w:color w:val="111111"/>
          <w:sz w:val="28"/>
          <w:sz w:val="28"/>
          <w:szCs w:val="28"/>
          <w:rtl w:val="true"/>
          <w:lang w:bidi="ar-SA"/>
        </w:rPr>
        <w:t>الحنفي، عن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كان في حشّ‌ من حشّان </w:t>
      </w:r>
      <w:r>
        <w:rPr>
          <w:rStyle w:val="FootnoteAnchor"/>
          <w:rtl w:val="true"/>
        </w:rPr>
        <w:footnoteReference w:id="2171"/>
      </w:r>
      <w:r>
        <w:rPr>
          <w:rFonts w:ascii="Amiri" w:hAnsi="Amiri" w:eastAsia="Amiri" w:cs="Amiri"/>
          <w:color w:val="111111"/>
          <w:sz w:val="28"/>
          <w:sz w:val="28"/>
          <w:szCs w:val="28"/>
          <w:rtl w:val="true"/>
          <w:lang w:bidi="ar-SA"/>
        </w:rPr>
        <w:t>المدينة، فاستأذن رجل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أبو بكر، فقرب من محمّد حتى جلس ثم استأذن رجل آخر، رفيع الصوت،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عمر، فأذنت له و بشرته بالجنّة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فقرب بحمد اللّه</w:t>
      </w:r>
      <w:r>
        <w:rPr>
          <w:rFonts w:eastAsia="Amiri" w:cs="Amiri" w:ascii="Amiri" w:hAnsi="Amiri"/>
          <w:color w:val="111111"/>
          <w:sz w:val="28"/>
          <w:szCs w:val="28"/>
          <w:rtl w:val="true"/>
          <w:lang w:bidi="ar-SA"/>
        </w:rPr>
        <w:t xml:space="preserve">] </w:t>
      </w:r>
      <w:r>
        <w:rPr>
          <w:rStyle w:val="FootnoteAnchor"/>
          <w:rtl w:val="true"/>
        </w:rPr>
        <w:footnoteReference w:id="2172"/>
      </w:r>
      <w:r>
        <w:rPr>
          <w:rFonts w:ascii="Amiri" w:hAnsi="Amiri" w:eastAsia="Amiri" w:cs="Amiri"/>
          <w:color w:val="111111"/>
          <w:sz w:val="28"/>
          <w:sz w:val="28"/>
          <w:szCs w:val="28"/>
          <w:rtl w:val="true"/>
          <w:lang w:bidi="ar-SA"/>
        </w:rPr>
        <w:t xml:space="preserve">ثم استأذن رجل خفيف </w:t>
      </w:r>
      <w:r>
        <w:rPr>
          <w:rStyle w:val="FootnoteAnchor"/>
          <w:rtl w:val="true"/>
        </w:rPr>
        <w:footnoteReference w:id="2173"/>
      </w:r>
      <w:r>
        <w:rPr>
          <w:rFonts w:ascii="Amiri" w:hAnsi="Amiri" w:eastAsia="Amiri" w:cs="Amiri"/>
          <w:color w:val="111111"/>
          <w:sz w:val="28"/>
          <w:sz w:val="28"/>
          <w:szCs w:val="28"/>
          <w:rtl w:val="true"/>
          <w:lang w:bidi="ar-SA"/>
        </w:rPr>
        <w:t>الصوت،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 على بلوى تصيبه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فأذنت له، و بشّرته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بالجنة</w:t>
      </w:r>
      <w:r>
        <w:rPr>
          <w:rFonts w:eastAsia="Amiri" w:cs="Amiri" w:ascii="Amiri" w:hAnsi="Amiri"/>
          <w:color w:val="111111"/>
          <w:sz w:val="28"/>
          <w:szCs w:val="28"/>
          <w:rtl w:val="true"/>
          <w:lang w:bidi="ar-SA"/>
        </w:rPr>
        <w:t xml:space="preserve">] </w:t>
      </w:r>
      <w:r>
        <w:rPr>
          <w:rStyle w:val="FootnoteAnchor"/>
          <w:rtl w:val="true"/>
        </w:rPr>
        <w:footnoteReference w:id="2174"/>
      </w:r>
      <w:r>
        <w:rPr>
          <w:rFonts w:ascii="Amiri" w:hAnsi="Amiri" w:eastAsia="Amiri" w:cs="Amiri"/>
          <w:color w:val="111111"/>
          <w:sz w:val="28"/>
          <w:sz w:val="28"/>
          <w:szCs w:val="28"/>
          <w:rtl w:val="true"/>
          <w:lang w:bidi="ar-SA"/>
        </w:rPr>
        <w:t xml:space="preserve">فإذا هو عثمان بن عفّان، فقرّبه محمّد إليه </w:t>
      </w:r>
      <w:r>
        <w:rPr>
          <w:rStyle w:val="FootnoteAnchor"/>
          <w:rtl w:val="true"/>
        </w:rPr>
        <w:footnoteReference w:id="2175"/>
      </w:r>
      <w:r>
        <w:rPr>
          <w:rFonts w:ascii="Amiri" w:hAnsi="Amiri" w:eastAsia="Amiri" w:cs="Amiri"/>
          <w:color w:val="111111"/>
          <w:sz w:val="28"/>
          <w:sz w:val="28"/>
          <w:szCs w:val="28"/>
          <w:rtl w:val="true"/>
          <w:lang w:bidi="ar-SA"/>
        </w:rPr>
        <w:t>حتى جلس، فقال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 أبيك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و أم المجتبى العلوية،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إبراهيم بن منصور، أنا أبو بكر بن المقرئ، أنا أبو يعلى، نبأ أبو عبد اللّه الدورقي </w:t>
      </w:r>
      <w:r>
        <w:rPr>
          <w:rStyle w:val="FootnoteAnchor"/>
          <w:rtl w:val="true"/>
        </w:rPr>
        <w:footnoteReference w:id="2176"/>
      </w:r>
      <w:r>
        <w:rPr>
          <w:rFonts w:ascii="Amiri" w:hAnsi="Amiri" w:eastAsia="Amiri" w:cs="Amiri"/>
          <w:color w:val="111111"/>
          <w:sz w:val="28"/>
          <w:sz w:val="28"/>
          <w:szCs w:val="28"/>
          <w:rtl w:val="true"/>
          <w:lang w:bidi="ar-SA"/>
        </w:rPr>
        <w:t>،نا أبو داود، نا همّام، عن قتادة، عن محمّد بن سيرين، عن محمّد بن عبيد الحنفي، عن عبد اللّه بن عمرو قال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سلّم في حشّان المدينة، فاستأذن رجل خفيض الصوت،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أبو بكر، فأخبرته فقرّب فحمد اللّه، ثم استأذن رجل جهير الصوت،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عمر، فأخبرته فقرب، فحمد اللّه، ثم استأذن رجل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 على بلوى تصيبه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عثمان، فقرب، فحمد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فأين 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 أبيك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ابن سيرين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بلغني عن عبد اللّه بن عمرو حديث أسد </w:t>
      </w:r>
      <w:r>
        <w:rPr>
          <w:rStyle w:val="FootnoteAnchor"/>
          <w:rtl w:val="true"/>
        </w:rPr>
        <w:footnoteReference w:id="2177"/>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 أبو يعلى، نا هدبة بن خالد، نبأ همّام، نا قتادة، عن محمّد بن سيرين، عن عبد اللّه بن عمرو بن العاص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رسول اللّه صلّى اللّه عليه و سلّم في حشّان من حشّان المدينة، فجاء رجل، فاستفتح الباب،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فافتح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فقمت ففتحت له فإذا هو أبو بكر فبشرته بالجنّة، فجعل يحمد اللّه حتى جلس، ثم جاء رجل آخر، فاستفتح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فافتح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فقمت ففتحت له فإذا هو عمر، فبشّرته بالجنّة، فجعل يحمد اللّه حتى جلس، ثم جاء رجل خفيض الصوت، فاستفتح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فافتح له و بشّره بالجنّة على بلوى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صبرا حتى جلس،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فأين 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 أبيك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ورد </w:t>
      </w:r>
      <w:r>
        <w:rPr>
          <w:rStyle w:val="FootnoteAnchor"/>
          <w:rtl w:val="true"/>
        </w:rPr>
        <w:footnoteReference w:id="2178"/>
      </w:r>
      <w:r>
        <w:rPr>
          <w:rFonts w:ascii="Amiri" w:hAnsi="Amiri" w:eastAsia="Amiri" w:cs="Amiri"/>
          <w:color w:val="111111"/>
          <w:sz w:val="28"/>
          <w:sz w:val="28"/>
          <w:szCs w:val="28"/>
          <w:rtl w:val="true"/>
          <w:lang w:bidi="ar-SA"/>
        </w:rPr>
        <w:t>من وجه آخر عن الحسن البصري، عن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به أبو عبد اللّه محمّد بن أحمد بن إبراهيم بن الحطّاب، أنبأ علي بن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عبد الرحمن بن أبي الحسن بن إبراهيم، أنبأ أبو الفرج سهل بن بشر، أنبأ أبو الحسن علي بن منير بن أحمد 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الطاهر محمّد بن أحمد بن عبد اللّه الذهلي، نبأ أبو عمران موسى بن زكريا التستري </w:t>
      </w:r>
      <w:r>
        <w:rPr>
          <w:rStyle w:val="FootnoteAnchor"/>
          <w:rtl w:val="true"/>
        </w:rPr>
        <w:footnoteReference w:id="2179"/>
      </w:r>
      <w:r>
        <w:rPr>
          <w:rFonts w:ascii="Amiri" w:hAnsi="Amiri" w:eastAsia="Amiri" w:cs="Amiri"/>
          <w:color w:val="111111"/>
          <w:sz w:val="28"/>
          <w:sz w:val="28"/>
          <w:szCs w:val="28"/>
          <w:rtl w:val="true"/>
          <w:lang w:bidi="ar-SA"/>
        </w:rPr>
        <w:t xml:space="preserve">،نا عثمان بن حفص التومني </w:t>
      </w:r>
      <w:r>
        <w:rPr>
          <w:rStyle w:val="FootnoteAnchor"/>
          <w:rtl w:val="true"/>
        </w:rPr>
        <w:footnoteReference w:id="2180"/>
      </w:r>
      <w:r>
        <w:rPr>
          <w:rFonts w:ascii="Amiri" w:hAnsi="Amiri" w:eastAsia="Amiri" w:cs="Amiri"/>
          <w:color w:val="111111"/>
          <w:sz w:val="28"/>
          <w:sz w:val="28"/>
          <w:szCs w:val="28"/>
          <w:rtl w:val="true"/>
          <w:lang w:bidi="ar-SA"/>
        </w:rPr>
        <w:t>،نبأ سلاّم، عن يونس، عن الحسن، عن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كان مع رسول اللّه صلّى اللّه عليه و سلّم في حائط‍‌، فجاء رجل فاستأذن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ائذن </w:t>
      </w:r>
      <w:r>
        <w:rPr>
          <w:rStyle w:val="FootnoteAnchor"/>
          <w:rtl w:val="true"/>
        </w:rPr>
        <w:footnoteReference w:id="2181"/>
      </w:r>
      <w:r>
        <w:rPr>
          <w:rFonts w:ascii="Amiri" w:hAnsi="Amiri" w:eastAsia="Amiri" w:cs="Amiri"/>
          <w:color w:val="111111"/>
          <w:sz w:val="28"/>
          <w:sz w:val="28"/>
          <w:szCs w:val="28"/>
          <w:rtl w:val="true"/>
          <w:lang w:bidi="ar-SA"/>
        </w:rPr>
        <w:t>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جاء آخر فاستأذن،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ائذن </w:t>
      </w:r>
      <w:r>
        <w:rPr>
          <w:rStyle w:val="FootnoteAnchor"/>
          <w:rtl w:val="true"/>
        </w:rPr>
        <w:footnoteReference w:id="2182"/>
      </w:r>
      <w:r>
        <w:rPr>
          <w:rFonts w:ascii="Amiri" w:hAnsi="Amiri" w:eastAsia="Amiri" w:cs="Amiri"/>
          <w:color w:val="111111"/>
          <w:sz w:val="28"/>
          <w:sz w:val="28"/>
          <w:szCs w:val="28"/>
          <w:rtl w:val="true"/>
          <w:lang w:bidi="ar-SA"/>
        </w:rPr>
        <w:t>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جاء آخر، فاستأذن،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ائذن </w:t>
      </w:r>
      <w:r>
        <w:rPr>
          <w:rStyle w:val="FootnoteAnchor"/>
          <w:rtl w:val="true"/>
        </w:rPr>
        <w:footnoteReference w:id="2183"/>
      </w:r>
      <w:r>
        <w:rPr>
          <w:rFonts w:ascii="Amiri" w:hAnsi="Amiri" w:eastAsia="Amiri" w:cs="Amiri"/>
          <w:color w:val="111111"/>
          <w:sz w:val="28"/>
          <w:sz w:val="28"/>
          <w:szCs w:val="28"/>
          <w:rtl w:val="true"/>
          <w:lang w:bidi="ar-SA"/>
        </w:rPr>
        <w:t>له و بشّره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أصح، و قد تقدمت هذه القصة لعبد اللّه بن عمر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الحسين،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عيسى بن علي، نا عبد اللّه بن محمّد البغوي، نا داود بن رشيد، نا علي بن هاشم، عن أبيه عن إسماعيل بن رجاء، عن أبيه قال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في مسجد الرسول صلّى اللّه عليه و سلّم في حلقة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الخدري، و عبد اللّه بن عمرو، فمرّ بنا حسين بن علي، فسلّم، فردّ عليه القوم، فسكت عبد اللّه بن عمرو حتى إذا فرغوا القوم </w:t>
      </w:r>
      <w:r>
        <w:rPr>
          <w:rStyle w:val="FootnoteAnchor"/>
          <w:rtl w:val="true"/>
        </w:rPr>
        <w:footnoteReference w:id="2185"/>
      </w:r>
      <w:r>
        <w:rPr>
          <w:rFonts w:ascii="Amiri" w:hAnsi="Amiri" w:eastAsia="Amiri" w:cs="Amiri"/>
          <w:color w:val="111111"/>
          <w:sz w:val="28"/>
          <w:sz w:val="28"/>
          <w:szCs w:val="28"/>
          <w:rtl w:val="true"/>
          <w:lang w:bidi="ar-SA"/>
        </w:rPr>
        <w:t>رفع عبد اللّه بن عمرو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و رحمة اللّه و بركاته، ثم أقبل على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بأحبّ‌ أهل الأرض إلى أهل السماء؟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الماشي </w:t>
      </w:r>
      <w:r>
        <w:rPr>
          <w:rStyle w:val="FootnoteAnchor"/>
          <w:rtl w:val="true"/>
        </w:rPr>
        <w:footnoteReference w:id="2186"/>
      </w:r>
      <w:r>
        <w:rPr>
          <w:rFonts w:ascii="Amiri" w:hAnsi="Amiri" w:eastAsia="Amiri" w:cs="Amiri"/>
          <w:color w:val="111111"/>
          <w:sz w:val="28"/>
          <w:sz w:val="28"/>
          <w:szCs w:val="28"/>
          <w:rtl w:val="true"/>
          <w:lang w:bidi="ar-SA"/>
        </w:rPr>
        <w:t>،ما كلّمني كلمة منذ ليالي صفّين، و لأن يرضى عني أحبّ‌ إليّ‌ من أن تكون لي حمر النعم، فقال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تعتذر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فتواعدا أن يغدوا </w:t>
      </w:r>
      <w:r>
        <w:rPr>
          <w:rStyle w:val="FootnoteAnchor"/>
          <w:rtl w:val="true"/>
        </w:rPr>
        <w:footnoteReference w:id="2187"/>
      </w:r>
      <w:r>
        <w:rPr>
          <w:rFonts w:ascii="Amiri" w:hAnsi="Amiri" w:eastAsia="Amiri" w:cs="Amiri"/>
          <w:color w:val="111111"/>
          <w:sz w:val="28"/>
          <w:sz w:val="28"/>
          <w:szCs w:val="28"/>
          <w:rtl w:val="true"/>
          <w:lang w:bidi="ar-SA"/>
        </w:rPr>
        <w:t>إليه، فغدوت معهما، فاستأذن أبو سعيد، فأذن له، فدخل ثم استأذن لعبد اللّه بن عمرو، فلم يزل به حتى أذن له، فلما دخل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صلّى اللّه عليه و سلّم، إنّك لما مررت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بالذي كان من قول 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يا عبد اللّه، أني أحبّ‌ أهل الأرض إلى أهل السماء؟ أي و ربّ‌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أن قاتلتني و أبي يوم صفّين‌؟ فو اللّه لأبي كان خيرا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لكن عمرو شكاني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عبد اللّه يقوم الليل، و يصوم النهار، فقال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بن عمرو، صلّ‌ و نم، و أفطر و أطع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صفّين أقسم علي، فخرجت أما و اللّه، ما كثرت لهم سوادا </w:t>
      </w:r>
      <w:r>
        <w:rPr>
          <w:rStyle w:val="FootnoteAnchor"/>
          <w:rtl w:val="true"/>
        </w:rPr>
        <w:footnoteReference w:id="2188"/>
      </w:r>
      <w:r>
        <w:rPr>
          <w:rFonts w:ascii="Amiri" w:hAnsi="Amiri" w:eastAsia="Amiri" w:cs="Amiri"/>
          <w:color w:val="111111"/>
          <w:sz w:val="28"/>
          <w:sz w:val="28"/>
          <w:szCs w:val="28"/>
          <w:rtl w:val="true"/>
          <w:lang w:bidi="ar-SA"/>
        </w:rPr>
        <w:t>و لا اخترطت لهم سيفا، و لا طعنت برمح، و لا رميت بسهم،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المعالي عبد اللّه بن أحمد بن محمّد البزار </w:t>
      </w:r>
      <w:r>
        <w:rPr>
          <w:rStyle w:val="FootnoteAnchor"/>
          <w:rtl w:val="true"/>
        </w:rPr>
        <w:footnoteReference w:id="2189"/>
      </w:r>
      <w:r>
        <w:rPr>
          <w:rFonts w:ascii="Amiri" w:hAnsi="Amiri" w:eastAsia="Amiri" w:cs="Amiri"/>
          <w:color w:val="111111"/>
          <w:sz w:val="28"/>
          <w:sz w:val="28"/>
          <w:szCs w:val="28"/>
          <w:rtl w:val="true"/>
          <w:lang w:bidi="ar-SA"/>
        </w:rPr>
        <w:t xml:space="preserve">،أنا الفضل بن أحمد بن محمّد بن أبي حرب، أنا القاضي أبو بكر أحمد بن الحسن بن أحمد الحيري، نا أبو العباس الأصم، نا الحسن بن مكرم، نا يزيد بن هارون، نا عبد الملك بن قدامة الجمحي، حدّثني عمر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عمرو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أم عبد اللّه بن عمرو ابنة منبّه ابن الحجاج و كانت تلطف رسول اللّه صلّى اللّه عليه و سلّم فأتاها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أم عبد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w:t>
      </w:r>
      <w:r>
        <w:rPr>
          <w:rStyle w:val="FootnoteAnchor"/>
          <w:rtl w:val="true"/>
        </w:rPr>
        <w:footnoteReference w:id="2190"/>
      </w:r>
      <w:r>
        <w:rPr>
          <w:rFonts w:ascii="Amiri" w:hAnsi="Amiri" w:eastAsia="Amiri" w:cs="Amiri"/>
          <w:color w:val="111111"/>
          <w:sz w:val="28"/>
          <w:sz w:val="28"/>
          <w:szCs w:val="28"/>
          <w:rtl w:val="true"/>
          <w:lang w:bidi="ar-SA"/>
        </w:rPr>
        <w:t>يا رسول اللّه،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أنت بأبي و أمي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عبد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w:t>
      </w:r>
      <w:r>
        <w:rPr>
          <w:rStyle w:val="FootnoteAnchor"/>
          <w:rtl w:val="true"/>
        </w:rPr>
        <w:footnoteReference w:id="2191"/>
      </w:r>
      <w:r>
        <w:rPr>
          <w:rFonts w:ascii="Amiri" w:hAnsi="Amiri" w:eastAsia="Amiri" w:cs="Amiri"/>
          <w:color w:val="111111"/>
          <w:sz w:val="28"/>
          <w:sz w:val="28"/>
          <w:szCs w:val="28"/>
          <w:rtl w:val="true"/>
          <w:lang w:bidi="ar-SA"/>
        </w:rPr>
        <w:t>يا رسول اللّه، و عبد اللّه رجل قد ترك الدنيا، فلا يريدها، و ترك النساء، فلا يريدهن، و لا يأكل اللحم، فقال له أبوه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فقاتل،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كيف تأمرني أخرج فأقاتل، و قد سمعت من عهد </w:t>
      </w:r>
      <w:r>
        <w:rPr>
          <w:rStyle w:val="FootnoteAnchor"/>
          <w:rtl w:val="true"/>
        </w:rPr>
        <w:footnoteReference w:id="2192"/>
      </w:r>
      <w:r>
        <w:rPr>
          <w:rFonts w:ascii="Amiri" w:hAnsi="Amiri" w:eastAsia="Amiri" w:cs="Amiri"/>
          <w:color w:val="111111"/>
          <w:sz w:val="28"/>
          <w:sz w:val="28"/>
          <w:szCs w:val="28"/>
          <w:rtl w:val="true"/>
          <w:lang w:bidi="ar-SA"/>
        </w:rPr>
        <w:t>رسول اللّه صلّى اللّه عليه و سلّم إليّ‌ ما قد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أتعلم أن آخر ما كان من رسول اللّه صلّى اللّه عليه و سلّم إليك أن أخذ بيدك فوضعها في يدي،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 </w:t>
      </w:r>
      <w:r>
        <w:rPr>
          <w:rStyle w:val="FootnoteAnchor"/>
          <w:rtl w:val="true"/>
        </w:rPr>
        <w:footnoteReference w:id="2193"/>
      </w:r>
      <w:r>
        <w:rPr>
          <w:rFonts w:ascii="Amiri" w:hAnsi="Amiri" w:eastAsia="Amiri" w:cs="Amiri"/>
          <w:color w:val="111111"/>
          <w:sz w:val="28"/>
          <w:sz w:val="28"/>
          <w:szCs w:val="28"/>
          <w:rtl w:val="true"/>
          <w:lang w:bidi="ar-SA"/>
        </w:rPr>
        <w:t>عمرو بن العاص ما دام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آمرك أن تقاتل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فقاتل، فلما وضعت الحرب أنشأ عمرو بن العاص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شبّت الحرب فأعددت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مفرغ الحارك مرويّ‌ الثبج </w:t>
      </w:r>
      <w:r>
        <w:rPr>
          <w:rStyle w:val="FootnoteAnchor"/>
          <w:rtl w:val="true"/>
        </w:rPr>
        <w:footnoteReference w:id="2194"/>
      </w:r>
    </w:p>
    <w:p>
      <w:pPr>
        <w:pStyle w:val="BookText"/>
        <w:rPr/>
      </w:pPr>
      <w:r>
        <w:rPr>
          <w:rFonts w:ascii="Amiri" w:hAnsi="Amiri" w:eastAsia="Amiri" w:cs="Amiri"/>
          <w:color w:val="111111"/>
          <w:sz w:val="28"/>
          <w:sz w:val="28"/>
          <w:szCs w:val="28"/>
          <w:rtl w:val="true"/>
          <w:lang w:bidi="ar-SA"/>
        </w:rPr>
        <w:t xml:space="preserve">يصل الشدّ بشدّ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w:t>
      </w:r>
      <w:r>
        <w:rPr>
          <w:rStyle w:val="FootnoteAnchor"/>
          <w:rtl w:val="true"/>
        </w:rPr>
        <w:footnoteReference w:id="2195"/>
      </w:r>
      <w:r>
        <w:rPr>
          <w:rFonts w:ascii="Amiri" w:hAnsi="Amiri" w:eastAsia="Amiri" w:cs="Amiri"/>
          <w:color w:val="111111"/>
          <w:sz w:val="28"/>
          <w:sz w:val="28"/>
          <w:szCs w:val="28"/>
          <w:rtl w:val="true"/>
          <w:lang w:bidi="ar-SA"/>
        </w:rPr>
        <w:t xml:space="preserve">الخيل من البح </w:t>
      </w:r>
      <w:r>
        <w:rPr>
          <w:rStyle w:val="FootnoteAnchor"/>
          <w:rtl w:val="true"/>
        </w:rPr>
        <w:footnoteReference w:id="2196"/>
      </w:r>
      <w:r>
        <w:rPr>
          <w:rFonts w:ascii="IRNazanin" w:hAnsi="IRNazanin" w:eastAsia="IRNazanin"/>
          <w:color w:val="111111"/>
          <w:sz w:val="28"/>
          <w:sz w:val="28"/>
          <w:szCs w:val="28"/>
          <w:rtl w:val="true"/>
          <w:lang w:bidi="fa-IR"/>
        </w:rPr>
        <w:t>معج</w:t>
      </w:r>
    </w:p>
    <w:p>
      <w:pPr>
        <w:pStyle w:val="BookText"/>
        <w:rPr/>
      </w:pPr>
      <w:r>
        <w:rPr>
          <w:rFonts w:ascii="IRNazanin" w:hAnsi="IRNazanin" w:eastAsia="IRNazanin"/>
          <w:color w:val="111111"/>
          <w:sz w:val="28"/>
          <w:sz w:val="28"/>
          <w:szCs w:val="28"/>
          <w:rtl w:val="true"/>
          <w:lang w:bidi="fa-IR"/>
        </w:rPr>
        <w:t xml:space="preserve">جرشع أعظمه جفرته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ابتلّ‌ من الماء حدج </w:t>
      </w:r>
      <w:r>
        <w:rPr>
          <w:rStyle w:val="FootnoteAnchor"/>
          <w:rtl w:val="true"/>
        </w:rPr>
        <w:footnoteReference w:id="219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عبد اللّه بن عمرو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لو شهدت جمل و مقامي و مشهدي </w:t>
      </w:r>
      <w:r>
        <w:rPr>
          <w:rStyle w:val="FootnoteAnchor"/>
          <w:rtl w:val="true"/>
        </w:rPr>
        <w:footnoteReference w:id="2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يوم شاب منها الذّوائب</w:t>
      </w:r>
    </w:p>
    <w:p>
      <w:pPr>
        <w:pStyle w:val="BookText"/>
        <w:rPr/>
      </w:pPr>
      <w:r>
        <w:rPr>
          <w:rFonts w:ascii="Amiri" w:hAnsi="Amiri" w:eastAsia="Amiri" w:cs="Amiri"/>
          <w:color w:val="111111"/>
          <w:sz w:val="28"/>
          <w:sz w:val="28"/>
          <w:szCs w:val="28"/>
          <w:rtl w:val="true"/>
          <w:lang w:bidi="ar-SA"/>
        </w:rPr>
        <w:t xml:space="preserve">عشية جاء أهل العراق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سحاب ينبع دفعته الحبائب </w:t>
      </w:r>
      <w:r>
        <w:rPr>
          <w:rStyle w:val="FootnoteAnchor"/>
          <w:rtl w:val="true"/>
        </w:rPr>
        <w:footnoteReference w:id="2200"/>
      </w:r>
    </w:p>
    <w:p>
      <w:pPr>
        <w:pStyle w:val="BookText"/>
        <w:rPr/>
      </w:pPr>
      <w:r>
        <w:rPr>
          <w:rFonts w:ascii="Amiri" w:hAnsi="Amiri" w:eastAsia="Amiri" w:cs="Amiri"/>
          <w:color w:val="111111"/>
          <w:sz w:val="28"/>
          <w:sz w:val="28"/>
          <w:szCs w:val="28"/>
          <w:rtl w:val="true"/>
          <w:lang w:bidi="ar-SA"/>
        </w:rPr>
        <w:t xml:space="preserve">و جئناهم تردي كأن صفوفنا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البحر منه موجه متراكب </w:t>
      </w:r>
      <w:r>
        <w:rPr>
          <w:rStyle w:val="FootnoteAnchor"/>
          <w:rtl w:val="true"/>
        </w:rPr>
        <w:footnoteReference w:id="2201"/>
      </w:r>
    </w:p>
    <w:p>
      <w:pPr>
        <w:pStyle w:val="BookText"/>
        <w:rPr/>
      </w:pPr>
      <w:r>
        <w:rPr>
          <w:rFonts w:ascii="Amiri" w:hAnsi="Amiri" w:eastAsia="Amiri" w:cs="Amiri"/>
          <w:color w:val="111111"/>
          <w:sz w:val="28"/>
          <w:sz w:val="28"/>
          <w:szCs w:val="28"/>
          <w:rtl w:val="true"/>
          <w:lang w:bidi="ar-SA"/>
        </w:rPr>
        <w:t xml:space="preserve">فدارت رحانا و استدارت رحاهم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سراة النهار ما تولي المناكب</w:t>
      </w:r>
    </w:p>
    <w:p>
      <w:pPr>
        <w:pStyle w:val="BookText"/>
        <w:rPr/>
      </w:pPr>
      <w:r>
        <w:rPr>
          <w:rFonts w:ascii="Amiri" w:hAnsi="Amiri" w:eastAsia="Amiri" w:cs="Amiri"/>
          <w:color w:val="111111"/>
          <w:sz w:val="28"/>
          <w:sz w:val="28"/>
          <w:szCs w:val="28"/>
          <w:rtl w:val="true"/>
          <w:lang w:bidi="ar-SA"/>
        </w:rPr>
        <w:t xml:space="preserve">إذ أقبلوا ولّوا سراعا بدت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كتائب منهم فارجحنّت كتائب </w:t>
      </w:r>
      <w:r>
        <w:rPr>
          <w:rStyle w:val="FootnoteAnchor"/>
          <w:rtl w:val="true"/>
        </w:rPr>
        <w:footnoteReference w:id="2202"/>
      </w:r>
    </w:p>
    <w:p>
      <w:pPr>
        <w:pStyle w:val="BookText"/>
        <w:rPr/>
      </w:pPr>
      <w:r>
        <w:rPr>
          <w:rFonts w:ascii="Amiri" w:hAnsi="Amiri" w:eastAsia="Amiri" w:cs="Amiri"/>
          <w:color w:val="111111"/>
          <w:sz w:val="28"/>
          <w:sz w:val="28"/>
          <w:szCs w:val="28"/>
          <w:rtl w:val="true"/>
          <w:lang w:bidi="ar-SA"/>
        </w:rPr>
        <w:t>فقالوا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نرى أن تبايعوا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فقلنا بل نرى أن نضارب </w:t>
      </w:r>
      <w:r>
        <w:rPr>
          <w:rStyle w:val="FootnoteAnchor"/>
          <w:rtl w:val="true"/>
        </w:rPr>
        <w:footnoteReference w:id="2203"/>
      </w:r>
    </w:p>
    <w:p>
      <w:pPr>
        <w:pStyle w:val="BookText"/>
        <w:rPr/>
      </w:pPr>
      <w:r>
        <w:rPr>
          <w:rFonts w:ascii="Amiri" w:hAnsi="Amiri" w:eastAsia="Amiri" w:cs="Amiri"/>
          <w:color w:val="111111"/>
          <w:sz w:val="28"/>
          <w:sz w:val="28"/>
          <w:szCs w:val="28"/>
          <w:rtl w:val="true"/>
          <w:lang w:bidi="ar-SA"/>
        </w:rPr>
        <w:t xml:space="preserve">أخبرنا أبو عبد اللّه الحسين بن محمّد البلخي، أنا أبو غالب محمّد بن الحسن </w:t>
      </w:r>
      <w:r>
        <w:rPr>
          <w:rStyle w:val="FootnoteAnchor"/>
          <w:rtl w:val="true"/>
        </w:rPr>
        <w:footnoteReference w:id="2204"/>
      </w:r>
      <w:r>
        <w:rPr>
          <w:rFonts w:ascii="Amiri" w:hAnsi="Amiri" w:eastAsia="Amiri" w:cs="Amiri"/>
          <w:color w:val="111111"/>
          <w:sz w:val="28"/>
          <w:sz w:val="28"/>
          <w:szCs w:val="28"/>
          <w:rtl w:val="true"/>
          <w:lang w:bidi="ar-SA"/>
        </w:rPr>
        <w:t xml:space="preserve">بن أحمد، أنا أبو علي الحسين </w:t>
      </w:r>
      <w:r>
        <w:rPr>
          <w:rStyle w:val="FootnoteAnchor"/>
          <w:rtl w:val="true"/>
        </w:rPr>
        <w:footnoteReference w:id="2205"/>
      </w:r>
      <w:r>
        <w:rPr>
          <w:rFonts w:ascii="Amiri" w:hAnsi="Amiri" w:eastAsia="Amiri" w:cs="Amiri"/>
          <w:color w:val="111111"/>
          <w:sz w:val="28"/>
          <w:sz w:val="28"/>
          <w:szCs w:val="28"/>
          <w:rtl w:val="true"/>
          <w:lang w:bidi="ar-SA"/>
        </w:rPr>
        <w:t xml:space="preserve">بن أحمد بن إبراهيم بن شاذان، أنا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نيخاب </w:t>
      </w:r>
      <w:r>
        <w:rPr>
          <w:rStyle w:val="FootnoteAnchor"/>
          <w:rtl w:val="true"/>
        </w:rPr>
        <w:footnoteReference w:id="2206"/>
      </w:r>
      <w:r>
        <w:rPr>
          <w:rFonts w:ascii="Amiri" w:hAnsi="Amiri" w:eastAsia="Amiri" w:cs="Amiri"/>
          <w:color w:val="111111"/>
          <w:sz w:val="28"/>
          <w:sz w:val="28"/>
          <w:szCs w:val="28"/>
          <w:rtl w:val="true"/>
          <w:lang w:bidi="ar-SA"/>
        </w:rPr>
        <w:t xml:space="preserve">الطيبي، نا إبراهيم بن الحسين، و أبو شعيب عبد اللّه بن الحسن بن أحمد بن أبي شعيب الحرّاني، و أبو محمّد </w:t>
      </w:r>
      <w:r>
        <w:rPr>
          <w:rStyle w:val="FootnoteAnchor"/>
          <w:rtl w:val="true"/>
        </w:rPr>
        <w:footnoteReference w:id="2207"/>
      </w:r>
      <w:r>
        <w:rPr>
          <w:rFonts w:ascii="Amiri" w:hAnsi="Amiri" w:eastAsia="Amiri" w:cs="Amiri"/>
          <w:color w:val="111111"/>
          <w:sz w:val="28"/>
          <w:sz w:val="28"/>
          <w:szCs w:val="28"/>
          <w:rtl w:val="true"/>
          <w:lang w:bidi="ar-SA"/>
        </w:rPr>
        <w:t xml:space="preserve">الحسين بن علي بن زياد السري </w:t>
      </w:r>
      <w:r>
        <w:rPr>
          <w:rStyle w:val="FootnoteAnchor"/>
          <w:rtl w:val="true"/>
        </w:rPr>
        <w:footnoteReference w:id="2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اللفظ‍‌ لإبراهيم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أويس، حدّثني عبد الملك بن قدامة بن إبراهيم بن حاطب الجمحي، أنه سمع من عمرو بن شعيب ثم حفظه من أبيه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سمعته أنا و أبي جميعا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شعيب، عن أبيه عن جده، عن أبي جده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بك إذا بقيت في حثالة من الناس، قد </w:t>
      </w:r>
    </w:p>
    <w:p>
      <w:pPr>
        <w:pStyle w:val="BookText"/>
        <w:rPr/>
      </w:pPr>
      <w:r>
        <w:rPr>
          <w:rFonts w:ascii="IRNazanin" w:hAnsi="IRNazanin" w:eastAsia="IRNazanin"/>
          <w:color w:val="111111"/>
          <w:sz w:val="28"/>
          <w:sz w:val="28"/>
          <w:szCs w:val="28"/>
          <w:rtl w:val="true"/>
          <w:lang w:bidi="fa-IR"/>
        </w:rPr>
        <w:t xml:space="preserve">مرجت </w:t>
      </w:r>
      <w:r>
        <w:rPr>
          <w:rStyle w:val="FootnoteAnchor"/>
          <w:rtl w:val="true"/>
        </w:rPr>
        <w:footnoteReference w:id="2209"/>
      </w:r>
      <w:r>
        <w:rPr>
          <w:rFonts w:ascii="Amiri" w:hAnsi="Amiri" w:eastAsia="Amiri" w:cs="Amiri"/>
          <w:color w:val="111111"/>
          <w:sz w:val="28"/>
          <w:sz w:val="28"/>
          <w:szCs w:val="28"/>
          <w:rtl w:val="true"/>
          <w:lang w:bidi="ar-SA"/>
        </w:rPr>
        <w:t>عهودهم و مواثيقهم و كانوا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 بين أصابعه،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فأمرني </w:t>
      </w:r>
      <w:r>
        <w:rPr>
          <w:rStyle w:val="FootnoteAnchor"/>
          <w:rtl w:val="true"/>
        </w:rPr>
        <w:footnoteReference w:id="2210"/>
      </w:r>
      <w:r>
        <w:rPr>
          <w:rFonts w:ascii="Amiri" w:hAnsi="Amiri" w:eastAsia="Amiri" w:cs="Amiri"/>
          <w:color w:val="111111"/>
          <w:sz w:val="28"/>
          <w:sz w:val="28"/>
          <w:szCs w:val="28"/>
          <w:rtl w:val="true"/>
          <w:lang w:bidi="ar-SA"/>
        </w:rPr>
        <w:t>بأمر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 ما تعرف و تدع ما تنكر، و تعمل بخاصّة نفسك، و تدع الناس و عوامّ‌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صفّين قال له أبوه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عمرو، اخرج</w:t>
      </w:r>
      <w:r>
        <w:rPr>
          <w:rFonts w:eastAsia="Amiri" w:cs="Amiri" w:ascii="Amiri" w:hAnsi="Amiri"/>
          <w:color w:val="111111"/>
          <w:sz w:val="28"/>
          <w:szCs w:val="28"/>
          <w:rtl w:val="true"/>
          <w:lang w:bidi="ar-SA"/>
        </w:rPr>
        <w:t xml:space="preserve">[ </w:t>
      </w:r>
      <w:r>
        <w:rPr>
          <w:rStyle w:val="FootnoteAnchor"/>
          <w:rtl w:val="true"/>
        </w:rPr>
        <w:footnoteReference w:id="2211"/>
      </w:r>
      <w:r>
        <w:rPr>
          <w:rFonts w:ascii="Amiri" w:hAnsi="Amiri" w:eastAsia="Amiri" w:cs="Amiri"/>
          <w:color w:val="111111"/>
          <w:sz w:val="28"/>
          <w:sz w:val="28"/>
          <w:szCs w:val="28"/>
          <w:rtl w:val="true"/>
          <w:lang w:bidi="ar-SA"/>
        </w:rPr>
        <w:t>فقاتل،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أ تأمرني أن أخرج فأقاتل، و قد سمعت ما سمعت يوم عهد إليّ‌ رسول اللّه صلّى اللّه عليه و سلّم ما يعهد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أنشدتك باللّه يا عبد اللّه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لم يكن آخر ما عهد إليك رسول اللّه صلّى اللّه عليه و سلّم أن أخذ بيدك فوضعها في يدي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أباك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أعزم عليك أن تخرج فتقاتل، فخرج عبد اللّه بن عمرو فقاتل يومئذ متقلدا بسيفين، فلما انكشفت الحرب أنشأ عمرو بن العاص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شبّت الحرب فأعددت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مفرغ الحارك مروي الثّبج</w:t>
      </w:r>
    </w:p>
    <w:p>
      <w:pPr>
        <w:pStyle w:val="BookText"/>
        <w:rPr/>
      </w:pPr>
      <w:r>
        <w:rPr>
          <w:rFonts w:ascii="Amiri" w:hAnsi="Amiri" w:eastAsia="Amiri" w:cs="Amiri"/>
          <w:color w:val="111111"/>
          <w:sz w:val="28"/>
          <w:sz w:val="28"/>
          <w:szCs w:val="28"/>
          <w:rtl w:val="true"/>
          <w:lang w:bidi="ar-SA"/>
        </w:rPr>
        <w:t xml:space="preserve">يصل الشدّ بشدّ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دنت الخيل من الشدّ معج</w:t>
      </w:r>
    </w:p>
    <w:p>
      <w:pPr>
        <w:pStyle w:val="BookText"/>
        <w:rPr/>
      </w:pPr>
      <w:r>
        <w:rPr>
          <w:rFonts w:ascii="IRNazanin" w:hAnsi="IRNazanin" w:eastAsia="IRNazanin"/>
          <w:color w:val="111111"/>
          <w:sz w:val="28"/>
          <w:sz w:val="28"/>
          <w:szCs w:val="28"/>
          <w:rtl w:val="true"/>
          <w:lang w:bidi="fa-IR"/>
        </w:rPr>
        <w:t xml:space="preserve">جرشع أعظمه جفرته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ابتلّ‌ من الماء حدج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 عبد اللّه بن عمرو بن العاص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شهدت جمل مقامي و 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يوما شاب منها الذّوائب</w:t>
      </w:r>
    </w:p>
    <w:p>
      <w:pPr>
        <w:pStyle w:val="BookText"/>
        <w:rPr/>
      </w:pPr>
      <w:r>
        <w:rPr>
          <w:rFonts w:ascii="Amiri" w:hAnsi="Amiri" w:eastAsia="Amiri" w:cs="Amiri"/>
          <w:color w:val="111111"/>
          <w:sz w:val="28"/>
          <w:sz w:val="28"/>
          <w:szCs w:val="28"/>
          <w:rtl w:val="true"/>
          <w:lang w:bidi="ar-SA"/>
        </w:rPr>
        <w:t xml:space="preserve">عشية جاء أهل العراق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ربيع رفّعته الجنائب</w:t>
      </w:r>
    </w:p>
    <w:p>
      <w:pPr>
        <w:pStyle w:val="BookText"/>
        <w:rPr/>
      </w:pPr>
      <w:r>
        <w:rPr>
          <w:rFonts w:ascii="Amiri" w:hAnsi="Amiri" w:eastAsia="Amiri" w:cs="Amiri"/>
          <w:color w:val="111111"/>
          <w:sz w:val="28"/>
          <w:sz w:val="28"/>
          <w:szCs w:val="28"/>
          <w:rtl w:val="true"/>
          <w:lang w:bidi="ar-SA"/>
        </w:rPr>
        <w:t xml:space="preserve">و جئناهم ندوي كأنّ‌ صفوفنا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البحر موج موجه متراكب</w:t>
      </w:r>
    </w:p>
    <w:p>
      <w:pPr>
        <w:pStyle w:val="BookText"/>
        <w:rPr/>
      </w:pPr>
      <w:r>
        <w:rPr>
          <w:rFonts w:ascii="Amiri" w:hAnsi="Amiri" w:eastAsia="Amiri" w:cs="Amiri"/>
          <w:color w:val="111111"/>
          <w:sz w:val="28"/>
          <w:sz w:val="28"/>
          <w:szCs w:val="28"/>
          <w:rtl w:val="true"/>
          <w:lang w:bidi="ar-SA"/>
        </w:rPr>
        <w:t xml:space="preserve">إذا قلت قد ولوا سراعا بدت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منهم و ارجحنت كتائب</w:t>
      </w:r>
    </w:p>
    <w:p>
      <w:pPr>
        <w:pStyle w:val="BookText"/>
        <w:rPr/>
      </w:pPr>
      <w:r>
        <w:rPr>
          <w:rFonts w:ascii="Amiri" w:hAnsi="Amiri" w:eastAsia="Amiri" w:cs="Amiri"/>
          <w:color w:val="111111"/>
          <w:sz w:val="28"/>
          <w:sz w:val="28"/>
          <w:szCs w:val="28"/>
          <w:rtl w:val="true"/>
          <w:lang w:bidi="ar-SA"/>
        </w:rPr>
        <w:t xml:space="preserve">فدارت رحانا و استدارت رحاهم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سراة النار ما تولي المناكب</w:t>
      </w:r>
      <w:r>
        <w:rPr>
          <w:rFonts w:eastAsia="Amiri" w:cs="Amiri" w:ascii="Amiri" w:hAnsi="Amiri"/>
          <w:color w:val="111111"/>
          <w:sz w:val="28"/>
          <w:szCs w:val="28"/>
          <w:rtl w:val="true"/>
          <w:lang w:bidi="ar-SA"/>
        </w:rPr>
        <w:t xml:space="preserve">] </w:t>
      </w:r>
      <w:r>
        <w:rPr>
          <w:rStyle w:val="FootnoteAnchor"/>
          <w:rtl w:val="true"/>
        </w:rPr>
        <w:footnoteReference w:id="2212"/>
      </w:r>
    </w:p>
    <w:p>
      <w:pPr>
        <w:pStyle w:val="BookText"/>
        <w:rPr/>
      </w:pPr>
      <w:r>
        <w:rPr>
          <w:rFonts w:ascii="Amiri" w:hAnsi="Amiri" w:eastAsia="Amiri" w:cs="Amiri"/>
          <w:color w:val="111111"/>
          <w:sz w:val="28"/>
          <w:sz w:val="28"/>
          <w:szCs w:val="28"/>
          <w:rtl w:val="true"/>
          <w:lang w:bidi="ar-SA"/>
        </w:rPr>
        <w:t xml:space="preserve">فقالوا لنا إنا نرى أن تبايعوا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نرى أن نضارب</w:t>
      </w:r>
    </w:p>
    <w:p>
      <w:pPr>
        <w:pStyle w:val="BookText"/>
        <w:rPr/>
      </w:pPr>
      <w:r>
        <w:rPr>
          <w:rFonts w:ascii="Amiri" w:hAnsi="Amiri" w:eastAsia="Amiri" w:cs="Amiri"/>
          <w:color w:val="111111"/>
          <w:sz w:val="28"/>
          <w:sz w:val="28"/>
          <w:szCs w:val="28"/>
          <w:rtl w:val="true"/>
          <w:lang w:bidi="ar-SA"/>
        </w:rPr>
        <w:t>أخبرنا أبو بكر محمّد بن الحسين، نا محمّد بن علي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إسماعيل بن أحمد، أنا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عيسى بن علي، نا عبد اللّه بن محمّد، نا داود بن عمرو، نا نافع بن عمر،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 لصفين‌؟ ما لي و لقتال المسلمين‌؟ لوددت </w:t>
      </w:r>
    </w:p>
    <w:p>
      <w:pPr>
        <w:pStyle w:val="BookText"/>
        <w:rPr/>
      </w:pPr>
      <w:r>
        <w:rPr>
          <w:rFonts w:ascii="Amiri" w:hAnsi="Amiri" w:eastAsia="Amiri" w:cs="Amiri"/>
          <w:color w:val="111111"/>
          <w:sz w:val="28"/>
          <w:sz w:val="28"/>
          <w:szCs w:val="28"/>
          <w:rtl w:val="true"/>
          <w:lang w:bidi="ar-SA"/>
        </w:rPr>
        <w:t xml:space="preserve">أني 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بعشرين سنة، أما و اللّه على ذلك ما ضربت بسيف، و لا طعنت برمح، و لا رميت بسهم، و ما كان رجل أجهد </w:t>
      </w:r>
      <w:r>
        <w:rPr>
          <w:rStyle w:val="FootnoteAnchor"/>
          <w:rtl w:val="true"/>
        </w:rPr>
        <w:footnoteReference w:id="2213"/>
      </w:r>
      <w:r>
        <w:rPr>
          <w:rFonts w:ascii="Amiri" w:hAnsi="Amiri" w:eastAsia="Amiri" w:cs="Amiri"/>
          <w:color w:val="111111"/>
          <w:sz w:val="28"/>
          <w:sz w:val="28"/>
          <w:szCs w:val="28"/>
          <w:rtl w:val="true"/>
          <w:lang w:bidi="ar-SA"/>
        </w:rPr>
        <w:t xml:space="preserve">مني من رجل لم يفعل شيئا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كانت الراية 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نافع </w:t>
      </w:r>
      <w:r>
        <w:rPr>
          <w:rStyle w:val="FootnoteAnchor"/>
          <w:rtl w:val="true"/>
        </w:rPr>
        <w:footnoteReference w:id="2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الناس منزله أو منزلتين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أحمد بن الحسن، أنا أبو محمّد الحسن بن أحمد، أنا عبد اللّه بن محمّد بن مسلم، نا يوسف بن سعيد بن مسلم، نا حجّاج بن محمّد، نا أبو معشر، عن محمّد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بن عمرو بن العاص في زمن عمر و عثمان بمصر يجلس يحدّث،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ستكون فتنة عمياء صمّاء، الراقد فيها خير من اليقظان، و الجالس فيها خير من القائم، و الماشي فيها خير من الساعي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كانت الفتنة التي كانت بين معاوية و عليّ‌ حضر عبد اللّه بن عمرو صفّين، فقاتل فيها، فاستعمل معاوية بذلك عبد اللّه بن عمرو بن العاص على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قدم </w:t>
      </w:r>
      <w:r>
        <w:rPr>
          <w:rStyle w:val="FootnoteAnchor"/>
          <w:rtl w:val="true"/>
        </w:rPr>
        <w:footnoteReference w:id="2216"/>
      </w:r>
      <w:r>
        <w:rPr>
          <w:rFonts w:ascii="Amiri" w:hAnsi="Amiri" w:eastAsia="Amiri" w:cs="Amiri"/>
          <w:color w:val="111111"/>
          <w:sz w:val="28"/>
          <w:sz w:val="28"/>
          <w:szCs w:val="28"/>
          <w:rtl w:val="true"/>
          <w:lang w:bidi="ar-SA"/>
        </w:rPr>
        <w:t>عبد اللّه مصر جلس ذلك المجلس الذي كان يجلسه في زمن عمر و عثمان، فحدّث كيف كان القتال بصفّين، فقال له رجل من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أنت و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أكلمك كلمة بعد هذا، سمعت أنت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ستكون فتنة عمياء صمّاء، الراقد فيها خير من اليقظان، و اليقظان فيها خير من الجالس، و الجالس فيها خير من القائم، و القائم خير من الماشي، و الماشي فيها خير من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فقاتلت أنت، و سمعت أنا هذا الحديث منك و ما فتحت بابي إلاّ لصلاة مكتوبة حتى تصرّمت الفتنة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6532</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محمّد بن العبّاس، أنا أحمد بن معروف بن </w:t>
      </w:r>
      <w:r>
        <w:rPr>
          <w:rStyle w:val="FootnoteAnchor"/>
          <w:rtl w:val="true"/>
        </w:rPr>
        <w:footnoteReference w:id="2217"/>
      </w:r>
      <w:r>
        <w:rPr>
          <w:rFonts w:ascii="Amiri" w:hAnsi="Amiri" w:eastAsia="Amiri" w:cs="Amiri"/>
          <w:color w:val="111111"/>
          <w:sz w:val="28"/>
          <w:sz w:val="28"/>
          <w:szCs w:val="28"/>
          <w:rtl w:val="true"/>
          <w:lang w:bidi="ar-SA"/>
        </w:rPr>
        <w:t xml:space="preserve">بشر، أنا الحسين بن الفهم، نا محمّد بن سعد </w:t>
      </w:r>
      <w:r>
        <w:rPr>
          <w:rStyle w:val="FootnoteAnchor"/>
          <w:rtl w:val="true"/>
        </w:rPr>
        <w:footnoteReference w:id="2218"/>
      </w:r>
      <w:r>
        <w:rPr>
          <w:rFonts w:ascii="Amiri" w:hAnsi="Amiri" w:eastAsia="Amiri" w:cs="Amiri"/>
          <w:color w:val="111111"/>
          <w:sz w:val="28"/>
          <w:sz w:val="28"/>
          <w:szCs w:val="28"/>
          <w:rtl w:val="true"/>
          <w:lang w:bidi="ar-SA"/>
        </w:rPr>
        <w:t>،أنا معن بن عيسى، نا عبد اللّه بن أبي مليكة،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عبد اللّه بن عمرو يأتي الجمعة من المغمّس </w:t>
      </w:r>
      <w:r>
        <w:rPr>
          <w:rStyle w:val="FootnoteAnchor"/>
          <w:rtl w:val="true"/>
        </w:rPr>
        <w:footnoteReference w:id="2219"/>
      </w:r>
      <w:r>
        <w:rPr>
          <w:rFonts w:ascii="Amiri" w:hAnsi="Amiri" w:eastAsia="Amiri" w:cs="Amiri"/>
          <w:color w:val="111111"/>
          <w:sz w:val="28"/>
          <w:sz w:val="28"/>
          <w:szCs w:val="28"/>
          <w:rtl w:val="true"/>
          <w:lang w:bidi="ar-SA"/>
        </w:rPr>
        <w:t>،فيصلّي الصبح، ثم يرتفع إلى الحجر، فيسبّح و يكبّر حتى تطلع الشمس، ثم يقوم في جوف الحجر، فيجلس إليه الناس، فقال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أفرق على نفسي إلاّ من ثلاث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 عثمان، فقال له عبد اللّه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w:t>
      </w:r>
      <w:r>
        <w:rPr>
          <w:rStyle w:val="FootnoteAnchor"/>
          <w:rtl w:val="true"/>
        </w:rPr>
        <w:footnoteReference w:id="2220"/>
      </w:r>
      <w:r>
        <w:rPr>
          <w:rFonts w:ascii="Amiri" w:hAnsi="Amiri" w:eastAsia="Amiri" w:cs="Amiri"/>
          <w:color w:val="111111"/>
          <w:sz w:val="28"/>
          <w:sz w:val="28"/>
          <w:szCs w:val="28"/>
          <w:rtl w:val="true"/>
          <w:lang w:bidi="ar-SA"/>
        </w:rPr>
        <w:t>رضيت قتله فقد شركت في دمه، و إني آخذ المال،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أقرضه اللّه هذه الليلة فيصبح في مكانه فقال ابن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امرؤ لم توق شحّ‌ نفسك، و يوم 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سعد </w:t>
      </w:r>
      <w:r>
        <w:rPr>
          <w:rStyle w:val="FootnoteAnchor"/>
          <w:rtl w:val="true"/>
        </w:rPr>
        <w:footnoteReference w:id="2221"/>
      </w:r>
      <w:r>
        <w:rPr>
          <w:rFonts w:ascii="Amiri" w:hAnsi="Amiri" w:eastAsia="Amiri" w:cs="Amiri"/>
          <w:color w:val="111111"/>
          <w:sz w:val="28"/>
          <w:sz w:val="28"/>
          <w:szCs w:val="28"/>
          <w:rtl w:val="true"/>
          <w:lang w:bidi="ar-SA"/>
        </w:rPr>
        <w:t>،أنا عفان بن مسلم، نا همّام بن يحيى، نا قتادة، عن عبد اللّه بن بريدة، عن سليمان بن الربيع،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انطلقت في رهط‍‌ من نسّاك أهل البصرة إلى مكة،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نظرنا رجلا من أصحاب رسول اللّه صلّى اللّه عليه و سلّم فحدّثنا إليه، فدللنا على عبد اللّه بن عمرو بن العاص، فأتينا منزله </w:t>
      </w:r>
      <w:r>
        <w:rPr>
          <w:rStyle w:val="FootnoteAnchor"/>
          <w:rtl w:val="true"/>
        </w:rPr>
        <w:footnoteReference w:id="2222"/>
      </w:r>
      <w:r>
        <w:rPr>
          <w:rFonts w:ascii="Amiri" w:hAnsi="Amiri" w:eastAsia="Amiri" w:cs="Amiri"/>
          <w:color w:val="111111"/>
          <w:sz w:val="28"/>
          <w:sz w:val="28"/>
          <w:szCs w:val="28"/>
          <w:rtl w:val="true"/>
          <w:lang w:bidi="ar-SA"/>
        </w:rPr>
        <w:t>،فإذا قريب من ثلاثمائة راحلة،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هؤلاء حجّ‌ عبد اللّه بن عمرو؟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و مواليه و أحباؤه،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فانطلقنا إلى البيت، فإذا نحن برجل أبيض الرأس و اللحية، بين بردين </w:t>
      </w:r>
      <w:r>
        <w:rPr>
          <w:rStyle w:val="FootnoteAnchor"/>
          <w:rtl w:val="true"/>
        </w:rPr>
        <w:footnoteReference w:id="2223"/>
      </w:r>
      <w:r>
        <w:rPr>
          <w:rFonts w:ascii="Amiri" w:hAnsi="Amiri" w:eastAsia="Amiri" w:cs="Amiri"/>
          <w:color w:val="111111"/>
          <w:sz w:val="28"/>
          <w:sz w:val="28"/>
          <w:szCs w:val="28"/>
          <w:rtl w:val="true"/>
          <w:lang w:bidi="ar-SA"/>
        </w:rPr>
        <w:t xml:space="preserve">قطريين </w:t>
      </w:r>
      <w:r>
        <w:rPr>
          <w:rStyle w:val="FootnoteAnchor"/>
          <w:rtl w:val="true"/>
        </w:rPr>
        <w:footnoteReference w:id="2224"/>
      </w:r>
      <w:r>
        <w:rPr>
          <w:rFonts w:ascii="Amiri" w:hAnsi="Amiri" w:eastAsia="Amiri" w:cs="Amiri"/>
          <w:color w:val="111111"/>
          <w:sz w:val="28"/>
          <w:sz w:val="28"/>
          <w:szCs w:val="28"/>
          <w:rtl w:val="true"/>
          <w:lang w:bidi="ar-SA"/>
        </w:rPr>
        <w:t>عليه عمامة ليست عليه قميص،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عبد اللّه بن عمرو، و أنت صاحب رسول اللّه صلّى اللّه عليه و سلّم و رجل من قريش، و قد قرأت الكتاب الأول، و ليس أحد نأخذ عنه أحبّ‌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فحدثنا بحديث لعلّ‌ اللّه أن ينفعنا به،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أهل العراق قوما يكذبون و يكذّبون و يسخرون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ما كنا لنكذّبك و لا نكذب عليك، و لا نسخر منك، حدثنا بحديث لعل اللّه أن ينفعنا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فحدّثهم بحديث في بني قنطور بن كركر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w:t>
      </w:r>
      <w:r>
        <w:rPr>
          <w:rStyle w:val="FootnoteAnchor"/>
          <w:rtl w:val="true"/>
        </w:rPr>
        <w:footnoteReference w:id="2225"/>
      </w:r>
      <w:r>
        <w:rPr>
          <w:rFonts w:ascii="Amiri" w:hAnsi="Amiri" w:eastAsia="Amiri" w:cs="Amiri"/>
          <w:color w:val="111111"/>
          <w:sz w:val="28"/>
          <w:sz w:val="28"/>
          <w:szCs w:val="28"/>
          <w:rtl w:val="true"/>
          <w:lang w:bidi="ar-SA"/>
        </w:rPr>
        <w:t xml:space="preserve">بن أحمد، أنا أبو نعيم </w:t>
      </w:r>
      <w:r>
        <w:rPr>
          <w:rStyle w:val="FootnoteAnchor"/>
          <w:rtl w:val="true"/>
        </w:rPr>
        <w:footnoteReference w:id="2226"/>
      </w:r>
      <w:r>
        <w:rPr>
          <w:rFonts w:ascii="Amiri" w:hAnsi="Amiri" w:eastAsia="Amiri" w:cs="Amiri"/>
          <w:color w:val="111111"/>
          <w:sz w:val="28"/>
          <w:sz w:val="28"/>
          <w:szCs w:val="28"/>
          <w:rtl w:val="true"/>
          <w:lang w:bidi="ar-SA"/>
        </w:rPr>
        <w:t xml:space="preserve">أحمد بن عبد اللّه، نا أبو حامد بن جبلة، أنا محمّد بن إسحاق، نا عبد الوارث بن عبد الصّمد بن عبد الوارث، </w:t>
      </w:r>
    </w:p>
    <w:p>
      <w:pPr>
        <w:pStyle w:val="BookText"/>
        <w:rPr/>
      </w:pPr>
      <w:r>
        <w:rPr>
          <w:rFonts w:ascii="Amiri" w:hAnsi="Amiri" w:eastAsia="Amiri" w:cs="Amiri"/>
          <w:color w:val="111111"/>
          <w:sz w:val="28"/>
          <w:sz w:val="28"/>
          <w:szCs w:val="28"/>
          <w:rtl w:val="true"/>
          <w:lang w:bidi="ar-SA"/>
        </w:rPr>
        <w:t xml:space="preserve">حدّثني أبي، نا أبي </w:t>
      </w:r>
      <w:r>
        <w:rPr>
          <w:rStyle w:val="FootnoteAnchor"/>
          <w:rtl w:val="true"/>
        </w:rPr>
        <w:footnoteReference w:id="2227"/>
      </w:r>
      <w:r>
        <w:rPr>
          <w:rFonts w:ascii="Amiri" w:hAnsi="Amiri" w:eastAsia="Amiri" w:cs="Amiri"/>
          <w:color w:val="111111"/>
          <w:sz w:val="28"/>
          <w:sz w:val="28"/>
          <w:szCs w:val="28"/>
          <w:rtl w:val="true"/>
          <w:lang w:bidi="ar-SA"/>
        </w:rPr>
        <w:t xml:space="preserve">،نا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Style w:val="FootnoteAnchor"/>
          <w:rtl w:val="true"/>
        </w:rPr>
        <w:footnoteReference w:id="2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المعلم، نا عبد اللّه بن بريدة أن سليمان بن ربيعة حدّثه أنه حجّ‌ في إمارة معاوية و معه المنتصر </w:t>
      </w:r>
      <w:r>
        <w:rPr>
          <w:rStyle w:val="FootnoteAnchor"/>
          <w:rtl w:val="true"/>
        </w:rPr>
        <w:footnoteReference w:id="2229"/>
      </w:r>
      <w:r>
        <w:rPr>
          <w:rFonts w:ascii="Amiri" w:hAnsi="Amiri" w:eastAsia="Amiri" w:cs="Amiri"/>
          <w:color w:val="111111"/>
          <w:sz w:val="28"/>
          <w:sz w:val="28"/>
          <w:szCs w:val="28"/>
          <w:rtl w:val="true"/>
          <w:lang w:bidi="ar-SA"/>
        </w:rPr>
        <w:t>بن الحارث الضّبّي في عصابة من قرّاء أهل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نرجع حتى نلقى رجلا من أصحاب محمّد صلّى اللّه عليه و سلّم مرضيا يحدّثنا بحديث، فلم نزل نسأل حتى أخبرنا </w:t>
      </w:r>
      <w:r>
        <w:rPr>
          <w:rStyle w:val="FootnoteAnchor"/>
          <w:rtl w:val="true"/>
        </w:rPr>
        <w:footnoteReference w:id="2230"/>
      </w:r>
      <w:r>
        <w:rPr>
          <w:rFonts w:ascii="Amiri" w:hAnsi="Amiri" w:eastAsia="Amiri" w:cs="Amiri"/>
          <w:color w:val="111111"/>
          <w:sz w:val="28"/>
          <w:sz w:val="28"/>
          <w:szCs w:val="28"/>
          <w:rtl w:val="true"/>
          <w:lang w:bidi="ar-SA"/>
        </w:rPr>
        <w:t xml:space="preserve">أن عبد اللّه بن عمرو بن العاص نازل في أسفل مكة، فعمدنا إليه، فإذا نحن بثقل عظيم يرتحلون ثلاثمائة راحلة، منها مائة راحلة و مائتا زاملة </w:t>
      </w:r>
      <w:r>
        <w:rPr>
          <w:rStyle w:val="FootnoteAnchor"/>
          <w:rtl w:val="true"/>
        </w:rPr>
        <w:footnoteReference w:id="2231"/>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الثقل‌؟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عمرو،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هذا له، و كنا نحدّث أنه من أشد الناس تواضعا،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المائة راحلة فلإخوانه يحملهم عليها، و أما المائتان فلمن نزل عليه من أهل الأمصار له و لأضيافه، فعجبنا من ذلك عجبا شديدا،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تعجبوا من هذا، فإن عبد اللّه بن عمرو رجل غني، و إنه يرى حقّا عليه أن يكثر من الزاد لمن نزل عليه من الناس،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دلونا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المسجد الحرام، فانطلقنا لطلبه حتى وجدناه في دبر الكعبة جالسا، رجل قصير أرمص </w:t>
      </w:r>
      <w:r>
        <w:rPr>
          <w:rStyle w:val="FootnoteAnchor"/>
          <w:rtl w:val="true"/>
        </w:rPr>
        <w:footnoteReference w:id="2232"/>
      </w:r>
      <w:r>
        <w:rPr>
          <w:rFonts w:ascii="Amiri" w:hAnsi="Amiri" w:eastAsia="Amiri" w:cs="Amiri"/>
          <w:color w:val="111111"/>
          <w:sz w:val="28"/>
          <w:sz w:val="28"/>
          <w:szCs w:val="28"/>
          <w:rtl w:val="true"/>
          <w:lang w:bidi="ar-SA"/>
        </w:rPr>
        <w:t xml:space="preserve">بين بردتين </w:t>
      </w:r>
      <w:r>
        <w:rPr>
          <w:rStyle w:val="FootnoteAnchor"/>
          <w:rtl w:val="true"/>
        </w:rPr>
        <w:footnoteReference w:id="2233"/>
      </w:r>
      <w:r>
        <w:rPr>
          <w:rFonts w:ascii="Amiri" w:hAnsi="Amiri" w:eastAsia="Amiri" w:cs="Amiri"/>
          <w:color w:val="111111"/>
          <w:sz w:val="28"/>
          <w:sz w:val="28"/>
          <w:szCs w:val="28"/>
          <w:rtl w:val="true"/>
          <w:lang w:bidi="ar-SA"/>
        </w:rPr>
        <w:t>و عمامة، ليس عليه قميص، قد علق نعليه في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مختصر من حديث</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أنبأناه بطوله أبو الغنائم محمّد بن علي بن ميمون، عن محمّد بن علي بن الحسن </w:t>
      </w:r>
      <w:r>
        <w:rPr>
          <w:rStyle w:val="FootnoteAnchor"/>
          <w:rtl w:val="true"/>
        </w:rPr>
        <w:footnoteReference w:id="2234"/>
      </w:r>
      <w:r>
        <w:rPr>
          <w:rFonts w:ascii="Amiri" w:hAnsi="Amiri" w:eastAsia="Amiri" w:cs="Amiri"/>
          <w:color w:val="111111"/>
          <w:sz w:val="28"/>
          <w:sz w:val="28"/>
          <w:szCs w:val="28"/>
          <w:rtl w:val="true"/>
          <w:lang w:bidi="ar-SA"/>
        </w:rPr>
        <w:t xml:space="preserve">،نا الحسين </w:t>
      </w:r>
      <w:r>
        <w:rPr>
          <w:rStyle w:val="FootnoteAnchor"/>
          <w:rtl w:val="true"/>
        </w:rPr>
        <w:footnoteReference w:id="2235"/>
      </w:r>
      <w:r>
        <w:rPr>
          <w:rFonts w:ascii="Amiri" w:hAnsi="Amiri" w:eastAsia="Amiri" w:cs="Amiri"/>
          <w:color w:val="111111"/>
          <w:sz w:val="28"/>
          <w:sz w:val="28"/>
          <w:szCs w:val="28"/>
          <w:rtl w:val="true"/>
          <w:lang w:bidi="ar-SA"/>
        </w:rPr>
        <w:t xml:space="preserve">بن أحمد بن أبي داود الحفري </w:t>
      </w:r>
      <w:r>
        <w:rPr>
          <w:rStyle w:val="FootnoteAnchor"/>
          <w:rtl w:val="true"/>
        </w:rPr>
        <w:footnoteReference w:id="2236"/>
      </w:r>
      <w:r>
        <w:rPr>
          <w:rFonts w:ascii="Amiri" w:hAnsi="Amiri" w:eastAsia="Amiri" w:cs="Amiri"/>
          <w:color w:val="111111"/>
          <w:sz w:val="28"/>
          <w:sz w:val="28"/>
          <w:szCs w:val="28"/>
          <w:rtl w:val="true"/>
          <w:lang w:bidi="ar-SA"/>
        </w:rPr>
        <w:t xml:space="preserve">القطّان، نا أبو بكر أحمد بن محمّد بن السري التميمي، أنا عبيد اللّه </w:t>
      </w:r>
      <w:r>
        <w:rPr>
          <w:rStyle w:val="FootnoteAnchor"/>
          <w:rtl w:val="true"/>
        </w:rPr>
        <w:footnoteReference w:id="2237"/>
      </w:r>
      <w:r>
        <w:rPr>
          <w:rFonts w:ascii="Amiri" w:hAnsi="Amiri" w:eastAsia="Amiri" w:cs="Amiri"/>
          <w:color w:val="111111"/>
          <w:sz w:val="28"/>
          <w:sz w:val="28"/>
          <w:szCs w:val="28"/>
          <w:rtl w:val="true"/>
          <w:lang w:bidi="ar-SA"/>
        </w:rPr>
        <w:t xml:space="preserve">بن أحمد بن حازم البصري، نا الحسن </w:t>
      </w:r>
      <w:r>
        <w:rPr>
          <w:rStyle w:val="FootnoteAnchor"/>
          <w:rtl w:val="true"/>
        </w:rPr>
        <w:footnoteReference w:id="2238"/>
      </w:r>
      <w:r>
        <w:rPr>
          <w:rFonts w:ascii="Amiri" w:hAnsi="Amiri" w:eastAsia="Amiri" w:cs="Amiri"/>
          <w:color w:val="111111"/>
          <w:sz w:val="28"/>
          <w:sz w:val="28"/>
          <w:szCs w:val="28"/>
          <w:rtl w:val="true"/>
          <w:lang w:bidi="ar-SA"/>
        </w:rPr>
        <w:t xml:space="preserve">بن أبي الربيع الجرجاني، نا عبد الصّمد بن عبد الوارث، حدّثني أبي، نا </w:t>
      </w:r>
    </w:p>
    <w:p>
      <w:pPr>
        <w:pStyle w:val="BookText"/>
        <w:rPr/>
      </w:pPr>
      <w:r>
        <w:rPr>
          <w:rFonts w:ascii="Amiri" w:hAnsi="Amiri" w:eastAsia="Amiri" w:cs="Amiri"/>
          <w:color w:val="111111"/>
          <w:sz w:val="28"/>
          <w:sz w:val="28"/>
          <w:szCs w:val="28"/>
          <w:rtl w:val="true"/>
          <w:lang w:bidi="ar-SA"/>
        </w:rPr>
        <w:t xml:space="preserve">حسين المعلّم، عن ابن بريدة أن سليمان </w:t>
      </w:r>
      <w:r>
        <w:rPr>
          <w:rStyle w:val="FootnoteAnchor"/>
          <w:rtl w:val="true"/>
        </w:rPr>
        <w:footnoteReference w:id="2239"/>
      </w:r>
      <w:r>
        <w:rPr>
          <w:rFonts w:ascii="Amiri" w:hAnsi="Amiri" w:eastAsia="Amiri" w:cs="Amiri"/>
          <w:color w:val="111111"/>
          <w:sz w:val="28"/>
          <w:sz w:val="28"/>
          <w:szCs w:val="28"/>
          <w:rtl w:val="true"/>
          <w:lang w:bidi="ar-SA"/>
        </w:rPr>
        <w:t>بن ربيعة الغنوي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حجّ‌ مرة في إمارة معاوية و معه المنتصر بن الحارث الضّبّي </w:t>
      </w:r>
      <w:r>
        <w:rPr>
          <w:rStyle w:val="FootnoteAnchor"/>
          <w:rtl w:val="true"/>
        </w:rPr>
        <w:footnoteReference w:id="2240"/>
      </w:r>
      <w:r>
        <w:rPr>
          <w:rFonts w:ascii="Amiri" w:hAnsi="Amiri" w:eastAsia="Amiri" w:cs="Amiri"/>
          <w:color w:val="111111"/>
          <w:sz w:val="28"/>
          <w:sz w:val="28"/>
          <w:szCs w:val="28"/>
          <w:rtl w:val="true"/>
          <w:lang w:bidi="ar-SA"/>
        </w:rPr>
        <w:t xml:space="preserve">في عصابة من قرّاء أهل البصرة، فلما قضوا مناسكهم </w:t>
      </w:r>
      <w:r>
        <w:rPr>
          <w:rStyle w:val="FootnoteAnchor"/>
          <w:rtl w:val="true"/>
        </w:rPr>
        <w:footnoteReference w:id="2241"/>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نرجع حتى نلقى رجلا من أصحاب محمّد صلّى اللّه عليه و سلّم مرضيا </w:t>
      </w:r>
      <w:r>
        <w:rPr>
          <w:rStyle w:val="FootnoteAnchor"/>
          <w:rtl w:val="true"/>
        </w:rPr>
        <w:footnoteReference w:id="2242"/>
      </w:r>
      <w:r>
        <w:rPr>
          <w:rFonts w:ascii="Amiri" w:hAnsi="Amiri" w:eastAsia="Amiri" w:cs="Amiri"/>
          <w:color w:val="111111"/>
          <w:sz w:val="28"/>
          <w:sz w:val="28"/>
          <w:szCs w:val="28"/>
          <w:rtl w:val="true"/>
          <w:lang w:bidi="ar-SA"/>
        </w:rPr>
        <w:t>يحدّثنا بحديث مستطرف نحدثه أصحابنا إذا رجعنا إليهم، فلم نزل نسأل حتى دللنا على عبد اللّه بن عمرو بن العاص و هو نازل بأسفل مكة، فعمدنا إليه، فإذا نحن بثقل عظيم يرتحلون ثلاثمائة 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مائة راحلة و مائتا زاملة،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عمرو،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 هذا له‌؟ لقد كنّا نحدّث أنّه أشد الناس تواضعا، فقالوا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منكم حقّ‌، يا أهل العراق، أما هذا المائة راحلة فلإخوانه يحملهم عليها، و أما المائتا </w:t>
      </w:r>
      <w:r>
        <w:rPr>
          <w:rStyle w:val="FootnoteAnchor"/>
          <w:rtl w:val="true"/>
        </w:rPr>
        <w:footnoteReference w:id="2243"/>
      </w:r>
      <w:r>
        <w:rPr>
          <w:rFonts w:ascii="Amiri" w:hAnsi="Amiri" w:eastAsia="Amiri" w:cs="Amiri"/>
          <w:color w:val="111111"/>
          <w:sz w:val="28"/>
          <w:sz w:val="28"/>
          <w:szCs w:val="28"/>
          <w:rtl w:val="true"/>
          <w:lang w:bidi="ar-SA"/>
        </w:rPr>
        <w:t xml:space="preserve">زاملة فلمن </w:t>
      </w:r>
      <w:r>
        <w:rPr>
          <w:rStyle w:val="FootnoteAnchor"/>
          <w:rtl w:val="true"/>
        </w:rPr>
        <w:footnoteReference w:id="2244"/>
      </w:r>
      <w:r>
        <w:rPr>
          <w:rFonts w:ascii="Amiri" w:hAnsi="Amiri" w:eastAsia="Amiri" w:cs="Amiri"/>
          <w:color w:val="111111"/>
          <w:sz w:val="28"/>
          <w:sz w:val="28"/>
          <w:szCs w:val="28"/>
          <w:rtl w:val="true"/>
          <w:lang w:bidi="ar-SA"/>
        </w:rPr>
        <w:t>نزل عليه من أهل الأمصار، و له و لأضيافه فعجبنا من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تعجبوا من هذا، فإن عبد اللّه بن عمرو رجل غني، و إنه يرى حقا عليه أن يكثر من الزاد لمن نزل عليه من الناس،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دلونا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المسجد الحرام، فانطلقنا نطلبه حتى وجدناه في دبر الكعبة، فإذا هو يصلّي، قصير أرمص، أصلع، بين بردين و عمامة، ليس عليه قميص، قد علق نعليه في شماله،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بن عمرو، إنك رجل من أصحاب محمّد </w:t>
      </w:r>
      <w:r>
        <w:rPr>
          <w:rStyle w:val="FootnoteAnchor"/>
          <w:rtl w:val="true"/>
        </w:rPr>
        <w:footnoteReference w:id="2245"/>
      </w:r>
      <w:r>
        <w:rPr>
          <w:rFonts w:ascii="Amiri" w:hAnsi="Amiri" w:eastAsia="Amiri" w:cs="Amiri"/>
          <w:color w:val="111111"/>
          <w:sz w:val="28"/>
          <w:sz w:val="28"/>
          <w:szCs w:val="28"/>
          <w:rtl w:val="true"/>
          <w:lang w:bidi="ar-SA"/>
        </w:rPr>
        <w:t>صلّى اللّه عليه و سلّم، فحدّثنا حديثا ينفعنا اللّه به بعد اليوم،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 من نحن و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بمحدّثكم شيئا حتى تخبروني من أنتم‌؟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وددنا أنك لم تسألنا، و أعفيتنا، و حدثتنا بعض الذي سألناك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أحدثكم شيئا حتى تخبروني من أي الأمصار أنتم، فلما رأيناه </w:t>
      </w:r>
      <w:r>
        <w:rPr>
          <w:rStyle w:val="FootnoteAnchor"/>
          <w:rtl w:val="true"/>
        </w:rPr>
        <w:footnoteReference w:id="2246"/>
      </w:r>
      <w:r>
        <w:rPr>
          <w:rFonts w:ascii="Amiri" w:hAnsi="Amiri" w:eastAsia="Amiri" w:cs="Amiri"/>
          <w:color w:val="111111"/>
          <w:sz w:val="28"/>
          <w:sz w:val="28"/>
          <w:szCs w:val="28"/>
          <w:rtl w:val="true"/>
          <w:lang w:bidi="ar-SA"/>
        </w:rPr>
        <w:t>ألحّ‌ و لجّ‌ و حلف،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ناس من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تكذبون و تكذّبون، و تسخرون، فلما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تسخرون وجدنا فيه وجدا شديدا، فقلنا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معاذ اللّه أن نسخر بمثلك، أما قولك الكذب، فو اللّه لقد فشا الكذب فينا و في الناس، و أما التكذيب فو اللّه إنّا لنسمع </w:t>
      </w:r>
      <w:r>
        <w:rPr>
          <w:rStyle w:val="FootnoteAnchor"/>
          <w:rtl w:val="true"/>
        </w:rPr>
        <w:footnoteReference w:id="2247"/>
      </w:r>
      <w:r>
        <w:rPr>
          <w:rFonts w:ascii="Amiri" w:hAnsi="Amiri" w:eastAsia="Amiri" w:cs="Amiri"/>
          <w:color w:val="111111"/>
          <w:sz w:val="28"/>
          <w:sz w:val="28"/>
          <w:szCs w:val="28"/>
          <w:rtl w:val="true"/>
          <w:lang w:bidi="ar-SA"/>
        </w:rPr>
        <w:t xml:space="preserve">بالحديث لم نسمع من أحد سواه، فإنّا نكاد أن نكذب به، </w:t>
      </w:r>
    </w:p>
    <w:p>
      <w:pPr>
        <w:pStyle w:val="BookText"/>
        <w:rPr/>
      </w:pPr>
      <w:r>
        <w:rPr>
          <w:rFonts w:ascii="Amiri" w:hAnsi="Amiri" w:eastAsia="Amiri" w:cs="Amiri"/>
          <w:color w:val="111111"/>
          <w:sz w:val="28"/>
          <w:sz w:val="28"/>
          <w:szCs w:val="28"/>
          <w:rtl w:val="true"/>
          <w:lang w:bidi="ar-SA"/>
        </w:rPr>
        <w:t xml:space="preserve">و أما السخري فإن أحدا لا يسخر بمثلك مرتين </w:t>
      </w:r>
      <w:r>
        <w:rPr>
          <w:rStyle w:val="FootnoteAnchor"/>
          <w:rtl w:val="true"/>
        </w:rPr>
        <w:footnoteReference w:id="2248"/>
      </w:r>
      <w:r>
        <w:rPr>
          <w:rFonts w:ascii="Amiri" w:hAnsi="Amiri" w:eastAsia="Amiri" w:cs="Amiri"/>
          <w:color w:val="111111"/>
          <w:sz w:val="28"/>
          <w:sz w:val="28"/>
          <w:szCs w:val="28"/>
          <w:rtl w:val="true"/>
          <w:lang w:bidi="ar-SA"/>
        </w:rPr>
        <w:t xml:space="preserve">،فو اللّه إنك اليوم لسيّد المسلمين فيما نعلم </w:t>
      </w:r>
      <w:r>
        <w:rPr>
          <w:rStyle w:val="FootnoteAnchor"/>
          <w:rtl w:val="true"/>
        </w:rPr>
        <w:footnoteReference w:id="2249"/>
      </w:r>
      <w:r>
        <w:rPr>
          <w:rFonts w:ascii="Amiri" w:hAnsi="Amiri" w:eastAsia="Amiri" w:cs="Amiri"/>
          <w:color w:val="111111"/>
          <w:sz w:val="28"/>
          <w:sz w:val="28"/>
          <w:szCs w:val="28"/>
          <w:rtl w:val="true"/>
          <w:lang w:bidi="ar-SA"/>
        </w:rPr>
        <w:t xml:space="preserve">،و إنّك لمن المهاجرين الأولين، و لقد بلغنا أنك قرأت القرآن على عهد محمّد صلّى اللّه عليه و سلّم، و إنّه لم يكن في الأرض قرشي أبر بوالديه منك، و أنك كنت أحسن الناس عينين، فأفسد عينيك البكاء، و إن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يسمونك البكّاء، ثم لقد قرأت الكتب كلها بعد رسول اللّه صلّى اللّه عليه و سلّم، فما أحد أفضل منك علما في أنفسنا، و ما نعلمه من العرب رجل كان يرغب عن فقهاء أهل مصره حين يرحل إلى مصر آخر يبتغي العلم عند أحد من العرب غيرك، فحدّثنا غفر اللّه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بمحدّثكم حتى تعطوني موثقا </w:t>
      </w:r>
      <w:r>
        <w:rPr>
          <w:rStyle w:val="FootnoteAnchor"/>
          <w:rtl w:val="true"/>
        </w:rPr>
        <w:footnoteReference w:id="2250"/>
      </w:r>
      <w:r>
        <w:rPr>
          <w:rFonts w:ascii="Amiri" w:hAnsi="Amiri" w:eastAsia="Amiri" w:cs="Amiri"/>
          <w:color w:val="111111"/>
          <w:sz w:val="28"/>
          <w:sz w:val="28"/>
          <w:szCs w:val="28"/>
          <w:rtl w:val="true"/>
          <w:lang w:bidi="ar-SA"/>
        </w:rPr>
        <w:t>لا تكذبون علي، و لا تكذّبوني، و لا تسخرون،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علينا ما شئت من المواثيق،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عهد اللّه و ميثاقه لا تكذّبوني و لا تكذبون عليّ‌ و لا تسخرون بما أحدّثكم،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به عليكم وكيل،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ثم قال عند ذلك</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 ربّ‌ هذا المسجد الحرام، و البلد الحرام، و اليوم الحرام، و الشهر الحرام، أسميت اليمين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اجتهدت،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ليوشك ابني </w:t>
      </w:r>
      <w:r>
        <w:rPr>
          <w:rStyle w:val="FootnoteAnchor"/>
          <w:rtl w:val="true"/>
        </w:rPr>
        <w:footnoteReference w:id="2251"/>
      </w:r>
      <w:r>
        <w:rPr>
          <w:rFonts w:ascii="Amiri" w:hAnsi="Amiri" w:eastAsia="Amiri" w:cs="Amiri"/>
          <w:color w:val="111111"/>
          <w:sz w:val="28"/>
          <w:sz w:val="28"/>
          <w:szCs w:val="28"/>
          <w:rtl w:val="true"/>
          <w:lang w:bidi="ar-SA"/>
        </w:rPr>
        <w:t xml:space="preserve">قنطور بن كركر قوم خنس الأنوف، صغار الأعين، كأن وجوههم المجانّ‌ </w:t>
      </w:r>
      <w:r>
        <w:rPr>
          <w:rStyle w:val="FootnoteAnchor"/>
          <w:rtl w:val="true"/>
        </w:rPr>
        <w:footnoteReference w:id="2252"/>
      </w:r>
      <w:r>
        <w:rPr>
          <w:rFonts w:ascii="Amiri" w:hAnsi="Amiri" w:eastAsia="Amiri" w:cs="Amiri"/>
          <w:color w:val="111111"/>
          <w:sz w:val="28"/>
          <w:sz w:val="28"/>
          <w:szCs w:val="28"/>
          <w:rtl w:val="true"/>
          <w:lang w:bidi="ar-SA"/>
        </w:rPr>
        <w:t xml:space="preserve">المطرّقة، في كتاب اللّه المبارك أن يسوقكم </w:t>
      </w:r>
      <w:r>
        <w:rPr>
          <w:rStyle w:val="FootnoteAnchor"/>
          <w:rtl w:val="true"/>
        </w:rPr>
        <w:footnoteReference w:id="2253"/>
      </w:r>
      <w:r>
        <w:rPr>
          <w:rFonts w:ascii="Amiri" w:hAnsi="Amiri" w:eastAsia="Amiri" w:cs="Amiri"/>
          <w:color w:val="111111"/>
          <w:sz w:val="28"/>
          <w:sz w:val="28"/>
          <w:szCs w:val="28"/>
          <w:rtl w:val="true"/>
          <w:lang w:bidi="ar-SA"/>
        </w:rPr>
        <w:t xml:space="preserve">بخراسان و سجستان سياقا عنيفا، قوم يرقون اللمم </w:t>
      </w:r>
      <w:r>
        <w:rPr>
          <w:rStyle w:val="FootnoteAnchor"/>
          <w:rtl w:val="true"/>
        </w:rPr>
        <w:footnoteReference w:id="2254"/>
      </w:r>
      <w:r>
        <w:rPr>
          <w:rFonts w:ascii="Amiri" w:hAnsi="Amiri" w:eastAsia="Amiri" w:cs="Amiri"/>
          <w:color w:val="111111"/>
          <w:sz w:val="28"/>
          <w:sz w:val="28"/>
          <w:szCs w:val="28"/>
          <w:rtl w:val="true"/>
          <w:lang w:bidi="ar-SA"/>
        </w:rPr>
        <w:t xml:space="preserve">و ينتعلون الشعر، و يحتجرون السيوف على أوساطهم حتى ينزلوا الأبلّة </w:t>
      </w:r>
      <w:r>
        <w:rPr>
          <w:rStyle w:val="FootnoteAnchor"/>
          <w:rtl w:val="true"/>
        </w:rPr>
        <w:footnoteReference w:id="22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الأبلّة من البصرة‌؟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فراسخ،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يعقدون بكلّ‌ 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نخل دجلة</w:t>
      </w:r>
      <w:r>
        <w:rPr>
          <w:rFonts w:eastAsia="Amiri" w:cs="Amiri" w:ascii="Amiri" w:hAnsi="Amiri"/>
          <w:color w:val="111111"/>
          <w:sz w:val="28"/>
          <w:szCs w:val="28"/>
          <w:rtl w:val="true"/>
          <w:lang w:bidi="ar-SA"/>
        </w:rPr>
        <w:t xml:space="preserve">] </w:t>
      </w:r>
      <w:r>
        <w:rPr>
          <w:rStyle w:val="FootnoteAnchor"/>
          <w:rtl w:val="true"/>
        </w:rPr>
        <w:footnoteReference w:id="2256"/>
      </w:r>
      <w:r>
        <w:rPr>
          <w:rFonts w:ascii="Amiri" w:hAnsi="Amiri" w:eastAsia="Amiri" w:cs="Amiri"/>
          <w:color w:val="111111"/>
          <w:sz w:val="28"/>
          <w:sz w:val="28"/>
          <w:szCs w:val="28"/>
          <w:rtl w:val="true"/>
          <w:lang w:bidi="ar-SA"/>
        </w:rPr>
        <w:t>رأس فرس، ثم يرسلون لأهل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منها قبل أن ننزل </w:t>
      </w:r>
      <w:r>
        <w:rPr>
          <w:rStyle w:val="FootnoteAnchor"/>
          <w:rtl w:val="true"/>
        </w:rPr>
        <w:footnoteReference w:id="2257"/>
      </w:r>
      <w:r>
        <w:rPr>
          <w:rFonts w:ascii="Amiri" w:hAnsi="Amiri" w:eastAsia="Amiri" w:cs="Amiri"/>
          <w:color w:val="111111"/>
          <w:sz w:val="28"/>
          <w:sz w:val="28"/>
          <w:szCs w:val="28"/>
          <w:rtl w:val="true"/>
          <w:lang w:bidi="ar-SA"/>
        </w:rPr>
        <w:t xml:space="preserve">عليكم، فتخرج أهل البصرة، فيلحق لاحق ببيت </w:t>
      </w:r>
      <w:r>
        <w:rPr>
          <w:rStyle w:val="FootnoteAnchor"/>
          <w:rtl w:val="true"/>
        </w:rPr>
        <w:footnoteReference w:id="2258"/>
      </w:r>
      <w:r>
        <w:rPr>
          <w:rFonts w:ascii="Amiri" w:hAnsi="Amiri" w:eastAsia="Amiri" w:cs="Amiri"/>
          <w:color w:val="111111"/>
          <w:sz w:val="28"/>
          <w:sz w:val="28"/>
          <w:szCs w:val="28"/>
          <w:rtl w:val="true"/>
          <w:lang w:bidi="ar-SA"/>
        </w:rPr>
        <w:t xml:space="preserve">المقدس و يلحق لاحق بالمدينة، و يلحق آخر بمكة، و يلحق </w:t>
      </w:r>
    </w:p>
    <w:p>
      <w:pPr>
        <w:pStyle w:val="BookText"/>
        <w:rPr/>
      </w:pPr>
      <w:r>
        <w:rPr>
          <w:rFonts w:ascii="IRNazanin" w:hAnsi="IRNazanin" w:eastAsia="IRNazanin"/>
          <w:color w:val="111111"/>
          <w:sz w:val="28"/>
          <w:sz w:val="28"/>
          <w:szCs w:val="28"/>
          <w:rtl w:val="true"/>
          <w:lang w:bidi="fa-IR"/>
        </w:rPr>
        <w:t xml:space="preserve">آخر </w:t>
      </w:r>
      <w:r>
        <w:rPr>
          <w:rStyle w:val="FootnoteAnchor"/>
          <w:rtl w:val="true"/>
        </w:rPr>
        <w:footnoteReference w:id="2259"/>
      </w:r>
      <w:r>
        <w:rPr>
          <w:rFonts w:ascii="Amiri" w:hAnsi="Amiri" w:eastAsia="Amiri" w:cs="Amiri"/>
          <w:color w:val="111111"/>
          <w:sz w:val="28"/>
          <w:sz w:val="28"/>
          <w:szCs w:val="28"/>
          <w:rtl w:val="true"/>
          <w:lang w:bidi="ar-SA"/>
        </w:rPr>
        <w:t xml:space="preserve">بالأعراب، ثم يسيرون حتى ينزلوا البصرة فيلبثون بها سنة، ثم يرسلون إلى أهل الكوفة أن اخرجوا منها قبل أن ننزل </w:t>
      </w:r>
      <w:r>
        <w:rPr>
          <w:rStyle w:val="FootnoteAnchor"/>
          <w:rtl w:val="true"/>
        </w:rPr>
        <w:footnoteReference w:id="2260"/>
      </w:r>
      <w:r>
        <w:rPr>
          <w:rFonts w:ascii="Amiri" w:hAnsi="Amiri" w:eastAsia="Amiri" w:cs="Amiri"/>
          <w:color w:val="111111"/>
          <w:sz w:val="28"/>
          <w:sz w:val="28"/>
          <w:szCs w:val="28"/>
          <w:rtl w:val="true"/>
          <w:lang w:bidi="ar-SA"/>
        </w:rPr>
        <w:t>عليكم، فيخرج أهل الكوفة منها، فيلحق لاحق ببيت المقدس، و يلحق لاحق بالمدينة، و يلحق آخر بمكة، و يلحق آخرون بالأعراب، فلا يبقى في الأرض من المسلمين إلاّ قتيل أو أسير في أيديهم في دمه ما يشاءون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فانصرفنا عنه و ساءنا الذي حدّثنا و مشينا من عنده غير بعيد ثم انصرف إليه المنتصر بن الحارث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بن عمرو، إنك قد حدّثتنا بحديث قد قطعتنا و إنّا لا ندري من يدركه منا، فحدّثنا هل بين يدي ذلك من علامات </w:t>
      </w:r>
      <w:r>
        <w:rPr>
          <w:rStyle w:val="FootnoteAnchor"/>
          <w:rtl w:val="true"/>
        </w:rPr>
        <w:footnoteReference w:id="22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يعدم عقلك، بين يدي ذلك أمارة،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الأمارة‌؟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العلامة‌؟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إمارة الصبيان فإذا رأيت إمارة الصبيان قد طبّقت الأرض، فاعلم أن الذي حدثتك قد جاء، فانصرف عنه المنتصر فمشى قليلا ثم رجع إليه،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على ما تؤذي هذا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أفارقه حتى يبيّن لي، فلما رجع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أنبأ أبو عمر بن حيّوية، أنا أحمد بن معروف، أنا الحسين بن الفهم، نا محمّد بن سعد </w:t>
      </w:r>
      <w:r>
        <w:rPr>
          <w:rStyle w:val="FootnoteAnchor"/>
          <w:rtl w:val="true"/>
        </w:rPr>
        <w:footnoteReference w:id="2262"/>
      </w:r>
      <w:r>
        <w:rPr>
          <w:rFonts w:ascii="Amiri" w:hAnsi="Amiri" w:eastAsia="Amiri" w:cs="Amiri"/>
          <w:color w:val="111111"/>
          <w:sz w:val="28"/>
          <w:sz w:val="28"/>
          <w:szCs w:val="28"/>
          <w:rtl w:val="true"/>
          <w:lang w:bidi="ar-SA"/>
        </w:rPr>
        <w:t>،أنا مسلم بن إبراهيم، نا القاسم بن الفضل، نا طلحة بن عبيد اللّه بن كريز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عمرو إذا جلس لم تنطق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بخليفة يملككم ليس هو منكم،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قريش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يفنيها السيف</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63"/>
      </w:r>
      <w:r>
        <w:rPr>
          <w:rFonts w:ascii="Amiri" w:hAnsi="Amiri" w:eastAsia="Amiri" w:cs="Amiri"/>
          <w:color w:val="111111"/>
          <w:sz w:val="28"/>
          <w:sz w:val="28"/>
          <w:szCs w:val="28"/>
          <w:rtl w:val="true"/>
          <w:lang w:bidi="ar-SA"/>
        </w:rPr>
        <w:t xml:space="preserve">أبو عبد اللّه الخلاّل، أنا إبراهيم بن منصور، أنا أبو بكر بن المقرئ، أنا المفضل </w:t>
      </w:r>
      <w:r>
        <w:rPr>
          <w:rStyle w:val="FootnoteAnchor"/>
          <w:rtl w:val="true"/>
        </w:rPr>
        <w:footnoteReference w:id="2264"/>
      </w:r>
      <w:r>
        <w:rPr>
          <w:rFonts w:ascii="Amiri" w:hAnsi="Amiri" w:eastAsia="Amiri" w:cs="Amiri"/>
          <w:color w:val="111111"/>
          <w:sz w:val="28"/>
          <w:sz w:val="28"/>
          <w:szCs w:val="28"/>
          <w:rtl w:val="true"/>
          <w:lang w:bidi="ar-SA"/>
        </w:rPr>
        <w:t xml:space="preserve">بن محمّد الجندي، نا إبراهيم بن محمّد الشافعي، نا مسلم بن خالد، عن ابن خثيم </w:t>
      </w:r>
      <w:r>
        <w:rPr>
          <w:rStyle w:val="FootnoteAnchor"/>
          <w:rtl w:val="true"/>
        </w:rPr>
        <w:footnoteReference w:id="2265"/>
      </w:r>
      <w:r>
        <w:rPr>
          <w:rFonts w:ascii="Amiri" w:hAnsi="Amiri" w:eastAsia="Amiri" w:cs="Amiri"/>
          <w:color w:val="111111"/>
          <w:sz w:val="28"/>
          <w:sz w:val="28"/>
          <w:szCs w:val="28"/>
          <w:rtl w:val="true"/>
          <w:lang w:bidi="ar-SA"/>
        </w:rPr>
        <w:t>،عن عبيد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مع عبد اللّه بن عمرو بن العاص المسجد </w:t>
      </w:r>
    </w:p>
    <w:p>
      <w:pPr>
        <w:pStyle w:val="BookText"/>
        <w:rPr/>
      </w:pPr>
      <w:r>
        <w:rPr>
          <w:rFonts w:ascii="Amiri" w:hAnsi="Amiri" w:eastAsia="Amiri" w:cs="Amiri"/>
          <w:color w:val="111111"/>
          <w:sz w:val="28"/>
          <w:sz w:val="28"/>
          <w:szCs w:val="28"/>
          <w:rtl w:val="true"/>
          <w:lang w:bidi="ar-SA"/>
        </w:rPr>
        <w:t xml:space="preserve">الحرام و الكعبة محترقة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 xml:space="preserve">] </w:t>
      </w:r>
      <w:r>
        <w:rPr>
          <w:rStyle w:val="FootnoteAnchor"/>
          <w:rtl w:val="true"/>
        </w:rPr>
        <w:footnoteReference w:id="2266"/>
      </w:r>
      <w:r>
        <w:rPr>
          <w:rFonts w:ascii="Amiri" w:hAnsi="Amiri" w:eastAsia="Amiri" w:cs="Amiri"/>
          <w:color w:val="111111"/>
          <w:sz w:val="28"/>
          <w:sz w:val="28"/>
          <w:szCs w:val="28"/>
          <w:rtl w:val="true"/>
          <w:lang w:bidi="ar-SA"/>
        </w:rPr>
        <w:t xml:space="preserve">جيش الحصين بن نمير و الكعبة تتناثر حجارتها، فوقف و معه ثلاثين عبد </w:t>
      </w:r>
      <w:r>
        <w:rPr>
          <w:rStyle w:val="FootnoteAnchor"/>
          <w:rtl w:val="true"/>
        </w:rPr>
        <w:footnoteReference w:id="2267"/>
      </w:r>
      <w:r>
        <w:rPr>
          <w:rFonts w:ascii="Amiri" w:hAnsi="Amiri" w:eastAsia="Amiri" w:cs="Amiri"/>
          <w:color w:val="111111"/>
          <w:sz w:val="28"/>
          <w:sz w:val="28"/>
          <w:szCs w:val="28"/>
          <w:rtl w:val="true"/>
          <w:lang w:bidi="ar-SA"/>
        </w:rPr>
        <w:t>،فبكى حتى إني لأنظر إلى دموعه تسيل على و جنته،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و اللّه لو أن أبا هريرة أخبركم أنكم </w:t>
      </w:r>
      <w:r>
        <w:rPr>
          <w:rStyle w:val="FootnoteAnchor"/>
          <w:rtl w:val="true"/>
        </w:rPr>
        <w:footnoteReference w:id="2268"/>
      </w:r>
      <w:r>
        <w:rPr>
          <w:rFonts w:ascii="Amiri" w:hAnsi="Amiri" w:eastAsia="Amiri" w:cs="Amiri"/>
          <w:color w:val="111111"/>
          <w:sz w:val="28"/>
          <w:sz w:val="28"/>
          <w:szCs w:val="28"/>
          <w:rtl w:val="true"/>
          <w:lang w:bidi="ar-SA"/>
        </w:rPr>
        <w:t xml:space="preserve">قاتلوا ابن نبيكم، و محرقو بيت ربكم، ما أحد أكذب من أبي هريرة، أ نحن </w:t>
      </w:r>
      <w:r>
        <w:rPr>
          <w:rStyle w:val="FootnoteAnchor"/>
          <w:rtl w:val="true"/>
        </w:rPr>
        <w:footnoteReference w:id="2269"/>
      </w:r>
      <w:r>
        <w:rPr>
          <w:rFonts w:ascii="Amiri" w:hAnsi="Amiri" w:eastAsia="Amiri" w:cs="Amiri"/>
          <w:color w:val="111111"/>
          <w:sz w:val="28"/>
          <w:sz w:val="28"/>
          <w:szCs w:val="28"/>
          <w:rtl w:val="true"/>
          <w:lang w:bidi="ar-SA"/>
        </w:rPr>
        <w:t xml:space="preserve">نقتل ابن نبينا صلّى اللّه عليه و سلّم و نحرق </w:t>
      </w:r>
      <w:r>
        <w:rPr>
          <w:rStyle w:val="FootnoteAnchor"/>
          <w:rtl w:val="true"/>
        </w:rPr>
        <w:footnoteReference w:id="2270"/>
      </w:r>
      <w:r>
        <w:rPr>
          <w:rFonts w:ascii="Amiri" w:hAnsi="Amiri" w:eastAsia="Amiri" w:cs="Amiri"/>
          <w:color w:val="111111"/>
          <w:sz w:val="28"/>
          <w:sz w:val="28"/>
          <w:szCs w:val="28"/>
          <w:rtl w:val="true"/>
          <w:lang w:bidi="ar-SA"/>
        </w:rPr>
        <w:t>بيت ربنا عزّ و جل، فقد و اللّه فعلتم، فانتظروا نقمة اللّه عزّ و جلّ‌، فو الذي نفسي بيده ليبتليكم اللّه شيعا و يذيق</w:t>
      </w:r>
      <w:r>
        <w:rPr>
          <w:rFonts w:eastAsia="Amiri" w:cs="Amiri" w:ascii="Amiri" w:hAnsi="Amiri"/>
          <w:color w:val="111111"/>
          <w:sz w:val="28"/>
          <w:szCs w:val="28"/>
          <w:rtl w:val="true"/>
          <w:lang w:bidi="ar-SA"/>
        </w:rPr>
        <w:t xml:space="preserve">[ </w:t>
      </w:r>
      <w:r>
        <w:rPr>
          <w:rStyle w:val="FootnoteAnchor"/>
          <w:rtl w:val="true"/>
        </w:rPr>
        <w:footnoteReference w:id="2271"/>
      </w:r>
      <w:r>
        <w:rPr>
          <w:rFonts w:ascii="Amiri" w:hAnsi="Amiri" w:eastAsia="Amiri" w:cs="Amiri"/>
          <w:color w:val="111111"/>
          <w:sz w:val="28"/>
          <w:sz w:val="28"/>
          <w:szCs w:val="28"/>
          <w:rtl w:val="true"/>
          <w:lang w:bidi="ar-SA"/>
        </w:rPr>
        <w:t xml:space="preserve">بعضكم بأس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بصوت فأسمع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الآمرون بالمعروف، و الناهون عن المنكر؟ و الذي نفس عبد اللّه بن عمرو بيده لقد ألبسكم اللّه شيعا و أذاق بعضكم بأس بعض، لبطن الأرض خير لمن عليها، لمن لم يأمر بالمعروف، و لم ينه عن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سعد أحمد بن محمّد بن البغدادي، أنا أبو عمرو بن مندة، أنا الحسن </w:t>
      </w:r>
      <w:r>
        <w:rPr>
          <w:rStyle w:val="FootnoteAnchor"/>
          <w:rtl w:val="true"/>
        </w:rPr>
        <w:footnoteReference w:id="2272"/>
      </w:r>
      <w:r>
        <w:rPr>
          <w:rFonts w:ascii="Amiri" w:hAnsi="Amiri" w:eastAsia="Amiri" w:cs="Amiri"/>
          <w:color w:val="111111"/>
          <w:sz w:val="28"/>
          <w:sz w:val="28"/>
          <w:szCs w:val="28"/>
          <w:rtl w:val="true"/>
          <w:lang w:bidi="ar-SA"/>
        </w:rPr>
        <w:t>بن محمّد بن أحمد، أنا أحمد بن محمّد بن عمر، أنا أبو بكر بن أبي الدنيا، حدّثني إبراهيم بن سعيد الجوهري، نا حسين بن محمّد، نا عمر بن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لعبد اللّه بن عمرو ابن </w:t>
      </w:r>
      <w:r>
        <w:rPr>
          <w:rStyle w:val="FootnoteAnchor"/>
          <w:rtl w:val="true"/>
        </w:rPr>
        <w:footnoteReference w:id="2273"/>
      </w:r>
      <w:r>
        <w:rPr>
          <w:rFonts w:ascii="Amiri" w:hAnsi="Amiri" w:eastAsia="Amiri" w:cs="Amiri"/>
          <w:color w:val="111111"/>
          <w:sz w:val="28"/>
          <w:sz w:val="28"/>
          <w:szCs w:val="28"/>
          <w:rtl w:val="true"/>
          <w:lang w:bidi="ar-SA"/>
        </w:rPr>
        <w:t>ابن سبع سنين مثل الدينار، فلدغته حية، فمات،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أهلكت حيّة بطن 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كريما ما أريد به بديلا</w:t>
      </w:r>
    </w:p>
    <w:p>
      <w:pPr>
        <w:pStyle w:val="BookText"/>
        <w:rPr/>
      </w:pPr>
      <w:r>
        <w:rPr>
          <w:rFonts w:ascii="Amiri" w:hAnsi="Amiri" w:eastAsia="Amiri" w:cs="Amiri"/>
          <w:color w:val="111111"/>
          <w:sz w:val="28"/>
          <w:sz w:val="28"/>
          <w:szCs w:val="28"/>
          <w:rtl w:val="true"/>
          <w:lang w:bidi="ar-SA"/>
        </w:rPr>
        <w:t xml:space="preserve">مقيم ما أقام جبال لبس </w:t>
      </w:r>
      <w:r>
        <w:rPr>
          <w:rStyle w:val="FootnoteAnchor"/>
          <w:rtl w:val="true"/>
        </w:rPr>
        <w:footnoteReference w:id="2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بزائل حتى يزولا</w:t>
      </w:r>
    </w:p>
    <w:p>
      <w:pPr>
        <w:pStyle w:val="BookText"/>
        <w:rPr/>
      </w:pPr>
      <w:r>
        <w:rPr>
          <w:rFonts w:ascii="Amiri" w:hAnsi="Amiri" w:eastAsia="Amiri" w:cs="Amiri"/>
          <w:color w:val="111111"/>
          <w:sz w:val="28"/>
          <w:sz w:val="28"/>
          <w:szCs w:val="28"/>
          <w:rtl w:val="true"/>
          <w:lang w:bidi="ar-SA"/>
        </w:rPr>
        <w:t xml:space="preserve">فلو لا الموت لم يهلك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يصبح أخو عمرو دليلا </w:t>
      </w:r>
      <w:r>
        <w:rPr>
          <w:rStyle w:val="FootnoteAnchor"/>
          <w:rtl w:val="true"/>
        </w:rPr>
        <w:footnoteReference w:id="2275"/>
      </w:r>
    </w:p>
    <w:p>
      <w:pPr>
        <w:pStyle w:val="BookText"/>
        <w:rPr/>
      </w:pPr>
      <w:r>
        <w:rPr>
          <w:rFonts w:ascii="Amiri" w:hAnsi="Amiri" w:eastAsia="Amiri" w:cs="Amiri"/>
          <w:color w:val="111111"/>
          <w:sz w:val="28"/>
          <w:sz w:val="28"/>
          <w:szCs w:val="28"/>
          <w:rtl w:val="true"/>
          <w:lang w:bidi="ar-SA"/>
        </w:rPr>
        <w:t xml:space="preserve">و لكنّ‌ المنيّة لا تبالي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غرا كان أم رجلا جليلا</w:t>
      </w:r>
    </w:p>
    <w:p>
      <w:pPr>
        <w:pStyle w:val="BookText"/>
        <w:rPr/>
      </w:pPr>
      <w:r>
        <w:rPr>
          <w:rFonts w:ascii="Amiri" w:hAnsi="Amiri" w:eastAsia="Amiri" w:cs="Amiri"/>
          <w:color w:val="111111"/>
          <w:sz w:val="28"/>
          <w:sz w:val="28"/>
          <w:szCs w:val="28"/>
          <w:rtl w:val="true"/>
          <w:lang w:bidi="ar-SA"/>
        </w:rPr>
        <w:t>و روي أن هذا الشعر لعبد اللّه بن عروة بن الزّبير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الحسين، و أبو منصور محمّد بن عبد الملك، و أبو </w:t>
      </w:r>
    </w:p>
    <w:p>
      <w:pPr>
        <w:pStyle w:val="BookText"/>
        <w:rPr/>
      </w:pPr>
      <w:r>
        <w:rPr>
          <w:rFonts w:ascii="Amiri" w:hAnsi="Amiri" w:eastAsia="Amiri" w:cs="Amiri"/>
          <w:color w:val="111111"/>
          <w:sz w:val="28"/>
          <w:sz w:val="28"/>
          <w:szCs w:val="28"/>
          <w:rtl w:val="true"/>
          <w:lang w:bidi="ar-SA"/>
        </w:rPr>
        <w:t xml:space="preserve">طاهر يحيى بن محمّد بن أحمد، و أبو محمّد علي بن عبد القاهر بن الخضر الفرضي، و أبو حازم محمّد بن محمّد بن الحسين بن الفرّاء، و أبو </w:t>
      </w:r>
      <w:r>
        <w:rPr>
          <w:rStyle w:val="FootnoteAnchor"/>
          <w:rtl w:val="true"/>
        </w:rPr>
        <w:footnoteReference w:id="2276"/>
      </w:r>
      <w:r>
        <w:rPr>
          <w:rFonts w:ascii="Amiri" w:hAnsi="Amiri" w:eastAsia="Amiri" w:cs="Amiri"/>
          <w:color w:val="111111"/>
          <w:sz w:val="28"/>
          <w:sz w:val="28"/>
          <w:szCs w:val="28"/>
          <w:rtl w:val="true"/>
          <w:lang w:bidi="ar-SA"/>
        </w:rPr>
        <w:t xml:space="preserve">الفرج هبة اللّه بن محمّد بن الحسن، و أبو غالب محمّد بن علي المكّي </w:t>
      </w:r>
      <w:r>
        <w:rPr>
          <w:rStyle w:val="FootnoteAnchor"/>
          <w:rtl w:val="true"/>
        </w:rPr>
        <w:footnoteReference w:id="2277"/>
      </w:r>
      <w:r>
        <w:rPr>
          <w:rFonts w:ascii="Amiri" w:hAnsi="Amiri" w:eastAsia="Amiri" w:cs="Amiri"/>
          <w:color w:val="111111"/>
          <w:sz w:val="28"/>
          <w:sz w:val="28"/>
          <w:szCs w:val="28"/>
          <w:rtl w:val="true"/>
          <w:lang w:bidi="ar-SA"/>
        </w:rPr>
        <w:t>،و أبو عبد اللّه محمّد بن محمّد بن السّلّال في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الفضل الزهري، نا جعفر بن محمّد الفريابي، نا أبو بكر سعيد بن يعقوب الطالقاني، نا عبد اللّه بن المبارك، عن الأوزاعي، عن هارون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عمرو 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كنت 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ابنتي قولا</w:t>
      </w:r>
      <w:r>
        <w:rPr>
          <w:rFonts w:eastAsia="Amiri" w:cs="Amiri" w:ascii="Amiri" w:hAnsi="Amiri"/>
          <w:color w:val="111111"/>
          <w:sz w:val="28"/>
          <w:szCs w:val="28"/>
          <w:rtl w:val="true"/>
          <w:lang w:bidi="ar-SA"/>
        </w:rPr>
        <w:t xml:space="preserve">] </w:t>
      </w:r>
      <w:r>
        <w:rPr>
          <w:rStyle w:val="FootnoteAnchor"/>
          <w:rtl w:val="true"/>
        </w:rPr>
        <w:footnoteReference w:id="2278"/>
      </w:r>
      <w:r>
        <w:rPr>
          <w:rFonts w:ascii="Amiri" w:hAnsi="Amiri" w:eastAsia="Amiri" w:cs="Amiri"/>
          <w:color w:val="111111"/>
          <w:sz w:val="28"/>
          <w:sz w:val="28"/>
          <w:szCs w:val="28"/>
          <w:rtl w:val="true"/>
          <w:lang w:bidi="ar-SA"/>
        </w:rPr>
        <w:t>كشبه العدة، ما أحبّ‌ أن ألقى اللّه بثلث النفاق، و أشهدكم أني قد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عبد اللّه يحيى بن الحسن، عن أبي تمام علي بن محمّد، عن أبي </w:t>
      </w:r>
      <w:r>
        <w:rPr>
          <w:rStyle w:val="FootnoteAnchor"/>
          <w:rtl w:val="true"/>
        </w:rPr>
        <w:footnoteReference w:id="2279"/>
      </w:r>
      <w:r>
        <w:rPr>
          <w:rFonts w:ascii="Amiri" w:hAnsi="Amiri" w:eastAsia="Amiri" w:cs="Amiri"/>
          <w:color w:val="111111"/>
          <w:sz w:val="28"/>
          <w:sz w:val="28"/>
          <w:szCs w:val="28"/>
          <w:rtl w:val="true"/>
          <w:lang w:bidi="ar-SA"/>
        </w:rPr>
        <w:t>عمر بن حيوية، أنا أبو الطّيّب محمّد بن القاسم بن جعفر، نا ابن أبي خيثمة، أنبأ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 عبد اللّه بن عمرو بن العاص أتى له قريب من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محمّد بن الحسين، عن أبيه أبي القاسم، عن عبد الوهّاب الكلابي، أنا محمّد بن يوسف بن بشر الهروي، نا محمّد بن إسماعيل الترمذي، نا محمّد بن أبي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بن عمرو بن العاص بن وائل السهمي قد صار إلى قرية بعسقلان و هي حبس من عمرو بن العاص لولده، و كان بها عمرو بن شعيب، فلم يزل بها عبد اللّه بن عمرو حتى مات، و دفن بقرية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املامس </w:t>
      </w:r>
      <w:r>
        <w:rPr>
          <w:rStyle w:val="FootnoteAnchor"/>
          <w:rtl w:val="true"/>
        </w:rPr>
        <w:footnoteReference w:id="2280"/>
      </w:r>
      <w:r>
        <w:rPr>
          <w:rFonts w:ascii="Amiri" w:hAnsi="Amiri" w:eastAsia="Amiri" w:cs="Amiri"/>
          <w:color w:val="111111"/>
          <w:sz w:val="28"/>
          <w:sz w:val="28"/>
          <w:szCs w:val="28"/>
          <w:rtl w:val="true"/>
          <w:lang w:bidi="ar-SA"/>
        </w:rPr>
        <w:t>، قبره معروف و هي من عسقلان على فرسخين من عمل عسقلان، و غيلان من عمل بيت جبريل بينها و بين ملامس قدر ميل أو أقل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الهيثم و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عمرو بن العاص مات سنة ثلاث و ستين، و هو مختلف فيه، و ذكر ابن زبر </w:t>
      </w:r>
      <w:r>
        <w:rPr>
          <w:rStyle w:val="FootnoteAnchor"/>
          <w:rtl w:val="true"/>
        </w:rPr>
        <w:footnoteReference w:id="2281"/>
      </w:r>
      <w:r>
        <w:rPr>
          <w:rFonts w:ascii="IRNazanin" w:hAnsi="IRNazanin" w:eastAsia="IRNazanin"/>
          <w:color w:val="111111"/>
          <w:sz w:val="28"/>
          <w:sz w:val="28"/>
          <w:szCs w:val="28"/>
          <w:rtl w:val="true"/>
          <w:lang w:bidi="fa-IR"/>
        </w:rPr>
        <w:t xml:space="preserve">أن أباه حدّثه عن </w:t>
      </w:r>
    </w:p>
    <w:p>
      <w:pPr>
        <w:pStyle w:val="BookText"/>
        <w:rPr/>
      </w:pPr>
      <w:r>
        <w:rPr>
          <w:rFonts w:ascii="Amiri" w:hAnsi="Amiri" w:eastAsia="Amiri" w:cs="Amiri"/>
          <w:color w:val="111111"/>
          <w:sz w:val="28"/>
          <w:sz w:val="28"/>
          <w:szCs w:val="28"/>
          <w:rtl w:val="true"/>
          <w:lang w:bidi="ar-SA"/>
        </w:rPr>
        <w:t>أحمد بن عبيد بن ناصح، عن الهيثم و المدائني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282"/>
      </w:r>
      <w:r>
        <w:rPr>
          <w:rFonts w:ascii="Amiri" w:hAnsi="Amiri" w:eastAsia="Amiri" w:cs="Amiri"/>
          <w:color w:val="111111"/>
          <w:sz w:val="28"/>
          <w:sz w:val="28"/>
          <w:szCs w:val="28"/>
          <w:rtl w:val="true"/>
          <w:lang w:bidi="ar-SA"/>
        </w:rPr>
        <w:t xml:space="preserve">الميمون، نا أبو زرعة </w:t>
      </w:r>
      <w:r>
        <w:rPr>
          <w:rStyle w:val="FootnoteAnchor"/>
          <w:rtl w:val="true"/>
        </w:rPr>
        <w:footnoteReference w:id="22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و أنبأنا أبو علي الحسن </w:t>
      </w:r>
      <w:r>
        <w:rPr>
          <w:rStyle w:val="FootnoteAnchor"/>
          <w:rtl w:val="true"/>
        </w:rPr>
        <w:footnoteReference w:id="2284"/>
      </w:r>
      <w:r>
        <w:rPr>
          <w:rFonts w:ascii="Amiri" w:hAnsi="Amiri" w:eastAsia="Amiri" w:cs="Amiri"/>
          <w:color w:val="111111"/>
          <w:sz w:val="28"/>
          <w:sz w:val="28"/>
          <w:szCs w:val="28"/>
          <w:rtl w:val="true"/>
          <w:lang w:bidi="ar-SA"/>
        </w:rPr>
        <w:t>بن أحمد، أنا أبو نعيم الحافظ‍‌، نا أبو بكر بن مالك، نا عبد اللّه بن أحمد بن حنبل، 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w:t>
      </w:r>
      <w:r>
        <w:rPr>
          <w:rStyle w:val="FootnoteAnchor"/>
          <w:rtl w:val="true"/>
        </w:rPr>
        <w:footnoteReference w:id="2285"/>
      </w:r>
      <w:r>
        <w:rPr>
          <w:rFonts w:ascii="Amiri" w:hAnsi="Amiri" w:eastAsia="Amiri" w:cs="Amiri"/>
          <w:color w:val="111111"/>
          <w:sz w:val="28"/>
          <w:sz w:val="28"/>
          <w:szCs w:val="28"/>
          <w:rtl w:val="true"/>
          <w:lang w:bidi="ar-SA"/>
        </w:rPr>
        <w:t>أبو المظفر بن القشيري، أنا أبو بكر البيهقي، أنا أبو الحسين بن بشران، أنا أبو عمرو بن السمّاك، نا حنبل بن إسحاق، حدّثني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البيهقي، أنا أبو عبد اللّه الحافظ‍‌، نا أبو بكر بن المؤمّل، نا الفضل بن محمّد، نا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عبد اللّه بن عمرو ليالي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أبو المظفّر </w:t>
      </w:r>
      <w:r>
        <w:rPr>
          <w:rStyle w:val="FootnoteAnchor"/>
          <w:rtl w:val="true"/>
        </w:rPr>
        <w:footnoteReference w:id="2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ولاية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الحرّة يوم الأربعاء لليلتين بقيتا من ذي الحجّة سنة ثلاث و ستين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2287"/>
      </w:r>
      <w:r>
        <w:rPr>
          <w:rFonts w:ascii="Amiri" w:hAnsi="Amiri" w:eastAsia="Amiri" w:cs="Amiri"/>
          <w:color w:val="111111"/>
          <w:sz w:val="28"/>
          <w:sz w:val="28"/>
          <w:szCs w:val="28"/>
          <w:rtl w:val="true"/>
          <w:lang w:bidi="ar-SA"/>
        </w:rPr>
        <w:t xml:space="preserve">أبو محمّد </w:t>
      </w:r>
      <w:r>
        <w:rPr>
          <w:rStyle w:val="FootnoteAnchor"/>
          <w:rtl w:val="true"/>
        </w:rPr>
        <w:footnoteReference w:id="2288"/>
      </w:r>
      <w:r>
        <w:rPr>
          <w:rFonts w:ascii="Amiri" w:hAnsi="Amiri" w:eastAsia="Amiri" w:cs="Amiri"/>
          <w:color w:val="111111"/>
          <w:sz w:val="28"/>
          <w:sz w:val="28"/>
          <w:szCs w:val="28"/>
          <w:rtl w:val="true"/>
          <w:lang w:bidi="ar-SA"/>
        </w:rPr>
        <w:t xml:space="preserve">،نا عبد العزيز بن أحمد الكتاني، أنا محمّد بن عبيد اللّه </w:t>
      </w:r>
      <w:r>
        <w:rPr>
          <w:rStyle w:val="FootnoteAnchor"/>
          <w:rtl w:val="true"/>
        </w:rPr>
        <w:footnoteReference w:id="2289"/>
      </w:r>
      <w:r>
        <w:rPr>
          <w:rFonts w:ascii="Amiri" w:hAnsi="Amiri" w:eastAsia="Amiri" w:cs="Amiri"/>
          <w:color w:val="111111"/>
          <w:sz w:val="28"/>
          <w:sz w:val="28"/>
          <w:szCs w:val="28"/>
          <w:rtl w:val="true"/>
          <w:lang w:bidi="ar-SA"/>
        </w:rPr>
        <w:t>بن المنيني، أنا محمّد بن إبراهيم بن مروان، أنا أحمد بن إبراهيم القرشي، نا سليمان بن عبد الرّحمن، 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عمرو بن العاص يكنى أبا محمّد، مات سنة خمس و ستين، و هو ابن سبعين سنة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أنا عيسى، أنا عبد اللّه بن محمّد، حدّثني ابن زنجويه،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عن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اللّه بن عمرو ليالي الحرّة في ولاية يزيد بن معاوية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2291"/>
      </w:r>
      <w:r>
        <w:rPr>
          <w:rFonts w:ascii="Amiri" w:hAnsi="Amiri" w:eastAsia="Amiri" w:cs="Amiri"/>
          <w:color w:val="111111"/>
          <w:sz w:val="28"/>
          <w:sz w:val="28"/>
          <w:szCs w:val="28"/>
          <w:rtl w:val="true"/>
          <w:lang w:bidi="ar-SA"/>
        </w:rPr>
        <w:t>أبو علي الحدّاد، أنبأ أبو بكر بن ريذة، أنبأ سليمان بن أحمد الطبراني، نا أبو الزّنباع روح بن الفرج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نعيم، نا سليمان بن أحمد، نا أبو الزنباع، نبأ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اللّه بن عمرو بن العاص و يكنى أبا محمّد بمصر، و دفن بمصر في داره الصغيرة سنة خمس و ستين، و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ستين سنّة ثنتان و سبعون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ثنتان و تسعون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يحيى بن بكير في التسعين و السبعين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الحسين بن النّقّور، أنا عيسى بن علي، أنا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زنجويه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أخبرت عن أبي عبد اللّه أحمد بن حنبل، 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بن عمرو، و لعله أن يكون سنة خمس و ستين، نحو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عمي، نا سليمان بن أحمد، حدّثني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اللّه بن عمرو سنة خمس و ستين، و هو ابن ثنتين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منصور، 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اللّه بن عمرو أبو محمّد بمصر سنة خمس و ستين، و دفن في داره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نا محمّد بن علي بن حبيش، نا محمّد بن عبدوس بن كامل، نا محمّد بن عبد 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بن عمرو سنة خمس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حامد بن جبلة، نا أبو العباس السراج، أخبرني أبو يونس، نا إبراهيم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عمرو بن العاص مات سنة خمس و ستين، و هو ابن اثنتين </w:t>
      </w:r>
      <w:r>
        <w:rPr>
          <w:rStyle w:val="FootnoteAnchor"/>
          <w:rtl w:val="true"/>
        </w:rPr>
        <w:footnoteReference w:id="2292"/>
      </w:r>
      <w:r>
        <w:rPr>
          <w:rFonts w:ascii="Amiri" w:hAnsi="Amiri" w:eastAsia="Amiri" w:cs="Amiri"/>
          <w:color w:val="111111"/>
          <w:sz w:val="28"/>
          <w:sz w:val="28"/>
          <w:szCs w:val="28"/>
          <w:rtl w:val="true"/>
          <w:lang w:bidi="ar-SA"/>
        </w:rPr>
        <w:t>و سبعين، يكنى أبا محمّد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عمرو </w:t>
      </w:r>
      <w:r>
        <w:rPr>
          <w:rStyle w:val="FootnoteAnchor"/>
          <w:rtl w:val="true"/>
        </w:rPr>
        <w:footnoteReference w:id="2293"/>
      </w:r>
      <w:r>
        <w:rPr>
          <w:rFonts w:ascii="Amiri" w:hAnsi="Amiri" w:eastAsia="Amiri" w:cs="Amiri"/>
          <w:color w:val="111111"/>
          <w:sz w:val="28"/>
          <w:sz w:val="28"/>
          <w:szCs w:val="28"/>
          <w:rtl w:val="true"/>
          <w:lang w:bidi="ar-SA"/>
        </w:rPr>
        <w:t xml:space="preserve">،و الواقدي و ابن نمير </w:t>
      </w:r>
      <w:r>
        <w:rPr>
          <w:rStyle w:val="FootnoteAnchor"/>
          <w:rtl w:val="true"/>
        </w:rPr>
        <w:footnoteReference w:id="2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هذه </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ستين مات عبد اللّه بن عمرو بن العاص أبو محمّد، و هو ابن ثنتين </w:t>
      </w:r>
      <w:r>
        <w:rPr>
          <w:rStyle w:val="FootnoteAnchor"/>
          <w:rtl w:val="true"/>
        </w:rPr>
        <w:footnoteReference w:id="2295"/>
      </w:r>
      <w:r>
        <w:rPr>
          <w:rFonts w:ascii="Amiri" w:hAnsi="Amiri" w:eastAsia="Amiri" w:cs="Amiri"/>
          <w:color w:val="111111"/>
          <w:sz w:val="28"/>
          <w:sz w:val="28"/>
          <w:szCs w:val="28"/>
          <w:rtl w:val="true"/>
          <w:lang w:bidi="ar-SA"/>
        </w:rPr>
        <w:t>و سبعين سنة، و ذكر 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المصعبي أخبره عن محمّد بن أحمد بن هامان </w:t>
      </w:r>
      <w:r>
        <w:rPr>
          <w:rStyle w:val="FootnoteAnchor"/>
          <w:rtl w:val="true"/>
        </w:rPr>
        <w:footnoteReference w:id="2296"/>
      </w:r>
      <w:r>
        <w:rPr>
          <w:rFonts w:ascii="Amiri" w:hAnsi="Amiri" w:eastAsia="Amiri" w:cs="Amiri"/>
          <w:color w:val="111111"/>
          <w:sz w:val="28"/>
          <w:sz w:val="28"/>
          <w:szCs w:val="28"/>
          <w:rtl w:val="true"/>
          <w:lang w:bidi="ar-SA"/>
        </w:rPr>
        <w:t xml:space="preserve">عن عمرو، و الهروي </w:t>
      </w:r>
      <w:r>
        <w:rPr>
          <w:rStyle w:val="FootnoteAnchor"/>
          <w:rtl w:val="true"/>
        </w:rPr>
        <w:footnoteReference w:id="2297"/>
      </w:r>
      <w:r>
        <w:rPr>
          <w:rFonts w:ascii="Amiri" w:hAnsi="Amiri" w:eastAsia="Amiri" w:cs="Amiri"/>
          <w:color w:val="111111"/>
          <w:sz w:val="28"/>
          <w:sz w:val="28"/>
          <w:szCs w:val="28"/>
          <w:rtl w:val="true"/>
          <w:lang w:bidi="ar-SA"/>
        </w:rPr>
        <w:t xml:space="preserve">أخبره عن محمّد بن عبد اللّه بن سليمان، عن ابن نمير </w:t>
      </w:r>
      <w:r>
        <w:rPr>
          <w:rStyle w:val="FootnoteAnchor"/>
          <w:rtl w:val="true"/>
        </w:rPr>
        <w:footnoteReference w:id="2298"/>
      </w:r>
      <w:r>
        <w:rPr>
          <w:rFonts w:ascii="Amiri" w:hAnsi="Amiri" w:eastAsia="Amiri" w:cs="Amiri"/>
          <w:color w:val="111111"/>
          <w:sz w:val="28"/>
          <w:sz w:val="28"/>
          <w:szCs w:val="28"/>
          <w:rtl w:val="true"/>
          <w:lang w:bidi="ar-SA"/>
        </w:rPr>
        <w:t>و أباه أخبره عن إبراهيم بن عبد اللّه، عن محمّد بن سعد، عن الواقدي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غالب محمّد بن الحسن، أنا أبو الحسن السيرافي، أنا أحمد بن إسحاق، نا أحمد بن عمران، نا موسى،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بن عمرو بن العاص بمكة</w:t>
      </w:r>
      <w:r>
        <w:rPr>
          <w:rFonts w:eastAsia="Amiri" w:cs="Amiri" w:ascii="Amiri" w:hAnsi="Amiri"/>
          <w:color w:val="111111"/>
          <w:sz w:val="28"/>
          <w:szCs w:val="28"/>
          <w:rtl w:val="true"/>
          <w:lang w:bidi="ar-SA"/>
        </w:rPr>
        <w:t xml:space="preserve">] </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الفضل عمر بن عبيد اللّه، أنا أبو الحسين بن بشران، أنبأ عثمان بن أحمد، نبأ حنبل بن إسحاق، حدّثني أبو عبد اللّه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أن يكون في سنة خمس و ستين، نحو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بن عمرو ليالي الحرّة ولاية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أنبأ الهيثم، عن </w:t>
      </w:r>
      <w:r>
        <w:rPr>
          <w:rStyle w:val="FootnoteAnchor"/>
          <w:rtl w:val="true"/>
        </w:rPr>
        <w:footnoteReference w:id="2300"/>
      </w:r>
      <w:r>
        <w:rPr>
          <w:rFonts w:ascii="Amiri" w:hAnsi="Amiri" w:eastAsia="Amiri" w:cs="Amiri"/>
          <w:color w:val="111111"/>
          <w:sz w:val="28"/>
          <w:sz w:val="28"/>
          <w:szCs w:val="28"/>
          <w:rtl w:val="true"/>
          <w:lang w:bidi="ar-SA"/>
        </w:rPr>
        <w:t>ابن أبي خيثمة، عن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عمرو سنة خمس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علي بن أحمد بن محمّد،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ستين فيها توفي عبد اللّه بن عمرو بن العاص</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أنبأ أبو الحسن </w:t>
      </w:r>
      <w:r>
        <w:rPr>
          <w:rStyle w:val="FootnoteAnchor"/>
          <w:rtl w:val="true"/>
        </w:rPr>
        <w:footnoteReference w:id="2301"/>
      </w:r>
      <w:r>
        <w:rPr>
          <w:rFonts w:ascii="Amiri" w:hAnsi="Amiri" w:eastAsia="Amiri" w:cs="Amiri"/>
          <w:color w:val="111111"/>
          <w:sz w:val="28"/>
          <w:sz w:val="28"/>
          <w:szCs w:val="28"/>
          <w:rtl w:val="true"/>
          <w:lang w:bidi="ar-SA"/>
        </w:rPr>
        <w:t>علي بن محمّد بن أحمد، أنا محمّد بن الحسين بن شهريار، نا أبو حفص الفلاّس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مات عبد اللّه بن عمرو بن العاص سنة خمس و ستين و هو ابن ثنتين </w:t>
      </w:r>
      <w:r>
        <w:rPr>
          <w:rStyle w:val="FootnoteAnchor"/>
          <w:rtl w:val="true"/>
        </w:rPr>
        <w:footnoteReference w:id="2302"/>
      </w:r>
      <w:r>
        <w:rPr>
          <w:rFonts w:ascii="Amiri" w:hAnsi="Amiri" w:eastAsia="Amiri" w:cs="Amiri"/>
          <w:color w:val="111111"/>
          <w:sz w:val="28"/>
          <w:sz w:val="28"/>
          <w:szCs w:val="28"/>
          <w:rtl w:val="true"/>
          <w:lang w:bidi="ar-SA"/>
        </w:rPr>
        <w:t>و سبعين سنة، و يكنى أبا محمّد، و اختلفوا في 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أحمد بن محمّد النقور، أنا عيسى بن علي </w:t>
      </w:r>
      <w:r>
        <w:rPr>
          <w:rStyle w:val="FootnoteAnchor"/>
          <w:rtl w:val="true"/>
        </w:rPr>
        <w:footnoteReference w:id="2303"/>
      </w:r>
      <w:r>
        <w:rPr>
          <w:rFonts w:ascii="Amiri" w:hAnsi="Amiri" w:eastAsia="Amiri" w:cs="Amiri"/>
          <w:color w:val="111111"/>
          <w:sz w:val="28"/>
          <w:sz w:val="28"/>
          <w:szCs w:val="28"/>
          <w:rtl w:val="true"/>
          <w:lang w:bidi="ar-SA"/>
        </w:rPr>
        <w:t>،أنا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هارون الحمّال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عبد اللّه بن عمرو سنة خمس و ستين بمكة، و هو ابن اثنتين </w:t>
      </w:r>
      <w:r>
        <w:rPr>
          <w:rStyle w:val="FootnoteAnchor"/>
          <w:rtl w:val="true"/>
        </w:rPr>
        <w:footnoteReference w:id="2304"/>
      </w:r>
      <w:r>
        <w:rPr>
          <w:rFonts w:ascii="Amiri" w:hAnsi="Amiri" w:eastAsia="Amiri" w:cs="Amiri"/>
          <w:color w:val="111111"/>
          <w:sz w:val="28"/>
          <w:sz w:val="28"/>
          <w:szCs w:val="28"/>
          <w:rtl w:val="true"/>
          <w:lang w:bidi="ar-SA"/>
        </w:rPr>
        <w:t>و سبعين سنة، و قال غير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عمرو يسكن الطائف، و مات بها سنة خمس و ستين، و هو ابن اثنتين </w:t>
      </w:r>
      <w:r>
        <w:rPr>
          <w:rStyle w:val="FootnoteAnchor"/>
          <w:rtl w:val="true"/>
        </w:rPr>
        <w:footnoteReference w:id="2305"/>
      </w:r>
      <w:r>
        <w:rPr>
          <w:rFonts w:ascii="Amiri" w:hAnsi="Amiri" w:eastAsia="Amiri" w:cs="Amiri"/>
          <w:color w:val="111111"/>
          <w:sz w:val="28"/>
          <w:sz w:val="28"/>
          <w:szCs w:val="28"/>
          <w:rtl w:val="true"/>
          <w:lang w:bidi="ar-SA"/>
        </w:rPr>
        <w:t>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w:t>
      </w:r>
      <w:r>
        <w:rPr>
          <w:rStyle w:val="FootnoteAnchor"/>
          <w:rtl w:val="true"/>
        </w:rPr>
        <w:footnoteReference w:id="2306"/>
      </w:r>
      <w:r>
        <w:rPr>
          <w:rFonts w:ascii="Amiri" w:hAnsi="Amiri" w:eastAsia="Amiri" w:cs="Amiri"/>
          <w:color w:val="111111"/>
          <w:sz w:val="28"/>
          <w:sz w:val="28"/>
          <w:szCs w:val="28"/>
          <w:rtl w:val="true"/>
          <w:lang w:bidi="ar-SA"/>
        </w:rPr>
        <w:t>عبد العزيز بن أحمد،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أسامة بن علي، نا البرلّسي، 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بن عمرو بن العاص سنة ثمان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نا أحمد بن إبراهيم بن نافع، نا أبو الزنباع روح بن الفرج، نا يحيى بن بكير، نا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بن عمرو بمصر سنة ثمان و ستين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07"/>
      </w:r>
      <w:r>
        <w:rPr>
          <w:rFonts w:ascii="Amiri" w:hAnsi="Amiri" w:eastAsia="Amiri" w:cs="Amiri"/>
          <w:color w:val="111111"/>
          <w:sz w:val="28"/>
          <w:sz w:val="28"/>
          <w:szCs w:val="28"/>
          <w:rtl w:val="true"/>
          <w:lang w:bidi="ar-SA"/>
        </w:rPr>
        <w:t xml:space="preserve">أبو البركات، أنا ثابت بن بندار، أنا محمّد بن علي، أنا محمّد بن </w:t>
      </w:r>
      <w:r>
        <w:rPr>
          <w:rStyle w:val="FootnoteAnchor"/>
          <w:rtl w:val="true"/>
        </w:rPr>
        <w:footnoteReference w:id="2308"/>
      </w:r>
      <w:r>
        <w:rPr>
          <w:rFonts w:ascii="Amiri" w:hAnsi="Amiri" w:eastAsia="Amiri" w:cs="Amiri"/>
          <w:color w:val="111111"/>
          <w:sz w:val="28"/>
          <w:sz w:val="28"/>
          <w:szCs w:val="28"/>
          <w:rtl w:val="true"/>
          <w:lang w:bidi="ar-SA"/>
        </w:rPr>
        <w:t>أحمد،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عبد اللّه بن عمرو بن العاص سنة ثلاث و سبعين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23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سنة سبع و سبعين في خلافة عبد الملك مروان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روى أبو اليمان الحمصي عن صفوان بن عمرو عن الأشياخ في موت عبد اللّه بن عمرو</w:t>
      </w:r>
      <w:r>
        <w:rPr>
          <w:rFonts w:eastAsia="Amiri" w:cs="Amiri" w:ascii="Amiri" w:hAnsi="Amiri"/>
          <w:color w:val="111111"/>
          <w:sz w:val="28"/>
          <w:szCs w:val="28"/>
          <w:rtl w:val="true"/>
          <w:lang w:bidi="ar-SA"/>
        </w:rPr>
        <w:t xml:space="preserve">. </w:t>
      </w:r>
      <w:bookmarkStart w:id="112" w:name="pg11445_91466"/>
    </w:p>
    <w:p>
      <w:pPr>
        <w:pStyle w:val="Heading5"/>
        <w:numPr>
          <w:ilvl w:val="4"/>
          <w:numId w:val="1"/>
        </w:numPr>
        <w:rPr/>
      </w:pPr>
      <w:bookmarkStart w:id="113" w:name="__RefHeading___Toc1779256_73709187"/>
      <w:bookmarkStart w:id="114" w:name="_Toc42"/>
      <w:bookmarkEnd w:id="112"/>
      <w:bookmarkEnd w:id="113"/>
      <w:r>
        <w:rPr/>
        <w:t>3435</w:t>
      </w:r>
      <w:r>
        <w:rPr>
          <w:rtl w:val="true"/>
        </w:rPr>
        <w:t xml:space="preserve"> - </w:t>
      </w:r>
      <w:r>
        <w:rPr>
          <w:rtl w:val="true"/>
        </w:rPr>
        <w:t>عبد اللّه بن عمرو بن عبد اللّه بن صفوان</w:t>
      </w:r>
      <w:bookmarkEnd w:id="114"/>
    </w:p>
    <w:p>
      <w:pPr>
        <w:pStyle w:val="BookText"/>
        <w:rPr/>
      </w:pPr>
      <w:r>
        <w:rPr>
          <w:rFonts w:ascii="Amiri" w:hAnsi="Amiri" w:eastAsia="Amiri" w:cs="Amiri"/>
          <w:color w:val="111111"/>
          <w:sz w:val="28"/>
          <w:sz w:val="28"/>
          <w:szCs w:val="28"/>
          <w:rtl w:val="true"/>
          <w:lang w:bidi="ar-SA"/>
        </w:rPr>
        <w:t>أبو دجانة النصري</w:t>
      </w:r>
    </w:p>
    <w:p>
      <w:pPr>
        <w:pStyle w:val="BookText"/>
        <w:rPr/>
      </w:pPr>
      <w:r>
        <w:rPr>
          <w:rFonts w:ascii="Amiri" w:hAnsi="Amiri" w:eastAsia="Amiri" w:cs="Amiri"/>
          <w:color w:val="111111"/>
          <w:sz w:val="28"/>
          <w:sz w:val="28"/>
          <w:szCs w:val="28"/>
          <w:rtl w:val="true"/>
          <w:lang w:bidi="ar-SA"/>
        </w:rPr>
        <w:t>أخو أبي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محمّد بن ثوبة </w:t>
      </w:r>
      <w:r>
        <w:rPr>
          <w:rStyle w:val="FootnoteAnchor"/>
          <w:rtl w:val="true"/>
        </w:rPr>
        <w:footnoteReference w:id="2311"/>
      </w:r>
      <w:r>
        <w:rPr>
          <w:rFonts w:ascii="Amiri" w:hAnsi="Amiri" w:eastAsia="Amiri" w:cs="Amiri"/>
          <w:color w:val="111111"/>
          <w:sz w:val="28"/>
          <w:sz w:val="28"/>
          <w:szCs w:val="28"/>
          <w:rtl w:val="true"/>
          <w:lang w:bidi="ar-SA"/>
        </w:rPr>
        <w:t>الطرطوسي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أبو زرعة</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1779258_73709187"/>
      <w:bookmarkStart w:id="116" w:name="_Toc43"/>
      <w:bookmarkEnd w:id="115"/>
      <w:r>
        <w:rPr/>
        <w:t>3436</w:t>
      </w:r>
      <w:r>
        <w:rPr>
          <w:rtl w:val="true"/>
        </w:rPr>
        <w:t xml:space="preserve"> - </w:t>
      </w:r>
      <w:r>
        <w:rPr>
          <w:rtl w:val="true"/>
        </w:rPr>
        <w:t>عبد اللّه بن عمرو بن عثمان بن عفّان بن أبي العاص</w:t>
      </w:r>
      <w:bookmarkEnd w:id="116"/>
    </w:p>
    <w:p>
      <w:pPr>
        <w:pStyle w:val="BookText"/>
        <w:rPr/>
      </w:pPr>
      <w:r>
        <w:rPr>
          <w:rFonts w:ascii="Amiri" w:hAnsi="Amiri" w:eastAsia="Amiri" w:cs="Amiri"/>
          <w:color w:val="111111"/>
          <w:sz w:val="28"/>
          <w:sz w:val="28"/>
          <w:szCs w:val="28"/>
          <w:rtl w:val="true"/>
          <w:lang w:bidi="ar-SA"/>
        </w:rPr>
        <w:t xml:space="preserve">ابن أميّة بن عبد شمس بن عبد مناف القرشي الأموي </w:t>
      </w:r>
      <w:r>
        <w:rPr>
          <w:rStyle w:val="FootnoteAnchor"/>
          <w:rtl w:val="true"/>
        </w:rPr>
        <w:footnoteReference w:id="2312"/>
      </w:r>
    </w:p>
    <w:p>
      <w:pPr>
        <w:pStyle w:val="BookText"/>
        <w:rPr/>
      </w:pPr>
      <w:r>
        <w:rPr>
          <w:rFonts w:ascii="Amiri" w:hAnsi="Amiri" w:eastAsia="Amiri" w:cs="Amiri"/>
          <w:color w:val="111111"/>
          <w:sz w:val="28"/>
          <w:sz w:val="28"/>
          <w:szCs w:val="28"/>
          <w:rtl w:val="true"/>
          <w:lang w:bidi="ar-SA"/>
        </w:rPr>
        <w:t>حدّث عن أبي حبّة البدري، و عبد اللّه بن عمر، و عبد اللّه بن عباس، و رافع بن خديج، و الحسين بن علي، و أبيه عمرو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و محمّد بن عبد الرّحمن بن أبي لبيبة، و أبو بكر بن محمّد بن عمرو بن حزم، و هشام بن سعد، و ابنه محمّد بن عبد اللّه الدّيباج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عبد الملك بن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313"/>
      </w:r>
      <w:r>
        <w:rPr>
          <w:rFonts w:ascii="Amiri" w:hAnsi="Amiri" w:eastAsia="Amiri" w:cs="Amiri"/>
          <w:color w:val="111111"/>
          <w:sz w:val="28"/>
          <w:sz w:val="28"/>
          <w:szCs w:val="28"/>
          <w:rtl w:val="true"/>
          <w:lang w:bidi="ar-SA"/>
        </w:rPr>
        <w:t xml:space="preserve">سعد الخير بن محمّد بن سهل، أنا أحمد بن محمّد بن أحمد بن موسى، أنا أبو بكر محمّد بن أحمد بن عبد الرّحمن، أنبأ محمّد بن أحمد بن إبراهيم، 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سليمان مطيّن الكوفي، نا أبو نعيم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 بن صرد </w:t>
      </w:r>
      <w:r>
        <w:rPr>
          <w:rStyle w:val="FootnoteAnchor"/>
          <w:rtl w:val="true"/>
        </w:rPr>
        <w:footnoteReference w:id="2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ابن أبي فديك، عن هشام بن سعد، عن عبد اللّه بن عمرو بن عثمان، عن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6533</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عن أبي محمّد عبد الصّمد بن عبد اللّه بن عبد الصّمد بن أبي يزيد الدّمشقي، نا معاوية بن صالح الأشعري، حدّثني محمّد بن يحيى بن عمرو بن </w:t>
      </w:r>
    </w:p>
    <w:p>
      <w:pPr>
        <w:pStyle w:val="BookText"/>
        <w:rPr/>
      </w:pPr>
      <w:r>
        <w:rPr>
          <w:rFonts w:ascii="Amiri" w:hAnsi="Amiri" w:eastAsia="Amiri" w:cs="Amiri"/>
          <w:color w:val="111111"/>
          <w:sz w:val="28"/>
          <w:sz w:val="28"/>
          <w:szCs w:val="28"/>
          <w:rtl w:val="true"/>
          <w:lang w:bidi="ar-SA"/>
        </w:rPr>
        <w:t xml:space="preserve">مسلم بن عمرو، حدّثني محمّد بن عبيدة النمري </w:t>
      </w:r>
      <w:r>
        <w:rPr>
          <w:rStyle w:val="FootnoteAnchor"/>
          <w:rtl w:val="true"/>
        </w:rPr>
        <w:footnoteReference w:id="2315"/>
      </w:r>
      <w:r>
        <w:rPr>
          <w:rFonts w:ascii="Amiri" w:hAnsi="Amiri" w:eastAsia="Amiri" w:cs="Amiri"/>
          <w:color w:val="111111"/>
          <w:sz w:val="28"/>
          <w:sz w:val="28"/>
          <w:szCs w:val="28"/>
          <w:rtl w:val="true"/>
          <w:lang w:bidi="ar-SA"/>
        </w:rPr>
        <w:t>،حدّثني عبد اللّه بن نافع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ثابت بن عبد اللّه بن الزبير إذا قدم على عبد الملك نهى بني أمية عن كلامه، فخرج من عنده مرة، فمرّ بعبد اللّه </w:t>
      </w:r>
      <w:r>
        <w:rPr>
          <w:rStyle w:val="FootnoteAnchor"/>
          <w:rtl w:val="true"/>
        </w:rPr>
        <w:footnoteReference w:id="2316"/>
      </w:r>
      <w:r>
        <w:rPr>
          <w:rFonts w:ascii="Amiri" w:hAnsi="Amiri" w:eastAsia="Amiri" w:cs="Amiri"/>
          <w:color w:val="111111"/>
          <w:sz w:val="28"/>
          <w:sz w:val="28"/>
          <w:szCs w:val="28"/>
          <w:rtl w:val="true"/>
          <w:lang w:bidi="ar-SA"/>
        </w:rPr>
        <w:t>بن عمرو بن عثمان و هو جالس مع أهل الشام، فجعل ثابت يتصفح وجوههم،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 تنظر؟ هؤلاء قتلة أبيك،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أبوك ما قتله إلاّ حملة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2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عمرو بن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الأكبر بن عمرو </w:t>
      </w:r>
      <w:r>
        <w:rPr>
          <w:rStyle w:val="FootnoteAnchor"/>
          <w:rtl w:val="true"/>
        </w:rPr>
        <w:footnoteReference w:id="2318"/>
      </w:r>
      <w:r>
        <w:rPr>
          <w:rFonts w:ascii="Amiri" w:hAnsi="Amiri" w:eastAsia="Amiri" w:cs="Amiri"/>
          <w:color w:val="111111"/>
          <w:sz w:val="28"/>
          <w:sz w:val="28"/>
          <w:szCs w:val="28"/>
          <w:rtl w:val="true"/>
          <w:lang w:bidi="ar-SA"/>
        </w:rPr>
        <w:t xml:space="preserve">، أمّه حفصة بنت عبد اللّه بن عمر بن الخطاب، و لصفية بنت أبي عبيد بن مسعود بن عمرو بن عمير </w:t>
      </w:r>
      <w:r>
        <w:rPr>
          <w:rStyle w:val="FootnoteAnchor"/>
          <w:rtl w:val="true"/>
        </w:rPr>
        <w:footnoteReference w:id="2319"/>
      </w:r>
      <w:r>
        <w:rPr>
          <w:rFonts w:ascii="Amiri" w:hAnsi="Amiri" w:eastAsia="Amiri" w:cs="Amiri"/>
          <w:color w:val="111111"/>
          <w:sz w:val="28"/>
          <w:sz w:val="28"/>
          <w:szCs w:val="28"/>
          <w:rtl w:val="true"/>
          <w:lang w:bidi="ar-SA"/>
        </w:rPr>
        <w:t xml:space="preserve">بن عوف بن عقدة بن غيرة بن عوف بن قسيّ‌، و هو ثقيف و لعاتكة بنت أسيد بن أبي العيص بن أميّة بن عبد شمس </w:t>
      </w:r>
      <w:r>
        <w:rPr>
          <w:rStyle w:val="FootnoteAnchor"/>
          <w:rtl w:val="true"/>
        </w:rPr>
        <w:footnoteReference w:id="2320"/>
      </w:r>
      <w:r>
        <w:rPr>
          <w:rFonts w:ascii="Amiri" w:hAnsi="Amiri" w:eastAsia="Amiri" w:cs="Amiri"/>
          <w:color w:val="111111"/>
          <w:sz w:val="28"/>
          <w:sz w:val="28"/>
          <w:szCs w:val="28"/>
          <w:rtl w:val="true"/>
          <w:lang w:bidi="ar-SA"/>
        </w:rPr>
        <w:t xml:space="preserve">،و لزينب بنت أبي عمرو بن أمية بن عبد شمس و كان يقال لعبد اللّه بن عمرو </w:t>
      </w:r>
      <w:r>
        <w:rPr>
          <w:rStyle w:val="FootnoteAnchor"/>
          <w:rtl w:val="true"/>
        </w:rPr>
        <w:footnoteReference w:id="2321"/>
      </w:r>
      <w:r>
        <w:rPr>
          <w:rFonts w:ascii="IRNazanin" w:hAnsi="IRNazanin" w:eastAsia="IRNazanin"/>
          <w:color w:val="111111"/>
          <w:sz w:val="28"/>
          <w:sz w:val="28"/>
          <w:szCs w:val="28"/>
          <w:rtl w:val="true"/>
          <w:lang w:bidi="fa-IR"/>
        </w:rPr>
        <w:t>المطرف، من حسنه و جماله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الحسن </w:t>
      </w:r>
      <w:r>
        <w:rPr>
          <w:rStyle w:val="FootnoteAnchor"/>
          <w:rtl w:val="true"/>
        </w:rPr>
        <w:footnoteReference w:id="2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بن خيرون </w:t>
      </w:r>
      <w:r>
        <w:rPr>
          <w:rStyle w:val="FootnoteAnchor"/>
          <w:rtl w:val="true"/>
        </w:rPr>
        <w:footnoteReference w:id="232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محمّد بن أحمد بن إسحاق، أنا عمر بن أحمد، نبأ خليفة بن خيّاط‍‌ قال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عمرو بن عثمان بن عفّان، أمّه حفصة بنت عبد اللّه بن عمر بن الخطّاب</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 أبو عمر بن حيّوية، أنا سليمان بن إسحاق بن إبراهيم الجلاّب، نا الحارث بن أبي أسامة، أنا محمّد بن </w:t>
      </w:r>
    </w:p>
    <w:p>
      <w:pPr>
        <w:pStyle w:val="BookText"/>
        <w:rPr/>
      </w:pPr>
      <w:r>
        <w:rPr>
          <w:rFonts w:ascii="IRNazanin" w:hAnsi="IRNazanin" w:eastAsia="IRNazanin"/>
          <w:color w:val="111111"/>
          <w:sz w:val="28"/>
          <w:sz w:val="28"/>
          <w:szCs w:val="28"/>
          <w:rtl w:val="true"/>
          <w:lang w:bidi="fa-IR"/>
        </w:rPr>
        <w:t xml:space="preserve">سعد، قال </w:t>
      </w:r>
      <w:r>
        <w:rPr>
          <w:rStyle w:val="FootnoteAnchor"/>
          <w:rtl w:val="true"/>
        </w:rPr>
        <w:footnoteReference w:id="2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الثالثة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بن عثمان بن عفّان بن أبي العاص بن أميّة بن عبد شمس، و أمّه حفصة بنت عبد اللّه بن عمر بن الخطّاب، و أمّها صفية بنت أبي عبيد بن مسعود الثقفي، و أمها عاتكة بنت أسيد بن أبي العيص بن أمية، و أمّها زينب بنت عمر بن أبي سلمة، و هو الذي يقال له المطرف لجماله، و توفي عبد اللّه بن عمرو بمصر سنة ست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23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عمرو بن عثمان بن عفّان الأموي القرشي </w:t>
      </w:r>
      <w:r>
        <w:rPr>
          <w:rStyle w:val="FootnoteAnchor"/>
          <w:rtl w:val="true"/>
        </w:rPr>
        <w:footnoteReference w:id="2327"/>
      </w:r>
      <w:r>
        <w:rPr>
          <w:rFonts w:ascii="Amiri" w:hAnsi="Amiri" w:eastAsia="Amiri" w:cs="Amiri"/>
          <w:color w:val="111111"/>
          <w:sz w:val="28"/>
          <w:sz w:val="28"/>
          <w:szCs w:val="28"/>
          <w:rtl w:val="true"/>
          <w:lang w:bidi="ar-SA"/>
        </w:rPr>
        <w:t xml:space="preserve">سمع أبا حبّة البدري، و ابن عمر قاله ابن </w:t>
      </w:r>
      <w:r>
        <w:rPr>
          <w:rStyle w:val="FootnoteAnchor"/>
          <w:rtl w:val="true"/>
        </w:rPr>
        <w:footnoteReference w:id="2328"/>
      </w:r>
      <w:r>
        <w:rPr>
          <w:rFonts w:ascii="Amiri" w:hAnsi="Amiri" w:eastAsia="Amiri" w:cs="Amiri"/>
          <w:color w:val="111111"/>
          <w:sz w:val="28"/>
          <w:sz w:val="28"/>
          <w:szCs w:val="28"/>
          <w:rtl w:val="true"/>
          <w:lang w:bidi="ar-SA"/>
        </w:rPr>
        <w:t xml:space="preserve">جريج عن محمّد بن يوسف، و روى جعفر بن محمّد، عن ابن أبي لبيبة </w:t>
      </w:r>
      <w:r>
        <w:rPr>
          <w:rStyle w:val="FootnoteAnchor"/>
          <w:rtl w:val="true"/>
        </w:rPr>
        <w:footnoteReference w:id="2329"/>
      </w:r>
      <w:r>
        <w:rPr>
          <w:rFonts w:ascii="IRNazanin" w:hAnsi="IRNazanin" w:eastAsia="IRNazanin"/>
          <w:color w:val="111111"/>
          <w:sz w:val="28"/>
          <w:sz w:val="28"/>
          <w:szCs w:val="28"/>
          <w:rtl w:val="true"/>
          <w:lang w:bidi="fa-IR"/>
        </w:rPr>
        <w:t>،هو والد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نسخة ما أجاز لي و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3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عمرو بن عثمان القرشي الأموي، روى عن أبي حبّة البدري، و ابن </w:t>
      </w:r>
      <w:r>
        <w:rPr>
          <w:rStyle w:val="FootnoteAnchor"/>
          <w:rtl w:val="true"/>
        </w:rPr>
        <w:footnoteReference w:id="2331"/>
      </w:r>
      <w:r>
        <w:rPr>
          <w:rFonts w:ascii="Amiri" w:hAnsi="Amiri" w:eastAsia="Amiri" w:cs="Amiri"/>
          <w:color w:val="111111"/>
          <w:sz w:val="28"/>
          <w:sz w:val="28"/>
          <w:szCs w:val="28"/>
          <w:rtl w:val="true"/>
          <w:lang w:bidi="ar-SA"/>
        </w:rPr>
        <w:t>عمر، و ابن عبّاس، روى عنه محمّد بن يوسف، و ابن أبي لبيبة،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رافع بن خديج، و روى ابن </w:t>
      </w:r>
      <w:r>
        <w:rPr>
          <w:rStyle w:val="FootnoteAnchor"/>
          <w:rtl w:val="true"/>
        </w:rPr>
        <w:footnoteReference w:id="2332"/>
      </w:r>
      <w:r>
        <w:rPr>
          <w:rFonts w:ascii="Amiri" w:hAnsi="Amiri" w:eastAsia="Amiri" w:cs="Amiri"/>
          <w:color w:val="111111"/>
          <w:sz w:val="28"/>
          <w:sz w:val="28"/>
          <w:szCs w:val="28"/>
          <w:rtl w:val="true"/>
          <w:lang w:bidi="ar-SA"/>
        </w:rPr>
        <w:t>الهاد عن أبي بكر عنه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33"/>
      </w:r>
      <w:r>
        <w:rPr>
          <w:rFonts w:ascii="Amiri" w:hAnsi="Amiri" w:eastAsia="Amiri" w:cs="Amiri"/>
          <w:color w:val="111111"/>
          <w:sz w:val="28"/>
          <w:sz w:val="28"/>
          <w:szCs w:val="28"/>
          <w:rtl w:val="true"/>
          <w:lang w:bidi="ar-SA"/>
        </w:rPr>
        <w:t xml:space="preserve">أبو بكر محمد بن شجاع في كتابه، أنا </w:t>
      </w:r>
      <w:r>
        <w:rPr>
          <w:rStyle w:val="FootnoteAnchor"/>
          <w:rtl w:val="true"/>
        </w:rPr>
        <w:footnoteReference w:id="2334"/>
      </w:r>
      <w:r>
        <w:rPr>
          <w:rFonts w:ascii="Amiri" w:hAnsi="Amiri" w:eastAsia="Amiri" w:cs="Amiri"/>
          <w:color w:val="111111"/>
          <w:sz w:val="28"/>
          <w:sz w:val="28"/>
          <w:szCs w:val="28"/>
          <w:rtl w:val="true"/>
          <w:lang w:bidi="ar-SA"/>
        </w:rPr>
        <w:t xml:space="preserve">أبو زكريا يحيى بن </w:t>
      </w:r>
    </w:p>
    <w:p>
      <w:pPr>
        <w:pStyle w:val="BookText"/>
        <w:rPr/>
      </w:pPr>
      <w:r>
        <w:rPr>
          <w:rFonts w:ascii="Amiri" w:hAnsi="Amiri" w:eastAsia="Amiri" w:cs="Amiri"/>
          <w:color w:val="111111"/>
          <w:sz w:val="28"/>
          <w:sz w:val="28"/>
          <w:szCs w:val="28"/>
          <w:rtl w:val="true"/>
          <w:lang w:bidi="ar-SA"/>
        </w:rPr>
        <w:t xml:space="preserve">عبد الوهّاب </w:t>
      </w:r>
      <w:r>
        <w:rPr>
          <w:rStyle w:val="FootnoteAnchor"/>
          <w:rtl w:val="true"/>
        </w:rPr>
        <w:footnoteReference w:id="23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عمي أبو القاسم بن أبي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أبو سعيد عبد الرّحمن بن أحمد بن يونس </w:t>
      </w:r>
      <w:r>
        <w:rPr>
          <w:rStyle w:val="FootnoteAnchor"/>
          <w:rtl w:val="true"/>
        </w:rPr>
        <w:footnoteReference w:id="2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عمرو بن عثمان بن عفّان، مديني </w:t>
      </w:r>
      <w:r>
        <w:rPr>
          <w:rStyle w:val="FootnoteAnchor"/>
          <w:rtl w:val="true"/>
        </w:rPr>
        <w:footnoteReference w:id="2337"/>
      </w:r>
      <w:r>
        <w:rPr>
          <w:rFonts w:ascii="Amiri" w:hAnsi="Amiri" w:eastAsia="Amiri" w:cs="Amiri"/>
          <w:color w:val="111111"/>
          <w:sz w:val="28"/>
          <w:sz w:val="28"/>
          <w:szCs w:val="28"/>
          <w:rtl w:val="true"/>
          <w:lang w:bidi="ar-SA"/>
        </w:rPr>
        <w:t xml:space="preserve">قدم مصر، أمّه رملة بنت معاوية بن أبي سفيان، هكذا </w:t>
      </w:r>
      <w:r>
        <w:rPr>
          <w:rStyle w:val="FootnoteAnchor"/>
          <w:rtl w:val="true"/>
        </w:rPr>
        <w:footnoteReference w:id="2338"/>
      </w:r>
      <w:r>
        <w:rPr>
          <w:rFonts w:ascii="Amiri" w:hAnsi="Amiri" w:eastAsia="Amiri" w:cs="Amiri"/>
          <w:color w:val="111111"/>
          <w:sz w:val="28"/>
          <w:sz w:val="28"/>
          <w:szCs w:val="28"/>
          <w:rtl w:val="true"/>
          <w:lang w:bidi="ar-SA"/>
        </w:rPr>
        <w:t>تواترت الأخبار، توفي بمصر سنة ست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الفتح بن المحاملي، أنا أبو الحسن </w:t>
      </w:r>
      <w:r>
        <w:rPr>
          <w:rStyle w:val="FootnoteAnchor"/>
          <w:rtl w:val="true"/>
        </w:rPr>
        <w:footnoteReference w:id="2339"/>
      </w:r>
      <w:r>
        <w:rPr>
          <w:rFonts w:ascii="Amiri" w:hAnsi="Amiri" w:eastAsia="Amiri" w:cs="Amiri"/>
          <w:color w:val="111111"/>
          <w:sz w:val="28"/>
          <w:sz w:val="28"/>
          <w:szCs w:val="28"/>
          <w:rtl w:val="true"/>
          <w:lang w:bidi="ar-SA"/>
        </w:rPr>
        <w:t>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مطرف فهو عبد اللّه بن عمرو بن عثمان، كان من حسنه يسمى المطرف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فيه فتح </w:t>
      </w:r>
      <w:r>
        <w:rPr>
          <w:rStyle w:val="FootnoteAnchor"/>
          <w:rtl w:val="true"/>
        </w:rPr>
        <w:footnoteReference w:id="2340"/>
      </w:r>
      <w:r>
        <w:rPr>
          <w:rFonts w:ascii="Amiri" w:hAnsi="Amiri" w:eastAsia="Amiri" w:cs="Amiri"/>
          <w:color w:val="111111"/>
          <w:sz w:val="28"/>
          <w:sz w:val="28"/>
          <w:szCs w:val="28"/>
          <w:rtl w:val="true"/>
          <w:lang w:bidi="ar-SA"/>
        </w:rPr>
        <w:t>الأول و كسر الثاني، و الصواب بالضم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23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مطرف بتخفيف الراء </w:t>
      </w:r>
      <w:r>
        <w:rPr>
          <w:rStyle w:val="FootnoteAnchor"/>
          <w:rtl w:val="true"/>
        </w:rPr>
        <w:footnoteReference w:id="2342"/>
      </w:r>
      <w:r>
        <w:rPr>
          <w:rFonts w:ascii="Amiri" w:hAnsi="Amiri" w:eastAsia="Amiri" w:cs="Amiri"/>
          <w:color w:val="111111"/>
          <w:sz w:val="28"/>
          <w:sz w:val="28"/>
          <w:szCs w:val="28"/>
          <w:rtl w:val="true"/>
          <w:lang w:bidi="ar-SA"/>
        </w:rPr>
        <w:t xml:space="preserve">فهو عبد اللّه بن عمرو بن عثمان بن عفّان، كان يسمى المطرف لحسنه </w:t>
      </w:r>
      <w:r>
        <w:rPr>
          <w:rStyle w:val="FootnoteAnchor"/>
          <w:rtl w:val="true"/>
        </w:rPr>
        <w:footnoteReference w:id="2343"/>
      </w:r>
      <w:r>
        <w:rPr>
          <w:rStyle w:val="FootnoteAnchor"/>
          <w:rtl w:val="true"/>
        </w:rPr>
        <w:footnoteReference w:id="2344"/>
      </w:r>
      <w:r>
        <w:rPr>
          <w:rFonts w:ascii="Amiri" w:hAnsi="Amiri" w:eastAsia="Amiri" w:cs="Amiri"/>
          <w:color w:val="111111"/>
          <w:sz w:val="28"/>
          <w:sz w:val="28"/>
          <w:szCs w:val="28"/>
          <w:rtl w:val="true"/>
          <w:lang w:bidi="ar-SA"/>
        </w:rPr>
        <w:t xml:space="preserve">أخبرنا أبو محمّد هبة اللّه بن سهل، أنا أبو عثمان سعيد بن محمّد، أنا أبو </w:t>
      </w:r>
    </w:p>
    <w:p>
      <w:pPr>
        <w:pStyle w:val="BookText"/>
        <w:rPr/>
      </w:pPr>
      <w:r>
        <w:rPr>
          <w:rFonts w:ascii="Amiri" w:hAnsi="Amiri" w:eastAsia="Amiri" w:cs="Amiri"/>
          <w:color w:val="111111"/>
          <w:sz w:val="28"/>
          <w:sz w:val="28"/>
          <w:szCs w:val="28"/>
          <w:rtl w:val="true"/>
          <w:lang w:bidi="ar-SA"/>
        </w:rPr>
        <w:t xml:space="preserve">علي زاهر بن أحمد، أنا إبراهيم بن عبد الصّمد، نا أبو مصعب الزهري، نا مالك بن أنس، عن نافع أن ابنة سعيد بن زيد بن عمرو بن نفيل كانت تحت عبد اللّه بن عمرو بن عثمان فطلّقها البتّة، فانتقلت، فأنكر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2345"/>
      </w:r>
      <w:r>
        <w:rPr>
          <w:rFonts w:ascii="IRNazanin" w:hAnsi="IRNazanin" w:eastAsia="IRNazanin"/>
          <w:color w:val="111111"/>
          <w:sz w:val="28"/>
          <w:sz w:val="28"/>
          <w:szCs w:val="28"/>
          <w:rtl w:val="true"/>
          <w:lang w:bidi="fa-IR"/>
        </w:rPr>
        <w:t>عبد اللّه بن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الحسين بن الفرّاء، و أبو غالب، و أبو عبد اللّه ابنا أبي علي </w:t>
      </w:r>
      <w:r>
        <w:rPr>
          <w:rStyle w:val="FootnoteAnchor"/>
          <w:rtl w:val="true"/>
        </w:rPr>
        <w:footnoteReference w:id="2346"/>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أنبأ أبو طاهر المخلّص، نا أحمد بن سليمان، نا الزبير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مصعب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الوليد بن عبد الملك، و هو خليفة فوضع أربعة كراسي جلس عليها أربعة أشراف من قريش كلّهم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w:t>
      </w:r>
      <w:r>
        <w:rPr>
          <w:rFonts w:eastAsia="Amiri" w:cs="Amiri" w:ascii="Amiri" w:hAnsi="Amiri"/>
          <w:color w:val="111111"/>
          <w:sz w:val="28"/>
          <w:szCs w:val="28"/>
          <w:rtl w:val="true"/>
          <w:lang w:bidi="ar-SA"/>
        </w:rPr>
        <w:t xml:space="preserve">] </w:t>
      </w:r>
      <w:r>
        <w:rPr>
          <w:rStyle w:val="FootnoteAnchor"/>
          <w:rtl w:val="true"/>
        </w:rPr>
        <w:footnoteReference w:id="2347"/>
      </w:r>
      <w:r>
        <w:rPr>
          <w:rFonts w:ascii="Amiri" w:hAnsi="Amiri" w:eastAsia="Amiri" w:cs="Amiri"/>
          <w:color w:val="111111"/>
          <w:sz w:val="28"/>
          <w:sz w:val="28"/>
          <w:szCs w:val="28"/>
          <w:rtl w:val="true"/>
          <w:lang w:bidi="ar-SA"/>
        </w:rPr>
        <w:t>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بن عثمان، أمه حفصة بنت عبد اللّه بن عمر بن الخطّاب، و محمّد بن المنذر بن الزبير، أمه عاتكة بنت سعيد بن زيد بن عمرو بن نفيل، و طلحة بن عبد اللّه بن عوف، أمه بنت مطيع بن الأسود، و نوفل بن مساحق، أمه بنت مطيع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مصعب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Style w:val="FootnoteAnchor"/>
          <w:rtl w:val="true"/>
        </w:rPr>
        <w:footnoteReference w:id="2348"/>
      </w:r>
      <w:r>
        <w:rPr>
          <w:rFonts w:ascii="Amiri" w:hAnsi="Amiri" w:eastAsia="Amiri" w:cs="Amiri"/>
          <w:color w:val="111111"/>
          <w:sz w:val="28"/>
          <w:sz w:val="28"/>
          <w:szCs w:val="28"/>
          <w:rtl w:val="true"/>
          <w:lang w:bidi="ar-SA"/>
        </w:rPr>
        <w:t>نشأ عبد اللّه بن عمرو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حسن مطرف بعد عمرو بن الزبير، فبذلك سمي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المطرف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عمرو بن الزبير فائق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عبيد اللّه بن عبد الرّحمن السكري، نبأ زكريا بن يحيى المنقري </w:t>
      </w:r>
      <w:r>
        <w:rPr>
          <w:rStyle w:val="FootnoteAnchor"/>
          <w:rtl w:val="true"/>
        </w:rPr>
        <w:footnoteReference w:id="2350"/>
      </w:r>
      <w:r>
        <w:rPr>
          <w:rFonts w:ascii="Amiri" w:hAnsi="Amiri" w:eastAsia="Amiri" w:cs="Amiri"/>
          <w:color w:val="111111"/>
          <w:sz w:val="28"/>
          <w:sz w:val="28"/>
          <w:szCs w:val="28"/>
          <w:rtl w:val="true"/>
          <w:lang w:bidi="ar-SA"/>
        </w:rPr>
        <w:t>،نا الأصمعي، نا أبو نوفل الهزلي،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عتبة بن مسعود عبد اللّه، كان واليا لعمر بن الخطّاب، فولد عبد اللّه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اللّه، و عونا، و عبد الرّحمن، فأمّا عبيد اللّه فكان من فقهاء أهل المدينة و خيارهم، و كان أعمى، فمرّ عليه عبد اللّه بن عمرو بن عثمان، و عمر بن عبد العزيز فلم يسلّما عليه، فأخبر بذلك فأنشأ يقول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تعجبا أن تؤتيا فتكلما </w:t>
      </w:r>
      <w:r>
        <w:rPr>
          <w:rStyle w:val="FootnoteAnchor"/>
          <w:rtl w:val="true"/>
        </w:rPr>
        <w:footnoteReference w:id="2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خشي الأقوام </w:t>
      </w:r>
      <w:r>
        <w:rPr>
          <w:rStyle w:val="FootnoteAnchor"/>
          <w:rtl w:val="true"/>
        </w:rPr>
        <w:footnoteReference w:id="2353"/>
      </w:r>
      <w:r>
        <w:rPr>
          <w:rFonts w:ascii="Amiri" w:hAnsi="Amiri" w:eastAsia="Amiri" w:cs="Amiri"/>
          <w:color w:val="111111"/>
          <w:sz w:val="28"/>
          <w:sz w:val="28"/>
          <w:szCs w:val="28"/>
          <w:rtl w:val="true"/>
          <w:lang w:bidi="ar-SA"/>
        </w:rPr>
        <w:t>شرا من الكبر</w:t>
      </w:r>
    </w:p>
    <w:p>
      <w:pPr>
        <w:pStyle w:val="BookText"/>
        <w:rPr/>
      </w:pPr>
      <w:r>
        <w:rPr>
          <w:rFonts w:ascii="IRNazanin" w:hAnsi="IRNazanin" w:eastAsia="IRNazanin"/>
          <w:color w:val="111111"/>
          <w:sz w:val="28"/>
          <w:sz w:val="28"/>
          <w:szCs w:val="28"/>
          <w:rtl w:val="true"/>
          <w:lang w:bidi="fa-IR"/>
        </w:rPr>
        <w:t xml:space="preserve">مسّا تراب الأرض منه </w:t>
      </w:r>
      <w:r>
        <w:rPr>
          <w:rStyle w:val="FootnoteAnchor"/>
          <w:rtl w:val="true"/>
        </w:rPr>
        <w:footnoteReference w:id="2354"/>
      </w:r>
      <w:r>
        <w:rPr>
          <w:rFonts w:ascii="Amiri" w:hAnsi="Amiri" w:eastAsia="Amiri" w:cs="Amiri"/>
          <w:color w:val="111111"/>
          <w:sz w:val="28"/>
          <w:sz w:val="28"/>
          <w:szCs w:val="28"/>
          <w:rtl w:val="true"/>
          <w:lang w:bidi="ar-SA"/>
        </w:rPr>
        <w:t xml:space="preserve">خلقتما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المعاد و المصير إلى الحشر</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أبو طاهر المخلّص، 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محمّد بن يحيى، عن أيوب بن عمر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أصحابنا منهم إبراهيم بن عبد اللّه بن أبي فروة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جميل لبثينة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عبد اللّه بن عمرو بن عثمان يخطر على البلاد قط‍‌ إلاّ أخذتني الغيرة عليك، و أنت بالجناب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لعبد اللّه بن عمرو يقول أبو الرئيس عباد بن طهية الثعلبي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جميل المحيا واضح اللون لم يطأ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بحزن و لم يألم له النكب إصبع</w:t>
      </w:r>
    </w:p>
    <w:p>
      <w:pPr>
        <w:pStyle w:val="BookText"/>
        <w:rPr/>
      </w:pPr>
      <w:r>
        <w:rPr>
          <w:rFonts w:ascii="Amiri" w:hAnsi="Amiri" w:eastAsia="Amiri" w:cs="Amiri"/>
          <w:color w:val="111111"/>
          <w:sz w:val="28"/>
          <w:sz w:val="28"/>
          <w:szCs w:val="28"/>
          <w:rtl w:val="true"/>
          <w:lang w:bidi="ar-SA"/>
        </w:rPr>
        <w:t xml:space="preserve">من النفر الشمّ‌ الذين إذا انتدوا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هاب اللئام حلقة الباب قعقعوا</w:t>
      </w:r>
    </w:p>
    <w:p>
      <w:pPr>
        <w:pStyle w:val="BookText"/>
        <w:rPr/>
      </w:pPr>
      <w:r>
        <w:rPr>
          <w:rFonts w:ascii="Amiri" w:hAnsi="Amiri" w:eastAsia="Amiri" w:cs="Amiri"/>
          <w:color w:val="111111"/>
          <w:sz w:val="28"/>
          <w:sz w:val="28"/>
          <w:szCs w:val="28"/>
          <w:rtl w:val="true"/>
          <w:lang w:bidi="ar-SA"/>
        </w:rPr>
        <w:t xml:space="preserve">إذا النفر الأدم اليمانون نمنموا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حوك برديه أرقوا و أوسعوا</w:t>
      </w:r>
    </w:p>
    <w:p>
      <w:pPr>
        <w:pStyle w:val="BookText"/>
        <w:rPr/>
      </w:pPr>
      <w:r>
        <w:rPr>
          <w:rFonts w:ascii="Amiri" w:hAnsi="Amiri" w:eastAsia="Amiri" w:cs="Amiri"/>
          <w:color w:val="111111"/>
          <w:sz w:val="28"/>
          <w:sz w:val="28"/>
          <w:szCs w:val="28"/>
          <w:rtl w:val="true"/>
          <w:lang w:bidi="ar-SA"/>
        </w:rPr>
        <w:t xml:space="preserve">جلا الغسل و الحمّام و البيض كالدمى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طيب الدهان رأسه، فهو أصلع </w:t>
      </w:r>
      <w:r>
        <w:rPr>
          <w:rStyle w:val="FootnoteAnchor"/>
          <w:rtl w:val="true"/>
        </w:rPr>
        <w:footnoteReference w:id="235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الزبير بن بكار الزبيري </w:t>
      </w:r>
      <w:r>
        <w:rPr>
          <w:rStyle w:val="FootnoteAnchor"/>
          <w:rtl w:val="true"/>
        </w:rPr>
        <w:footnoteReference w:id="23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مصعب بن عثمان لموسى شهوات </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فيما بدا لنا منك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الناس غير أنك فان</w:t>
      </w:r>
    </w:p>
    <w:p>
      <w:pPr>
        <w:pStyle w:val="BookText"/>
        <w:rPr/>
      </w:pPr>
      <w:r>
        <w:rPr>
          <w:rFonts w:ascii="Amiri" w:hAnsi="Amiri" w:eastAsia="Amiri" w:cs="Amiri"/>
          <w:color w:val="111111"/>
          <w:sz w:val="28"/>
          <w:sz w:val="28"/>
          <w:szCs w:val="28"/>
          <w:rtl w:val="true"/>
          <w:lang w:bidi="ar-SA"/>
        </w:rPr>
        <w:t xml:space="preserve">أنت خير المتاع لو كنت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لا بقاء للإنسان</w:t>
      </w:r>
    </w:p>
    <w:p>
      <w:pPr>
        <w:pStyle w:val="BookText"/>
        <w:rPr/>
      </w:pPr>
      <w:r>
        <w:rPr>
          <w:rFonts w:ascii="Amiri" w:hAnsi="Amiri" w:eastAsia="Amiri" w:cs="Amiri"/>
          <w:color w:val="111111"/>
          <w:sz w:val="28"/>
          <w:sz w:val="28"/>
          <w:szCs w:val="28"/>
          <w:rtl w:val="true"/>
          <w:lang w:bidi="ar-SA"/>
        </w:rPr>
        <w:t xml:space="preserve">و له يقول الفرزدق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أعبد اللّه إنك خير ماش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ساع بالجراثيم </w:t>
      </w:r>
      <w:r>
        <w:rPr>
          <w:rStyle w:val="FootnoteAnchor"/>
          <w:rtl w:val="true"/>
        </w:rPr>
        <w:footnoteReference w:id="2361"/>
      </w:r>
      <w:r>
        <w:rPr>
          <w:rFonts w:ascii="Amiri" w:hAnsi="Amiri" w:eastAsia="Amiri" w:cs="Amiri"/>
          <w:color w:val="111111"/>
          <w:sz w:val="28"/>
          <w:sz w:val="28"/>
          <w:szCs w:val="28"/>
          <w:rtl w:val="true"/>
          <w:lang w:bidi="ar-SA"/>
        </w:rPr>
        <w:t xml:space="preserve">الكبار </w:t>
      </w:r>
    </w:p>
    <w:p>
      <w:pPr>
        <w:pStyle w:val="BookText"/>
        <w:rPr/>
      </w:pPr>
      <w:r>
        <w:rPr>
          <w:rFonts w:ascii="Amiri" w:hAnsi="Amiri" w:eastAsia="Amiri" w:cs="Amiri"/>
          <w:color w:val="111111"/>
          <w:sz w:val="28"/>
          <w:sz w:val="28"/>
          <w:szCs w:val="28"/>
          <w:rtl w:val="true"/>
          <w:lang w:bidi="ar-SA"/>
        </w:rPr>
        <w:t xml:space="preserve">نمى الفاروق أمك و ابن أروى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أباك فأنت منصدع </w:t>
      </w:r>
      <w:r>
        <w:rPr>
          <w:rStyle w:val="FootnoteAnchor"/>
          <w:rtl w:val="true"/>
        </w:rPr>
        <w:footnoteReference w:id="2362"/>
      </w:r>
      <w:r>
        <w:rPr>
          <w:rFonts w:ascii="IRNazanin" w:hAnsi="IRNazanin" w:eastAsia="IRNazanin"/>
          <w:color w:val="111111"/>
          <w:sz w:val="28"/>
          <w:sz w:val="28"/>
          <w:szCs w:val="28"/>
          <w:rtl w:val="true"/>
          <w:lang w:bidi="fa-IR"/>
        </w:rPr>
        <w:t>النهار</w:t>
      </w:r>
    </w:p>
    <w:p>
      <w:pPr>
        <w:pStyle w:val="BookText"/>
        <w:rPr/>
      </w:pPr>
      <w:r>
        <w:rPr>
          <w:rFonts w:ascii="IRNazanin" w:hAnsi="IRNazanin" w:eastAsia="IRNazanin"/>
          <w:color w:val="111111"/>
          <w:sz w:val="28"/>
          <w:sz w:val="28"/>
          <w:szCs w:val="28"/>
          <w:rtl w:val="true"/>
          <w:lang w:bidi="fa-IR"/>
        </w:rPr>
        <w:t xml:space="preserve">هما قمرا السماء و أنت نجم </w:t>
      </w:r>
      <w:r>
        <w:rPr>
          <w:rStyle w:val="FootnoteAnchor"/>
          <w:rtl w:val="true"/>
        </w:rPr>
        <w:footnoteReference w:id="2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بالليل يدلج كل ساري</w:t>
      </w:r>
    </w:p>
    <w:p>
      <w:pPr>
        <w:pStyle w:val="BookText"/>
        <w:rPr/>
      </w:pPr>
      <w:r>
        <w:rPr>
          <w:rFonts w:ascii="Amiri" w:hAnsi="Amiri" w:eastAsia="Amiri" w:cs="Amiri"/>
          <w:color w:val="111111"/>
          <w:sz w:val="28"/>
          <w:sz w:val="28"/>
          <w:szCs w:val="28"/>
          <w:rtl w:val="true"/>
          <w:lang w:bidi="ar-SA"/>
        </w:rPr>
        <w:t xml:space="preserve">و هل في الناس من أحد يساوي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يديك إذا تبوّع </w:t>
      </w:r>
      <w:r>
        <w:rPr>
          <w:rStyle w:val="FootnoteAnchor"/>
          <w:rtl w:val="true"/>
        </w:rPr>
        <w:footnoteReference w:id="2364"/>
      </w:r>
      <w:r>
        <w:rPr>
          <w:rFonts w:ascii="IRNazanin" w:hAnsi="IRNazanin" w:eastAsia="IRNazanin"/>
          <w:color w:val="111111"/>
          <w:sz w:val="28"/>
          <w:sz w:val="28"/>
          <w:szCs w:val="28"/>
          <w:rtl w:val="true"/>
          <w:lang w:bidi="fa-IR"/>
        </w:rPr>
        <w:t>للقحار</w:t>
      </w:r>
    </w:p>
    <w:p>
      <w:pPr>
        <w:pStyle w:val="BookText"/>
        <w:rPr/>
      </w:pPr>
      <w:r>
        <w:rPr>
          <w:rFonts w:ascii="Amiri" w:hAnsi="Amiri" w:eastAsia="Amiri" w:cs="Amiri"/>
          <w:color w:val="111111"/>
          <w:sz w:val="28"/>
          <w:sz w:val="28"/>
          <w:szCs w:val="28"/>
          <w:rtl w:val="true"/>
          <w:lang w:bidi="ar-SA"/>
        </w:rPr>
        <w:t xml:space="preserve">كلا أبويك عبد اللّه 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رفيع في المنازل بالخيار </w:t>
      </w:r>
      <w:r>
        <w:rPr>
          <w:rStyle w:val="FootnoteAnchor"/>
          <w:rtl w:val="true"/>
        </w:rPr>
        <w:footnoteReference w:id="2365"/>
      </w:r>
    </w:p>
    <w:p>
      <w:pPr>
        <w:pStyle w:val="BookText"/>
        <w:rPr/>
      </w:pPr>
      <w:r>
        <w:rPr>
          <w:rFonts w:ascii="Amiri" w:hAnsi="Amiri" w:eastAsia="Amiri" w:cs="Amiri"/>
          <w:color w:val="111111"/>
          <w:sz w:val="28"/>
          <w:sz w:val="28"/>
          <w:szCs w:val="28"/>
          <w:rtl w:val="true"/>
          <w:lang w:bidi="ar-SA"/>
        </w:rPr>
        <w:t>و فيه يقول السري بن عبد الرحمن بن عتبة بن عويم بن ساعدة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عثمان و يا بن خير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أبغني ما يقرني بفناء </w:t>
      </w:r>
      <w:r>
        <w:rPr>
          <w:rStyle w:val="FootnoteAnchor"/>
          <w:rtl w:val="true"/>
        </w:rPr>
        <w:footnoteReference w:id="2366"/>
      </w:r>
    </w:p>
    <w:p>
      <w:pPr>
        <w:pStyle w:val="BookText"/>
        <w:rPr/>
      </w:pPr>
      <w:r>
        <w:rPr>
          <w:rFonts w:ascii="Amiri" w:hAnsi="Amiri" w:eastAsia="Amiri" w:cs="Amiri"/>
          <w:color w:val="111111"/>
          <w:sz w:val="28"/>
          <w:sz w:val="28"/>
          <w:szCs w:val="28"/>
          <w:rtl w:val="true"/>
          <w:lang w:bidi="ar-SA"/>
        </w:rPr>
        <w:t xml:space="preserve">ربما بلّني نداك و جلّى </w:t>
      </w:r>
      <w:r>
        <w:rPr>
          <w:rStyle w:val="FootnoteAnchor"/>
          <w:rtl w:val="true"/>
        </w:rPr>
        <w:footnoteReference w:id="2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جبيني </w:t>
      </w:r>
      <w:r>
        <w:rPr>
          <w:rStyle w:val="FootnoteAnchor"/>
          <w:rtl w:val="true"/>
        </w:rPr>
        <w:footnoteReference w:id="2368"/>
      </w:r>
      <w:r>
        <w:rPr>
          <w:rFonts w:ascii="Amiri" w:hAnsi="Amiri" w:eastAsia="Amiri" w:cs="Amiri"/>
          <w:color w:val="111111"/>
          <w:sz w:val="28"/>
          <w:sz w:val="28"/>
          <w:szCs w:val="28"/>
          <w:rtl w:val="true"/>
          <w:lang w:bidi="ar-SA"/>
        </w:rPr>
        <w:t>عجاجة الغرماء</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69"/>
      </w:r>
      <w:r>
        <w:rPr>
          <w:rFonts w:ascii="Amiri" w:hAnsi="Amiri" w:eastAsia="Amiri" w:cs="Amiri"/>
          <w:color w:val="111111"/>
          <w:sz w:val="28"/>
          <w:sz w:val="28"/>
          <w:szCs w:val="28"/>
          <w:rtl w:val="true"/>
          <w:lang w:bidi="ar-SA"/>
        </w:rPr>
        <w:t xml:space="preserve">أبو الفرج غيث بن علي في كتابه، أنا أبو بكر الخطيب أنبأ أبو نعيم الحافظ‍‌، نا سليمان بن أحمد الطبراني، نا أحمد بن عروة الزئبقي </w:t>
      </w:r>
      <w:r>
        <w:rPr>
          <w:rStyle w:val="FootnoteAnchor"/>
          <w:rtl w:val="true"/>
        </w:rPr>
        <w:footnoteReference w:id="2370"/>
      </w:r>
      <w:r>
        <w:rPr>
          <w:rFonts w:ascii="Amiri" w:hAnsi="Amiri" w:eastAsia="Amiri" w:cs="Amiri"/>
          <w:color w:val="111111"/>
          <w:sz w:val="28"/>
          <w:sz w:val="28"/>
          <w:szCs w:val="28"/>
          <w:rtl w:val="true"/>
          <w:lang w:bidi="ar-SA"/>
        </w:rPr>
        <w:t>،نا أبو حاتم السجستاني، نا العتبي، عن يزيد بن عياض بن جعدبة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خرج الحسن بن الحسن </w:t>
      </w:r>
      <w:r>
        <w:rPr>
          <w:rStyle w:val="FootnoteAnchor"/>
          <w:rtl w:val="true"/>
        </w:rPr>
        <w:footnoteReference w:id="2371"/>
      </w:r>
      <w:r>
        <w:rPr>
          <w:rFonts w:ascii="Amiri" w:hAnsi="Amiri" w:eastAsia="Amiri" w:cs="Amiri"/>
          <w:color w:val="111111"/>
          <w:sz w:val="28"/>
          <w:sz w:val="28"/>
          <w:szCs w:val="28"/>
          <w:rtl w:val="true"/>
          <w:lang w:bidi="ar-SA"/>
        </w:rPr>
        <w:t>بن علي و عبد اللّه بن عمرو بن عثمان إلى الصحراء فأخذتهما لاسماء، فأويا إلى سرحة، فكتب الحسن بن علي على السرحة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خبرينا خصصت بأسرح بالغي‍‌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 بصدق و الصدق فيه شفاء</w:t>
      </w:r>
    </w:p>
    <w:p>
      <w:pPr>
        <w:pStyle w:val="BookText"/>
        <w:rPr/>
      </w:pPr>
      <w:r>
        <w:rPr>
          <w:rFonts w:ascii="Amiri" w:hAnsi="Amiri" w:eastAsia="Amiri" w:cs="Amiri"/>
          <w:color w:val="111111"/>
          <w:sz w:val="28"/>
          <w:sz w:val="28"/>
          <w:szCs w:val="28"/>
          <w:rtl w:val="true"/>
          <w:lang w:bidi="ar-SA"/>
        </w:rPr>
        <w:t xml:space="preserve">هل يموت المحبّ‌ من لاعج الشو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يشفي من الحبيب اللقاء؟</w:t>
      </w:r>
    </w:p>
    <w:p>
      <w:pPr>
        <w:pStyle w:val="BookText"/>
        <w:rPr/>
      </w:pPr>
      <w:r>
        <w:rPr>
          <w:rFonts w:ascii="IRNazanin" w:hAnsi="IRNazanin" w:eastAsia="IRNazanin"/>
          <w:color w:val="111111"/>
          <w:sz w:val="28"/>
          <w:sz w:val="28"/>
          <w:szCs w:val="28"/>
          <w:rtl w:val="true"/>
          <w:lang w:bidi="fa-IR"/>
        </w:rPr>
        <w:t>فقال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جهلا سؤالك السرح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على اللبيب خفاء</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للعاشق المحبّ‌ من 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سوى لذة اللقاء شفاء </w:t>
      </w:r>
      <w:bookmarkStart w:id="117" w:name="pg11445_91473"/>
    </w:p>
    <w:p>
      <w:pPr>
        <w:pStyle w:val="BookText"/>
        <w:rPr/>
      </w:pPr>
      <w:bookmarkEnd w:id="117"/>
      <w:r>
        <w:rPr>
          <w:rFonts w:ascii="Amiri" w:hAnsi="Amiri" w:eastAsia="Amiri" w:cs="Amiri"/>
          <w:color w:val="111111"/>
          <w:sz w:val="28"/>
          <w:sz w:val="28"/>
          <w:szCs w:val="28"/>
          <w:rtl w:val="true"/>
          <w:lang w:bidi="ar-SA"/>
        </w:rPr>
        <w:t>أخبرنا أبو القاسم إسماعيل بن أحمد، أنا أو القاسم علي بن أحمد بن محمد، أنا أبو طاهر المخلص إجازة، أنا أبو محمد عبيد اللّه بن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ست و تسعين، فيها مات عبد اللّه بن عمرو بن عثمان بمصر </w:t>
      </w:r>
      <w:r>
        <w:rPr>
          <w:rStyle w:val="FootnoteAnchor"/>
          <w:rtl w:val="true"/>
        </w:rPr>
        <w:footnoteReference w:id="2372"/>
      </w:r>
      <w:r>
        <w:rPr>
          <w:rFonts w:ascii="Amiri" w:hAnsi="Amiri" w:eastAsia="Amiri" w:cs="Amiri"/>
          <w:color w:val="111111"/>
          <w:sz w:val="28"/>
          <w:sz w:val="28"/>
          <w:szCs w:val="28"/>
          <w:rtl w:val="true"/>
          <w:lang w:bidi="ar-SA"/>
        </w:rPr>
        <w:t>أخبرنا والدي الحافظ‍‌ أبو القاسم علي بن الحسن رحمه اللّه تعالى قال</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1779260_73709187"/>
      <w:bookmarkStart w:id="119" w:name="_Toc44"/>
      <w:bookmarkEnd w:id="118"/>
      <w:r>
        <w:rPr/>
        <w:t>3437</w:t>
      </w:r>
      <w:r>
        <w:rPr>
          <w:rtl w:val="true"/>
        </w:rPr>
        <w:t xml:space="preserve"> - </w:t>
      </w:r>
      <w:r>
        <w:rPr>
          <w:rtl w:val="true"/>
        </w:rPr>
        <w:t>عبد اللّه بن عمرو ،بن غيلان بن سلمة بن معتّب</w:t>
      </w:r>
      <w:bookmarkEnd w:id="119"/>
    </w:p>
    <w:p>
      <w:pPr>
        <w:pStyle w:val="BookText"/>
        <w:rPr/>
      </w:pPr>
      <w:r>
        <w:rPr>
          <w:rFonts w:eastAsia="IRNazanin" w:cs="IRNazanin"/>
          <w:color w:val="111111"/>
          <w:sz w:val="28"/>
          <w:szCs w:val="28"/>
          <w:lang w:bidi="fa-IR"/>
        </w:rPr>
        <w:t>3437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عمرو </w:t>
      </w:r>
      <w:r>
        <w:rPr>
          <w:rStyle w:val="FootnoteAnchor"/>
          <w:rtl w:val="true"/>
        </w:rPr>
        <w:footnoteReference w:id="2373"/>
      </w:r>
      <w:r>
        <w:rPr>
          <w:rFonts w:ascii="Amiri" w:hAnsi="Amiri" w:eastAsia="Amiri" w:cs="Amiri"/>
          <w:color w:val="111111"/>
          <w:sz w:val="28"/>
          <w:sz w:val="28"/>
          <w:szCs w:val="28"/>
          <w:rtl w:val="true"/>
          <w:lang w:bidi="ar-SA"/>
        </w:rPr>
        <w:t xml:space="preserve">،بن غيلان بن سلمة بن معتّب </w:t>
      </w:r>
      <w:r>
        <w:rPr>
          <w:rStyle w:val="FootnoteAnchor"/>
          <w:rtl w:val="true"/>
        </w:rPr>
        <w:footnoteReference w:id="2374"/>
      </w:r>
    </w:p>
    <w:p>
      <w:pPr>
        <w:pStyle w:val="BookText"/>
        <w:rPr/>
      </w:pPr>
      <w:r>
        <w:rPr>
          <w:rFonts w:ascii="Amiri" w:hAnsi="Amiri" w:eastAsia="Amiri" w:cs="Amiri"/>
          <w:color w:val="111111"/>
          <w:sz w:val="28"/>
          <w:sz w:val="28"/>
          <w:szCs w:val="28"/>
          <w:rtl w:val="true"/>
          <w:lang w:bidi="ar-SA"/>
        </w:rPr>
        <w:t>ابن مالك بن كعب بن عمرو بن سعد بن عوف بن قسي،</w:t>
      </w:r>
    </w:p>
    <w:p>
      <w:pPr>
        <w:pStyle w:val="BookText"/>
        <w:rPr/>
      </w:pPr>
      <w:r>
        <w:rPr>
          <w:rFonts w:ascii="Amiri" w:hAnsi="Amiri" w:eastAsia="Amiri" w:cs="Amiri"/>
          <w:color w:val="111111"/>
          <w:sz w:val="28"/>
          <w:sz w:val="28"/>
          <w:szCs w:val="28"/>
          <w:rtl w:val="true"/>
          <w:lang w:bidi="ar-SA"/>
        </w:rPr>
        <w:t xml:space="preserve">و هو ثقيف بن منبه بن بكر بن هوازن </w:t>
      </w:r>
      <w:r>
        <w:rPr>
          <w:rStyle w:val="FootnoteAnchor"/>
          <w:rtl w:val="true"/>
        </w:rPr>
        <w:footnoteReference w:id="2375"/>
      </w:r>
      <w:r>
        <w:rPr>
          <w:rFonts w:ascii="Amiri" w:hAnsi="Amiri" w:eastAsia="Amiri" w:cs="Amiri"/>
          <w:color w:val="111111"/>
          <w:sz w:val="28"/>
          <w:sz w:val="28"/>
          <w:szCs w:val="28"/>
          <w:rtl w:val="true"/>
          <w:lang w:bidi="ar-SA"/>
        </w:rPr>
        <w:t>الثّقفي</w:t>
      </w:r>
    </w:p>
    <w:p>
      <w:pPr>
        <w:pStyle w:val="BookText"/>
        <w:rPr/>
      </w:pPr>
      <w:r>
        <w:rPr>
          <w:rFonts w:ascii="Amiri" w:hAnsi="Amiri" w:eastAsia="Amiri" w:cs="Amiri"/>
          <w:color w:val="111111"/>
          <w:sz w:val="28"/>
          <w:sz w:val="28"/>
          <w:szCs w:val="28"/>
          <w:rtl w:val="true"/>
          <w:lang w:bidi="ar-SA"/>
        </w:rPr>
        <w:t>أصله من دمشق، و ولاه معاوية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عبد اللّه بن مسعود، و جابر بن عبد اللّه، و كعب بن ماتع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بن دعامة، و أبو بشر جعفر بن أبي وحشية إياس اليشكري الواسطي </w:t>
      </w:r>
      <w:r>
        <w:rPr>
          <w:rStyle w:val="FootnoteAnchor"/>
          <w:rtl w:val="true"/>
        </w:rPr>
        <w:footnoteReference w:id="2376"/>
      </w:r>
      <w:r>
        <w:rPr>
          <w:rFonts w:ascii="Amiri" w:hAnsi="Amiri" w:eastAsia="Amiri" w:cs="Amiri"/>
          <w:color w:val="111111"/>
          <w:sz w:val="28"/>
          <w:sz w:val="28"/>
          <w:szCs w:val="28"/>
          <w:rtl w:val="true"/>
          <w:lang w:bidi="ar-SA"/>
        </w:rPr>
        <w:t xml:space="preserve">،و يزيد </w:t>
      </w:r>
      <w:r>
        <w:rPr>
          <w:rStyle w:val="FootnoteAnchor"/>
          <w:rtl w:val="true"/>
        </w:rPr>
        <w:footnoteReference w:id="2377"/>
      </w:r>
      <w:r>
        <w:rPr>
          <w:rFonts w:ascii="Amiri" w:hAnsi="Amiri" w:eastAsia="Amiri" w:cs="Amiri"/>
          <w:color w:val="111111"/>
          <w:sz w:val="28"/>
          <w:sz w:val="28"/>
          <w:szCs w:val="28"/>
          <w:rtl w:val="true"/>
          <w:lang w:bidi="ar-SA"/>
        </w:rPr>
        <w:t>بن ظبيان التجيبي المصري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محمّد بن عبد الرّحمن الفقيه، أنبأ الحاكم أبو أحمد محمّد بن محمّد بن أحمد </w:t>
      </w:r>
      <w:r>
        <w:rPr>
          <w:rStyle w:val="FootnoteAnchor"/>
          <w:rtl w:val="true"/>
        </w:rPr>
        <w:footnoteReference w:id="2378"/>
      </w:r>
      <w:r>
        <w:rPr>
          <w:rFonts w:ascii="IRNazanin" w:hAnsi="IRNazanin" w:eastAsia="IRNazanin"/>
          <w:color w:val="111111"/>
          <w:sz w:val="28"/>
          <w:sz w:val="28"/>
          <w:szCs w:val="28"/>
          <w:rtl w:val="true"/>
          <w:lang w:bidi="fa-IR"/>
        </w:rPr>
        <w:t xml:space="preserve">الحافظ‍‌، أنا أبو العباس عبد اللّه بن عتّاب </w:t>
      </w:r>
      <w:r>
        <w:rPr>
          <w:rStyle w:val="FootnoteAnchor"/>
          <w:rtl w:val="true"/>
        </w:rPr>
        <w:footnoteReference w:id="2379"/>
      </w:r>
      <w:r>
        <w:rPr>
          <w:rFonts w:ascii="Amiri" w:hAnsi="Amiri" w:eastAsia="Amiri" w:cs="Amiri"/>
          <w:color w:val="111111"/>
          <w:sz w:val="28"/>
          <w:sz w:val="28"/>
          <w:szCs w:val="28"/>
          <w:rtl w:val="true"/>
          <w:lang w:bidi="ar-SA"/>
        </w:rPr>
        <w:t xml:space="preserve">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محمود بن خالد، نا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مسلم، أخبرني ابن لهيعة عن يزيد بن ظبيان التجيبي، عن عبد اللّه بن عمرو بن غيلان الثّقفي، عن عبد اللّه بن مسعود أنه حدّثه عن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يستنج </w:t>
      </w:r>
      <w:r>
        <w:rPr>
          <w:rStyle w:val="FootnoteAnchor"/>
          <w:rtl w:val="true"/>
        </w:rPr>
        <w:footnoteReference w:id="2380"/>
      </w:r>
      <w:r>
        <w:rPr>
          <w:rFonts w:ascii="Amiri" w:hAnsi="Amiri" w:eastAsia="Amiri" w:cs="Amiri"/>
          <w:color w:val="111111"/>
          <w:sz w:val="28"/>
          <w:sz w:val="28"/>
          <w:szCs w:val="28"/>
          <w:rtl w:val="true"/>
          <w:lang w:bidi="ar-SA"/>
        </w:rPr>
        <w:t>أحدكم إذا خرج إلى الخلاء بعظم، و لا ببعرة، و لا بروثة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Style w:val="FootnoteAnchor"/>
          <w:rtl w:val="true"/>
        </w:rPr>
        <w:footnoteReference w:id="2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23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عمرو الثّقفي رأى جابر بن عبد اللّه، روى عنه جعفر أبو بشر، و روى أبو هلال عن قتادة، عن عبد اللّه بن عمرو بن غيلان الثّقفي، و قال سعيد </w:t>
      </w:r>
      <w:r>
        <w:rPr>
          <w:rStyle w:val="FootnoteAnchor"/>
          <w:rtl w:val="true"/>
        </w:rPr>
        <w:footnoteReference w:id="2383"/>
      </w:r>
      <w:r>
        <w:rPr>
          <w:rFonts w:ascii="Amiri" w:hAnsi="Amiri" w:eastAsia="Amiri" w:cs="Amiri"/>
          <w:color w:val="111111"/>
          <w:sz w:val="28"/>
          <w:sz w:val="28"/>
          <w:szCs w:val="28"/>
          <w:rtl w:val="true"/>
          <w:lang w:bidi="ar-SA"/>
        </w:rPr>
        <w:t>عن قتادة عن عمرو بن غيلان الثّقفي أمير البصرة، سمع كعبا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w:t>
      </w:r>
      <w:r>
        <w:rPr>
          <w:rStyle w:val="FootnoteAnchor"/>
          <w:rtl w:val="true"/>
        </w:rPr>
        <w:footnoteReference w:id="2384"/>
      </w:r>
      <w:r>
        <w:rPr>
          <w:rFonts w:ascii="Amiri" w:hAnsi="Amiri" w:eastAsia="Amiri" w:cs="Amiri"/>
          <w:color w:val="111111"/>
          <w:sz w:val="28"/>
          <w:sz w:val="28"/>
          <w:szCs w:val="28"/>
          <w:rtl w:val="true"/>
          <w:lang w:bidi="ar-SA"/>
        </w:rPr>
        <w:t xml:space="preserve">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عمرو بن غيلان الثّقفي، روى عن جابر بن عبد اللّه، و روى عنه قتادة، و أبو بشر جعفر بن إياس،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بن النّقّور، و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محمّد بن عبد الرّحمن، أنبأ عبيد اللّه بن عبد الرّحمن، أنا زكريا بن يحيى، نا الأصمعي، نا سلمة بن بلال، عن أبي رجاء 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سمرة بن جندب عن البصرة سنة خمس و خمسين، و استعمل على البصرة عبد اللّه بن عمرو بن غيلان الثّقفي، فأقرّ زرارة بن أوفى على القضاء، ثم استعمل عبيد اللّه بن زياد على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سلمة عن أبي رجاء </w:t>
      </w:r>
      <w:r>
        <w:rPr>
          <w:rStyle w:val="FootnoteAnchor"/>
          <w:rtl w:val="true"/>
        </w:rPr>
        <w:footnoteReference w:id="23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معاوية عبد اللّه بن عمرو بن غيلان بن سلمة الثّقفي ستة أشهر ثم عزله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أحمد</w:t>
      </w:r>
      <w:r>
        <w:rPr>
          <w:rFonts w:eastAsia="Amiri" w:cs="Amiri" w:ascii="Amiri" w:hAnsi="Amiri"/>
          <w:color w:val="111111"/>
          <w:sz w:val="28"/>
          <w:szCs w:val="28"/>
          <w:rtl w:val="true"/>
          <w:lang w:bidi="ar-SA"/>
        </w:rPr>
        <w:t xml:space="preserve">] </w:t>
      </w:r>
      <w:r>
        <w:rPr>
          <w:rStyle w:val="FootnoteAnchor"/>
          <w:rtl w:val="true"/>
        </w:rPr>
        <w:footnoteReference w:id="2387"/>
      </w:r>
      <w:r>
        <w:rPr>
          <w:rFonts w:ascii="IRNazanin" w:hAnsi="IRNazanin" w:eastAsia="IRNazanin"/>
          <w:color w:val="111111"/>
          <w:sz w:val="28"/>
          <w:sz w:val="28"/>
          <w:szCs w:val="28"/>
          <w:rtl w:val="true"/>
          <w:lang w:bidi="fa-IR"/>
        </w:rPr>
        <w:t xml:space="preserve">بن </w:t>
      </w:r>
      <w:bookmarkStart w:id="120" w:name="pg11445_91475"/>
    </w:p>
    <w:p>
      <w:pPr>
        <w:pStyle w:val="BookText"/>
        <w:rPr/>
      </w:pPr>
      <w:bookmarkEnd w:id="120"/>
      <w:r>
        <w:rPr>
          <w:rFonts w:ascii="Amiri" w:hAnsi="Amiri" w:eastAsia="Amiri" w:cs="Amiri"/>
          <w:color w:val="111111"/>
          <w:sz w:val="28"/>
          <w:sz w:val="28"/>
          <w:szCs w:val="28"/>
          <w:rtl w:val="true"/>
          <w:lang w:bidi="ar-SA"/>
        </w:rPr>
        <w:t xml:space="preserve">إسحاق، نا أحمد بن عمران، نا موسى، نا خليفة </w:t>
      </w:r>
      <w:r>
        <w:rPr>
          <w:rStyle w:val="FootnoteAnchor"/>
          <w:rtl w:val="true"/>
        </w:rPr>
        <w:footnoteReference w:id="23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خمسين عزل معاوية سمرة بن جندب عن البصرة، و ولاّها عبد اللّه بن عمرو بن غيلان </w:t>
      </w:r>
      <w:r>
        <w:rPr>
          <w:rStyle w:val="FootnoteAnchor"/>
          <w:rtl w:val="true"/>
        </w:rPr>
        <w:footnoteReference w:id="2389"/>
      </w:r>
      <w:r>
        <w:rPr>
          <w:rFonts w:ascii="Amiri" w:hAnsi="Amiri" w:eastAsia="Amiri" w:cs="Amiri"/>
          <w:color w:val="111111"/>
          <w:sz w:val="28"/>
          <w:sz w:val="28"/>
          <w:szCs w:val="28"/>
          <w:rtl w:val="true"/>
          <w:lang w:bidi="ar-SA"/>
        </w:rPr>
        <w:t>الثّقفي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خليفة </w:t>
      </w:r>
      <w:r>
        <w:rPr>
          <w:rStyle w:val="FootnoteAnchor"/>
          <w:rtl w:val="true"/>
        </w:rPr>
        <w:footnoteReference w:id="2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خمس و خمسين فيها عزل معاوية عبد اللّه بن عمرو بن غيلان عن البصرة، و ولاّها عبيد اللّه بن زياد، فلم يزل واليا حتى مات معاوية </w:t>
      </w:r>
      <w:r>
        <w:rPr>
          <w:rStyle w:val="FootnoteAnchor"/>
          <w:rtl w:val="true"/>
        </w:rPr>
        <w:footnoteReference w:id="2391"/>
      </w:r>
      <w:r>
        <w:rPr>
          <w:rFonts w:ascii="Amiri" w:hAnsi="Amiri" w:eastAsia="Amiri" w:cs="Amiri"/>
          <w:color w:val="111111"/>
          <w:sz w:val="28"/>
          <w:sz w:val="28"/>
          <w:szCs w:val="28"/>
          <w:rtl w:val="true"/>
          <w:lang w:bidi="ar-SA"/>
        </w:rPr>
        <w:t>،فأقرّه يزيد</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1779262_73709187"/>
      <w:bookmarkStart w:id="122" w:name="_Toc45"/>
      <w:bookmarkEnd w:id="121"/>
      <w:r>
        <w:rPr/>
        <w:t>3438</w:t>
      </w:r>
      <w:r>
        <w:rPr>
          <w:rtl w:val="true"/>
        </w:rPr>
        <w:t xml:space="preserve"> - </w:t>
      </w:r>
      <w:r>
        <w:rPr>
          <w:rtl w:val="true"/>
        </w:rPr>
        <w:t>عبد اللّه بن عمرو السّعدي بن وقدان بن عبد شمس</w:t>
      </w:r>
      <w:bookmarkEnd w:id="122"/>
    </w:p>
    <w:p>
      <w:pPr>
        <w:pStyle w:val="BookText"/>
        <w:rPr/>
      </w:pPr>
      <w:r>
        <w:rPr>
          <w:rFonts w:ascii="Amiri" w:hAnsi="Amiri" w:eastAsia="Amiri" w:cs="Amiri"/>
          <w:color w:val="111111"/>
          <w:sz w:val="28"/>
          <w:sz w:val="28"/>
          <w:szCs w:val="28"/>
          <w:rtl w:val="true"/>
          <w:lang w:bidi="ar-SA"/>
        </w:rPr>
        <w:t>ابن عبد ود بن نصر بن مالك بن حسل بن عامر بن لؤي بن غالب</w:t>
      </w:r>
    </w:p>
    <w:p>
      <w:pPr>
        <w:pStyle w:val="BookText"/>
        <w:rPr/>
      </w:pPr>
      <w:r>
        <w:rPr>
          <w:rFonts w:ascii="Amiri" w:hAnsi="Amiri" w:eastAsia="Amiri" w:cs="Amiri"/>
          <w:color w:val="111111"/>
          <w:sz w:val="28"/>
          <w:sz w:val="28"/>
          <w:szCs w:val="28"/>
          <w:rtl w:val="true"/>
          <w:lang w:bidi="ar-SA"/>
        </w:rPr>
        <w:t xml:space="preserve">أبو محمّد القرشي العامري </w:t>
      </w:r>
      <w:r>
        <w:rPr>
          <w:rStyle w:val="FootnoteAnchor"/>
          <w:rtl w:val="true"/>
        </w:rPr>
        <w:footnoteReference w:id="2392"/>
      </w:r>
    </w:p>
    <w:p>
      <w:pPr>
        <w:pStyle w:val="BookText"/>
        <w:rPr/>
      </w:pPr>
      <w:r>
        <w:rPr>
          <w:rFonts w:ascii="Amiri" w:hAnsi="Amiri" w:eastAsia="Amiri" w:cs="Amiri"/>
          <w:color w:val="111111"/>
          <w:sz w:val="28"/>
          <w:sz w:val="28"/>
          <w:szCs w:val="28"/>
          <w:rtl w:val="true"/>
          <w:lang w:bidi="ar-SA"/>
        </w:rPr>
        <w:t>و يعرف بابن السّعدي، لأن أباه عمرا كان مسترضعا في بني سعد بن بكر، و عبد اللّه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و عن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حويطب بن عبد العزّى، و بسر بن أبي أرطأة العامري، و عبد اللّه بن محيريز، و أبو إدريس الخولاني، و حسّان بن الضمري، أو أحدهما، و مالك بن يخامر السكسكي، و عمير </w:t>
      </w:r>
      <w:r>
        <w:rPr>
          <w:rStyle w:val="FootnoteAnchor"/>
          <w:rtl w:val="true"/>
        </w:rPr>
        <w:footnoteReference w:id="2393"/>
      </w:r>
      <w:r>
        <w:rPr>
          <w:rFonts w:ascii="Amiri" w:hAnsi="Amiri" w:eastAsia="Amiri" w:cs="Amiri"/>
          <w:color w:val="111111"/>
          <w:sz w:val="28"/>
          <w:sz w:val="28"/>
          <w:szCs w:val="28"/>
          <w:rtl w:val="true"/>
          <w:lang w:bidi="ar-SA"/>
        </w:rPr>
        <w:t>بن الأسود، و سكن الأردن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العلوي، أنبأ أبو القاسم علي بن الفضل بن طاهر، أنا عبد الوهّاب بن الحسن </w:t>
      </w:r>
      <w:r>
        <w:rPr>
          <w:rStyle w:val="FootnoteAnchor"/>
          <w:rtl w:val="true"/>
        </w:rPr>
        <w:footnoteReference w:id="2394"/>
      </w:r>
      <w:r>
        <w:rPr>
          <w:rFonts w:ascii="Amiri" w:hAnsi="Amiri" w:eastAsia="Amiri" w:cs="Amiri"/>
          <w:color w:val="111111"/>
          <w:sz w:val="28"/>
          <w:sz w:val="28"/>
          <w:szCs w:val="28"/>
          <w:rtl w:val="true"/>
          <w:lang w:bidi="ar-SA"/>
        </w:rPr>
        <w:t xml:space="preserve">الكلابي، نا أحمد بن عمير </w:t>
      </w:r>
      <w:r>
        <w:rPr>
          <w:rStyle w:val="FootnoteAnchor"/>
          <w:rtl w:val="true"/>
        </w:rPr>
        <w:footnoteReference w:id="2395"/>
      </w:r>
      <w:r>
        <w:rPr>
          <w:rFonts w:ascii="Amiri" w:hAnsi="Amiri" w:eastAsia="Amiri" w:cs="Amiri"/>
          <w:color w:val="111111"/>
          <w:sz w:val="28"/>
          <w:sz w:val="28"/>
          <w:szCs w:val="28"/>
          <w:rtl w:val="true"/>
          <w:lang w:bidi="ar-SA"/>
        </w:rPr>
        <w:t xml:space="preserve">بن يوسف، نا عمرو بن عثمان، نا الوليد بن مسلم، عن عبد اللّه بن العلاء بن زبر، عن بسر بن </w:t>
      </w:r>
    </w:p>
    <w:p>
      <w:pPr>
        <w:pStyle w:val="BookText"/>
        <w:rPr/>
      </w:pPr>
      <w:r>
        <w:rPr>
          <w:rFonts w:ascii="Amiri" w:hAnsi="Amiri" w:eastAsia="Amiri" w:cs="Amiri"/>
          <w:color w:val="111111"/>
          <w:sz w:val="28"/>
          <w:sz w:val="28"/>
          <w:szCs w:val="28"/>
          <w:rtl w:val="true"/>
          <w:lang w:bidi="ar-SA"/>
        </w:rPr>
        <w:t xml:space="preserve">عبيد اللّه الحضرمي </w:t>
      </w:r>
      <w:r>
        <w:rPr>
          <w:rStyle w:val="FootnoteAnchor"/>
          <w:rtl w:val="true"/>
        </w:rPr>
        <w:footnoteReference w:id="2396"/>
      </w:r>
      <w:r>
        <w:rPr>
          <w:rFonts w:ascii="Amiri" w:hAnsi="Amiri" w:eastAsia="Amiri" w:cs="Amiri"/>
          <w:color w:val="111111"/>
          <w:sz w:val="28"/>
          <w:sz w:val="28"/>
          <w:szCs w:val="28"/>
          <w:rtl w:val="true"/>
          <w:lang w:bidi="ar-SA"/>
        </w:rPr>
        <w:t xml:space="preserve">،عن ابن محيريز </w:t>
      </w:r>
      <w:r>
        <w:rPr>
          <w:rStyle w:val="FootnoteAnchor"/>
          <w:rtl w:val="true"/>
        </w:rPr>
        <w:footnoteReference w:id="2397"/>
      </w:r>
      <w:r>
        <w:rPr>
          <w:rFonts w:ascii="Amiri" w:hAnsi="Amiri" w:eastAsia="Amiri" w:cs="Amiri"/>
          <w:color w:val="111111"/>
          <w:sz w:val="28"/>
          <w:sz w:val="28"/>
          <w:szCs w:val="28"/>
          <w:rtl w:val="true"/>
          <w:lang w:bidi="ar-SA"/>
        </w:rPr>
        <w:t xml:space="preserve">،عن عبد اللّه بن وقدان القرشي </w:t>
      </w:r>
      <w:r>
        <w:rPr>
          <w:rStyle w:val="FootnoteAnchor"/>
          <w:rtl w:val="true"/>
        </w:rPr>
        <w:footnoteReference w:id="2398"/>
      </w:r>
      <w:r>
        <w:rPr>
          <w:rFonts w:ascii="Amiri" w:hAnsi="Amiri" w:eastAsia="Amiri" w:cs="Amiri"/>
          <w:color w:val="111111"/>
          <w:sz w:val="28"/>
          <w:sz w:val="28"/>
          <w:szCs w:val="28"/>
          <w:rtl w:val="true"/>
          <w:lang w:bidi="ar-SA"/>
        </w:rPr>
        <w:t xml:space="preserve">،و كان مسترضعا </w:t>
      </w:r>
      <w:r>
        <w:rPr>
          <w:rStyle w:val="FootnoteAnchor"/>
          <w:rtl w:val="true"/>
        </w:rPr>
        <w:footnoteReference w:id="2399"/>
      </w:r>
      <w:r>
        <w:rPr>
          <w:rFonts w:ascii="Amiri" w:hAnsi="Amiri" w:eastAsia="Amiri" w:cs="Amiri"/>
          <w:color w:val="111111"/>
          <w:sz w:val="28"/>
          <w:sz w:val="28"/>
          <w:szCs w:val="28"/>
          <w:rtl w:val="true"/>
          <w:lang w:bidi="ar-SA"/>
        </w:rPr>
        <w:t>في بني سعد بن بكر، فكان يقال له عبد اللّه بن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وفدت في نفر من بني سعد بن بكر إلى رسول اللّه صلّى اللّه عليه و سلّم، فأتوا رسول اللّه صلّى اللّه عليه و سلّم فقضوا حوائجهم و خلفوني في رحالهم، فجئت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عن حاجتي‌؟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الهجرة‌؟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خيرهم حاجة،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من خير حاجاتهم، لا تنقطع الهجرة ما قوتل 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داود بن رشيد، عن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بسر </w:t>
      </w:r>
      <w:r>
        <w:rPr>
          <w:rStyle w:val="FootnoteAnchor"/>
          <w:rtl w:val="true"/>
        </w:rPr>
        <w:footnoteReference w:id="2400"/>
      </w:r>
      <w:r>
        <w:rPr>
          <w:rFonts w:ascii="Amiri" w:hAnsi="Amiri" w:eastAsia="Amiri" w:cs="Amiri"/>
          <w:color w:val="111111"/>
          <w:sz w:val="28"/>
          <w:sz w:val="28"/>
          <w:szCs w:val="28"/>
          <w:rtl w:val="true"/>
          <w:lang w:bidi="ar-SA"/>
        </w:rPr>
        <w:t xml:space="preserve">عن أبي إدريس عن ابن السّعدي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أخبرناه أبو القاسم بن السّمرقندي، أنا أبو الحسين بن النّقّور</w:t>
      </w:r>
      <w:r>
        <w:rPr>
          <w:rFonts w:eastAsia="Amiri" w:cs="Amiri" w:ascii="Amiri" w:hAnsi="Amiri"/>
          <w:color w:val="111111"/>
          <w:sz w:val="28"/>
          <w:szCs w:val="28"/>
          <w:rtl w:val="true"/>
          <w:lang w:bidi="ar-SA"/>
        </w:rPr>
        <w:t xml:space="preserve">] </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403"/>
      </w:r>
      <w:r>
        <w:rPr>
          <w:rFonts w:ascii="Amiri" w:hAnsi="Amiri" w:eastAsia="Amiri" w:cs="Amiri"/>
          <w:color w:val="111111"/>
          <w:sz w:val="28"/>
          <w:sz w:val="28"/>
          <w:szCs w:val="28"/>
          <w:rtl w:val="true"/>
          <w:lang w:bidi="ar-SA"/>
        </w:rPr>
        <w:t>بن البقشلان، أنا أبو الحسين بن الآبنوسي،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عيسى بن علي، أنا عبد اللّه بن محمّد، نا داود بن رشيد، نا الوليد بن مسلم، عن عبد اللّه بن العلاء، نبأ بسر </w:t>
      </w:r>
      <w:r>
        <w:rPr>
          <w:rStyle w:val="FootnoteAnchor"/>
          <w:rtl w:val="true"/>
        </w:rPr>
        <w:footnoteReference w:id="2404"/>
      </w:r>
      <w:r>
        <w:rPr>
          <w:rFonts w:ascii="Amiri" w:hAnsi="Amiri" w:eastAsia="Amiri" w:cs="Amiri"/>
          <w:color w:val="111111"/>
          <w:sz w:val="28"/>
          <w:sz w:val="28"/>
          <w:szCs w:val="28"/>
          <w:rtl w:val="true"/>
          <w:lang w:bidi="ar-SA"/>
        </w:rPr>
        <w:t>بن عبيد اللّه عن أبي إدريس الخولاني، عن عبد اللّه بن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تنقطع الهجرة ما قوتل 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سليمان بن عبد الرّحمن عن الوليد فجمع بينهما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أخبرناه أبو الحسن </w:t>
      </w:r>
      <w:r>
        <w:rPr>
          <w:rStyle w:val="FootnoteAnchor"/>
          <w:rtl w:val="true"/>
        </w:rPr>
        <w:footnoteReference w:id="2405"/>
      </w:r>
      <w:r>
        <w:rPr>
          <w:rFonts w:ascii="Amiri" w:hAnsi="Amiri" w:eastAsia="Amiri" w:cs="Amiri"/>
          <w:color w:val="111111"/>
          <w:sz w:val="28"/>
          <w:sz w:val="28"/>
          <w:szCs w:val="28"/>
          <w:rtl w:val="true"/>
          <w:lang w:bidi="ar-SA"/>
        </w:rPr>
        <w:t xml:space="preserve">علي بن المسلّم </w:t>
      </w:r>
      <w:r>
        <w:rPr>
          <w:rStyle w:val="FootnoteAnchor"/>
          <w:rtl w:val="true"/>
        </w:rPr>
        <w:footnoteReference w:id="2406"/>
      </w:r>
      <w:r>
        <w:rPr>
          <w:rFonts w:ascii="Amiri" w:hAnsi="Amiri" w:eastAsia="Amiri" w:cs="Amiri"/>
          <w:color w:val="111111"/>
          <w:sz w:val="28"/>
          <w:sz w:val="28"/>
          <w:szCs w:val="28"/>
          <w:rtl w:val="true"/>
          <w:lang w:bidi="ar-SA"/>
        </w:rPr>
        <w:t xml:space="preserve">الفرضي، أنا أبو عبد اللّه الحسن </w:t>
      </w:r>
      <w:r>
        <w:rPr>
          <w:rStyle w:val="FootnoteAnchor"/>
          <w:rtl w:val="true"/>
        </w:rPr>
        <w:footnoteReference w:id="2407"/>
      </w:r>
      <w:r>
        <w:rPr>
          <w:rFonts w:ascii="IRNazanin" w:hAnsi="IRNazanin" w:eastAsia="IRNazanin"/>
          <w:color w:val="111111"/>
          <w:sz w:val="28"/>
          <w:sz w:val="28"/>
          <w:szCs w:val="28"/>
          <w:rtl w:val="true"/>
          <w:lang w:bidi="fa-IR"/>
        </w:rPr>
        <w:t xml:space="preserve">بن أحمد، أنا أبو الحسن </w:t>
      </w:r>
      <w:r>
        <w:rPr>
          <w:rStyle w:val="FootnoteAnchor"/>
          <w:rtl w:val="true"/>
        </w:rPr>
        <w:footnoteReference w:id="2408"/>
      </w:r>
      <w:r>
        <w:rPr>
          <w:rFonts w:ascii="Amiri" w:hAnsi="Amiri" w:eastAsia="Amiri" w:cs="Amiri"/>
          <w:color w:val="111111"/>
          <w:sz w:val="28"/>
          <w:sz w:val="28"/>
          <w:szCs w:val="28"/>
          <w:rtl w:val="true"/>
          <w:lang w:bidi="ar-SA"/>
        </w:rPr>
        <w:t xml:space="preserve">علي بن موسى بن الحسين </w:t>
      </w:r>
      <w:r>
        <w:rPr>
          <w:rStyle w:val="FootnoteAnchor"/>
          <w:rtl w:val="true"/>
        </w:rPr>
        <w:footnoteReference w:id="2409"/>
      </w:r>
      <w:r>
        <w:rPr>
          <w:rFonts w:ascii="IRNazanin" w:hAnsi="IRNazanin" w:eastAsia="IRNazanin"/>
          <w:color w:val="111111"/>
          <w:sz w:val="28"/>
          <w:sz w:val="28"/>
          <w:szCs w:val="28"/>
          <w:rtl w:val="true"/>
          <w:lang w:bidi="fa-IR"/>
        </w:rPr>
        <w:t xml:space="preserve">،أنا أبو عبد اللّه محمّد بن </w:t>
      </w:r>
    </w:p>
    <w:p>
      <w:pPr>
        <w:pStyle w:val="BookText"/>
        <w:rPr/>
      </w:pPr>
      <w:r>
        <w:rPr>
          <w:rFonts w:ascii="Amiri" w:hAnsi="Amiri" w:eastAsia="Amiri" w:cs="Amiri"/>
          <w:color w:val="111111"/>
          <w:sz w:val="28"/>
          <w:sz w:val="28"/>
          <w:szCs w:val="28"/>
          <w:rtl w:val="true"/>
          <w:lang w:bidi="ar-SA"/>
        </w:rPr>
        <w:t xml:space="preserve">إبراهيم بن عبد الرّحمن، نا أبو بكر أحمد بن المعلّى بن يزيد، نا سليمان بن عبد الرّحمن، نا الوليد بن مسلم، حدّثني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العلاء بن زبر، حدّثني بسر </w:t>
      </w:r>
      <w:r>
        <w:rPr>
          <w:rStyle w:val="FootnoteAnchor"/>
          <w:rtl w:val="true"/>
        </w:rPr>
        <w:footnoteReference w:id="2410"/>
      </w:r>
      <w:r>
        <w:rPr>
          <w:rFonts w:ascii="Amiri" w:hAnsi="Amiri" w:eastAsia="Amiri" w:cs="Amiri"/>
          <w:color w:val="111111"/>
          <w:sz w:val="28"/>
          <w:sz w:val="28"/>
          <w:szCs w:val="28"/>
          <w:rtl w:val="true"/>
          <w:lang w:bidi="ar-SA"/>
        </w:rPr>
        <w:t>بن عبيد اللّه، عن أبي إدريس الخولاني، و عبد اللّه محيريز عن عبد اللّه بن السّعدي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وفدت على رسول اللّه صلّى اللّه عليه و سلّم في سبعة أو ثمانية أو تسعة كلنا نطلب حاجة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آخرهم دخولا على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تركت من خلفي و هم يزعمون أن الهجرة قد انقطعت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حاجتك خير حاجاتهم، أو أنت خيرهم حاجة، لن تنقطع الهجرة ما قوتل 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إبراهيم بن عبد اللّه بن العلاء، و عمرو بن أبي سلمة، و مروان بن محمّد، و زيد بن يحيى بن عبيد </w:t>
      </w:r>
      <w:r>
        <w:rPr>
          <w:rStyle w:val="FootnoteAnchor"/>
          <w:rtl w:val="true"/>
        </w:rPr>
        <w:footnoteReference w:id="2411"/>
      </w:r>
      <w:r>
        <w:rPr>
          <w:rFonts w:ascii="IRNazanin" w:hAnsi="IRNazanin" w:eastAsia="IRNazanin"/>
          <w:color w:val="111111"/>
          <w:sz w:val="28"/>
          <w:sz w:val="28"/>
          <w:szCs w:val="28"/>
          <w:rtl w:val="true"/>
          <w:lang w:bidi="fa-IR"/>
        </w:rPr>
        <w:t xml:space="preserve">،فقالوا </w:t>
      </w:r>
      <w:r>
        <w:rPr>
          <w:rStyle w:val="FootnoteAnchor"/>
          <w:rtl w:val="true"/>
        </w:rPr>
        <w:footnoteReference w:id="2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بسر، عن أبي إدريس، عن حسّان بن عبد اللّه الضمري، عن عبد اللّه بن السّعدي و زادوا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إبراهيم 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فأنبأناه أبو علي الحسن </w:t>
      </w:r>
      <w:r>
        <w:rPr>
          <w:rStyle w:val="FootnoteAnchor"/>
          <w:rtl w:val="true"/>
        </w:rPr>
        <w:footnoteReference w:id="2413"/>
      </w:r>
      <w:r>
        <w:rPr>
          <w:rFonts w:ascii="Amiri" w:hAnsi="Amiri" w:eastAsia="Amiri" w:cs="Amiri"/>
          <w:color w:val="111111"/>
          <w:sz w:val="28"/>
          <w:sz w:val="28"/>
          <w:szCs w:val="28"/>
          <w:rtl w:val="true"/>
          <w:lang w:bidi="ar-SA"/>
        </w:rPr>
        <w:t xml:space="preserve">بن أحمد، و حدّثني به أبو مسعود عبد الرحيم بن علي بن حمد </w:t>
      </w:r>
      <w:r>
        <w:rPr>
          <w:rStyle w:val="FootnoteAnchor"/>
          <w:rtl w:val="true"/>
        </w:rPr>
        <w:footnoteReference w:id="2414"/>
      </w:r>
      <w:r>
        <w:rPr>
          <w:rFonts w:ascii="Amiri" w:hAnsi="Amiri" w:eastAsia="Amiri" w:cs="Amiri"/>
          <w:color w:val="111111"/>
          <w:sz w:val="28"/>
          <w:sz w:val="28"/>
          <w:szCs w:val="28"/>
          <w:rtl w:val="true"/>
          <w:lang w:bidi="ar-SA"/>
        </w:rPr>
        <w:t>عنه، أنا أبو نعيم الحافظ‍‌، نبأ سليمان بن أحمد، نا أبو عبد الملك الدمشقي، نا إبراهيم بن عبد اللّه بن العلاء، 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سليمان، نا أحمد بن مسعود المقدسي، نا عمرو بن أبي سلمة، نا عبد اللّه بن العلاء بن زبر، حدّثني بسر </w:t>
      </w:r>
      <w:r>
        <w:rPr>
          <w:rStyle w:val="FootnoteAnchor"/>
          <w:rtl w:val="true"/>
        </w:rPr>
        <w:footnoteReference w:id="2415"/>
      </w:r>
      <w:r>
        <w:rPr>
          <w:rFonts w:ascii="Amiri" w:hAnsi="Amiri" w:eastAsia="Amiri" w:cs="Amiri"/>
          <w:color w:val="111111"/>
          <w:sz w:val="28"/>
          <w:sz w:val="28"/>
          <w:szCs w:val="28"/>
          <w:rtl w:val="true"/>
          <w:lang w:bidi="ar-SA"/>
        </w:rPr>
        <w:t xml:space="preserve">بن عبيد اللّه، عن أبي إدريس الخولاني، عن حسّان بن الضمري، عن عبد اللّه بن </w:t>
      </w:r>
      <w:r>
        <w:rPr>
          <w:rStyle w:val="FootnoteAnchor"/>
          <w:rtl w:val="true"/>
        </w:rPr>
        <w:footnoteReference w:id="2416"/>
      </w:r>
      <w:r>
        <w:rPr>
          <w:rFonts w:ascii="Amiri" w:hAnsi="Amiri" w:eastAsia="Amiri" w:cs="Amiri"/>
          <w:color w:val="111111"/>
          <w:sz w:val="28"/>
          <w:sz w:val="28"/>
          <w:szCs w:val="28"/>
          <w:rtl w:val="true"/>
          <w:lang w:bidi="ar-SA"/>
        </w:rPr>
        <w:t>السّعدي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وفدنا إلى رسول اللّه صلّى اللّه عليه و سلّم في نفر سبعة أو ثمانية، كلنا يطلب حاجته </w:t>
      </w:r>
      <w:r>
        <w:rPr>
          <w:rStyle w:val="FootnoteAnchor"/>
          <w:rtl w:val="true"/>
        </w:rPr>
        <w:footnoteReference w:id="2417"/>
      </w:r>
      <w:r>
        <w:rPr>
          <w:rFonts w:ascii="Amiri" w:hAnsi="Amiri" w:eastAsia="Amiri" w:cs="Amiri"/>
          <w:color w:val="111111"/>
          <w:sz w:val="28"/>
          <w:sz w:val="28"/>
          <w:szCs w:val="28"/>
          <w:rtl w:val="true"/>
          <w:lang w:bidi="ar-SA"/>
        </w:rPr>
        <w:t>،و كنت آخرهم دخولا على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تركت من خلفي و هم </w:t>
      </w:r>
    </w:p>
    <w:p>
      <w:pPr>
        <w:pStyle w:val="BookText"/>
        <w:rPr/>
      </w:pPr>
      <w:r>
        <w:rPr>
          <w:rFonts w:ascii="Amiri" w:hAnsi="Amiri" w:eastAsia="Amiri" w:cs="Amiri"/>
          <w:color w:val="111111"/>
          <w:sz w:val="28"/>
          <w:sz w:val="28"/>
          <w:szCs w:val="28"/>
          <w:rtl w:val="true"/>
          <w:lang w:bidi="ar-SA"/>
        </w:rPr>
        <w:t>يزعمون أن الهجرة قد انقطعت،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حاجتك من خير حاجاتهم لن تنقطع الهجرة ما قوتل 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مروان و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فأخبرناه أبو الحسن </w:t>
      </w:r>
      <w:r>
        <w:rPr>
          <w:rStyle w:val="FootnoteAnchor"/>
          <w:rtl w:val="true"/>
        </w:rPr>
        <w:footnoteReference w:id="2418"/>
      </w:r>
      <w:r>
        <w:rPr>
          <w:rFonts w:ascii="Amiri" w:hAnsi="Amiri" w:eastAsia="Amiri" w:cs="Amiri"/>
          <w:color w:val="111111"/>
          <w:sz w:val="28"/>
          <w:sz w:val="28"/>
          <w:szCs w:val="28"/>
          <w:rtl w:val="true"/>
          <w:lang w:bidi="ar-SA"/>
        </w:rPr>
        <w:t xml:space="preserve">الفرضي، أنا أبو عبد اللّه بن أبي الحديد، أنا أبو الحسن </w:t>
      </w:r>
      <w:r>
        <w:rPr>
          <w:rStyle w:val="FootnoteAnchor"/>
          <w:rtl w:val="true"/>
        </w:rPr>
        <w:footnoteReference w:id="2419"/>
      </w:r>
      <w:r>
        <w:rPr>
          <w:rFonts w:ascii="IRNazanin" w:hAnsi="IRNazanin" w:eastAsia="IRNazanin"/>
          <w:color w:val="111111"/>
          <w:sz w:val="28"/>
          <w:sz w:val="28"/>
          <w:szCs w:val="28"/>
          <w:rtl w:val="true"/>
          <w:lang w:bidi="fa-IR"/>
        </w:rPr>
        <w:t xml:space="preserve">بن </w:t>
      </w:r>
      <w:r>
        <w:rPr>
          <w:rStyle w:val="FootnoteAnchor"/>
          <w:rtl w:val="true"/>
        </w:rPr>
        <w:footnoteReference w:id="2420"/>
      </w:r>
      <w:r>
        <w:rPr>
          <w:rFonts w:ascii="Amiri" w:hAnsi="Amiri" w:eastAsia="Amiri" w:cs="Amiri"/>
          <w:color w:val="111111"/>
          <w:sz w:val="28"/>
          <w:sz w:val="28"/>
          <w:szCs w:val="28"/>
          <w:rtl w:val="true"/>
          <w:lang w:bidi="ar-SA"/>
        </w:rPr>
        <w:t xml:space="preserve">السمسار، أنا أبو عبد اللّه بن مروان، نا أبو عبد الرّحمن زكريا بن يحيى، نا محمود بن خالد، نا مروان بن محمّد، نا عبد اللّه بن العلاء، أخبرني بسر </w:t>
      </w:r>
      <w:r>
        <w:rPr>
          <w:rStyle w:val="FootnoteAnchor"/>
          <w:rtl w:val="true"/>
        </w:rPr>
        <w:footnoteReference w:id="2421"/>
      </w:r>
      <w:r>
        <w:rPr>
          <w:rFonts w:ascii="Amiri" w:hAnsi="Amiri" w:eastAsia="Amiri" w:cs="Amiri"/>
          <w:color w:val="111111"/>
          <w:sz w:val="28"/>
          <w:sz w:val="28"/>
          <w:szCs w:val="28"/>
          <w:rtl w:val="true"/>
          <w:lang w:bidi="ar-SA"/>
        </w:rPr>
        <w:t>بن عبيد اللّه، عن أبي إدريس، عن حسّان بن عبد اللّه الضمري، عن عبد اللّه بن السّعدي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وفدنا على رسول اللّه صلّى اللّه عليه و سلّم سبعة أو ثمانية فدخل أصحابي فقضى حاجاتهم </w:t>
      </w:r>
      <w:r>
        <w:rPr>
          <w:rStyle w:val="FootnoteAnchor"/>
          <w:rtl w:val="true"/>
        </w:rPr>
        <w:footnoteReference w:id="2422"/>
      </w:r>
      <w:r>
        <w:rPr>
          <w:rFonts w:ascii="Amiri" w:hAnsi="Amiri" w:eastAsia="Amiri" w:cs="Amiri"/>
          <w:color w:val="111111"/>
          <w:sz w:val="28"/>
          <w:sz w:val="28"/>
          <w:szCs w:val="28"/>
          <w:rtl w:val="true"/>
          <w:lang w:bidi="ar-SA"/>
        </w:rPr>
        <w:t xml:space="preserve">فكنت أحدثهم سنّا </w:t>
      </w:r>
      <w:r>
        <w:rPr>
          <w:rStyle w:val="FootnoteAnchor"/>
          <w:rtl w:val="true"/>
        </w:rPr>
        <w:footnoteReference w:id="242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تنقطع الهجرة،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حاجتك خير حاجتهم </w:t>
      </w:r>
      <w:r>
        <w:rPr>
          <w:rStyle w:val="FootnoteAnchor"/>
          <w:rtl w:val="true"/>
        </w:rPr>
        <w:footnoteReference w:id="2424"/>
      </w:r>
      <w:r>
        <w:rPr>
          <w:rFonts w:ascii="Amiri" w:hAnsi="Amiri" w:eastAsia="Amiri" w:cs="Amiri"/>
          <w:color w:val="111111"/>
          <w:sz w:val="28"/>
          <w:sz w:val="28"/>
          <w:szCs w:val="28"/>
          <w:rtl w:val="true"/>
          <w:lang w:bidi="ar-SA"/>
        </w:rPr>
        <w:t>،أو أنت خير ذي حاجة، لا تنقطع الهجرة ما قوتل 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نبأ زكريا بن </w:t>
      </w:r>
      <w:r>
        <w:rPr>
          <w:rStyle w:val="FootnoteAnchor"/>
          <w:rtl w:val="true"/>
        </w:rPr>
        <w:footnoteReference w:id="2425"/>
      </w:r>
      <w:r>
        <w:rPr>
          <w:rFonts w:ascii="Amiri" w:hAnsi="Amiri" w:eastAsia="Amiri" w:cs="Amiri"/>
          <w:color w:val="111111"/>
          <w:sz w:val="28"/>
          <w:sz w:val="28"/>
          <w:szCs w:val="28"/>
          <w:rtl w:val="true"/>
          <w:lang w:bidi="ar-SA"/>
        </w:rPr>
        <w:t xml:space="preserve">يحيى، نا شعيب بن شعيب، نا زيد بن يحيى، نا ابن زبر، نا بسر </w:t>
      </w:r>
      <w:r>
        <w:rPr>
          <w:rStyle w:val="FootnoteAnchor"/>
          <w:rtl w:val="true"/>
        </w:rPr>
        <w:footnoteReference w:id="2426"/>
      </w:r>
      <w:r>
        <w:rPr>
          <w:rFonts w:ascii="Amiri" w:hAnsi="Amiri" w:eastAsia="Amiri" w:cs="Amiri"/>
          <w:color w:val="111111"/>
          <w:sz w:val="28"/>
          <w:sz w:val="28"/>
          <w:szCs w:val="28"/>
          <w:rtl w:val="true"/>
          <w:lang w:bidi="ar-SA"/>
        </w:rPr>
        <w:t>بن عبيد اللّه، عن أبي إدريس، عن حسّان بن عبد اللّه بن الضمري، عن عبد اللّه بن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الوليد بن سليمان بن </w:t>
      </w:r>
      <w:r>
        <w:rPr>
          <w:rStyle w:val="FootnoteAnchor"/>
          <w:rtl w:val="true"/>
        </w:rPr>
        <w:footnoteReference w:id="2427"/>
      </w:r>
      <w:r>
        <w:rPr>
          <w:rFonts w:ascii="Amiri" w:hAnsi="Amiri" w:eastAsia="Amiri" w:cs="Amiri"/>
          <w:color w:val="111111"/>
          <w:sz w:val="28"/>
          <w:sz w:val="28"/>
          <w:szCs w:val="28"/>
          <w:rtl w:val="true"/>
          <w:lang w:bidi="ar-SA"/>
        </w:rPr>
        <w:t xml:space="preserve">و أبي السّائب، عن بسر </w:t>
      </w:r>
      <w:r>
        <w:rPr>
          <w:rStyle w:val="FootnoteAnchor"/>
          <w:rtl w:val="true"/>
        </w:rPr>
        <w:footnoteReference w:id="2428"/>
      </w:r>
      <w:r>
        <w:rPr>
          <w:rFonts w:ascii="Amiri" w:hAnsi="Amiri" w:eastAsia="Amiri" w:cs="Amiri"/>
          <w:color w:val="111111"/>
          <w:sz w:val="28"/>
          <w:sz w:val="28"/>
          <w:szCs w:val="28"/>
          <w:rtl w:val="true"/>
          <w:lang w:bidi="ar-SA"/>
        </w:rPr>
        <w:t>بن عبيد اللّه، عن عبد اللّه بن محيريز، عن عبد اللّه بن السّعدي، عن محمّد بن حبيب المصري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النبي صلّى اللّه عليه و سلّم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أخطأ فيه، و لم يتابعه أحد على ذكر محمّد بن حبيب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أخبرناه أبو الحسن </w:t>
      </w:r>
      <w:r>
        <w:rPr>
          <w:rStyle w:val="FootnoteAnchor"/>
          <w:rtl w:val="true"/>
        </w:rPr>
        <w:footnoteReference w:id="2429"/>
      </w:r>
      <w:r>
        <w:rPr>
          <w:rFonts w:ascii="Amiri" w:hAnsi="Amiri" w:eastAsia="Amiri" w:cs="Amiri"/>
          <w:color w:val="111111"/>
          <w:sz w:val="28"/>
          <w:sz w:val="28"/>
          <w:szCs w:val="28"/>
          <w:rtl w:val="true"/>
          <w:lang w:bidi="ar-SA"/>
        </w:rPr>
        <w:t xml:space="preserve">علي بن الحسن، أنا أبو الحسين محمّد بن أحمد، أنا عيسى بن علي، أخبرنا عبد اللّه بن محمّد البغوي، حدّثني محمّد بن هارون أبو نشيط‍‌ الحربي، نا أبو المغيرة، نا الوليد بن سليمان بن أبي السائب، عن بسر </w:t>
      </w:r>
      <w:r>
        <w:rPr>
          <w:rStyle w:val="FootnoteAnchor"/>
          <w:rtl w:val="true"/>
        </w:rPr>
        <w:footnoteReference w:id="2430"/>
      </w:r>
      <w:r>
        <w:rPr>
          <w:rFonts w:ascii="Amiri" w:hAnsi="Amiri" w:eastAsia="Amiri" w:cs="Amiri"/>
          <w:color w:val="111111"/>
          <w:sz w:val="28"/>
          <w:sz w:val="28"/>
          <w:szCs w:val="28"/>
          <w:rtl w:val="true"/>
          <w:lang w:bidi="ar-SA"/>
        </w:rPr>
        <w:t>بن عبيد اللّه، عن ابن محيريز، عن عبد اللّه بن السّعدي، عن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رسول اللّه صلّى اللّه عليه و سلّم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رجال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انقطعت الهجرة،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تنقطع الهجرة ما قوتل 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أحدا ذكر في إسناد هذا الحديث محمّد بن حبيب غير الوليد بن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2431"/>
      </w:r>
      <w:r>
        <w:rPr>
          <w:rFonts w:ascii="Amiri" w:hAnsi="Amiri" w:eastAsia="Amiri" w:cs="Amiri"/>
          <w:color w:val="111111"/>
          <w:sz w:val="28"/>
          <w:sz w:val="28"/>
          <w:szCs w:val="28"/>
          <w:rtl w:val="true"/>
          <w:lang w:bidi="ar-SA"/>
        </w:rPr>
        <w:t xml:space="preserve">على أبي محمّد عبد الكريم بن حمزة، عن عبد العزيز بن أحمد، حدّثني علي بن الحسن بن علي الربعي، أنا عبد الوهّاب الكلابي، نا أبو الحسن </w:t>
      </w:r>
      <w:r>
        <w:rPr>
          <w:rStyle w:val="FootnoteAnchor"/>
          <w:rtl w:val="true"/>
        </w:rPr>
        <w:footnoteReference w:id="2432"/>
      </w:r>
      <w:r>
        <w:rPr>
          <w:rFonts w:ascii="Amiri" w:hAnsi="Amiri" w:eastAsia="Amiri" w:cs="Amiri"/>
          <w:color w:val="111111"/>
          <w:sz w:val="28"/>
          <w:sz w:val="28"/>
          <w:szCs w:val="28"/>
          <w:rtl w:val="true"/>
          <w:lang w:bidi="ar-SA"/>
        </w:rPr>
        <w:t>بن جوصا قال سمعت محمّد بن عوف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في هذا الحديث أحد عن محمّد بن حبيب عن </w:t>
      </w:r>
      <w:r>
        <w:rPr>
          <w:rStyle w:val="FootnoteAnchor"/>
          <w:rtl w:val="true"/>
        </w:rPr>
        <w:footnoteReference w:id="2433"/>
      </w:r>
      <w:r>
        <w:rPr>
          <w:rFonts w:ascii="Amiri" w:hAnsi="Amiri" w:eastAsia="Amiri" w:cs="Amiri"/>
          <w:color w:val="111111"/>
          <w:sz w:val="28"/>
          <w:sz w:val="28"/>
          <w:szCs w:val="28"/>
          <w:rtl w:val="true"/>
          <w:lang w:bidi="ar-SA"/>
        </w:rPr>
        <w:t>أبي المغيرة، و لم يصنع شيئا شبّه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أبا زرعة و محمود ينكران ذكر محمّد بن حبيب في هذا الحديث، و قال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اسم رجل سمع في كتاب أبي المغيرة فشبّه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صحيح مثبت عن عبد اللّه بن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الثقات الأثبات،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يخامر، و أبو إدريس الخولاني، و عبد اللّه بن محيريز، و غيرهم، و محمّد بن حبيب زيادة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الفتح يوسف بن عبد الواحد، أنا شجاع بن علي، أنا أبو عبد اللّه بن مندة، نا أحمد بن إبراهيم بن جامع، نا يحيى بن عثمان صالح، نا نعيم بن حمّاد، نا الوليد مسلم، عن الوليد بن أبي السائب، عن بسر </w:t>
      </w:r>
      <w:r>
        <w:rPr>
          <w:rStyle w:val="FootnoteAnchor"/>
          <w:rtl w:val="true"/>
        </w:rPr>
        <w:footnoteReference w:id="2434"/>
      </w:r>
      <w:r>
        <w:rPr>
          <w:rFonts w:ascii="Amiri" w:hAnsi="Amiri" w:eastAsia="Amiri" w:cs="Amiri"/>
          <w:color w:val="111111"/>
          <w:sz w:val="28"/>
          <w:sz w:val="28"/>
          <w:szCs w:val="28"/>
          <w:rtl w:val="true"/>
          <w:lang w:bidi="ar-SA"/>
        </w:rPr>
        <w:t>بن عبيد اللّه، عن عبد اللّه بن محيريز، عن عبد اللّه بن السعدي، عن محمّد بن حبيب المصري، قال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تنقطع الهجرة ما قوتل 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خالفه عطاء بن أبي مسلم الخراساني، عن ابن محيريز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بحديثه أبو الحسن </w:t>
      </w:r>
      <w:r>
        <w:rPr>
          <w:rStyle w:val="FootnoteAnchor"/>
          <w:rtl w:val="true"/>
        </w:rPr>
        <w:footnoteReference w:id="2435"/>
      </w:r>
      <w:r>
        <w:rPr>
          <w:rFonts w:ascii="Amiri" w:hAnsi="Amiri" w:eastAsia="Amiri" w:cs="Amiri"/>
          <w:color w:val="111111"/>
          <w:sz w:val="28"/>
          <w:sz w:val="28"/>
          <w:szCs w:val="28"/>
          <w:rtl w:val="true"/>
          <w:lang w:bidi="ar-SA"/>
        </w:rPr>
        <w:t>الموحد، أنا أبو الحسين بن الآبنوسي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علي، أنا أبو القاسم البغوي، أنا عبد اللّه، حدّثني منصور بن أبي مزاحم، نا يحيى بن حمزة، عن عطاء الخراساني، حدّثني ابن محيريز عن عبد اللّه بن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تنقطع الهجرة ما قوتل العدو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 </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تابعه محمّد بن يحيى بن حمزة، عن أبيه يحيى بن حمزة،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رواه عثمان بن عطاء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الفتح يوسف بن عبد الواحد، أنا شجاع بن علي، أنا أبو عبد اللّه بن مندة، أنا محمّد بن يعقوب، نا عبّاس بن الوليد بن مزيد، أخبرني محمّد بن شعيب بن شابور </w:t>
      </w:r>
      <w:r>
        <w:rPr>
          <w:rStyle w:val="FootnoteAnchor"/>
          <w:rtl w:val="true"/>
        </w:rPr>
        <w:footnoteReference w:id="2437"/>
      </w:r>
      <w:r>
        <w:rPr>
          <w:rFonts w:ascii="Amiri" w:hAnsi="Amiri" w:eastAsia="Amiri" w:cs="Amiri"/>
          <w:color w:val="111111"/>
          <w:sz w:val="28"/>
          <w:sz w:val="28"/>
          <w:szCs w:val="28"/>
          <w:rtl w:val="true"/>
          <w:lang w:bidi="ar-SA"/>
        </w:rPr>
        <w:t>،نا عثمان بن عطاء الخراساني، عن أبيه، عن عبد اللّه بن محيريز، عن عبد اللّه بن السّعدي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وفدت مع قومي على رسول اللّه صلّى اللّه عليه و سلّم و أنا من أحدثهم سنا، فأتوا رسول اللّه صلّى اللّه عليه و سلّم فقضوا حوائجهم، و خلّفوني في رحالهم، فجئت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الهجرة‌؟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تنقطع الهجرة ما قوتل 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أبو إسحاق الفزاري، و ضمرة بن ربيعة و غيرهما عن عثمان بن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رواه ابن وهب عن يونس، عن يزيد، عن عطاء الخراساني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مالك بن يخامر </w:t>
      </w:r>
      <w:r>
        <w:rPr>
          <w:rStyle w:val="FootnoteAnchor"/>
          <w:rtl w:val="true"/>
        </w:rPr>
        <w:footnoteReference w:id="2438"/>
      </w:r>
      <w:r>
        <w:rPr>
          <w:rFonts w:ascii="Amiri" w:hAnsi="Amiri" w:eastAsia="Amiri" w:cs="Amiri"/>
          <w:color w:val="111111"/>
          <w:sz w:val="28"/>
          <w:sz w:val="28"/>
          <w:szCs w:val="28"/>
          <w:rtl w:val="true"/>
          <w:lang w:bidi="ar-SA"/>
        </w:rPr>
        <w:t>عن السّعدي عن النبي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أبو علي الحسين </w:t>
      </w:r>
      <w:r>
        <w:rPr>
          <w:rStyle w:val="FootnoteAnchor"/>
          <w:rtl w:val="true"/>
        </w:rPr>
        <w:footnoteReference w:id="2439"/>
      </w:r>
      <w:r>
        <w:rPr>
          <w:rFonts w:ascii="Amiri" w:hAnsi="Amiri" w:eastAsia="Amiri" w:cs="Amiri"/>
          <w:color w:val="111111"/>
          <w:sz w:val="28"/>
          <w:sz w:val="28"/>
          <w:szCs w:val="28"/>
          <w:rtl w:val="true"/>
          <w:lang w:bidi="ar-SA"/>
        </w:rPr>
        <w:t>بن المظفّر،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أبو القاسم هبة اللّه بن محمّد بن الحصين، أنا أبو علي الحسن </w:t>
      </w:r>
      <w:r>
        <w:rPr>
          <w:rStyle w:val="FootnoteAnchor"/>
          <w:rtl w:val="true"/>
        </w:rPr>
        <w:footnoteReference w:id="2440"/>
      </w:r>
      <w:r>
        <w:rPr>
          <w:rFonts w:ascii="IRNazanin" w:hAnsi="IRNazanin" w:eastAsia="IRNazanin"/>
          <w:color w:val="111111"/>
          <w:sz w:val="28"/>
          <w:sz w:val="28"/>
          <w:szCs w:val="28"/>
          <w:rtl w:val="true"/>
          <w:lang w:bidi="fa-IR"/>
        </w:rPr>
        <w:t>بن المذهب،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جعفر، نا عبد اللّه بن أحمد </w:t>
      </w:r>
      <w:r>
        <w:rPr>
          <w:rStyle w:val="FootnoteAnchor"/>
          <w:rtl w:val="true"/>
        </w:rPr>
        <w:footnoteReference w:id="2441"/>
      </w:r>
      <w:r>
        <w:rPr>
          <w:rFonts w:ascii="Amiri" w:hAnsi="Amiri" w:eastAsia="Amiri" w:cs="Amiri"/>
          <w:color w:val="111111"/>
          <w:sz w:val="28"/>
          <w:sz w:val="28"/>
          <w:szCs w:val="28"/>
          <w:rtl w:val="true"/>
          <w:lang w:bidi="ar-SA"/>
        </w:rPr>
        <w:t>،حدّثني أبي، نا الحكم بن نافع، نا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أبو الفتح يوسف بن عبد الواحد، أنا شجاع بن علي، أنا أبو عبد اللّه بن مندة، أنبأ القاسم بن القاسم بن عبد اللّه بن مهدي السياري،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الكريم، نا علي بن حجر، عن إسماعيل بن عيّاش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ضمضم </w:t>
      </w:r>
      <w:r>
        <w:rPr>
          <w:rStyle w:val="FootnoteAnchor"/>
          <w:rtl w:val="true"/>
        </w:rPr>
        <w:footnoteReference w:id="2442"/>
      </w:r>
      <w:r>
        <w:rPr>
          <w:rFonts w:ascii="Amiri" w:hAnsi="Amiri" w:eastAsia="Amiri" w:cs="Amiri"/>
          <w:color w:val="111111"/>
          <w:sz w:val="28"/>
          <w:sz w:val="28"/>
          <w:szCs w:val="28"/>
          <w:rtl w:val="true"/>
          <w:lang w:bidi="ar-SA"/>
        </w:rPr>
        <w:t xml:space="preserve">أبي زرعة عن شريح بن عبيد، يردّه إلى مالك بن يخامر </w:t>
      </w:r>
      <w:r>
        <w:rPr>
          <w:rStyle w:val="FootnoteAnchor"/>
          <w:rtl w:val="true"/>
        </w:rPr>
        <w:footnoteReference w:id="2443"/>
      </w:r>
      <w:r>
        <w:rPr>
          <w:rFonts w:ascii="Amiri" w:hAnsi="Amiri" w:eastAsia="Amiri" w:cs="Amiri"/>
          <w:color w:val="111111"/>
          <w:sz w:val="28"/>
          <w:sz w:val="28"/>
          <w:szCs w:val="28"/>
          <w:rtl w:val="true"/>
          <w:lang w:bidi="ar-SA"/>
        </w:rPr>
        <w:t xml:space="preserve">،عن ابن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السّعدي </w:t>
      </w:r>
      <w:r>
        <w:rPr>
          <w:rStyle w:val="FootnoteAnchor"/>
          <w:rtl w:val="true"/>
        </w:rPr>
        <w:footnoteReference w:id="2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تنقطع الهجرة ما دام العدو يقاتل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معاوية و عبد الرّحمن بن عوف النخعي </w:t>
      </w:r>
      <w:r>
        <w:rPr>
          <w:rStyle w:val="FootnoteAnchor"/>
          <w:rtl w:val="true"/>
        </w:rPr>
        <w:footnoteReference w:id="2445"/>
      </w:r>
      <w:r>
        <w:rPr>
          <w:rFonts w:ascii="Amiri" w:hAnsi="Amiri" w:eastAsia="Amiri" w:cs="Amiri"/>
          <w:color w:val="111111"/>
          <w:sz w:val="28"/>
          <w:sz w:val="28"/>
          <w:szCs w:val="28"/>
          <w:rtl w:val="true"/>
          <w:lang w:bidi="ar-SA"/>
        </w:rPr>
        <w:t>و عبد اللّه بن عمرو بن العاص، إن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الهجرة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Style w:val="FootnoteAnchor"/>
          <w:rtl w:val="true"/>
        </w:rPr>
        <w:footnoteReference w:id="2446"/>
      </w:r>
      <w:r>
        <w:rPr>
          <w:rFonts w:ascii="Amiri" w:hAnsi="Amiri" w:eastAsia="Amiri" w:cs="Amiri"/>
          <w:color w:val="111111"/>
          <w:sz w:val="28"/>
          <w:sz w:val="28"/>
          <w:szCs w:val="28"/>
          <w:rtl w:val="true"/>
          <w:lang w:bidi="ar-SA"/>
        </w:rPr>
        <w:t xml:space="preserve">أن تهجر السيئات </w:t>
      </w:r>
      <w:r>
        <w:rPr>
          <w:rStyle w:val="FootnoteAnchor"/>
          <w:rtl w:val="true"/>
        </w:rPr>
        <w:footnoteReference w:id="2447"/>
      </w:r>
      <w:r>
        <w:rPr>
          <w:rFonts w:ascii="Amiri" w:hAnsi="Amiri" w:eastAsia="Amiri" w:cs="Amiri"/>
          <w:color w:val="111111"/>
          <w:sz w:val="28"/>
          <w:sz w:val="28"/>
          <w:szCs w:val="28"/>
          <w:rtl w:val="true"/>
          <w:lang w:bidi="ar-SA"/>
        </w:rPr>
        <w:t xml:space="preserve">،و الأخرى أن تهاجر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أحمد أن يهاجروا </w:t>
      </w:r>
      <w:r>
        <w:rPr>
          <w:rStyle w:val="FootnoteAnchor"/>
          <w:rtl w:val="true"/>
        </w:rPr>
        <w:footnoteReference w:id="2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اللّه و رسوله و 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تنقطع الهجرة ما تقبّلت التوبة، لا تزال التوبة مقبولة حتى تطلع الشمس من مغربها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Style w:val="FootnoteAnchor"/>
          <w:rtl w:val="true"/>
        </w:rPr>
        <w:footnoteReference w:id="2449"/>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طلعت طبع على كل قلب بما فيه، و كفي الناس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لا يعرف إلاّ من هذا الوجه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محمّد بن إسماعيل بن عيّاش عن أبيه، و لم يذكر عمر </w:t>
      </w:r>
      <w:r>
        <w:rPr>
          <w:rStyle w:val="FootnoteAnchor"/>
          <w:rtl w:val="true"/>
        </w:rPr>
        <w:footnoteReference w:id="2450"/>
      </w:r>
      <w:r>
        <w:rPr>
          <w:rFonts w:ascii="Amiri" w:hAnsi="Amiri" w:eastAsia="Amiri" w:cs="Amiri"/>
          <w:color w:val="111111"/>
          <w:sz w:val="28"/>
          <w:sz w:val="28"/>
          <w:szCs w:val="28"/>
          <w:rtl w:val="true"/>
          <w:lang w:bidi="ar-SA"/>
        </w:rPr>
        <w:t>بن عوف النخعي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أنبأناه أبو علي الحدّاد، ثم حدّثني به أبو مسعود الأصبهاني عنه، أنا أبو نعيم الحافظ‍‌، نبأ سليمان بن أحمد، نا عمرو بن إسحاق، نا محمّد بن إسماعيل، حدّثني أبي، عن ضمضم بن زرعة، عن شريح، عن مالك بن يخامر، عن ابن السّعدي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تنقطع الهجرة ما دام العدو يقاتل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 بن عوف و معاوية بن أبي سفيان، و عبد اللّه بن عمرو بن العاص إن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تنقطع الهجرة ما قبلت التوبة، و لا تزال التوبة مقبولة حتى تطلع الشمس من المغرب، فإذا طلعت من المغرب ختم على كلّ‌ قلب بما فيه، و كفي الناس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أنا إبراهيم بن محمّد بن إبراهيم، أنا إبراهيم بن عبد اللّه بن محمّد، أنبأ عبد اللّه بن محمّد بن زياد، أنا العباس بن الوليد، أخبرني ابن شعيب، أخبرني عثمان بن عطاء، عن أبيه، عن عبد اللّه بن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بني مالك بن حسل </w:t>
      </w:r>
      <w:r>
        <w:rPr>
          <w:rStyle w:val="FootnoteAnchor"/>
          <w:rtl w:val="true"/>
        </w:rPr>
        <w:footnoteReference w:id="2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عمر بن الخطاب فأرسل إليّ‌ بألف دينار، فرددتها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رددتها؟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عنها غنيّ‌، و ستجد من هو أحوج إليها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فإن رسول اللّه صلّى اللّه عليه و سلّم أعطاني عطاء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أنا عنه غني، و ستجد من هو أحوج إليه منّي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خذه، هذا رزق اللّه، إذا ساق اللّه إليك رزقا لم تسأله، و لم تشره إليه </w:t>
      </w:r>
      <w:r>
        <w:rPr>
          <w:rStyle w:val="FootnoteAnchor"/>
          <w:rtl w:val="true"/>
        </w:rPr>
        <w:footnoteReference w:id="2452"/>
      </w:r>
      <w:r>
        <w:rPr>
          <w:rFonts w:ascii="Amiri" w:hAnsi="Amiri" w:eastAsia="Amiri" w:cs="Amiri"/>
          <w:color w:val="111111"/>
          <w:sz w:val="28"/>
          <w:sz w:val="28"/>
          <w:szCs w:val="28"/>
          <w:rtl w:val="true"/>
          <w:lang w:bidi="ar-SA"/>
        </w:rPr>
        <w:t>نفسك، فهو رزق اللّه ساقه إليك، فخذه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6546</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أنا أبو عمر بن مهدي، أنا أبو بكر محمّد بن أحمد بن يعقوب بن شيبة، نا جدي يعقوب، نا إسحاق بن عيسى بن </w:t>
      </w:r>
      <w:r>
        <w:rPr>
          <w:rStyle w:val="FootnoteAnchor"/>
          <w:rtl w:val="true"/>
        </w:rPr>
        <w:footnoteReference w:id="2453"/>
      </w:r>
      <w:r>
        <w:rPr>
          <w:rFonts w:ascii="Amiri" w:hAnsi="Amiri" w:eastAsia="Amiri" w:cs="Amiri"/>
          <w:color w:val="111111"/>
          <w:sz w:val="28"/>
          <w:sz w:val="28"/>
          <w:szCs w:val="28"/>
          <w:rtl w:val="true"/>
          <w:lang w:bidi="ar-SA"/>
        </w:rPr>
        <w:t>الطباع، نا شريك، عن جامع بن أبي راشد، عن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أهل الشام في الشام مرضيا فيهم،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يحبّك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أغازيهم فأواسيهم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عليه عمر عشرة آلاف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استعن بها في غزوتك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عنها غنيّ‌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عرض عليّ‌ مالا دون الذي عرضت عليك، فقلت مثل الذي قلت لي،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عمر، إذا أتاك اللّه مالا </w:t>
      </w:r>
    </w:p>
    <w:p>
      <w:pPr>
        <w:pStyle w:val="BookText"/>
        <w:rPr/>
      </w:pPr>
      <w:r>
        <w:rPr>
          <w:rFonts w:ascii="Amiri" w:hAnsi="Amiri" w:eastAsia="Amiri" w:cs="Amiri"/>
          <w:color w:val="111111"/>
          <w:sz w:val="28"/>
          <w:sz w:val="28"/>
          <w:szCs w:val="28"/>
          <w:rtl w:val="true"/>
          <w:lang w:bidi="ar-SA"/>
        </w:rPr>
        <w:t xml:space="preserve">لم تسأله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تشره إليه نفسك فاقبله، فإنّما هو رزق ساقه اللّه إليك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الرجل هو عبد اللّه بن السّعدي، بيّن ذلك حويطب بن عبد العزّى في روايته عنه، و روى ابن لهيعة عن بكر بن سوادة، عن أبي عبد الرّحمن الحبلي، عن قبيصة بن ذؤيب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عمر بن الخطّاب إلى عبد اللّه بن السّعدي، و كان يسكن دمشق،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يحبّك أهل الشام‌؟ فذكر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أنبأ أبو طاهر أحمد بن الحسن، و أبو الفضل أحمد بن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 العزّ ثابت بن منصور، أنا أبو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أنا عمر بن أحمد، نا خليفة </w:t>
      </w:r>
      <w:r>
        <w:rPr>
          <w:rStyle w:val="FootnoteAnchor"/>
          <w:rtl w:val="true"/>
        </w:rPr>
        <w:footnoteReference w:id="24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وقدان و هو ابن السّعدي، و إنّما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السّعدي لأنه </w:t>
      </w:r>
      <w:r>
        <w:rPr>
          <w:rStyle w:val="FootnoteAnchor"/>
          <w:rtl w:val="true"/>
        </w:rPr>
        <w:footnoteReference w:id="2455"/>
      </w:r>
      <w:r>
        <w:rPr>
          <w:rFonts w:ascii="Amiri" w:hAnsi="Amiri" w:eastAsia="Amiri" w:cs="Amiri"/>
          <w:color w:val="111111"/>
          <w:sz w:val="28"/>
          <w:sz w:val="28"/>
          <w:szCs w:val="28"/>
          <w:rtl w:val="true"/>
          <w:lang w:bidi="ar-SA"/>
        </w:rPr>
        <w:t xml:space="preserve">استرضع في بني سعد بن بكر بن هوازن </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عبد اللّه يحيى بن الحسن، عن أبي تمام علي بن محمّد، أنا أحمد بن عبيد بن الفضل، أنا محمّد بن الحسين، نا ابن أبي خيثمة، أنا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السّعدي كانت له صحبة من رسول اللّه صلّى اللّه عليه و سلّم، و السعدي عمرو بن وقدان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وقدان 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و عمرا، و هو السّعدي، و أمهما عقيلة بنت غانم بن عامر بن عبد اللّه بن عبيد بن عويج بن عدي بن كعب، و من ولد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السعدي، كانت له صحبة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w:t>
      </w:r>
    </w:p>
    <w:p>
      <w:pPr>
        <w:pStyle w:val="BookText"/>
        <w:rPr/>
      </w:pPr>
      <w:r>
        <w:rPr>
          <w:rFonts w:ascii="IRNazanin" w:hAnsi="IRNazanin" w:eastAsia="IRNazanin"/>
          <w:color w:val="111111"/>
          <w:sz w:val="28"/>
          <w:sz w:val="28"/>
          <w:szCs w:val="28"/>
          <w:rtl w:val="true"/>
          <w:lang w:bidi="fa-IR"/>
        </w:rPr>
        <w:t xml:space="preserve">أحمد، أنا أحمد بن محمّد بن عمر </w:t>
      </w:r>
      <w:r>
        <w:rPr>
          <w:rStyle w:val="FootnoteAnchor"/>
          <w:rtl w:val="true"/>
        </w:rPr>
        <w:footnoteReference w:id="2457"/>
      </w:r>
      <w:r>
        <w:rPr>
          <w:rFonts w:ascii="Amiri" w:hAnsi="Amiri" w:eastAsia="Amiri" w:cs="Amiri"/>
          <w:color w:val="111111"/>
          <w:sz w:val="28"/>
          <w:sz w:val="28"/>
          <w:szCs w:val="28"/>
          <w:rtl w:val="true"/>
          <w:lang w:bidi="ar-SA"/>
        </w:rPr>
        <w:t xml:space="preserve">،نا أبو بكر بن أبي الدنيا </w:t>
      </w:r>
      <w:r>
        <w:rPr>
          <w:rStyle w:val="FootnoteAnchor"/>
          <w:rtl w:val="true"/>
        </w:rPr>
        <w:footnoteReference w:id="2458"/>
      </w:r>
      <w:r>
        <w:rPr>
          <w:rFonts w:ascii="Amiri" w:hAnsi="Amiri" w:eastAsia="Amiri" w:cs="Amiri"/>
          <w:color w:val="111111"/>
          <w:sz w:val="28"/>
          <w:sz w:val="28"/>
          <w:szCs w:val="28"/>
          <w:rtl w:val="true"/>
          <w:lang w:bidi="ar-SA"/>
        </w:rPr>
        <w:t>،نا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نزل الشام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السعدي بن وقدان، من بني عامر بن لؤي، و إنّما قيل له ابن السعدي لأنه استرضع له في بني سعد بن بكر، و كان يسكن الأردن، و قد صحب النبي صلّى اللّه عليه و سلّم و روى عنه، أخبرني بذلك محمّد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يكنى أبا محمّد، مات سنة سبع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w:t>
      </w:r>
      <w:r>
        <w:rPr>
          <w:rStyle w:val="FootnoteAnchor"/>
          <w:rtl w:val="true"/>
        </w:rPr>
        <w:footnoteReference w:id="2459"/>
      </w:r>
      <w:r>
        <w:rPr>
          <w:rFonts w:ascii="Amiri" w:hAnsi="Amiri" w:eastAsia="Amiri" w:cs="Amiri"/>
          <w:color w:val="111111"/>
          <w:sz w:val="28"/>
          <w:sz w:val="28"/>
          <w:szCs w:val="28"/>
          <w:rtl w:val="true"/>
          <w:lang w:bidi="ar-SA"/>
        </w:rPr>
        <w:t>محمّد بن عبد الباقي، أنا الحسن بن علي، أنا أبو عمر بن حيّوية، أنا أحمد بن معروف، أنا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السّعدي، و اسم السّعدي عمرو بن وقدان بن عبد شمس بن عبد ود بن نصر بن مالك بن حسل بن عامر بن لؤي </w:t>
      </w:r>
      <w:r>
        <w:rPr>
          <w:rStyle w:val="FootnoteAnchor"/>
          <w:rtl w:val="true"/>
        </w:rPr>
        <w:footnoteReference w:id="2460"/>
      </w:r>
      <w:r>
        <w:rPr>
          <w:rFonts w:ascii="Amiri" w:hAnsi="Amiri" w:eastAsia="Amiri" w:cs="Amiri"/>
          <w:color w:val="111111"/>
          <w:sz w:val="28"/>
          <w:sz w:val="28"/>
          <w:szCs w:val="28"/>
          <w:rtl w:val="true"/>
          <w:lang w:bidi="ar-SA"/>
        </w:rPr>
        <w:t>،و أم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عقيلة بنت غانم بن عامر </w:t>
      </w:r>
      <w:r>
        <w:rPr>
          <w:rStyle w:val="FootnoteAnchor"/>
          <w:rtl w:val="true"/>
        </w:rPr>
        <w:footnoteReference w:id="2461"/>
      </w:r>
      <w:r>
        <w:rPr>
          <w:rFonts w:ascii="Amiri" w:hAnsi="Amiri" w:eastAsia="Amiri" w:cs="Amiri"/>
          <w:color w:val="111111"/>
          <w:sz w:val="28"/>
          <w:sz w:val="28"/>
          <w:szCs w:val="28"/>
          <w:rtl w:val="true"/>
          <w:lang w:bidi="ar-SA"/>
        </w:rPr>
        <w:t>بن عبد اللّه بن عبيد بن عويج بن عدي بن كعب بن لؤي، و أم عبد اللّه بن السّعدي ابنة الحجاج بن عامر بن حذيفة بن سعيد بن سهم، و أمّها زينب بنت عميلة بن السّبّاق بن عبد الدار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24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السّعدي، و اسم السّعدي عمرو بن وقدان بن عبد شمس بن عبد ود بن نصر بن مالك بن حسل </w:t>
      </w:r>
      <w:r>
        <w:rPr>
          <w:rStyle w:val="FootnoteAnchor"/>
          <w:rtl w:val="true"/>
        </w:rPr>
        <w:footnoteReference w:id="2463"/>
      </w:r>
      <w:r>
        <w:rPr>
          <w:rFonts w:ascii="Amiri" w:hAnsi="Amiri" w:eastAsia="Amiri" w:cs="Amiri"/>
          <w:color w:val="111111"/>
          <w:sz w:val="28"/>
          <w:sz w:val="28"/>
          <w:szCs w:val="28"/>
          <w:rtl w:val="true"/>
          <w:lang w:bidi="ar-SA"/>
        </w:rPr>
        <w:t xml:space="preserve">بن عامر بن لؤي، أسلم يوم فتح مكة، و صحب النبي صلّى اللّه عليه و سلّم، و روى عنه، ثم تحوّل إلى الشام </w:t>
      </w:r>
      <w:r>
        <w:rPr>
          <w:rStyle w:val="FootnoteAnchor"/>
          <w:rtl w:val="true"/>
        </w:rPr>
        <w:footnoteReference w:id="2464"/>
      </w:r>
      <w:r>
        <w:rPr>
          <w:rFonts w:ascii="Amiri" w:hAnsi="Amiri" w:eastAsia="Amiri" w:cs="Amiri"/>
          <w:color w:val="111111"/>
          <w:sz w:val="28"/>
          <w:sz w:val="28"/>
          <w:szCs w:val="28"/>
          <w:rtl w:val="true"/>
          <w:lang w:bidi="ar-SA"/>
        </w:rPr>
        <w:t>،فنزل دمشق، فمات هناك</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الآبنوسي في كتابه، و أخبرني أبو الفضل بن ناصر عنه، أنا أبو محمّد الجوهري، أنبأ أبو الحسين بن المظفّر، نا أحمد بن علي بن الحسن </w:t>
      </w:r>
      <w:r>
        <w:rPr>
          <w:rStyle w:val="FootnoteAnchor"/>
          <w:rtl w:val="true"/>
        </w:rPr>
        <w:footnoteReference w:id="2465"/>
      </w:r>
      <w:r>
        <w:rPr>
          <w:rFonts w:ascii="Amiri" w:hAnsi="Amiri" w:eastAsia="Amiri" w:cs="Amiri"/>
          <w:color w:val="111111"/>
          <w:sz w:val="28"/>
          <w:sz w:val="28"/>
          <w:szCs w:val="28"/>
          <w:rtl w:val="true"/>
          <w:lang w:bidi="ar-SA"/>
        </w:rPr>
        <w:t>،أنا أحمد بن عبد اللّه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السّعدي، و هو عبد اللّه بن عبيد بن </w:t>
      </w:r>
    </w:p>
    <w:p>
      <w:pPr>
        <w:pStyle w:val="BookText"/>
        <w:rPr/>
      </w:pPr>
      <w:r>
        <w:rPr>
          <w:rFonts w:ascii="Amiri" w:hAnsi="Amiri" w:eastAsia="Amiri" w:cs="Amiri"/>
          <w:color w:val="111111"/>
          <w:sz w:val="28"/>
          <w:sz w:val="28"/>
          <w:szCs w:val="28"/>
          <w:rtl w:val="true"/>
          <w:lang w:bidi="ar-SA"/>
        </w:rPr>
        <w:t>وقدان بن عبد شمس، و إنّما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السّعدي لأنه كان مسترضعا في بني سعد بن بكر، أم عبد اللّه بن السّعدي بنت الحجاج بن عامر بن حذيفة بن سعد </w:t>
      </w:r>
      <w:r>
        <w:rPr>
          <w:rStyle w:val="FootnoteAnchor"/>
          <w:rtl w:val="true"/>
        </w:rPr>
        <w:footnoteReference w:id="2466"/>
      </w:r>
      <w:r>
        <w:rPr>
          <w:rFonts w:ascii="Amiri" w:hAnsi="Amiri" w:eastAsia="Amiri" w:cs="Amiri"/>
          <w:color w:val="111111"/>
          <w:sz w:val="28"/>
          <w:sz w:val="28"/>
          <w:szCs w:val="28"/>
          <w:rtl w:val="true"/>
          <w:lang w:bidi="ar-SA"/>
        </w:rPr>
        <w:t xml:space="preserve">بن سهم، و أمّها بنت عميلة بن السّبّاق </w:t>
      </w:r>
      <w:r>
        <w:rPr>
          <w:rStyle w:val="FootnoteAnchor"/>
          <w:rtl w:val="true"/>
        </w:rPr>
        <w:footnoteReference w:id="2467"/>
      </w:r>
      <w:r>
        <w:rPr>
          <w:rFonts w:ascii="Amiri" w:hAnsi="Amiri" w:eastAsia="Amiri" w:cs="Amiri"/>
          <w:color w:val="111111"/>
          <w:sz w:val="28"/>
          <w:sz w:val="28"/>
          <w:szCs w:val="28"/>
          <w:rtl w:val="true"/>
          <w:lang w:bidi="ar-SA"/>
        </w:rPr>
        <w:t>بن عبد الدار بن قصي، له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24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السّعدي من بني مالك بن حسل </w:t>
      </w:r>
      <w:r>
        <w:rPr>
          <w:rStyle w:val="FootnoteAnchor"/>
          <w:rtl w:val="true"/>
        </w:rPr>
        <w:footnoteReference w:id="2469"/>
      </w:r>
      <w:r>
        <w:rPr>
          <w:rFonts w:ascii="Amiri" w:hAnsi="Amiri" w:eastAsia="Amiri" w:cs="Amiri"/>
          <w:color w:val="111111"/>
          <w:sz w:val="28"/>
          <w:sz w:val="28"/>
          <w:szCs w:val="28"/>
          <w:rtl w:val="true"/>
          <w:lang w:bidi="ar-SA"/>
        </w:rPr>
        <w:t>،قال عبد اللّه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حمزة، نا عطاء الخراساني، عن ابن </w:t>
      </w:r>
      <w:r>
        <w:rPr>
          <w:rStyle w:val="FootnoteAnchor"/>
          <w:rtl w:val="true"/>
        </w:rPr>
        <w:footnoteReference w:id="2470"/>
      </w:r>
      <w:r>
        <w:rPr>
          <w:rFonts w:ascii="Amiri" w:hAnsi="Amiri" w:eastAsia="Amiri" w:cs="Amiri"/>
          <w:color w:val="111111"/>
          <w:sz w:val="28"/>
          <w:sz w:val="28"/>
          <w:szCs w:val="28"/>
          <w:rtl w:val="true"/>
          <w:lang w:bidi="ar-SA"/>
        </w:rPr>
        <w:t xml:space="preserve">محيريز، عن عبد اللّه بن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مالك بن حسل </w:t>
      </w:r>
      <w:r>
        <w:rPr>
          <w:rStyle w:val="FootnoteAnchor"/>
          <w:rtl w:val="true"/>
        </w:rPr>
        <w:footnoteReference w:id="2471"/>
      </w:r>
      <w:r>
        <w:rPr>
          <w:rFonts w:ascii="Amiri" w:hAnsi="Amiri" w:eastAsia="Amiri" w:cs="Amiri"/>
          <w:color w:val="111111"/>
          <w:sz w:val="28"/>
          <w:sz w:val="28"/>
          <w:szCs w:val="28"/>
          <w:rtl w:val="true"/>
          <w:lang w:bidi="ar-SA"/>
        </w:rPr>
        <w:t>،أنه قدم في أناس على النبي صلّى اللّه عليه و سلّم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احفظ‍‌ رواحلنا حتى نقضي حاجتنا، و كان أصغرهم، فأتيته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تنقطع الهجرة ما قوتل 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القدوس أبو المغيرة نا الوليد بن سليمان بن أبي السّائب، حدّثني بسر بن عبيد اللّه، عن عبد اللّه بن محيريز، عن عبد اللّه بن السّعدي، عن محمّد بن حبيب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النبي صلّى اللّه عليه و سلّم في نفر أربعة أو خمسة، و لم يقل أصغرهم،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بن مسلم، حدّثني عبد اللّه بن العلاء، عن بسر </w:t>
      </w:r>
      <w:r>
        <w:rPr>
          <w:rStyle w:val="FootnoteAnchor"/>
          <w:rtl w:val="true"/>
        </w:rPr>
        <w:footnoteReference w:id="2472"/>
      </w:r>
      <w:r>
        <w:rPr>
          <w:rFonts w:ascii="Amiri" w:hAnsi="Amiri" w:eastAsia="Amiri" w:cs="Amiri"/>
          <w:color w:val="111111"/>
          <w:sz w:val="28"/>
          <w:sz w:val="28"/>
          <w:szCs w:val="28"/>
          <w:rtl w:val="true"/>
          <w:lang w:bidi="ar-SA"/>
        </w:rPr>
        <w:t>بن عبيد اللّه، عن أبي إدريس، عن عبد اللّه بن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وفدت إلى النبي صلّى اللّه عليه و سلّم في نفر سبعة أو ثمانية، و قال إبراهيم بن عبد اللّه بن العلاء، نا أبي، نا بسر </w:t>
      </w:r>
      <w:r>
        <w:rPr>
          <w:rStyle w:val="FootnoteAnchor"/>
          <w:rtl w:val="true"/>
        </w:rPr>
        <w:footnoteReference w:id="2473"/>
      </w:r>
      <w:r>
        <w:rPr>
          <w:rFonts w:ascii="Amiri" w:hAnsi="Amiri" w:eastAsia="Amiri" w:cs="Amiri"/>
          <w:color w:val="111111"/>
          <w:sz w:val="28"/>
          <w:sz w:val="28"/>
          <w:szCs w:val="28"/>
          <w:rtl w:val="true"/>
          <w:lang w:bidi="ar-SA"/>
        </w:rPr>
        <w:t>،عن أبي إدريس، عن حسّان بن الضمري، عن عبد اللّه بن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وفدنا سبعة أو ثمانية نحوه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يحيى بن الحسن </w:t>
      </w:r>
      <w:r>
        <w:rPr>
          <w:rStyle w:val="FootnoteAnchor"/>
          <w:rtl w:val="true"/>
        </w:rPr>
        <w:footnoteReference w:id="2474"/>
      </w:r>
      <w:r>
        <w:rPr>
          <w:rFonts w:ascii="Amiri" w:hAnsi="Amiri" w:eastAsia="Amiri" w:cs="Amiri"/>
          <w:color w:val="111111"/>
          <w:sz w:val="28"/>
          <w:sz w:val="28"/>
          <w:szCs w:val="28"/>
          <w:rtl w:val="true"/>
          <w:lang w:bidi="ar-SA"/>
        </w:rPr>
        <w:t xml:space="preserve">،عن أبي تمام علي بن محمّد، عن </w:t>
      </w:r>
    </w:p>
    <w:p>
      <w:pPr>
        <w:pStyle w:val="BookText"/>
        <w:rPr/>
      </w:pPr>
      <w:r>
        <w:rPr>
          <w:rFonts w:ascii="Amiri" w:hAnsi="Amiri" w:eastAsia="Amiri" w:cs="Amiri"/>
          <w:color w:val="111111"/>
          <w:sz w:val="28"/>
          <w:sz w:val="28"/>
          <w:szCs w:val="28"/>
          <w:rtl w:val="true"/>
          <w:lang w:bidi="ar-SA"/>
        </w:rPr>
        <w:t>أبي عمر بن حيوية، أنا محمّد بن القاسم بن جعفر،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السّعدي أسلم يوم فتح مكة، و السعدي اسمه عمرو بن وقدان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w:t>
      </w:r>
      <w:r>
        <w:rPr>
          <w:rStyle w:val="FootnoteAnchor"/>
          <w:rtl w:val="true"/>
        </w:rPr>
        <w:footnoteReference w:id="2475"/>
      </w:r>
      <w:r>
        <w:rPr>
          <w:rFonts w:ascii="Amiri" w:hAnsi="Amiri" w:eastAsia="Amiri" w:cs="Amiri"/>
          <w:color w:val="111111"/>
          <w:sz w:val="28"/>
          <w:sz w:val="28"/>
          <w:szCs w:val="28"/>
          <w:rtl w:val="true"/>
          <w:lang w:bidi="ar-SA"/>
        </w:rPr>
        <w:t xml:space="preserve">به أبو عبد اللّه الخلاّل، أنا أبو القاسم بن محمّد،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قال </w:t>
      </w:r>
      <w:r>
        <w:rPr>
          <w:rStyle w:val="FootnoteAnchor"/>
          <w:rtl w:val="true"/>
        </w:rPr>
        <w:footnoteReference w:id="2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وقدان القرشي السّعدي، و كان مسترضعا في بني سعد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وفدت في نفر من بني سعد بن بكر إلى رسول اللّه صلّى اللّه عليه و سلّم، و روى عنه أبو إدريس الخولاني، و حسّان الضمري، و عبد اللّه بن محيريز، و مالك بن يخامر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بن وقدان السّعدي سكن</w:t>
      </w:r>
      <w:r>
        <w:rPr>
          <w:rFonts w:eastAsia="Amiri" w:cs="Amiri" w:ascii="Amiri" w:hAnsi="Amiri"/>
          <w:color w:val="111111"/>
          <w:sz w:val="28"/>
          <w:szCs w:val="28"/>
          <w:rtl w:val="true"/>
          <w:lang w:bidi="ar-SA"/>
        </w:rPr>
        <w:t xml:space="preserve">[ </w:t>
      </w:r>
      <w:r>
        <w:rPr>
          <w:rStyle w:val="FootnoteAnchor"/>
          <w:rtl w:val="true"/>
        </w:rPr>
        <w:footnoteReference w:id="2477"/>
      </w:r>
      <w:r>
        <w:rPr>
          <w:rFonts w:ascii="Amiri" w:hAnsi="Amiri" w:eastAsia="Amiri" w:cs="Amiri"/>
          <w:color w:val="111111"/>
          <w:sz w:val="28"/>
          <w:sz w:val="28"/>
          <w:szCs w:val="28"/>
          <w:rtl w:val="true"/>
          <w:lang w:bidi="ar-SA"/>
        </w:rPr>
        <w:t>المدينة، و روى عن النبي صلّى اللّه عليه و سلّم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السّعدي عمرو بن وقدان بن عبد شمس بن عبد ودّ بن نصر بن مالك بن حسل </w:t>
      </w:r>
      <w:r>
        <w:rPr>
          <w:rStyle w:val="FootnoteAnchor"/>
          <w:rtl w:val="true"/>
        </w:rPr>
        <w:footnoteReference w:id="2478"/>
      </w:r>
      <w:r>
        <w:rPr>
          <w:rFonts w:ascii="Amiri" w:hAnsi="Amiri" w:eastAsia="Amiri" w:cs="Amiri"/>
          <w:color w:val="111111"/>
          <w:sz w:val="28"/>
          <w:sz w:val="28"/>
          <w:szCs w:val="28"/>
          <w:rtl w:val="true"/>
          <w:lang w:bidi="ar-SA"/>
        </w:rPr>
        <w:t>بن عامر بن لؤي، و كانت له صحبة، و بلغني أن السّعدي كان مسترضعا في بني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بن البنّا، أنا محمّد بن أحمد، أنا عبد اللّه بن عتّاب </w:t>
      </w:r>
      <w:r>
        <w:rPr>
          <w:rStyle w:val="FootnoteAnchor"/>
          <w:rtl w:val="true"/>
        </w:rPr>
        <w:footnoteReference w:id="2479"/>
      </w:r>
      <w:r>
        <w:rPr>
          <w:rFonts w:ascii="Amiri" w:hAnsi="Amiri" w:eastAsia="Amiri" w:cs="Amiri"/>
          <w:color w:val="111111"/>
          <w:sz w:val="28"/>
          <w:sz w:val="28"/>
          <w:szCs w:val="28"/>
          <w:rtl w:val="true"/>
          <w:lang w:bidi="ar-SA"/>
        </w:rPr>
        <w:t xml:space="preserve">،أنا أحمد بن عمير </w:t>
      </w:r>
      <w:r>
        <w:rPr>
          <w:rStyle w:val="FootnoteAnchor"/>
          <w:rtl w:val="true"/>
        </w:rPr>
        <w:footnoteReference w:id="2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2481"/>
      </w:r>
      <w:r>
        <w:rPr>
          <w:rFonts w:ascii="Amiri" w:hAnsi="Amiri" w:eastAsia="Amiri" w:cs="Amiri"/>
          <w:color w:val="111111"/>
          <w:sz w:val="28"/>
          <w:sz w:val="28"/>
          <w:szCs w:val="28"/>
          <w:rtl w:val="true"/>
          <w:lang w:bidi="ar-SA"/>
        </w:rPr>
        <w:t xml:space="preserve">أبو القاسم بن السّوسي، أنا أبو عبد اللّه بن أبي الحديد، أنا أبو الحسن الربعي، أنا عبد الوهّاب بن الحسن، أنا أحمد بن عمير </w:t>
      </w:r>
      <w:r>
        <w:rPr>
          <w:rStyle w:val="FootnoteAnchor"/>
          <w:rtl w:val="true"/>
        </w:rPr>
        <w:footnoteReference w:id="2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أبا الحسن </w:t>
      </w:r>
      <w:r>
        <w:rPr>
          <w:rStyle w:val="FootnoteAnchor"/>
          <w:rtl w:val="true"/>
        </w:rPr>
        <w:footnoteReference w:id="2483"/>
      </w:r>
      <w:r>
        <w:rPr>
          <w:rFonts w:ascii="Amiri" w:hAnsi="Amiri" w:eastAsia="Amiri" w:cs="Amiri"/>
          <w:color w:val="111111"/>
          <w:sz w:val="28"/>
          <w:sz w:val="28"/>
          <w:szCs w:val="28"/>
          <w:rtl w:val="true"/>
          <w:lang w:bidi="ar-SA"/>
        </w:rPr>
        <w:t>بن سميع يقول 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السّعدي من بني </w:t>
      </w:r>
    </w:p>
    <w:p>
      <w:pPr>
        <w:pStyle w:val="BookText"/>
        <w:rPr/>
      </w:pPr>
      <w:r>
        <w:rPr>
          <w:rFonts w:ascii="Amiri" w:hAnsi="Amiri" w:eastAsia="Amiri" w:cs="Amiri"/>
          <w:color w:val="111111"/>
          <w:sz w:val="28"/>
          <w:sz w:val="28"/>
          <w:szCs w:val="28"/>
          <w:rtl w:val="true"/>
          <w:lang w:bidi="ar-SA"/>
        </w:rPr>
        <w:t xml:space="preserve">مالك بن حسل </w:t>
      </w:r>
      <w:r>
        <w:rPr>
          <w:rStyle w:val="FootnoteAnchor"/>
          <w:rtl w:val="true"/>
        </w:rPr>
        <w:footnoteReference w:id="2484"/>
      </w:r>
      <w:r>
        <w:rPr>
          <w:rFonts w:ascii="Amiri" w:hAnsi="Amiri" w:eastAsia="Amiri" w:cs="Amiri"/>
          <w:color w:val="111111"/>
          <w:sz w:val="28"/>
          <w:sz w:val="28"/>
          <w:szCs w:val="28"/>
          <w:rtl w:val="true"/>
          <w:lang w:bidi="ar-SA"/>
        </w:rPr>
        <w:t>،بن عامر بن لؤي، كان مسترضعا في بني سعد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طالب الحسين </w:t>
      </w:r>
      <w:r>
        <w:rPr>
          <w:rStyle w:val="FootnoteAnchor"/>
          <w:rtl w:val="true"/>
        </w:rPr>
        <w:footnoteReference w:id="2485"/>
      </w:r>
      <w:r>
        <w:rPr>
          <w:rFonts w:ascii="Amiri" w:hAnsi="Amiri" w:eastAsia="Amiri" w:cs="Amiri"/>
          <w:color w:val="111111"/>
          <w:sz w:val="28"/>
          <w:sz w:val="28"/>
          <w:szCs w:val="28"/>
          <w:rtl w:val="true"/>
          <w:lang w:bidi="ar-SA"/>
        </w:rPr>
        <w:t>بن محمّد الزينبي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2486"/>
      </w:r>
      <w:r>
        <w:rPr>
          <w:rFonts w:ascii="Amiri" w:hAnsi="Amiri" w:eastAsia="Amiri" w:cs="Amiri"/>
          <w:color w:val="111111"/>
          <w:sz w:val="28"/>
          <w:sz w:val="28"/>
          <w:szCs w:val="28"/>
          <w:rtl w:val="true"/>
          <w:lang w:bidi="ar-SA"/>
        </w:rPr>
        <w:t xml:space="preserve">عمّي، أنا الزينبي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القاسم علي بن المحسّن التنوخي، أنا محمّد بن المظفّر، أنا بكر بن أحمد بن حفص، نا أحمد بن محمّد بن عيسى قال في تسمية من نزل حمص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السّعدي من بني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حسل، حدث عنه من أهل حمص عمير بن الأسود، و مالك</w:t>
      </w:r>
      <w:r>
        <w:rPr>
          <w:rFonts w:eastAsia="Amiri" w:cs="Amiri" w:ascii="Amiri" w:hAnsi="Amiri"/>
          <w:color w:val="111111"/>
          <w:sz w:val="28"/>
          <w:szCs w:val="28"/>
          <w:rtl w:val="true"/>
          <w:lang w:bidi="ar-SA"/>
        </w:rPr>
        <w:t xml:space="preserve">] </w:t>
      </w:r>
      <w:r>
        <w:rPr>
          <w:rStyle w:val="FootnoteAnchor"/>
          <w:rtl w:val="true"/>
        </w:rPr>
        <w:footnoteReference w:id="2487"/>
      </w:r>
      <w:r>
        <w:rPr>
          <w:rFonts w:ascii="Amiri" w:hAnsi="Amiri" w:eastAsia="Amiri" w:cs="Amiri"/>
          <w:color w:val="111111"/>
          <w:sz w:val="28"/>
          <w:sz w:val="28"/>
          <w:szCs w:val="28"/>
          <w:rtl w:val="true"/>
          <w:lang w:bidi="ar-SA"/>
        </w:rPr>
        <w:t>بن يخامر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أنبأ المسدّد بن علي بن عبد اللّه، أنبأ أبي، أنا عبد الصّمد بن سعيد القاضي قال في تسمية من نزل حمص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السّعدي من بني مالك بن حسل </w:t>
      </w:r>
      <w:r>
        <w:rPr>
          <w:rStyle w:val="FootnoteAnchor"/>
          <w:rtl w:val="true"/>
        </w:rPr>
        <w:footnoteReference w:id="2488"/>
      </w:r>
      <w:r>
        <w:rPr>
          <w:rFonts w:ascii="Amiri" w:hAnsi="Amiri" w:eastAsia="Amiri" w:cs="Amiri"/>
          <w:color w:val="111111"/>
          <w:sz w:val="28"/>
          <w:sz w:val="28"/>
          <w:szCs w:val="28"/>
          <w:rtl w:val="true"/>
          <w:lang w:bidi="ar-SA"/>
        </w:rPr>
        <w:t>،حدّث عنه من أهل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الأسود، و مالك بن يخامر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زاهر بن طاهر، أنا أبو الحسن </w:t>
      </w:r>
      <w:r>
        <w:rPr>
          <w:rStyle w:val="FootnoteAnchor"/>
          <w:rtl w:val="true"/>
        </w:rPr>
        <w:footnoteReference w:id="2489"/>
      </w:r>
      <w:r>
        <w:rPr>
          <w:rFonts w:ascii="Amiri" w:hAnsi="Amiri" w:eastAsia="Amiri" w:cs="Amiri"/>
          <w:color w:val="111111"/>
          <w:sz w:val="28"/>
          <w:sz w:val="28"/>
          <w:szCs w:val="28"/>
          <w:rtl w:val="true"/>
          <w:lang w:bidi="ar-SA"/>
        </w:rPr>
        <w:t xml:space="preserve">علي بن محمّد، أنا علي بن أحمد بن محمّد، أنبأ أبو حاتم محمّد بن حبّان </w:t>
      </w:r>
      <w:r>
        <w:rPr>
          <w:rStyle w:val="FootnoteAnchor"/>
          <w:rtl w:val="true"/>
        </w:rPr>
        <w:footnoteReference w:id="2490"/>
      </w:r>
      <w:r>
        <w:rPr>
          <w:rFonts w:ascii="Amiri" w:hAnsi="Amiri" w:eastAsia="Amiri" w:cs="Amiri"/>
          <w:color w:val="111111"/>
          <w:sz w:val="28"/>
          <w:sz w:val="28"/>
          <w:szCs w:val="28"/>
          <w:rtl w:val="true"/>
          <w:lang w:bidi="ar-SA"/>
        </w:rPr>
        <w:t xml:space="preserve">البستي </w:t>
      </w:r>
      <w:r>
        <w:rPr>
          <w:rStyle w:val="FootnoteAnchor"/>
          <w:rtl w:val="true"/>
        </w:rPr>
        <w:footnoteReference w:id="24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هو عبد اللّه بن السّعدي بن وقدان بن عبد شمس بن عبد ودّ، و أمّه بنت الحجاج بن عامر بن سعد </w:t>
      </w:r>
      <w:r>
        <w:rPr>
          <w:rStyle w:val="FootnoteAnchor"/>
          <w:rtl w:val="true"/>
        </w:rPr>
        <w:footnoteReference w:id="2492"/>
      </w:r>
      <w:r>
        <w:rPr>
          <w:rFonts w:ascii="Amiri" w:hAnsi="Amiri" w:eastAsia="Amiri" w:cs="Amiri"/>
          <w:color w:val="111111"/>
          <w:sz w:val="28"/>
          <w:sz w:val="28"/>
          <w:szCs w:val="28"/>
          <w:rtl w:val="true"/>
          <w:lang w:bidi="ar-SA"/>
        </w:rPr>
        <w:t>بن سهم، مات في خلافة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السّعدي و هو ابن عمرو </w:t>
      </w:r>
      <w:r>
        <w:rPr>
          <w:rStyle w:val="FootnoteAnchor"/>
          <w:rtl w:val="true"/>
        </w:rPr>
        <w:footnoteReference w:id="2493"/>
      </w:r>
      <w:r>
        <w:rPr>
          <w:rFonts w:ascii="Amiri" w:hAnsi="Amiri" w:eastAsia="Amiri" w:cs="Amiri"/>
          <w:color w:val="111111"/>
          <w:sz w:val="28"/>
          <w:sz w:val="28"/>
          <w:szCs w:val="28"/>
          <w:rtl w:val="true"/>
          <w:lang w:bidi="ar-SA"/>
        </w:rPr>
        <w:t xml:space="preserve">بن وقدان بن مالك بن حسل </w:t>
      </w:r>
      <w:r>
        <w:rPr>
          <w:rStyle w:val="FootnoteAnchor"/>
          <w:rtl w:val="true"/>
        </w:rPr>
        <w:footnoteReference w:id="2494"/>
      </w:r>
      <w:r>
        <w:rPr>
          <w:rFonts w:ascii="Amiri" w:hAnsi="Amiri" w:eastAsia="Amiri" w:cs="Amiri"/>
          <w:color w:val="111111"/>
          <w:sz w:val="28"/>
          <w:sz w:val="28"/>
          <w:szCs w:val="28"/>
          <w:rtl w:val="true"/>
          <w:lang w:bidi="ar-SA"/>
        </w:rPr>
        <w:t>،و كان مسترضعا في بني سعد بن بكر، روى عنه حويطب بن عبد العزّى، و أبو إدريس، و عبد اللّه بن محيريز، توفي بالشام سنة سبع و خمسين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نسبه، و أسقط‍‌ </w:t>
      </w:r>
      <w:r>
        <w:rPr>
          <w:rStyle w:val="FootnoteAnchor"/>
          <w:rtl w:val="true"/>
        </w:rPr>
        <w:footnoteReference w:id="2495"/>
      </w:r>
      <w:r>
        <w:rPr>
          <w:rFonts w:ascii="Amiri" w:hAnsi="Amiri" w:eastAsia="Amiri" w:cs="Amiri"/>
          <w:color w:val="111111"/>
          <w:sz w:val="28"/>
          <w:sz w:val="28"/>
          <w:szCs w:val="28"/>
          <w:rtl w:val="true"/>
          <w:lang w:bidi="ar-SA"/>
        </w:rPr>
        <w:t>من نسبه ثلاثة آباء، و هذا وهم فاحش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المقدسي، أنا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أنا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وقدان، و يعرف بابن السّعدي، لأنه استرضع له في بني سعد بن بكر، يكنى أبا محمّد، و هو من بني مالك بن حسل </w:t>
      </w:r>
      <w:r>
        <w:rPr>
          <w:rStyle w:val="FootnoteAnchor"/>
          <w:rtl w:val="true"/>
        </w:rPr>
        <w:footnoteReference w:id="2496"/>
      </w:r>
      <w:r>
        <w:rPr>
          <w:rFonts w:ascii="Amiri" w:hAnsi="Amiri" w:eastAsia="Amiri" w:cs="Amiri"/>
          <w:color w:val="111111"/>
          <w:sz w:val="28"/>
          <w:sz w:val="28"/>
          <w:szCs w:val="28"/>
          <w:rtl w:val="true"/>
          <w:lang w:bidi="ar-SA"/>
        </w:rPr>
        <w:t xml:space="preserve">بن عامر بن لؤي، له صحبة، العامري القرشي </w:t>
      </w:r>
      <w:r>
        <w:rPr>
          <w:rStyle w:val="FootnoteAnchor"/>
          <w:rtl w:val="true"/>
        </w:rPr>
        <w:footnoteReference w:id="2497"/>
      </w:r>
      <w:r>
        <w:rPr>
          <w:rFonts w:ascii="Amiri" w:hAnsi="Amiri" w:eastAsia="Amiri" w:cs="Amiri"/>
          <w:color w:val="111111"/>
          <w:sz w:val="28"/>
          <w:sz w:val="28"/>
          <w:szCs w:val="28"/>
          <w:rtl w:val="true"/>
          <w:lang w:bidi="ar-SA"/>
        </w:rPr>
        <w:t>،سكن الأردن من الشام، نسبه الواقدي، و سمع عمر بن الخطّاب، و روى عنه حويطب بن عبد العزّى في كتاب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السّعدي القرشي كان مسترضعا في بني سعد </w:t>
      </w:r>
      <w:r>
        <w:rPr>
          <w:rStyle w:val="FootnoteAnchor"/>
          <w:rtl w:val="true"/>
        </w:rPr>
        <w:footnoteReference w:id="2498"/>
      </w:r>
      <w:r>
        <w:rPr>
          <w:rFonts w:ascii="Amiri" w:hAnsi="Amiri" w:eastAsia="Amiri" w:cs="Amiri"/>
          <w:color w:val="111111"/>
          <w:sz w:val="28"/>
          <w:sz w:val="28"/>
          <w:szCs w:val="28"/>
          <w:rtl w:val="true"/>
          <w:lang w:bidi="ar-SA"/>
        </w:rPr>
        <w:t xml:space="preserve">فهو يدعى ابن السّعدي، و هو عبد اللّه بن عبد </w:t>
      </w:r>
      <w:r>
        <w:rPr>
          <w:rStyle w:val="FootnoteAnchor"/>
          <w:rtl w:val="true"/>
        </w:rPr>
        <w:footnoteReference w:id="2499"/>
      </w:r>
      <w:r>
        <w:rPr>
          <w:rFonts w:ascii="Amiri" w:hAnsi="Amiri" w:eastAsia="Amiri" w:cs="Amiri"/>
          <w:color w:val="111111"/>
          <w:sz w:val="28"/>
          <w:sz w:val="28"/>
          <w:szCs w:val="28"/>
          <w:rtl w:val="true"/>
          <w:lang w:bidi="ar-SA"/>
        </w:rPr>
        <w:t>بن وقدان بن عبد شمس بن عبد ودّ بن نصر بن مالك بن حسل بن عامر بن لؤي بن غالب،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سعد،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وقدان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الحسين بن الحسن، أنا عبد اللّه بن المبارك </w:t>
      </w:r>
      <w:r>
        <w:rPr>
          <w:rStyle w:val="FootnoteAnchor"/>
          <w:rtl w:val="true"/>
        </w:rPr>
        <w:footnoteReference w:id="2500"/>
      </w:r>
      <w:r>
        <w:rPr>
          <w:rFonts w:ascii="Amiri" w:hAnsi="Amiri" w:eastAsia="Amiri" w:cs="Amiri"/>
          <w:color w:val="111111"/>
          <w:sz w:val="28"/>
          <w:sz w:val="28"/>
          <w:szCs w:val="28"/>
          <w:rtl w:val="true"/>
          <w:lang w:bidi="ar-SA"/>
        </w:rPr>
        <w:t>،أنا يونس بن يزيد، عن الزهري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عبد اللّه بن السّعدي كان 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رجل من بني عامر بن لؤي، و كان من أصحاب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بينا أنا نائم أوفيت على جبل أنا عليه طلعت عليّ‌ ثلة من هذه الأمة قد سدّت الأفق، حتى إذا دنوا مني دفعت عليهم الشعاب بكل زهرة من الدنيا، فمرّوا و لم يلتفت إليها منهم راكب، فلما جاوزوها </w:t>
      </w:r>
      <w:r>
        <w:rPr>
          <w:rStyle w:val="FootnoteAnchor"/>
          <w:rtl w:val="true"/>
        </w:rPr>
        <w:footnoteReference w:id="2501"/>
      </w:r>
      <w:r>
        <w:rPr>
          <w:rFonts w:ascii="Amiri" w:hAnsi="Amiri" w:eastAsia="Amiri" w:cs="Amiri"/>
          <w:color w:val="111111"/>
          <w:sz w:val="28"/>
          <w:sz w:val="28"/>
          <w:szCs w:val="28"/>
          <w:rtl w:val="true"/>
          <w:lang w:bidi="ar-SA"/>
        </w:rPr>
        <w:t xml:space="preserve">قلصت الشعاب بما فيها، فلبثت ما شاء اللّه أن ألبث، ثم طلعت عليّ‌ ثلة مثلها حتى إذا بلغوا مبلغ الثلّة الأولى دفعت عليهم الشعاب بكلّ‌ زهرة من الدنيا، فالآخذ و التارك، و هم على ظهر حتى إذا جاوزوها </w:t>
      </w:r>
      <w:r>
        <w:rPr>
          <w:rStyle w:val="FootnoteAnchor"/>
          <w:rtl w:val="true"/>
        </w:rPr>
        <w:footnoteReference w:id="2502"/>
      </w:r>
      <w:r>
        <w:rPr>
          <w:rFonts w:ascii="Amiri" w:hAnsi="Amiri" w:eastAsia="Amiri" w:cs="Amiri"/>
          <w:color w:val="111111"/>
          <w:sz w:val="28"/>
          <w:sz w:val="28"/>
          <w:szCs w:val="28"/>
          <w:rtl w:val="true"/>
          <w:lang w:bidi="ar-SA"/>
        </w:rPr>
        <w:t xml:space="preserve">قلصت الشعاب بما فيها، فلبثت ما شاء اللّه ثم طلعت الثلة </w:t>
      </w:r>
      <w:r>
        <w:rPr>
          <w:rStyle w:val="FootnoteAnchor"/>
          <w:rtl w:val="true"/>
        </w:rPr>
        <w:footnoteReference w:id="2503"/>
      </w:r>
      <w:r>
        <w:rPr>
          <w:rFonts w:ascii="Amiri" w:hAnsi="Amiri" w:eastAsia="Amiri" w:cs="Amiri"/>
          <w:color w:val="111111"/>
          <w:sz w:val="28"/>
          <w:sz w:val="28"/>
          <w:szCs w:val="28"/>
          <w:rtl w:val="true"/>
          <w:lang w:bidi="ar-SA"/>
        </w:rPr>
        <w:t xml:space="preserve">الثالثة حتى إذا بلغوا مبلغ </w:t>
      </w:r>
      <w:bookmarkStart w:id="123" w:name="pg11445_91489"/>
    </w:p>
    <w:p>
      <w:pPr>
        <w:pStyle w:val="BookText"/>
        <w:rPr/>
      </w:pPr>
      <w:bookmarkEnd w:id="123"/>
      <w:r>
        <w:rPr>
          <w:rFonts w:ascii="Amiri" w:hAnsi="Amiri" w:eastAsia="Amiri" w:cs="Amiri"/>
          <w:color w:val="111111"/>
          <w:sz w:val="28"/>
          <w:sz w:val="28"/>
          <w:szCs w:val="28"/>
          <w:rtl w:val="true"/>
          <w:lang w:bidi="ar-SA"/>
        </w:rPr>
        <w:t xml:space="preserve">الثلّتين دفعت الشعاب بكلّ‌ زهرة من الدنيا، و أناخ أول راكب فلم يجاوزها </w:t>
      </w:r>
      <w:r>
        <w:rPr>
          <w:rStyle w:val="FootnoteAnchor"/>
          <w:rtl w:val="true"/>
        </w:rPr>
        <w:footnoteReference w:id="2504"/>
      </w:r>
      <w:r>
        <w:rPr>
          <w:rFonts w:ascii="Amiri" w:hAnsi="Amiri" w:eastAsia="Amiri" w:cs="Amiri"/>
          <w:color w:val="111111"/>
          <w:sz w:val="28"/>
          <w:sz w:val="28"/>
          <w:szCs w:val="28"/>
          <w:rtl w:val="true"/>
          <w:lang w:bidi="ar-SA"/>
        </w:rPr>
        <w:t>راكب، فنزلوا يهتالون من الدنيا، فعهدي بالقوم يهتالون و قد ذهبت الركاب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w:t>
      </w:r>
      <w:r>
        <w:rPr>
          <w:rStyle w:val="FootnoteAnchor"/>
          <w:rtl w:val="true"/>
        </w:rPr>
        <w:footnoteReference w:id="2505"/>
      </w:r>
      <w:r>
        <w:rPr>
          <w:rFonts w:ascii="Amiri" w:hAnsi="Amiri" w:eastAsia="Amiri" w:cs="Amiri"/>
          <w:color w:val="111111"/>
          <w:sz w:val="28"/>
          <w:sz w:val="28"/>
          <w:szCs w:val="28"/>
          <w:rtl w:val="true"/>
          <w:lang w:bidi="ar-SA"/>
        </w:rPr>
        <w:t xml:space="preserve">،أنا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 اللّه </w:t>
      </w:r>
      <w:r>
        <w:rPr>
          <w:rStyle w:val="FootnoteAnchor"/>
          <w:rtl w:val="true"/>
        </w:rPr>
        <w:footnoteReference w:id="2506"/>
      </w:r>
      <w:r>
        <w:rPr>
          <w:rFonts w:ascii="Amiri" w:hAnsi="Amiri" w:eastAsia="Amiri" w:cs="Amiri"/>
          <w:color w:val="111111"/>
          <w:sz w:val="28"/>
          <w:sz w:val="28"/>
          <w:szCs w:val="28"/>
          <w:rtl w:val="true"/>
          <w:lang w:bidi="ar-SA"/>
        </w:rPr>
        <w:t>بن عبد الرّحمن، أخبرني عبد الرّحمن 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خمسين فيها توفي عبد اللّه بن السّعدي، و كان مسترضعا في بني سعد، و هو أحد بني عامر بن لؤي، يكنى أبا محمّد، و كان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ذكر أبو حسّان الزيادي في وفاته، و قد تقدم في قول ابن </w:t>
      </w:r>
      <w:r>
        <w:rPr>
          <w:rStyle w:val="FootnoteAnchor"/>
          <w:rtl w:val="true"/>
        </w:rPr>
        <w:footnoteReference w:id="2507"/>
      </w:r>
      <w:r>
        <w:rPr>
          <w:rFonts w:ascii="Amiri" w:hAnsi="Amiri" w:eastAsia="Amiri" w:cs="Amiri"/>
          <w:color w:val="111111"/>
          <w:sz w:val="28"/>
          <w:sz w:val="28"/>
          <w:szCs w:val="28"/>
          <w:rtl w:val="true"/>
          <w:lang w:bidi="ar-SA"/>
        </w:rPr>
        <w:t>حبّان أنه مات في خلافة عمر 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أراه محفوظا، و اللّه أعلم</w:t>
      </w:r>
      <w:r>
        <w:rPr>
          <w:rFonts w:eastAsia="IRNazanin" w:cs="IRNazanin"/>
          <w:color w:val="111111"/>
          <w:sz w:val="28"/>
          <w:szCs w:val="28"/>
          <w:rtl w:val="true"/>
          <w:lang w:bidi="fa-IR"/>
        </w:rPr>
        <w:t>.</w:t>
      </w:r>
    </w:p>
    <w:p>
      <w:pPr>
        <w:pStyle w:val="Heading5"/>
        <w:numPr>
          <w:ilvl w:val="4"/>
          <w:numId w:val="1"/>
        </w:numPr>
        <w:rPr/>
      </w:pPr>
      <w:bookmarkStart w:id="124" w:name="__RefHeading___Toc1779264_73709187"/>
      <w:bookmarkStart w:id="125" w:name="_Toc46"/>
      <w:bookmarkEnd w:id="124"/>
      <w:r>
        <w:rPr/>
        <w:t>3439</w:t>
      </w:r>
      <w:r>
        <w:rPr>
          <w:rtl w:val="true"/>
        </w:rPr>
        <w:t xml:space="preserve"> - </w:t>
      </w:r>
      <w:r>
        <w:rPr>
          <w:rtl w:val="true"/>
        </w:rPr>
        <w:t>عبد اللّه بن عمرو بن الوليد بن عقبة</w:t>
      </w:r>
      <w:bookmarkEnd w:id="125"/>
    </w:p>
    <w:p>
      <w:pPr>
        <w:pStyle w:val="BookText"/>
        <w:rPr/>
      </w:pPr>
      <w:r>
        <w:rPr>
          <w:rFonts w:ascii="Amiri" w:hAnsi="Amiri" w:eastAsia="Amiri" w:cs="Amiri"/>
          <w:color w:val="111111"/>
          <w:sz w:val="28"/>
          <w:sz w:val="28"/>
          <w:szCs w:val="28"/>
          <w:rtl w:val="true"/>
          <w:lang w:bidi="ar-SA"/>
        </w:rPr>
        <w:t>ابن أبي معيط‍‌ أبان بن أبي عمرو بن أمية</w:t>
      </w:r>
    </w:p>
    <w:p>
      <w:pPr>
        <w:pStyle w:val="BookText"/>
        <w:rPr/>
      </w:pPr>
      <w:r>
        <w:rPr>
          <w:rFonts w:ascii="Amiri" w:hAnsi="Amiri" w:eastAsia="Amiri" w:cs="Amiri"/>
          <w:color w:val="111111"/>
          <w:sz w:val="28"/>
          <w:sz w:val="28"/>
          <w:szCs w:val="28"/>
          <w:rtl w:val="true"/>
          <w:lang w:bidi="ar-SA"/>
        </w:rPr>
        <w:t>أبو وهب القرشي الأموي</w:t>
      </w:r>
    </w:p>
    <w:p>
      <w:pPr>
        <w:pStyle w:val="BookText"/>
        <w:rPr/>
      </w:pPr>
      <w:r>
        <w:rPr>
          <w:rFonts w:ascii="Amiri" w:hAnsi="Amiri" w:eastAsia="Amiri" w:cs="Amiri"/>
          <w:color w:val="111111"/>
          <w:sz w:val="28"/>
          <w:sz w:val="28"/>
          <w:szCs w:val="28"/>
          <w:rtl w:val="true"/>
          <w:lang w:bidi="ar-SA"/>
        </w:rPr>
        <w:t>و هو ابن أبي قطيفة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زمان هشام بن عبد الملك و بينه و بينه مزاحمة بالشعر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عبيد اللّه المرزباني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أسماء الشعراء</w:t>
      </w:r>
      <w:r>
        <w:rPr>
          <w:rFonts w:eastAsia="Amiri" w:cs="Amiri" w:ascii="Amiri" w:hAnsi="Amiri"/>
          <w:color w:val="111111"/>
          <w:sz w:val="28"/>
          <w:szCs w:val="28"/>
          <w:rtl w:val="true"/>
          <w:lang w:bidi="ar-SA"/>
        </w:rPr>
        <w:t xml:space="preserve">» </w:t>
      </w:r>
      <w:r>
        <w:rPr>
          <w:rStyle w:val="FootnoteAnchor"/>
          <w:rtl w:val="true"/>
        </w:rPr>
        <w:footnoteReference w:id="2508"/>
      </w:r>
      <w:r>
        <w:rPr>
          <w:rFonts w:ascii="Amiri" w:hAnsi="Amiri" w:eastAsia="Amiri" w:cs="Amiri"/>
          <w:color w:val="111111"/>
          <w:sz w:val="28"/>
          <w:sz w:val="28"/>
          <w:szCs w:val="28"/>
          <w:rtl w:val="true"/>
          <w:lang w:bidi="ar-SA"/>
        </w:rPr>
        <w:t>،و لم أجد له ذكر في كتاب النسب للزبير بن بكّار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الفتوح أسامة بن أبي منصور محمّد بن زيد بن محمّد، عن محمّد بن أحمد بن محمّد بن عمر، عن أبي عبيد اللّه محمّد بن عمران بن موسى </w:t>
      </w:r>
      <w:r>
        <w:rPr>
          <w:rStyle w:val="FootnoteAnchor"/>
          <w:rtl w:val="true"/>
        </w:rPr>
        <w:footnoteReference w:id="2509"/>
      </w:r>
      <w:bookmarkStart w:id="126" w:name="pg11445_91490"/>
    </w:p>
    <w:p>
      <w:pPr>
        <w:pStyle w:val="BookText"/>
        <w:rPr/>
      </w:pPr>
      <w:bookmarkEnd w:id="12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بن الوليد بن عقبة بن أبي معيط‍‌ الأموي، قال له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أبا وهب إذا ما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شرّ الناس عيبا لصاحب</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هجوتني لأبلغنّ‌ في عقوبتك </w:t>
      </w:r>
      <w:r>
        <w:rPr>
          <w:rStyle w:val="FootnoteAnchor"/>
          <w:rtl w:val="true"/>
        </w:rPr>
        <w:footnoteReference w:id="251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كنت لا مالي </w:t>
      </w:r>
      <w:r>
        <w:rPr>
          <w:rStyle w:val="FootnoteAnchor"/>
          <w:rtl w:val="true"/>
        </w:rPr>
        <w:footnoteReference w:id="2511"/>
      </w:r>
      <w:r>
        <w:rPr>
          <w:rFonts w:ascii="Amiri" w:hAnsi="Amiri" w:eastAsia="Amiri" w:cs="Amiri"/>
          <w:color w:val="111111"/>
          <w:sz w:val="28"/>
          <w:sz w:val="28"/>
          <w:szCs w:val="28"/>
          <w:rtl w:val="true"/>
          <w:lang w:bidi="ar-SA"/>
        </w:rPr>
        <w:t xml:space="preserve">يرجّى نواله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لديك و إن غبنا </w:t>
      </w:r>
      <w:r>
        <w:rPr>
          <w:rStyle w:val="FootnoteAnchor"/>
          <w:rtl w:val="true"/>
        </w:rPr>
        <w:footnoteReference w:id="2512"/>
      </w:r>
      <w:r>
        <w:rPr>
          <w:rFonts w:ascii="Amiri" w:hAnsi="Amiri" w:eastAsia="Amiri" w:cs="Amiri"/>
          <w:color w:val="111111"/>
          <w:sz w:val="28"/>
          <w:sz w:val="28"/>
          <w:szCs w:val="28"/>
          <w:rtl w:val="true"/>
          <w:lang w:bidi="ar-SA"/>
        </w:rPr>
        <w:t>رميت الفرائصا</w:t>
      </w:r>
    </w:p>
    <w:p>
      <w:pPr>
        <w:pStyle w:val="BookText"/>
        <w:rPr/>
      </w:pPr>
      <w:r>
        <w:rPr>
          <w:rFonts w:ascii="Amiri" w:hAnsi="Amiri" w:eastAsia="Amiri" w:cs="Amiri"/>
          <w:color w:val="111111"/>
          <w:sz w:val="28"/>
          <w:sz w:val="28"/>
          <w:szCs w:val="28"/>
          <w:rtl w:val="true"/>
          <w:lang w:bidi="ar-SA"/>
        </w:rPr>
        <w:t xml:space="preserve">و لا أنا أرميكم بنبل كنبلكم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كنت لي كفوا لخفت القوارصا </w:t>
      </w:r>
      <w:r>
        <w:rPr>
          <w:rStyle w:val="FootnoteAnchor"/>
          <w:rtl w:val="true"/>
        </w:rPr>
        <w:footnoteReference w:id="2513"/>
      </w:r>
    </w:p>
    <w:p>
      <w:pPr>
        <w:pStyle w:val="Heading5"/>
        <w:numPr>
          <w:ilvl w:val="4"/>
          <w:numId w:val="1"/>
        </w:numPr>
        <w:rPr/>
      </w:pPr>
      <w:bookmarkStart w:id="127" w:name="__RefHeading___Toc1779266_73709187"/>
      <w:bookmarkStart w:id="128" w:name="_Toc47"/>
      <w:bookmarkEnd w:id="127"/>
      <w:r>
        <w:rPr/>
        <w:t>3440</w:t>
      </w:r>
      <w:r>
        <w:rPr>
          <w:rtl w:val="true"/>
        </w:rPr>
        <w:t xml:space="preserve"> - </w:t>
      </w:r>
      <w:r>
        <w:rPr>
          <w:rtl w:val="true"/>
        </w:rPr>
        <w:t>عبد اللّه بن عمرو بن هلال،</w:t>
      </w:r>
      <w:bookmarkEnd w:id="128"/>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بن عوف،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p>
    <w:p>
      <w:pPr>
        <w:pStyle w:val="BookText"/>
        <w:rPr/>
      </w:pPr>
      <w:r>
        <w:rPr>
          <w:rFonts w:ascii="Amiri" w:hAnsi="Amiri" w:eastAsia="Amiri" w:cs="Amiri"/>
          <w:color w:val="111111"/>
          <w:sz w:val="28"/>
          <w:sz w:val="28"/>
          <w:szCs w:val="28"/>
          <w:rtl w:val="true"/>
          <w:lang w:bidi="ar-SA"/>
        </w:rPr>
        <w:t>ابن عمرو بن مسعود بن عمرو بن النعمان بن سليمان</w:t>
      </w:r>
    </w:p>
    <w:p>
      <w:pPr>
        <w:pStyle w:val="BookText"/>
        <w:rPr/>
      </w:pPr>
      <w:r>
        <w:rPr>
          <w:rFonts w:ascii="Amiri" w:hAnsi="Amiri" w:eastAsia="Amiri" w:cs="Amiri"/>
          <w:color w:val="111111"/>
          <w:sz w:val="28"/>
          <w:sz w:val="28"/>
          <w:szCs w:val="28"/>
          <w:rtl w:val="true"/>
          <w:lang w:bidi="ar-SA"/>
        </w:rPr>
        <w:t xml:space="preserve">ابن صبح بن مازن بن حلاوة بن ثعلبة بن ثور بن هذمة </w:t>
      </w:r>
      <w:r>
        <w:rPr>
          <w:rStyle w:val="FootnoteAnchor"/>
          <w:rtl w:val="true"/>
        </w:rPr>
        <w:footnoteReference w:id="2514"/>
      </w:r>
    </w:p>
    <w:p>
      <w:pPr>
        <w:pStyle w:val="BookText"/>
        <w:rPr/>
      </w:pPr>
      <w:r>
        <w:rPr>
          <w:rFonts w:ascii="Amiri" w:hAnsi="Amiri" w:eastAsia="Amiri" w:cs="Amiri"/>
          <w:color w:val="111111"/>
          <w:sz w:val="28"/>
          <w:sz w:val="28"/>
          <w:szCs w:val="28"/>
          <w:rtl w:val="true"/>
          <w:lang w:bidi="ar-SA"/>
        </w:rPr>
        <w:t xml:space="preserve">ابن لاطم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مزينة بن عمرو بن أدّ بن طابخة بن إلياس</w:t>
      </w:r>
    </w:p>
    <w:p>
      <w:pPr>
        <w:pStyle w:val="BookText"/>
        <w:rPr/>
      </w:pPr>
      <w:r>
        <w:rPr>
          <w:rFonts w:ascii="Amiri" w:hAnsi="Amiri" w:eastAsia="Amiri" w:cs="Amiri"/>
          <w:color w:val="111111"/>
          <w:sz w:val="28"/>
          <w:sz w:val="28"/>
          <w:szCs w:val="28"/>
          <w:rtl w:val="true"/>
          <w:lang w:bidi="ar-SA"/>
        </w:rPr>
        <w:t xml:space="preserve">ابن مضر بن نزار بن معدّ بن عدنان المزني </w:t>
      </w:r>
      <w:r>
        <w:rPr>
          <w:rStyle w:val="FootnoteAnchor"/>
          <w:rtl w:val="true"/>
        </w:rPr>
        <w:footnoteReference w:id="2515"/>
      </w:r>
    </w:p>
    <w:p>
      <w:pPr>
        <w:pStyle w:val="BookText"/>
        <w:rPr/>
      </w:pPr>
      <w:r>
        <w:rPr>
          <w:rFonts w:ascii="Amiri" w:hAnsi="Amiri" w:eastAsia="Amiri" w:cs="Amiri"/>
          <w:color w:val="111111"/>
          <w:sz w:val="28"/>
          <w:sz w:val="28"/>
          <w:szCs w:val="28"/>
          <w:rtl w:val="true"/>
          <w:lang w:bidi="ar-SA"/>
        </w:rPr>
        <w:t>والد بكر بن عبد اللّه،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مع النبي صلّى اللّه عليه و سلّم غزوة الفتح، و كان معه أحد ألوية مزينة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مع النبي صلّى اللّه عليه و سلّم في غزوة تبوك، و توجه منها إلى دومة الجندل، ثم نزل البصرة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هذا النسب خليفة بن خياط‍‌ في ترجمة ابنه </w:t>
      </w:r>
      <w:r>
        <w:rPr>
          <w:rStyle w:val="FootnoteAnchor"/>
          <w:rtl w:val="true"/>
        </w:rPr>
        <w:footnoteReference w:id="2516"/>
      </w:r>
      <w:r>
        <w:rPr>
          <w:rFonts w:ascii="Amiri" w:hAnsi="Amiri" w:eastAsia="Amiri" w:cs="Amiri"/>
          <w:color w:val="111111"/>
          <w:sz w:val="28"/>
          <w:sz w:val="28"/>
          <w:szCs w:val="28"/>
          <w:rtl w:val="true"/>
          <w:lang w:bidi="ar-SA"/>
        </w:rPr>
        <w:t xml:space="preserve">،و فرق بين نسب بكر بن عبد اللّه، و بين نسب علقمة بن عبد اللّه، فقال </w:t>
      </w:r>
      <w:r>
        <w:rPr>
          <w:rStyle w:val="FootnoteAnchor"/>
          <w:rtl w:val="true"/>
        </w:rPr>
        <w:footnoteReference w:id="2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سنان بن نبيشة بن </w:t>
      </w:r>
    </w:p>
    <w:p>
      <w:pPr>
        <w:pStyle w:val="BookText"/>
        <w:rPr/>
      </w:pPr>
      <w:r>
        <w:rPr>
          <w:rFonts w:ascii="Amiri" w:hAnsi="Amiri" w:eastAsia="Amiri" w:cs="Amiri"/>
          <w:color w:val="111111"/>
          <w:sz w:val="28"/>
          <w:sz w:val="28"/>
          <w:szCs w:val="28"/>
          <w:rtl w:val="true"/>
          <w:lang w:bidi="ar-SA"/>
        </w:rPr>
        <w:t xml:space="preserve">سلمة بن سلمان بن النعمان </w:t>
      </w:r>
      <w:r>
        <w:rPr>
          <w:rStyle w:val="FootnoteAnchor"/>
          <w:rtl w:val="true"/>
        </w:rPr>
        <w:footnoteReference w:id="2518"/>
      </w:r>
      <w:r>
        <w:rPr>
          <w:rFonts w:ascii="Amiri" w:hAnsi="Amiri" w:eastAsia="Amiri" w:cs="Amiri"/>
          <w:color w:val="111111"/>
          <w:sz w:val="28"/>
          <w:sz w:val="28"/>
          <w:szCs w:val="28"/>
          <w:rtl w:val="true"/>
          <w:lang w:bidi="ar-SA"/>
        </w:rPr>
        <w:t xml:space="preserve">بن صبح بن مازن بن حلاوة بن ثعلبة بن ثور بن هدمة بن لاطم بن عثمان بن عمرو </w:t>
      </w:r>
      <w:r>
        <w:rPr>
          <w:rStyle w:val="FootnoteAnchor"/>
          <w:rtl w:val="true"/>
        </w:rPr>
        <w:footnoteReference w:id="2519"/>
      </w:r>
      <w:r>
        <w:rPr>
          <w:rFonts w:ascii="Amiri" w:hAnsi="Amiri" w:eastAsia="Amiri" w:cs="Amiri"/>
          <w:color w:val="111111"/>
          <w:sz w:val="28"/>
          <w:sz w:val="28"/>
          <w:szCs w:val="28"/>
          <w:rtl w:val="true"/>
          <w:lang w:bidi="ar-SA"/>
        </w:rPr>
        <w:t>بن أد و هو أبو علقمة بن عبد اللّه، و هكذا فرّق بينهما البغوي في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أخبرنا به أبو القاسم </w:t>
      </w:r>
      <w:r>
        <w:rPr>
          <w:rStyle w:val="FootnoteAnchor"/>
          <w:rtl w:val="true"/>
        </w:rPr>
        <w:footnoteReference w:id="2520"/>
      </w:r>
      <w:r>
        <w:rPr>
          <w:rFonts w:ascii="Amiri" w:hAnsi="Amiri" w:eastAsia="Amiri" w:cs="Amiri"/>
          <w:color w:val="111111"/>
          <w:sz w:val="28"/>
          <w:sz w:val="28"/>
          <w:szCs w:val="28"/>
          <w:rtl w:val="true"/>
          <w:lang w:bidi="ar-SA"/>
        </w:rPr>
        <w:t>إسماعيل بن أبي بكر، أنبأ أحمد بن محمّد، أنا عيسى، أنا عبد اللّه بن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المزني و هو أبو بكر بن عبد اللّه صحب النبي صلّى اللّه عليه و سلّم، و نزل البصرة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ابن سعد، و قال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المزني، أبو علقمة بن عبد اللّه، و ليس هو عنده أبو بكر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إسحاق إبراهيم </w:t>
      </w:r>
      <w:r>
        <w:rPr>
          <w:rStyle w:val="FootnoteAnchor"/>
          <w:rtl w:val="true"/>
        </w:rPr>
        <w:footnoteReference w:id="2521"/>
      </w:r>
      <w:r>
        <w:rPr>
          <w:rFonts w:ascii="Amiri" w:hAnsi="Amiri" w:eastAsia="Amiri" w:cs="Amiri"/>
          <w:color w:val="111111"/>
          <w:sz w:val="28"/>
          <w:sz w:val="28"/>
          <w:szCs w:val="28"/>
          <w:rtl w:val="true"/>
          <w:lang w:bidi="ar-SA"/>
        </w:rPr>
        <w:t>البرمكي، أنا أبو محمّد بن ماسي، نا أبو مسلم الكجّي، نبأ محمّد بن عبد اللّه الأنصاري، نا محمّد بن فضاء، عن أبيه، عن علقمة بن عبد اللّه المزني،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نهى أن تكسر سكة </w:t>
      </w:r>
      <w:r>
        <w:rPr>
          <w:rStyle w:val="FootnoteAnchor"/>
          <w:rtl w:val="true"/>
        </w:rPr>
        <w:footnoteReference w:id="2522"/>
      </w:r>
      <w:r>
        <w:rPr>
          <w:rFonts w:ascii="Amiri" w:hAnsi="Amiri" w:eastAsia="Amiri" w:cs="Amiri"/>
          <w:color w:val="111111"/>
          <w:sz w:val="28"/>
          <w:sz w:val="28"/>
          <w:szCs w:val="28"/>
          <w:rtl w:val="true"/>
          <w:lang w:bidi="ar-SA"/>
        </w:rPr>
        <w:t xml:space="preserve">المسلمين الجائزة بينهم إلاّ من بأس، أن يكسر الدرهم فيجعل فضة </w:t>
      </w:r>
      <w:r>
        <w:rPr>
          <w:rStyle w:val="FootnoteAnchor"/>
          <w:rtl w:val="true"/>
        </w:rPr>
        <w:footnoteReference w:id="2523"/>
      </w:r>
      <w:r>
        <w:rPr>
          <w:rFonts w:ascii="Amiri" w:hAnsi="Amiri" w:eastAsia="Amiri" w:cs="Amiri"/>
          <w:color w:val="111111"/>
          <w:sz w:val="28"/>
          <w:sz w:val="28"/>
          <w:szCs w:val="28"/>
          <w:rtl w:val="true"/>
          <w:lang w:bidi="ar-SA"/>
        </w:rPr>
        <w:t>و يكسر الدينار فيجعل ذهبا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محمّد الجوهري، أنا أبو عمر بن حيّوية، أنا عبد الوهّاب بن أبي حيّة، أنا محمّد بن شجاع، أنا محمّد بن عمر الواقدي </w:t>
      </w:r>
      <w:r>
        <w:rPr>
          <w:rStyle w:val="FootnoteAnchor"/>
          <w:rtl w:val="true"/>
        </w:rPr>
        <w:footnoteReference w:id="25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دومة الجندل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فكان عبد اللّه بن عمرو </w:t>
      </w:r>
      <w:r>
        <w:rPr>
          <w:rStyle w:val="FootnoteAnchor"/>
          <w:rtl w:val="true"/>
        </w:rPr>
        <w:footnoteReference w:id="2525"/>
      </w:r>
      <w:r>
        <w:rPr>
          <w:rFonts w:ascii="Amiri" w:hAnsi="Amiri" w:eastAsia="Amiri" w:cs="Amiri"/>
          <w:color w:val="111111"/>
          <w:sz w:val="28"/>
          <w:sz w:val="28"/>
          <w:szCs w:val="28"/>
          <w:rtl w:val="true"/>
          <w:lang w:bidi="ar-SA"/>
        </w:rPr>
        <w:t>المزني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أربعين رجلا من مزينة </w:t>
      </w:r>
      <w:r>
        <w:rPr>
          <w:rStyle w:val="FootnoteAnchor"/>
          <w:rtl w:val="true"/>
        </w:rPr>
        <w:footnoteReference w:id="2526"/>
      </w:r>
      <w:r>
        <w:rPr>
          <w:rFonts w:ascii="Amiri" w:hAnsi="Amiri" w:eastAsia="Amiri" w:cs="Amiri"/>
          <w:color w:val="111111"/>
          <w:sz w:val="28"/>
          <w:sz w:val="28"/>
          <w:szCs w:val="28"/>
          <w:rtl w:val="true"/>
          <w:lang w:bidi="ar-SA"/>
        </w:rPr>
        <w:t xml:space="preserve">مع خالد بن الوليد، و كانت سهماننا </w:t>
      </w:r>
      <w:r>
        <w:rPr>
          <w:rStyle w:val="FootnoteAnchor"/>
          <w:rtl w:val="true"/>
        </w:rPr>
        <w:footnoteReference w:id="2527"/>
      </w:r>
      <w:r>
        <w:rPr>
          <w:rFonts w:ascii="Amiri" w:hAnsi="Amiri" w:eastAsia="Amiri" w:cs="Amiri"/>
          <w:color w:val="111111"/>
          <w:sz w:val="28"/>
          <w:sz w:val="28"/>
          <w:szCs w:val="28"/>
          <w:rtl w:val="true"/>
          <w:lang w:bidi="ar-SA"/>
        </w:rPr>
        <w:t>خمس فرائض، كل رجل مع سلاح يقسم علينا درع و رماح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الواقدي </w:t>
      </w:r>
      <w:r>
        <w:rPr>
          <w:rStyle w:val="FootnoteAnchor"/>
          <w:rtl w:val="true"/>
        </w:rPr>
        <w:footnoteReference w:id="2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عَلَى الَّذِينَ‌ إِذٰا مٰا أَتَوْكَ‌ لِتَحْمِلَهُمْ‌ قُلْتَ‌ لاٰ أَجِدُ مٰا أَحْمِلُكُمْ‌ عَلَيْهِ‌ تَوَلَّوْا وَ أَعْيُنُهُمْ‌ تَفِيضُ‌ مِنَ‌ الدَّمْعِ‌ حَزَناً أَلاّٰ يَجِدُوا مٰا يُنْفِقُونَ‌ </w:t>
      </w:r>
      <w:r>
        <w:rPr>
          <w:rStyle w:val="FootnoteAnchor"/>
          <w:rtl w:val="true"/>
        </w:rPr>
        <w:footnoteReference w:id="2529"/>
      </w:r>
      <w:r>
        <w:rPr>
          <w:rFonts w:ascii="Amiri" w:hAnsi="Amiri" w:eastAsia="Amiri" w:cs="Amiri"/>
          <w:color w:val="111111"/>
          <w:sz w:val="28"/>
          <w:sz w:val="28"/>
          <w:szCs w:val="28"/>
          <w:rtl w:val="true"/>
          <w:lang w:bidi="ar-SA"/>
        </w:rPr>
        <w:t>هؤلاء البكّاءون، و هم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ليلى المازني، و سلمة بن صخر الزرقي، و ثعلبة بن عنمة السلمي، و علبة</w:t>
      </w:r>
      <w:r>
        <w:rPr>
          <w:rFonts w:eastAsia="Amiri" w:cs="Amiri" w:ascii="Amiri" w:hAnsi="Amiri"/>
          <w:color w:val="111111"/>
          <w:sz w:val="28"/>
          <w:szCs w:val="28"/>
          <w:rtl w:val="true"/>
          <w:lang w:bidi="ar-SA"/>
        </w:rPr>
        <w:t xml:space="preserve">[ </w:t>
      </w:r>
      <w:r>
        <w:rPr>
          <w:rStyle w:val="FootnoteAnchor"/>
          <w:rtl w:val="true"/>
        </w:rPr>
        <w:footnoteReference w:id="2530"/>
      </w:r>
      <w:r>
        <w:rPr>
          <w:rFonts w:ascii="Amiri" w:hAnsi="Amiri" w:eastAsia="Amiri" w:cs="Amiri"/>
          <w:color w:val="111111"/>
          <w:sz w:val="28"/>
          <w:sz w:val="28"/>
          <w:szCs w:val="28"/>
          <w:rtl w:val="true"/>
          <w:lang w:bidi="ar-SA"/>
        </w:rPr>
        <w:t>بن زيد الحارثي، و العرباض بن سارية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عمرو المزني، و سالم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الواقدي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عنمة </w:t>
      </w:r>
      <w:r>
        <w:rPr>
          <w:rStyle w:val="FootnoteAnchor"/>
          <w:rtl w:val="true"/>
        </w:rPr>
        <w:footnoteReference w:id="2531"/>
      </w:r>
      <w:r>
        <w:rPr>
          <w:rFonts w:ascii="Amiri" w:hAnsi="Amiri" w:eastAsia="Amiri" w:cs="Amiri"/>
          <w:color w:val="111111"/>
          <w:sz w:val="28"/>
          <w:sz w:val="28"/>
          <w:szCs w:val="28"/>
          <w:rtl w:val="true"/>
          <w:lang w:bidi="ar-SA"/>
        </w:rPr>
        <w:t xml:space="preserve">بدل ثعلبة بن عنمة </w:t>
      </w:r>
      <w:r>
        <w:rPr>
          <w:rStyle w:val="FootnoteAnchor"/>
          <w:rtl w:val="true"/>
        </w:rPr>
        <w:footnoteReference w:id="2532"/>
      </w:r>
      <w:r>
        <w:rPr>
          <w:rFonts w:ascii="Amiri" w:hAnsi="Amiri" w:eastAsia="Amiri" w:cs="Amiri"/>
          <w:color w:val="111111"/>
          <w:sz w:val="28"/>
          <w:sz w:val="28"/>
          <w:szCs w:val="28"/>
          <w:rtl w:val="true"/>
          <w:lang w:bidi="ar-SA"/>
        </w:rPr>
        <w:t>، و هرمى بن عمرو بدل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عبد اللّه بن المغفّل </w:t>
      </w:r>
      <w:r>
        <w:rPr>
          <w:rStyle w:val="FootnoteAnchor"/>
          <w:rtl w:val="true"/>
        </w:rPr>
        <w:footnoteReference w:id="2533"/>
      </w:r>
      <w:r>
        <w:rPr>
          <w:rFonts w:ascii="Amiri" w:hAnsi="Amiri" w:eastAsia="Amiri" w:cs="Amiri"/>
          <w:color w:val="111111"/>
          <w:sz w:val="28"/>
          <w:sz w:val="28"/>
          <w:szCs w:val="28"/>
          <w:rtl w:val="true"/>
          <w:lang w:bidi="ar-SA"/>
        </w:rPr>
        <w:t>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الواقدي </w:t>
      </w:r>
      <w:r>
        <w:rPr>
          <w:rStyle w:val="FootnoteAnchor"/>
          <w:rtl w:val="true"/>
        </w:rPr>
        <w:footnoteReference w:id="2534"/>
      </w:r>
      <w:r>
        <w:rPr>
          <w:rFonts w:ascii="Amiri" w:hAnsi="Amiri" w:eastAsia="Amiri" w:cs="Amiri"/>
          <w:color w:val="111111"/>
          <w:sz w:val="28"/>
          <w:sz w:val="28"/>
          <w:szCs w:val="28"/>
          <w:rtl w:val="true"/>
          <w:lang w:bidi="ar-SA"/>
        </w:rPr>
        <w:t xml:space="preserve">،حدّثني سعيد </w:t>
      </w:r>
      <w:r>
        <w:rPr>
          <w:rStyle w:val="FootnoteAnchor"/>
          <w:rtl w:val="true"/>
        </w:rPr>
        <w:footnoteReference w:id="2535"/>
      </w:r>
      <w:r>
        <w:rPr>
          <w:rFonts w:ascii="Amiri" w:hAnsi="Amiri" w:eastAsia="Amiri" w:cs="Amiri"/>
          <w:color w:val="111111"/>
          <w:sz w:val="28"/>
          <w:sz w:val="28"/>
          <w:szCs w:val="28"/>
          <w:rtl w:val="true"/>
          <w:lang w:bidi="ar-SA"/>
        </w:rPr>
        <w:t>بن عطاء بن أبي مروان،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رسول اللّه صلّى اللّه عليه و سلّم يعني حين أراد الخروج لفتح مكة إلى مزينة بلال بن الحارث، و عبد اللّه بن عمرو المزني، و كانت مزينة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حضر منها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فيها من الخيل مائة فرس و مائة درع، و فيها ثلاثة ألوية، لواء مع النعمان بن مقرّن، و لواء مع بلال بن الحارث، و لواء مع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بن ميمون، ثم حدّثنا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أنا أبو الفضل بن خيرون،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25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بن هلال المزني له صحبة، والد بكر و علقمة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أنبأ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المزني أبو علقمة بن عبد اللّه و ليسا بأخوين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يعني علقمة و بكرا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عبد اللّه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قال محمّد بن سعد، سكن البصرة، و روى عن النبي صلّى اللّه عليه و سلّم، 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حدّثني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بكر بن عبد اللّه بن هلال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عمرو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شرحبيل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المزني، والد بكر، و علقمة، و روى عنه ابناه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w:t>
      </w:r>
      <w:r>
        <w:rPr>
          <w:rStyle w:val="FootnoteAnchor"/>
          <w:rtl w:val="true"/>
        </w:rPr>
        <w:footnoteReference w:id="2537"/>
      </w:r>
      <w:r>
        <w:rPr>
          <w:rFonts w:ascii="Amiri" w:hAnsi="Amiri" w:eastAsia="Amiri" w:cs="Amiri"/>
          <w:color w:val="111111"/>
          <w:sz w:val="28"/>
          <w:sz w:val="28"/>
          <w:szCs w:val="28"/>
          <w:rtl w:val="true"/>
          <w:lang w:bidi="ar-SA"/>
        </w:rPr>
        <w:t>بن أحمد، 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المزني </w:t>
      </w:r>
      <w:r>
        <w:rPr>
          <w:rStyle w:val="FootnoteAnchor"/>
          <w:rtl w:val="true"/>
        </w:rPr>
        <w:footnoteReference w:id="2538"/>
      </w:r>
      <w:r>
        <w:rPr>
          <w:rFonts w:ascii="Amiri" w:hAnsi="Amiri" w:eastAsia="Amiri" w:cs="Amiri"/>
          <w:color w:val="111111"/>
          <w:sz w:val="28"/>
          <w:sz w:val="28"/>
          <w:szCs w:val="28"/>
          <w:rtl w:val="true"/>
          <w:lang w:bidi="ar-SA"/>
        </w:rPr>
        <w:t xml:space="preserve">أبو علقمة، و هو </w:t>
      </w:r>
      <w:r>
        <w:rPr>
          <w:rStyle w:val="FootnoteAnchor"/>
          <w:rtl w:val="true"/>
        </w:rPr>
        <w:footnoteReference w:id="2539"/>
      </w:r>
      <w:r>
        <w:rPr>
          <w:rFonts w:ascii="Amiri" w:hAnsi="Amiri" w:eastAsia="Amiri" w:cs="Amiri"/>
          <w:color w:val="111111"/>
          <w:sz w:val="28"/>
          <w:sz w:val="28"/>
          <w:szCs w:val="28"/>
          <w:rtl w:val="true"/>
          <w:lang w:bidi="ar-SA"/>
        </w:rPr>
        <w:t xml:space="preserve">عبد اللّه بن عمرو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شرحبيل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بكر و علقمة، حديثه </w:t>
      </w:r>
      <w:r>
        <w:rPr>
          <w:rStyle w:val="FootnoteAnchor"/>
          <w:rtl w:val="true"/>
        </w:rPr>
        <w:footnoteReference w:id="2540"/>
      </w:r>
      <w:r>
        <w:rPr>
          <w:rFonts w:ascii="IRNazanin" w:hAnsi="IRNazanin" w:eastAsia="IRNazanin"/>
          <w:color w:val="111111"/>
          <w:sz w:val="28"/>
          <w:sz w:val="28"/>
          <w:szCs w:val="28"/>
          <w:rtl w:val="true"/>
          <w:lang w:bidi="fa-IR"/>
        </w:rPr>
        <w:t>عند 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أنا أبو القاسم الوزير، أنا أبو القاسم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بن هاشم البغوي، نا أبو إسحاق الفزاري، عن حميد الطويل، عن بكر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علقمة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5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الوليد بن شجاع، نا مخلد بن الحسين، عن هشام، عن بكر بن عبد اللّه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علقمة بن عبد اللّه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أباك أربعة من أصحاب بدر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في حديث الفزاري، و في حديث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 أصحاب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زاد على أن حسروا عن سواعدهم، و جعلوا ثيابهم في حجزهم، فلمّا فرغوا توضئوا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يغسلوا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يزيد بن هارون عن حميد فزاد فيه امرأة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الفتح يوسف بن عبد الواحد، أنا شجاع بن علي، أنا أبو عبد اللّه بن </w:t>
      </w:r>
      <w:bookmarkStart w:id="129" w:name="pg11445_91494"/>
    </w:p>
    <w:p>
      <w:pPr>
        <w:pStyle w:val="BookText"/>
        <w:rPr/>
      </w:pPr>
      <w:bookmarkEnd w:id="129"/>
      <w:r>
        <w:rPr>
          <w:rFonts w:ascii="Amiri" w:hAnsi="Amiri" w:eastAsia="Amiri" w:cs="Amiri"/>
          <w:color w:val="111111"/>
          <w:sz w:val="28"/>
          <w:sz w:val="28"/>
          <w:szCs w:val="28"/>
          <w:rtl w:val="true"/>
          <w:lang w:bidi="ar-SA"/>
        </w:rPr>
        <w:t>مندة، أنا أحمد بن محمّد بن زياد، و إسماعيل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الملك بن مروان، نبأ يزيد بن هارون، أنا حميد، عن بكر بن عبد اللّه المزني، عن علقمة بن عبد اللّه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امرأة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أباك عبد اللّه غسّله أربعة من أصحاب النبي صلّى اللّه عليه و سلّم ممن بايع تحت الشجرة، فما خلع رجل منهم ثوبه، و ما زادوا أن شمّروا </w:t>
      </w:r>
      <w:r>
        <w:rPr>
          <w:rStyle w:val="FootnoteAnchor"/>
          <w:rtl w:val="true"/>
        </w:rPr>
        <w:footnoteReference w:id="2542"/>
      </w:r>
      <w:r>
        <w:rPr>
          <w:rFonts w:ascii="Amiri" w:hAnsi="Amiri" w:eastAsia="Amiri" w:cs="Amiri"/>
          <w:color w:val="111111"/>
          <w:sz w:val="28"/>
          <w:sz w:val="28"/>
          <w:szCs w:val="28"/>
          <w:rtl w:val="true"/>
          <w:lang w:bidi="ar-SA"/>
        </w:rPr>
        <w:t xml:space="preserve">أكمّتهم و جعلوا قمصهم </w:t>
      </w:r>
      <w:r>
        <w:rPr>
          <w:rStyle w:val="FootnoteAnchor"/>
          <w:rtl w:val="true"/>
        </w:rPr>
        <w:footnoteReference w:id="2543"/>
      </w:r>
      <w:r>
        <w:rPr>
          <w:rFonts w:ascii="Amiri" w:hAnsi="Amiri" w:eastAsia="Amiri" w:cs="Amiri"/>
          <w:color w:val="111111"/>
          <w:sz w:val="28"/>
          <w:sz w:val="28"/>
          <w:szCs w:val="28"/>
          <w:rtl w:val="true"/>
          <w:lang w:bidi="ar-SA"/>
        </w:rPr>
        <w:t xml:space="preserve">في حجورهم </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1779268_73709187"/>
      <w:bookmarkStart w:id="131" w:name="_Toc48"/>
      <w:bookmarkEnd w:id="130"/>
      <w:r>
        <w:rPr/>
        <w:t>3441</w:t>
      </w:r>
      <w:r>
        <w:rPr>
          <w:rtl w:val="true"/>
        </w:rPr>
        <w:t xml:space="preserve"> - </w:t>
      </w:r>
      <w:r>
        <w:rPr>
          <w:rtl w:val="true"/>
        </w:rPr>
        <w:t>عبد اللّه بن عمرو بن يحمد الأوزاعي</w:t>
      </w:r>
      <w:bookmarkEnd w:id="131"/>
    </w:p>
    <w:p>
      <w:pPr>
        <w:pStyle w:val="BookText"/>
        <w:rPr/>
      </w:pPr>
      <w:r>
        <w:rPr>
          <w:rFonts w:ascii="Amiri" w:hAnsi="Amiri" w:eastAsia="Amiri" w:cs="Amiri"/>
          <w:color w:val="111111"/>
          <w:sz w:val="28"/>
          <w:sz w:val="28"/>
          <w:szCs w:val="28"/>
          <w:rtl w:val="true"/>
          <w:lang w:bidi="ar-SA"/>
        </w:rPr>
        <w:t>أخو أبي عمرو الأوزاعي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القاسم بن مخيمرة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الأوزاعي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أبوا </w:t>
      </w:r>
      <w:r>
        <w:rPr>
          <w:rStyle w:val="FootnoteAnchor"/>
          <w:rtl w:val="true"/>
        </w:rPr>
        <w:footnoteReference w:id="2545"/>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بن أحمد، و عبد اللّه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عبد العزيز بن أحمد، أنا أبو الحسن </w:t>
      </w:r>
      <w:r>
        <w:rPr>
          <w:rStyle w:val="FootnoteAnchor"/>
          <w:rtl w:val="true"/>
        </w:rPr>
        <w:footnoteReference w:id="2546"/>
      </w:r>
      <w:r>
        <w:rPr>
          <w:rFonts w:ascii="Amiri" w:hAnsi="Amiri" w:eastAsia="Amiri" w:cs="Amiri"/>
          <w:color w:val="111111"/>
          <w:sz w:val="28"/>
          <w:sz w:val="28"/>
          <w:szCs w:val="28"/>
          <w:rtl w:val="true"/>
          <w:lang w:bidi="ar-SA"/>
        </w:rPr>
        <w:t>علي بن موسى بن الحسين، نا أبو سليمان بن زبر، نا أبي، نا محمّد بن أيوب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أخي عبد اللّه أنه شهد قارئ </w:t>
      </w:r>
      <w:r>
        <w:rPr>
          <w:rStyle w:val="FootnoteAnchor"/>
          <w:rtl w:val="true"/>
        </w:rPr>
        <w:footnoteReference w:id="2547"/>
      </w:r>
      <w:r>
        <w:rPr>
          <w:rFonts w:ascii="Amiri" w:hAnsi="Amiri" w:eastAsia="Amiri" w:cs="Amiri"/>
          <w:color w:val="111111"/>
          <w:sz w:val="28"/>
          <w:sz w:val="28"/>
          <w:szCs w:val="28"/>
          <w:rtl w:val="true"/>
          <w:lang w:bidi="ar-SA"/>
        </w:rPr>
        <w:t>عمر بن عبد العزيز يقرأ و القاسم بن مخيمرة يسمع، فإذا مرّ به ما يعجبه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بأبي شجّته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صوابه كتاب عمر يقرأ، كذا وجدته في سماع رشأ من </w:t>
      </w:r>
      <w:r>
        <w:rPr>
          <w:rStyle w:val="FootnoteAnchor"/>
          <w:rtl w:val="true"/>
        </w:rPr>
        <w:footnoteReference w:id="2548"/>
      </w:r>
      <w:r>
        <w:rPr>
          <w:rFonts w:ascii="IRNazanin" w:hAnsi="IRNazanin" w:eastAsia="IRNazanin"/>
          <w:color w:val="111111"/>
          <w:sz w:val="28"/>
          <w:sz w:val="28"/>
          <w:szCs w:val="28"/>
          <w:rtl w:val="true"/>
          <w:lang w:bidi="fa-IR"/>
        </w:rPr>
        <w:t>ابن السمسار</w:t>
      </w:r>
      <w:r>
        <w:rPr>
          <w:rFonts w:eastAsia="IRNazanin" w:cs="IRNazanin"/>
          <w:color w:val="111111"/>
          <w:sz w:val="28"/>
          <w:szCs w:val="28"/>
          <w:rtl w:val="true"/>
          <w:lang w:bidi="fa-IR"/>
        </w:rPr>
        <w:t>.</w:t>
      </w:r>
    </w:p>
    <w:p>
      <w:pPr>
        <w:pStyle w:val="Heading5"/>
        <w:numPr>
          <w:ilvl w:val="4"/>
          <w:numId w:val="1"/>
        </w:numPr>
        <w:rPr/>
      </w:pPr>
      <w:bookmarkStart w:id="132" w:name="__RefHeading___Toc1779270_73709187"/>
      <w:bookmarkStart w:id="133" w:name="_Toc49"/>
      <w:bookmarkEnd w:id="132"/>
      <w:r>
        <w:rPr/>
        <w:t>3442</w:t>
      </w:r>
      <w:r>
        <w:rPr>
          <w:rtl w:val="true"/>
        </w:rPr>
        <w:t xml:space="preserve"> - </w:t>
      </w:r>
      <w:r>
        <w:rPr>
          <w:rtl w:val="true"/>
        </w:rPr>
        <w:t>عبد اللّه بن عمرو الدّوسي</w:t>
      </w:r>
      <w:bookmarkEnd w:id="133"/>
    </w:p>
    <w:p>
      <w:pPr>
        <w:pStyle w:val="BookText"/>
        <w:rPr/>
      </w:pPr>
      <w:r>
        <w:rPr>
          <w:rFonts w:ascii="Amiri" w:hAnsi="Amiri" w:eastAsia="Amiri" w:cs="Amiri"/>
          <w:color w:val="111111"/>
          <w:sz w:val="28"/>
          <w:sz w:val="28"/>
          <w:szCs w:val="28"/>
          <w:rtl w:val="true"/>
          <w:lang w:bidi="ar-SA"/>
        </w:rPr>
        <w:t>أدرك عصر النبي صلّى اللّه عليه و سلّم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Style w:val="FootnoteAnchor"/>
          <w:rtl w:val="true"/>
        </w:rPr>
        <w:footnoteReference w:id="2549"/>
      </w:r>
      <w:r>
        <w:rPr>
          <w:rFonts w:ascii="Amiri" w:hAnsi="Amiri" w:eastAsia="Amiri" w:cs="Amiri"/>
          <w:color w:val="111111"/>
          <w:sz w:val="28"/>
          <w:sz w:val="28"/>
          <w:szCs w:val="28"/>
          <w:rtl w:val="true"/>
          <w:lang w:bidi="ar-SA"/>
        </w:rPr>
        <w:t xml:space="preserve">بن علي بن أشليها، و ابنه أبو الحسن </w:t>
      </w:r>
      <w:r>
        <w:rPr>
          <w:rStyle w:val="FootnoteAnchor"/>
          <w:rtl w:val="true"/>
        </w:rPr>
        <w:footnoteReference w:id="2550"/>
      </w:r>
      <w:r>
        <w:rPr>
          <w:rFonts w:ascii="Amiri" w:hAnsi="Amiri" w:eastAsia="Amiri" w:cs="Amiri"/>
          <w:color w:val="111111"/>
          <w:sz w:val="28"/>
          <w:sz w:val="28"/>
          <w:szCs w:val="28"/>
          <w:rtl w:val="true"/>
          <w:lang w:bidi="ar-SA"/>
        </w:rPr>
        <w:t xml:space="preserve">علي، </w:t>
      </w:r>
      <w:bookmarkStart w:id="134" w:name="pg11445_91495"/>
    </w:p>
    <w:p>
      <w:pPr>
        <w:pStyle w:val="BookText"/>
        <w:rPr/>
      </w:pPr>
      <w:bookmarkEnd w:id="134"/>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الفضل بن الفرات، أنا أبو محمّد بن أبي نصر، أنبأ أبو القاسم بن أبي العقب، أنا أحمد بن إبراهيم، نا محمّد بن عائذ، نا الوليد بن مسلم، عن عبد اللّه 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من المسلمين يوم أجنادين الطّفيل بن عمرو، و عبد اللّه بن عمرو، و هما من 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أحمد بن علي، أنا محمّد بن الحسين بن الفضل، أنا محمّد بن عبد اللّه بن عتّاب، أنا القاسم بن عبد اللّه بن المغيرة، نا إسماعيل بن أبي أويس، نا إسماعيل بن إبراهيم بن عقبة، عن عمّه موسى بن عقبة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551"/>
      </w:r>
      <w:r>
        <w:rPr>
          <w:rFonts w:ascii="Amiri" w:hAnsi="Amiri" w:eastAsia="Amiri" w:cs="Amiri"/>
          <w:color w:val="111111"/>
          <w:sz w:val="28"/>
          <w:sz w:val="28"/>
          <w:szCs w:val="28"/>
          <w:rtl w:val="true"/>
          <w:lang w:bidi="ar-SA"/>
        </w:rPr>
        <w:t>و 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أبو الفضل، أنا عبد اللّه بن جعفر، نا يعقوب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أنا أبو الفضل بن البقّال، أنا أبو الحسين بن بشران، أنا عثمان بن أحمد، نا حنبل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المنذر حدّثني محمّد بن فليح، عن موسى بن عقبة، عن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 أجنادين عبد اللّه بن عمرو الدوسي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أحمد، أنا أبو الحسن المؤدّب، أنا أبو سليمان بن أبي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 بأجنادين </w:t>
      </w:r>
      <w:r>
        <w:rPr>
          <w:rStyle w:val="FootnoteAnchor"/>
          <w:rtl w:val="true"/>
        </w:rPr>
        <w:footnoteReference w:id="2552"/>
      </w:r>
      <w:r>
        <w:rPr>
          <w:rFonts w:ascii="Amiri" w:hAnsi="Amiri" w:eastAsia="Amiri" w:cs="Amiri"/>
          <w:color w:val="111111"/>
          <w:sz w:val="28"/>
          <w:sz w:val="28"/>
          <w:szCs w:val="28"/>
          <w:rtl w:val="true"/>
          <w:lang w:bidi="ar-SA"/>
        </w:rPr>
        <w:t xml:space="preserve">في جمادى الأول سنة ثلاث عشرة </w:t>
      </w:r>
      <w:r>
        <w:rPr>
          <w:rStyle w:val="FootnoteAnchor"/>
          <w:rtl w:val="true"/>
        </w:rPr>
        <w:footnoteReference w:id="2553"/>
      </w:r>
      <w:r>
        <w:rPr>
          <w:rFonts w:ascii="Amiri" w:hAnsi="Amiri" w:eastAsia="Amiri" w:cs="Amiri"/>
          <w:color w:val="111111"/>
          <w:sz w:val="28"/>
          <w:sz w:val="28"/>
          <w:szCs w:val="28"/>
          <w:rtl w:val="true"/>
          <w:lang w:bidi="ar-SA"/>
        </w:rPr>
        <w:t xml:space="preserve">عبد اللّه بن عمرو الدوسي </w:t>
      </w:r>
      <w:r>
        <w:rPr>
          <w:rStyle w:val="FootnoteAnchor"/>
          <w:rtl w:val="true"/>
        </w:rPr>
        <w:footnoteReference w:id="2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 w:name="__RefHeading___Toc1779272_73709187"/>
      <w:bookmarkStart w:id="136" w:name="_Toc50"/>
      <w:bookmarkEnd w:id="135"/>
      <w:r>
        <w:rPr/>
        <w:t>3443</w:t>
      </w:r>
      <w:r>
        <w:rPr>
          <w:rtl w:val="true"/>
        </w:rPr>
        <w:t xml:space="preserve"> - </w:t>
      </w:r>
      <w:r>
        <w:rPr>
          <w:rtl w:val="true"/>
        </w:rPr>
        <w:t>عبد اللّه بن عمير</w:t>
      </w:r>
      <w:bookmarkEnd w:id="136"/>
    </w:p>
    <w:p>
      <w:pPr>
        <w:pStyle w:val="BookText"/>
        <w:rPr/>
      </w:pP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عمير </w:t>
      </w:r>
      <w:r>
        <w:rPr>
          <w:rStyle w:val="FootnoteAnchor"/>
          <w:rtl w:val="true"/>
        </w:rPr>
        <w:footnoteReference w:id="2555"/>
      </w:r>
    </w:p>
    <w:p>
      <w:pPr>
        <w:pStyle w:val="BookText"/>
        <w:rPr/>
      </w:pPr>
      <w:r>
        <w:rPr>
          <w:rFonts w:ascii="IRNazanin" w:hAnsi="IRNazanin" w:eastAsia="IRNazanin"/>
          <w:color w:val="111111"/>
          <w:sz w:val="28"/>
          <w:sz w:val="28"/>
          <w:szCs w:val="28"/>
          <w:rtl w:val="true"/>
          <w:lang w:bidi="fa-IR"/>
        </w:rPr>
        <w:t>روى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بن سعد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 xml:space="preserve">. </w:t>
      </w:r>
      <w:bookmarkStart w:id="137" w:name="pg11445_91496"/>
    </w:p>
    <w:p>
      <w:pPr>
        <w:pStyle w:val="BookText"/>
        <w:rPr/>
      </w:pPr>
      <w:bookmarkEnd w:id="137"/>
      <w:r>
        <w:rPr>
          <w:rFonts w:ascii="Amiri" w:hAnsi="Amiri" w:eastAsia="Amiri" w:cs="Amiri"/>
          <w:color w:val="111111"/>
          <w:sz w:val="28"/>
          <w:sz w:val="28"/>
          <w:szCs w:val="28"/>
          <w:rtl w:val="true"/>
          <w:lang w:bidi="ar-SA"/>
        </w:rPr>
        <w:t xml:space="preserve">قرأت على أبي عبد اللّه محمّد بن إبراهيم بن جعفر، عن سهل بن بشر </w:t>
      </w:r>
      <w:r>
        <w:rPr>
          <w:rStyle w:val="FootnoteAnchor"/>
          <w:rtl w:val="true"/>
        </w:rPr>
        <w:footnoteReference w:id="2556"/>
      </w:r>
      <w:r>
        <w:rPr>
          <w:rFonts w:ascii="Amiri" w:hAnsi="Amiri" w:eastAsia="Amiri" w:cs="Amiri"/>
          <w:color w:val="111111"/>
          <w:sz w:val="28"/>
          <w:sz w:val="28"/>
          <w:szCs w:val="28"/>
          <w:rtl w:val="true"/>
          <w:lang w:bidi="ar-SA"/>
        </w:rPr>
        <w:t xml:space="preserve">،أنا رشأ بن نظيف، أنا عبد الوهّاب الكلابي، أنا أبو الحسن </w:t>
      </w:r>
      <w:r>
        <w:rPr>
          <w:rStyle w:val="FootnoteAnchor"/>
          <w:rtl w:val="true"/>
        </w:rPr>
        <w:footnoteReference w:id="2557"/>
      </w:r>
      <w:r>
        <w:rPr>
          <w:rFonts w:ascii="IRNazanin" w:hAnsi="IRNazanin" w:eastAsia="IRNazanin"/>
          <w:color w:val="111111"/>
          <w:sz w:val="28"/>
          <w:sz w:val="28"/>
          <w:szCs w:val="28"/>
          <w:rtl w:val="true"/>
          <w:lang w:bidi="fa-IR"/>
        </w:rPr>
        <w:t xml:space="preserve">بن جوصا، أنا عمرو </w:t>
      </w:r>
      <w:r>
        <w:rPr>
          <w:rStyle w:val="FootnoteAnchor"/>
          <w:rtl w:val="true"/>
        </w:rPr>
        <w:footnoteReference w:id="2558"/>
      </w:r>
      <w:r>
        <w:rPr>
          <w:rFonts w:ascii="Amiri" w:hAnsi="Amiri" w:eastAsia="Amiri" w:cs="Amiri"/>
          <w:color w:val="111111"/>
          <w:sz w:val="28"/>
          <w:sz w:val="28"/>
          <w:szCs w:val="28"/>
          <w:rtl w:val="true"/>
          <w:lang w:bidi="ar-SA"/>
        </w:rPr>
        <w:t xml:space="preserve">بن عثمان بن سعيد بن كثير بن دينار، نبأ الوليد بن مسلم، عن عبد اللّه بن عمير الدمشقي، عن بلال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Style w:val="FootnoteAnchor"/>
          <w:rtl w:val="true"/>
        </w:rPr>
        <w:footnoteReference w:id="2559"/>
      </w:r>
      <w:r>
        <w:rPr>
          <w:rFonts w:ascii="Amiri" w:hAnsi="Amiri" w:eastAsia="Amiri" w:cs="Amiri"/>
          <w:color w:val="111111"/>
          <w:sz w:val="28"/>
          <w:sz w:val="28"/>
          <w:szCs w:val="28"/>
          <w:rtl w:val="true"/>
          <w:lang w:bidi="ar-SA"/>
        </w:rPr>
        <w:t>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صلّى اللّه عليه و سلّم بشراب و هو في أصحابه، فنظر في وجوههم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 أبا عبيدة بن الجرّاح، فإنّ‌ البركة مع أكابرهم</w:t>
      </w:r>
      <w:r>
        <w:rPr>
          <w:rFonts w:eastAsia="Amiri" w:cs="Amiri" w:ascii="Amiri" w:hAnsi="Amiri"/>
          <w:color w:val="111111"/>
          <w:sz w:val="28"/>
          <w:szCs w:val="28"/>
          <w:rtl w:val="true"/>
          <w:lang w:bidi="ar-SA"/>
        </w:rPr>
        <w:t xml:space="preserve">» </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6549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1779274_73709187"/>
      <w:bookmarkStart w:id="139" w:name="_Toc51"/>
      <w:bookmarkEnd w:id="138"/>
      <w:r>
        <w:rPr/>
        <w:t>3444</w:t>
      </w:r>
      <w:r>
        <w:rPr>
          <w:rtl w:val="true"/>
        </w:rPr>
        <w:t xml:space="preserve"> - </w:t>
      </w:r>
      <w:r>
        <w:rPr>
          <w:rtl w:val="true"/>
        </w:rPr>
        <w:t>عبد اللّه بن عنبة</w:t>
      </w:r>
      <w:bookmarkEnd w:id="139"/>
    </w:p>
    <w:p>
      <w:pPr>
        <w:pStyle w:val="BookText"/>
        <w:rPr/>
      </w:pPr>
      <w:r>
        <w:rPr>
          <w:rFonts w:eastAsia="Amiri" w:cs="Amiri" w:ascii="Amiri" w:hAnsi="Amiri"/>
          <w:color w:val="111111"/>
          <w:sz w:val="28"/>
          <w:szCs w:val="28"/>
          <w:lang w:bidi="ar-SA"/>
        </w:rPr>
        <w:t>3444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عنبة </w:t>
      </w:r>
      <w:r>
        <w:rPr>
          <w:rStyle w:val="FootnoteAnchor"/>
          <w:rtl w:val="true"/>
        </w:rPr>
        <w:footnoteReference w:id="2561"/>
      </w:r>
    </w:p>
    <w:p>
      <w:pPr>
        <w:pStyle w:val="BookText"/>
        <w:rPr/>
      </w:pPr>
      <w:r>
        <w:rPr>
          <w:rFonts w:ascii="Amiri" w:hAnsi="Amiri" w:eastAsia="Amiri" w:cs="Amiri"/>
          <w:color w:val="111111"/>
          <w:sz w:val="28"/>
          <w:sz w:val="28"/>
          <w:szCs w:val="28"/>
          <w:rtl w:val="true"/>
          <w:lang w:bidi="ar-SA"/>
        </w:rPr>
        <w:t xml:space="preserve">و هو أبو عنبة </w:t>
      </w:r>
      <w:r>
        <w:rPr>
          <w:rStyle w:val="FootnoteAnchor"/>
          <w:rtl w:val="true"/>
        </w:rPr>
        <w:footnoteReference w:id="2562"/>
      </w:r>
      <w:r>
        <w:rPr>
          <w:rFonts w:ascii="Amiri" w:hAnsi="Amiri" w:eastAsia="Amiri" w:cs="Amiri"/>
          <w:color w:val="111111"/>
          <w:sz w:val="28"/>
          <w:sz w:val="28"/>
          <w:szCs w:val="28"/>
          <w:rtl w:val="true"/>
          <w:lang w:bidi="ar-SA"/>
        </w:rPr>
        <w:t>الخولاني، يأتي في باب الكنى إن شاء اللّه عزّ و جلّ‌</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1779276_73709187"/>
      <w:bookmarkStart w:id="141" w:name="_Toc52"/>
      <w:bookmarkEnd w:id="140"/>
      <w:r>
        <w:rPr/>
        <w:t>3445</w:t>
      </w:r>
      <w:r>
        <w:rPr>
          <w:rtl w:val="true"/>
        </w:rPr>
        <w:t xml:space="preserve"> - </w:t>
      </w:r>
      <w:r>
        <w:rPr>
          <w:rtl w:val="true"/>
        </w:rPr>
        <w:t>عبد اللّه بن عنبسة بن سعيد بن العاص بن سعيد بن العاص</w:t>
      </w:r>
      <w:bookmarkEnd w:id="141"/>
    </w:p>
    <w:p>
      <w:pPr>
        <w:pStyle w:val="BookText"/>
        <w:rPr/>
      </w:pPr>
      <w:r>
        <w:rPr>
          <w:rFonts w:ascii="Amiri" w:hAnsi="Amiri" w:eastAsia="Amiri" w:cs="Amiri"/>
          <w:color w:val="111111"/>
          <w:sz w:val="28"/>
          <w:sz w:val="28"/>
          <w:szCs w:val="28"/>
          <w:rtl w:val="true"/>
          <w:lang w:bidi="ar-SA"/>
        </w:rPr>
        <w:t>ابن أمية بن عبد شمس بن عبد مناف القرشي الأموي</w:t>
      </w:r>
    </w:p>
    <w:p>
      <w:pPr>
        <w:pStyle w:val="BookText"/>
        <w:rPr/>
      </w:pPr>
      <w:r>
        <w:rPr>
          <w:rFonts w:ascii="Amiri" w:hAnsi="Amiri" w:eastAsia="Amiri" w:cs="Amiri"/>
          <w:color w:val="111111"/>
          <w:sz w:val="28"/>
          <w:sz w:val="28"/>
          <w:szCs w:val="28"/>
          <w:rtl w:val="true"/>
          <w:lang w:bidi="ar-SA"/>
        </w:rPr>
        <w:t>من وجوه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 الوليد بن يزيد حين قتل، و استشاره الوليد في بعض أمره، ثم تحوّل إلى الحجاز، فقتل به فيمن قتل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ذكره في ترجمة الوليد بن يزيد إن شاء اللّه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محمّد بن محمّد </w:t>
      </w:r>
      <w:r>
        <w:rPr>
          <w:rStyle w:val="FootnoteAnchor"/>
          <w:rtl w:val="true"/>
        </w:rPr>
        <w:footnoteReference w:id="2563"/>
      </w:r>
      <w:r>
        <w:rPr>
          <w:rFonts w:ascii="Amiri" w:hAnsi="Amiri" w:eastAsia="Amiri" w:cs="Amiri"/>
          <w:color w:val="111111"/>
          <w:sz w:val="28"/>
          <w:sz w:val="28"/>
          <w:szCs w:val="28"/>
          <w:rtl w:val="true"/>
          <w:lang w:bidi="ar-SA"/>
        </w:rPr>
        <w:t>،و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 عنبسة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عنبسة بن سعيد، و أمّه أم </w:t>
      </w:r>
      <w:bookmarkStart w:id="142" w:name="pg11445_91497"/>
    </w:p>
    <w:p>
      <w:pPr>
        <w:pStyle w:val="BookText"/>
        <w:rPr/>
      </w:pPr>
      <w:bookmarkEnd w:id="142"/>
      <w:r>
        <w:rPr>
          <w:rFonts w:ascii="Amiri" w:hAnsi="Amiri" w:eastAsia="Amiri" w:cs="Amiri"/>
          <w:color w:val="111111"/>
          <w:sz w:val="28"/>
          <w:sz w:val="28"/>
          <w:szCs w:val="28"/>
          <w:rtl w:val="true"/>
          <w:lang w:bidi="ar-SA"/>
        </w:rPr>
        <w:t xml:space="preserve">ولد، قتله داود بن علي، و هو صاحب القصر الذي يقال له قصر ابن عنبسة </w:t>
      </w:r>
      <w:r>
        <w:rPr>
          <w:rStyle w:val="FootnoteAnchor"/>
          <w:rtl w:val="true"/>
        </w:rPr>
        <w:footnoteReference w:id="2564"/>
      </w:r>
      <w:r>
        <w:rPr>
          <w:rFonts w:ascii="Amiri" w:hAnsi="Amiri" w:eastAsia="Amiri" w:cs="Amiri"/>
          <w:color w:val="111111"/>
          <w:sz w:val="28"/>
          <w:sz w:val="28"/>
          <w:szCs w:val="28"/>
          <w:rtl w:val="true"/>
          <w:lang w:bidi="ar-SA"/>
        </w:rPr>
        <w:t>الذي يقول فيه الصهيبي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حبذا ثم حبذا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قصر ابن عنبسه</w:t>
      </w:r>
    </w:p>
    <w:p>
      <w:pPr>
        <w:pStyle w:val="Heading5"/>
        <w:numPr>
          <w:ilvl w:val="4"/>
          <w:numId w:val="1"/>
        </w:numPr>
        <w:rPr/>
      </w:pPr>
      <w:bookmarkStart w:id="143" w:name="__RefHeading___Toc1779278_73709187"/>
      <w:bookmarkStart w:id="144" w:name="_Toc53"/>
      <w:bookmarkEnd w:id="143"/>
      <w:r>
        <w:rPr/>
        <w:t>3446</w:t>
      </w:r>
      <w:r>
        <w:rPr>
          <w:rtl w:val="true"/>
        </w:rPr>
        <w:t xml:space="preserve"> - </w:t>
      </w:r>
      <w:r>
        <w:rPr>
          <w:rtl w:val="true"/>
        </w:rPr>
        <w:t>عبد اللّه بن عنبسة بن أبي محمّد بن عبد اللّه</w:t>
      </w:r>
      <w:bookmarkEnd w:id="144"/>
    </w:p>
    <w:p>
      <w:pPr>
        <w:pStyle w:val="BookText"/>
        <w:rPr/>
      </w:pPr>
      <w:r>
        <w:rPr>
          <w:rFonts w:ascii="IRNazanin" w:hAnsi="IRNazanin" w:eastAsia="IRNazanin"/>
          <w:color w:val="111111"/>
          <w:sz w:val="28"/>
          <w:sz w:val="28"/>
          <w:szCs w:val="28"/>
          <w:rtl w:val="true"/>
          <w:lang w:bidi="fa-IR"/>
        </w:rPr>
        <w:t xml:space="preserve">ابن </w:t>
      </w:r>
      <w:r>
        <w:rPr>
          <w:rStyle w:val="FootnoteAnchor"/>
          <w:rtl w:val="true"/>
        </w:rPr>
        <w:footnoteReference w:id="2565"/>
      </w:r>
      <w:r>
        <w:rPr>
          <w:rFonts w:ascii="Amiri" w:hAnsi="Amiri" w:eastAsia="Amiri" w:cs="Amiri"/>
          <w:color w:val="111111"/>
          <w:sz w:val="28"/>
          <w:sz w:val="28"/>
          <w:szCs w:val="28"/>
          <w:rtl w:val="true"/>
          <w:lang w:bidi="ar-SA"/>
        </w:rPr>
        <w:t>يزيد بن معاوية بن أبي سفيان الأموي</w:t>
      </w:r>
    </w:p>
    <w:p>
      <w:pPr>
        <w:pStyle w:val="BookText"/>
        <w:rPr/>
      </w:pPr>
      <w:r>
        <w:rPr>
          <w:rFonts w:ascii="Amiri" w:hAnsi="Amiri" w:eastAsia="Amiri" w:cs="Amiri"/>
          <w:color w:val="111111"/>
          <w:sz w:val="28"/>
          <w:sz w:val="28"/>
          <w:szCs w:val="28"/>
          <w:rtl w:val="true"/>
          <w:lang w:bidi="ar-SA"/>
        </w:rPr>
        <w:t>له ذكر فيمن سمّاه أحمد بن حميد بن أبي العجائز ممن كان بدمشق و بغوطتها من بني أمية، و ذكر أنه كان يسكن بدير هند من إقليم بيت الأبّار من الغوطة</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1779280_73709187"/>
      <w:bookmarkStart w:id="146" w:name="_Toc54"/>
      <w:bookmarkEnd w:id="145"/>
      <w:r>
        <w:rPr/>
        <w:t>3447</w:t>
      </w:r>
      <w:r>
        <w:rPr>
          <w:rtl w:val="true"/>
        </w:rPr>
        <w:t xml:space="preserve"> - </w:t>
      </w:r>
      <w:r>
        <w:rPr>
          <w:rtl w:val="true"/>
        </w:rPr>
        <w:t>عبد اللّه بن عوف</w:t>
      </w:r>
      <w:bookmarkEnd w:id="146"/>
    </w:p>
    <w:p>
      <w:pPr>
        <w:pStyle w:val="BookText"/>
        <w:rPr/>
      </w:pPr>
      <w:r>
        <w:rPr>
          <w:rFonts w:ascii="Amiri" w:hAnsi="Amiri" w:eastAsia="Amiri" w:cs="Amiri"/>
          <w:color w:val="111111"/>
          <w:sz w:val="28"/>
          <w:sz w:val="28"/>
          <w:szCs w:val="28"/>
          <w:rtl w:val="true"/>
          <w:lang w:bidi="ar-SA"/>
        </w:rPr>
        <w:t xml:space="preserve">أبو القاسم الكنانيّ‌ القارئ </w:t>
      </w:r>
      <w:r>
        <w:rPr>
          <w:rStyle w:val="FootnoteAnchor"/>
          <w:rtl w:val="true"/>
        </w:rPr>
        <w:footnoteReference w:id="2566"/>
      </w:r>
    </w:p>
    <w:p>
      <w:pPr>
        <w:pStyle w:val="BookText"/>
        <w:rPr/>
      </w:pPr>
      <w:r>
        <w:rPr>
          <w:rFonts w:ascii="IRNazanin" w:hAnsi="IRNazanin" w:eastAsia="IRNazanin"/>
          <w:color w:val="111111"/>
          <w:sz w:val="28"/>
          <w:sz w:val="28"/>
          <w:szCs w:val="28"/>
          <w:rtl w:val="true"/>
          <w:lang w:bidi="fa-IR"/>
        </w:rPr>
        <w:t xml:space="preserve">من أهل دمشق </w:t>
      </w:r>
      <w:r>
        <w:rPr>
          <w:rStyle w:val="FootnoteAnchor"/>
          <w:rtl w:val="true"/>
        </w:rPr>
        <w:footnoteReference w:id="2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رأى عثمان بن عفّان، و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أبي جمعة، و بشير بن أبي عقربة، و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 رجاء بن أبي سلمة، و حجر بن الحارث أبو خلف الغسّاني، و محمّد بن يزيد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استعمله عمر بن عبد العزيز على خراج فلسطين، فلذلك يعد في الفلسطينيين و هو من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أنبأ أبو سعد محمّد بن عبد الرّحمن، أنا أبو عمرو بن حمدان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محمّد بن عبّاد المكّي، نا أبو سعيد مولى بني </w:t>
      </w:r>
    </w:p>
    <w:p>
      <w:pPr>
        <w:pStyle w:val="BookText"/>
        <w:rPr/>
      </w:pPr>
      <w:r>
        <w:rPr>
          <w:rFonts w:ascii="Amiri" w:hAnsi="Amiri" w:eastAsia="Amiri" w:cs="Amiri"/>
          <w:color w:val="111111"/>
          <w:sz w:val="28"/>
          <w:sz w:val="28"/>
          <w:szCs w:val="28"/>
          <w:rtl w:val="true"/>
          <w:lang w:bidi="ar-SA"/>
        </w:rPr>
        <w:t>هاشم، عن أبي خلف، عن عبد اللّه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جمعة حميد </w:t>
      </w:r>
      <w:r>
        <w:rPr>
          <w:rStyle w:val="FootnoteAnchor"/>
          <w:rtl w:val="true"/>
        </w:rPr>
        <w:footnoteReference w:id="2568"/>
      </w:r>
      <w:r>
        <w:rPr>
          <w:rFonts w:ascii="Amiri" w:hAnsi="Amiri" w:eastAsia="Amiri" w:cs="Amiri"/>
          <w:color w:val="111111"/>
          <w:sz w:val="28"/>
          <w:sz w:val="28"/>
          <w:szCs w:val="28"/>
          <w:rtl w:val="true"/>
          <w:lang w:bidi="ar-SA"/>
        </w:rPr>
        <w:t xml:space="preserve">بن سبيع </w:t>
      </w:r>
      <w:r>
        <w:rPr>
          <w:rStyle w:val="FootnoteAnchor"/>
          <w:rtl w:val="true"/>
        </w:rPr>
        <w:footnoteReference w:id="256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 النبي صلّى اللّه عليه و سلّم أول النهار كافرا، و قاتلت معه آخر النهار مسلما، و كنا ثلاثة رجال و سبع نسوة، و فينا أنزلت وَ لَوْ لاٰ رِجٰالٌ‌ مُؤْمِنُونَ‌ وَ نِسٰاءٌ مُؤْمِنٰاتٌ‌ الآية </w:t>
      </w:r>
      <w:r>
        <w:rPr>
          <w:rStyle w:val="FootnoteAnchor"/>
          <w:rtl w:val="true"/>
        </w:rPr>
        <w:footnoteReference w:id="2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كذا قال حميد، و الصواب جنيد </w:t>
      </w:r>
      <w:r>
        <w:rPr>
          <w:rStyle w:val="FootnoteAnchor"/>
          <w:rtl w:val="true"/>
        </w:rPr>
        <w:footnoteReference w:id="2571"/>
      </w:r>
      <w:r>
        <w:rPr>
          <w:rFonts w:ascii="Amiri" w:hAnsi="Amiri" w:eastAsia="Amiri" w:cs="Amiri"/>
          <w:color w:val="111111"/>
          <w:sz w:val="28"/>
          <w:sz w:val="28"/>
          <w:szCs w:val="28"/>
          <w:rtl w:val="true"/>
          <w:lang w:bidi="ar-SA"/>
        </w:rPr>
        <w:t>بالجيم و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الحسن علي بن المسلّم الفرضي،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طلاّب، أنا أبو الحسين بن جميع، نا محمّد بن الحسن </w:t>
      </w:r>
      <w:r>
        <w:rPr>
          <w:rStyle w:val="FootnoteAnchor"/>
          <w:rtl w:val="true"/>
        </w:rPr>
        <w:footnoteReference w:id="2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يزيد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نا يحيى بن يونس الشيرازي، نا سعيد بن منصور، نا حجر بن الحارث، عن عبد اللّه بن عوف الكناني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عبد الملك حين قتل عمرو بن سعيد بن العاص قال لبشير بن عقربة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اليمان، إنّي قد احتجت اليوم إلى كلامك، فقم </w:t>
      </w:r>
      <w:r>
        <w:rPr>
          <w:rStyle w:val="FootnoteAnchor"/>
          <w:rtl w:val="true"/>
        </w:rPr>
        <w:footnoteReference w:id="2573"/>
      </w:r>
      <w:r>
        <w:rPr>
          <w:rFonts w:ascii="Amiri" w:hAnsi="Amiri" w:eastAsia="Amiri" w:cs="Amiri"/>
          <w:color w:val="111111"/>
          <w:sz w:val="28"/>
          <w:sz w:val="28"/>
          <w:szCs w:val="28"/>
          <w:rtl w:val="true"/>
          <w:lang w:bidi="ar-SA"/>
        </w:rPr>
        <w:t>فتكلم،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قام بخطبة لا يريد بها إلاّ رياء و سمعة وقفه اللّه يوم القيامة موقف رياء و سمعة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أبو الحسن </w:t>
      </w:r>
      <w:r>
        <w:rPr>
          <w:rStyle w:val="FootnoteAnchor"/>
          <w:rtl w:val="true"/>
        </w:rPr>
        <w:footnoteReference w:id="2574"/>
      </w:r>
      <w:r>
        <w:rPr>
          <w:rFonts w:ascii="Amiri" w:hAnsi="Amiri" w:eastAsia="Amiri" w:cs="Amiri"/>
          <w:color w:val="111111"/>
          <w:sz w:val="28"/>
          <w:sz w:val="28"/>
          <w:szCs w:val="28"/>
          <w:rtl w:val="true"/>
          <w:lang w:bidi="ar-SA"/>
        </w:rPr>
        <w:t>علي بن محمّد بن أحمد، أنا محمّد بن الحسن بن محمّد، أنا أحمد بن الحسين بن زنبيل، نا عبد اللّه بن محمّد بن عبد الرّحمن بن الخليل،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منصور، حدّثني حجر بن الحارث الغسّاني الرملي، عن عبد اللّه بن عوف الكناني عامل عمر بن عبد العزيز على 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شهد عبد الملك بن مروان قال لابن عقربة الجهني يوم قتل عمرو بن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اليمان، إنّي احتجت إلى كلامك،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قام يخطب لا يلتمس إلاّ رياء و سمعة وقفه اللّه يوم القيامة موقف رياء و سمعة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6551</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الكوفي، ثم حدّثنا أبو الفضل السلامي، أنبأ أبو </w:t>
      </w:r>
    </w:p>
    <w:p>
      <w:pPr>
        <w:pStyle w:val="BookText"/>
        <w:rPr/>
      </w:pPr>
      <w:r>
        <w:rPr>
          <w:rFonts w:ascii="Amiri" w:hAnsi="Amiri" w:eastAsia="Amiri" w:cs="Amiri"/>
          <w:color w:val="111111"/>
          <w:sz w:val="28"/>
          <w:sz w:val="28"/>
          <w:szCs w:val="28"/>
          <w:rtl w:val="true"/>
          <w:lang w:bidi="ar-SA"/>
        </w:rPr>
        <w:t xml:space="preserve">الحسين، و أبو الفضل،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25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عوف القارئ عامل عمر بن عبد العزيز على ديوان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ضمرة عن رجاء بن أبي سلمة قلت لعبد اللّه بن عوف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من أين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من عند ابن موهب </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أجاز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Style w:val="FootnoteAnchor"/>
          <w:rtl w:val="true"/>
        </w:rPr>
        <w:footnoteReference w:id="257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عوف القارئ أبو القاسم، رأى عثمان </w:t>
      </w:r>
      <w:r>
        <w:rPr>
          <w:rStyle w:val="FootnoteAnchor"/>
          <w:rtl w:val="true"/>
        </w:rPr>
        <w:footnoteReference w:id="2579"/>
      </w:r>
      <w:r>
        <w:rPr>
          <w:rFonts w:ascii="Amiri" w:hAnsi="Amiri" w:eastAsia="Amiri" w:cs="Amiri"/>
          <w:color w:val="111111"/>
          <w:sz w:val="28"/>
          <w:sz w:val="28"/>
          <w:szCs w:val="28"/>
          <w:rtl w:val="true"/>
          <w:lang w:bidi="ar-SA"/>
        </w:rPr>
        <w:t>و معاوية، و كان عامل عمر بن عبد العزيز على ديوان فلسطين، و روى عن أبي جمعة، و بشير بن عقربة، و روى عنه الزهري، و رجاء بن أبي سلمة، و حجر بن الحارث الغسّاني،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نبأ عبد العزيز الكتاني، أنا أبو القاسم </w:t>
      </w:r>
      <w:r>
        <w:rPr>
          <w:rStyle w:val="FootnoteAnchor"/>
          <w:rtl w:val="true"/>
        </w:rPr>
        <w:footnoteReference w:id="2580"/>
      </w:r>
      <w:r>
        <w:rPr>
          <w:rFonts w:ascii="Amiri" w:hAnsi="Amiri" w:eastAsia="Amiri" w:cs="Amiri"/>
          <w:color w:val="111111"/>
          <w:sz w:val="28"/>
          <w:sz w:val="28"/>
          <w:szCs w:val="28"/>
          <w:rtl w:val="true"/>
          <w:lang w:bidi="ar-SA"/>
        </w:rPr>
        <w:t>تمام بن محمّد، أنا أبو عبد اللّه الكندي، نا أبو زرعة قال في ذكر أهل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عوف القارئ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أحمد بن الحسن، أنا محمّد بن أحمد، أنا عبد اللّه بن عتّاب </w:t>
      </w:r>
      <w:r>
        <w:rPr>
          <w:rStyle w:val="FootnoteAnchor"/>
          <w:rtl w:val="true"/>
        </w:rPr>
        <w:footnoteReference w:id="2581"/>
      </w:r>
      <w:r>
        <w:rPr>
          <w:rFonts w:ascii="Amiri" w:hAnsi="Amiri" w:eastAsia="Amiri" w:cs="Amiri"/>
          <w:color w:val="111111"/>
          <w:sz w:val="28"/>
          <w:sz w:val="28"/>
          <w:szCs w:val="28"/>
          <w:rtl w:val="true"/>
          <w:lang w:bidi="ar-SA"/>
        </w:rPr>
        <w:t xml:space="preserve">،أنا أحمد بن عمير </w:t>
      </w:r>
      <w:r>
        <w:rPr>
          <w:rStyle w:val="FootnoteAnchor"/>
          <w:rtl w:val="true"/>
        </w:rPr>
        <w:footnoteReference w:id="2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نصر بن أحمد، أنا الحسين بن أحمد، أنا علي بن الحسن، </w:t>
      </w:r>
    </w:p>
    <w:p>
      <w:pPr>
        <w:pStyle w:val="BookText"/>
        <w:rPr/>
      </w:pPr>
      <w:r>
        <w:rPr>
          <w:rFonts w:ascii="Amiri" w:hAnsi="Amiri" w:eastAsia="Amiri" w:cs="Amiri"/>
          <w:color w:val="111111"/>
          <w:sz w:val="28"/>
          <w:sz w:val="28"/>
          <w:szCs w:val="28"/>
          <w:rtl w:val="true"/>
          <w:lang w:bidi="ar-SA"/>
        </w:rPr>
        <w:t xml:space="preserve">أنا عبد الوهّاب بن الحسن، أنا أحمد بن عمير </w:t>
      </w:r>
      <w:r>
        <w:rPr>
          <w:rStyle w:val="FootnoteAnchor"/>
          <w:rtl w:val="true"/>
        </w:rPr>
        <w:footnoteReference w:id="2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عوف الكناني، دمشقي، عامل عمر بن عبد العزيز على خراج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محمّد </w:t>
      </w:r>
      <w:r>
        <w:rPr>
          <w:rStyle w:val="FootnoteAnchor"/>
          <w:rtl w:val="true"/>
        </w:rPr>
        <w:footnoteReference w:id="2584"/>
      </w:r>
      <w:r>
        <w:rPr>
          <w:rFonts w:ascii="Amiri" w:hAnsi="Amiri" w:eastAsia="Amiri" w:cs="Amiri"/>
          <w:color w:val="111111"/>
          <w:sz w:val="28"/>
          <w:sz w:val="28"/>
          <w:szCs w:val="28"/>
          <w:rtl w:val="true"/>
          <w:lang w:bidi="ar-SA"/>
        </w:rPr>
        <w:t>بن ناصر، عن أبي الفضل التميمي، أنا عبيد اللّه بن سعيد بن حاتم،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عبد اللّه بن عوف، عامل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عبد اللّه بن عوف القارئ، عامل عمر بن عبد العزيز على فلسطين، سمع بشير بن عقربة الجهني، روى عنه ابن شهاب، و شريح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w:t>
      </w:r>
      <w:r>
        <w:rPr>
          <w:rStyle w:val="FootnoteAnchor"/>
          <w:rtl w:val="true"/>
        </w:rPr>
        <w:footnoteReference w:id="2585"/>
      </w:r>
      <w:r>
        <w:rPr>
          <w:rFonts w:ascii="Amiri" w:hAnsi="Amiri" w:eastAsia="Amiri" w:cs="Amiri"/>
          <w:color w:val="111111"/>
          <w:sz w:val="28"/>
          <w:sz w:val="28"/>
          <w:szCs w:val="28"/>
          <w:rtl w:val="true"/>
          <w:lang w:bidi="ar-SA"/>
        </w:rPr>
        <w:t>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عوف، و روى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يحيى بن يونس الشيرازي في كتابه، و ذكر ابن جوصا عن محمود بن سميع أنه من تابعي أهل الشام من عمّال عمر بن عبد العزيز، من الطبقة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2586"/>
      </w:r>
      <w:r>
        <w:rPr>
          <w:rFonts w:ascii="Amiri" w:hAnsi="Amiri" w:eastAsia="Amiri" w:cs="Amiri"/>
          <w:color w:val="111111"/>
          <w:sz w:val="28"/>
          <w:sz w:val="28"/>
          <w:szCs w:val="28"/>
          <w:rtl w:val="true"/>
          <w:lang w:bidi="ar-SA"/>
        </w:rPr>
        <w:t>أبو القاسم بن السّوسي، أنا إبراهيم بن يونس بن محمّد الخطيب، أنا أبو زكريا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2587"/>
      </w:r>
      <w:r>
        <w:rPr>
          <w:rFonts w:ascii="Amiri" w:hAnsi="Amiri" w:eastAsia="Amiri" w:cs="Amiri"/>
          <w:color w:val="111111"/>
          <w:sz w:val="28"/>
          <w:sz w:val="28"/>
          <w:szCs w:val="28"/>
          <w:rtl w:val="true"/>
          <w:lang w:bidi="ar-SA"/>
        </w:rPr>
        <w:t>أبو الحسين أحمد بن سلامة بن يحيى، أنا أبو الفرج سهل بن بشر، أنبأ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القارئ بالهمز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عوف القارئ، عن بشير بن عقربة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نا سليمان بن أحمد، </w:t>
      </w:r>
      <w:bookmarkStart w:id="147" w:name="pg11445_91501"/>
    </w:p>
    <w:p>
      <w:pPr>
        <w:pStyle w:val="BookText"/>
        <w:rPr/>
      </w:pPr>
      <w:bookmarkEnd w:id="147"/>
      <w:r>
        <w:rPr>
          <w:rFonts w:ascii="Amiri" w:hAnsi="Amiri" w:eastAsia="Amiri" w:cs="Amiri"/>
          <w:color w:val="111111"/>
          <w:sz w:val="28"/>
          <w:sz w:val="28"/>
          <w:szCs w:val="28"/>
          <w:rtl w:val="true"/>
          <w:lang w:bidi="ar-SA"/>
        </w:rPr>
        <w:t xml:space="preserve">نا عبد اللّه بن محمود بن عبد العزيز البغوي، نا داود بن رشيد، نا سلمة بن بشر </w:t>
      </w:r>
      <w:r>
        <w:rPr>
          <w:rStyle w:val="FootnoteAnchor"/>
          <w:rtl w:val="true"/>
        </w:rPr>
        <w:footnoteReference w:id="2588"/>
      </w:r>
      <w:r>
        <w:rPr>
          <w:rFonts w:ascii="Amiri" w:hAnsi="Amiri" w:eastAsia="Amiri" w:cs="Amiri"/>
          <w:color w:val="111111"/>
          <w:sz w:val="28"/>
          <w:sz w:val="28"/>
          <w:szCs w:val="28"/>
          <w:rtl w:val="true"/>
          <w:lang w:bidi="ar-SA"/>
        </w:rPr>
        <w:t>،نا حجر بن الحارث الغسّاني، نا عبد اللّه بن عوف القارئ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عثمان بن عفّان أبيض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2589"/>
      </w:r>
      <w:r>
        <w:rPr>
          <w:rFonts w:ascii="Amiri" w:hAnsi="Amiri" w:eastAsia="Amiri" w:cs="Amiri"/>
          <w:color w:val="111111"/>
          <w:sz w:val="28"/>
          <w:sz w:val="28"/>
          <w:szCs w:val="28"/>
          <w:rtl w:val="true"/>
          <w:lang w:bidi="ar-SA"/>
        </w:rPr>
        <w:t xml:space="preserve">،نا محمّد بن عبد العزيز، نبأ النعمان </w:t>
      </w:r>
      <w:r>
        <w:rPr>
          <w:rStyle w:val="FootnoteAnchor"/>
          <w:rtl w:val="true"/>
        </w:rPr>
        <w:footnoteReference w:id="2590"/>
      </w:r>
      <w:r>
        <w:rPr>
          <w:rFonts w:ascii="Amiri" w:hAnsi="Amiri" w:eastAsia="Amiri" w:cs="Amiri"/>
          <w:color w:val="111111"/>
          <w:sz w:val="28"/>
          <w:sz w:val="28"/>
          <w:szCs w:val="28"/>
          <w:rtl w:val="true"/>
          <w:lang w:bidi="ar-SA"/>
        </w:rPr>
        <w:t>بن بشير الرملي، حدّثني زكري بن شداد،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عمر بن عبد العزيز إلى عبد اللّه بن عوف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 كتابي هذا فاركب أنت و من معك إلى البيت النجس الذي برفح، فاقلعه من أساسه ثم أذره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2591"/>
      </w:r>
      <w:r>
        <w:rPr>
          <w:rFonts w:ascii="Amiri" w:hAnsi="Amiri" w:eastAsia="Amiri" w:cs="Amiri"/>
          <w:color w:val="111111"/>
          <w:sz w:val="28"/>
          <w:sz w:val="28"/>
          <w:szCs w:val="28"/>
          <w:rtl w:val="true"/>
          <w:lang w:bidi="ar-SA"/>
        </w:rPr>
        <w:t>،نا أبو صالح، و ابن بكير، عن الليث، عن عقيل، عن ابن شهاب، أخبرني عبد اللّه بن عوف القارئ عامل عمر بن عبد العزيز على ديوان فلسطين، فذكر حكاية</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1779282_73709187"/>
      <w:bookmarkStart w:id="149" w:name="_Toc55"/>
      <w:bookmarkEnd w:id="148"/>
      <w:r>
        <w:rPr/>
        <w:t>3448</w:t>
      </w:r>
      <w:r>
        <w:rPr>
          <w:rtl w:val="true"/>
        </w:rPr>
        <w:t xml:space="preserve"> - </w:t>
      </w:r>
      <w:r>
        <w:rPr>
          <w:rtl w:val="true"/>
        </w:rPr>
        <w:t>عبد اللّه بن عون بن أرطبان</w:t>
      </w:r>
      <w:bookmarkEnd w:id="149"/>
    </w:p>
    <w:p>
      <w:pPr>
        <w:pStyle w:val="BookText"/>
        <w:rPr/>
      </w:pPr>
      <w:r>
        <w:rPr>
          <w:rFonts w:ascii="IRNazanin" w:hAnsi="IRNazanin" w:eastAsia="IRNazanin"/>
          <w:color w:val="111111"/>
          <w:sz w:val="28"/>
          <w:sz w:val="28"/>
          <w:szCs w:val="28"/>
          <w:rtl w:val="true"/>
          <w:lang w:bidi="fa-IR"/>
        </w:rPr>
        <w:t xml:space="preserve">أبو عون </w:t>
      </w:r>
      <w:r>
        <w:rPr>
          <w:rStyle w:val="FootnoteAnchor"/>
          <w:rtl w:val="true"/>
        </w:rPr>
        <w:footnoteReference w:id="2592"/>
      </w:r>
    </w:p>
    <w:p>
      <w:pPr>
        <w:pStyle w:val="BookText"/>
        <w:rPr/>
      </w:pPr>
      <w:r>
        <w:rPr>
          <w:rFonts w:ascii="Amiri" w:hAnsi="Amiri" w:eastAsia="Amiri" w:cs="Amiri"/>
          <w:color w:val="111111"/>
          <w:sz w:val="28"/>
          <w:sz w:val="28"/>
          <w:szCs w:val="28"/>
          <w:rtl w:val="true"/>
          <w:lang w:bidi="ar-SA"/>
        </w:rPr>
        <w:t xml:space="preserve">مولى مزينة </w:t>
      </w:r>
      <w:r>
        <w:rPr>
          <w:rStyle w:val="FootnoteAnchor"/>
          <w:rtl w:val="true"/>
        </w:rPr>
        <w:footnoteReference w:id="2593"/>
      </w:r>
      <w:r>
        <w:rPr>
          <w:rFonts w:ascii="Amiri" w:hAnsi="Amiri" w:eastAsia="Amiri" w:cs="Amiri"/>
          <w:color w:val="111111"/>
          <w:sz w:val="28"/>
          <w:sz w:val="28"/>
          <w:szCs w:val="28"/>
          <w:rtl w:val="true"/>
          <w:lang w:bidi="ar-SA"/>
        </w:rPr>
        <w:t>،من أهل البصرة، أحد الأئمة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أدرك أنس بن مالك و روى عن الحسن، و ابن سيرين، و القاسم بن محمّد، و أبي وائل شقيق بن سلمة، و مجاهد، و نافع مولى ابن عمر، و إبراهيم النخعي، و عامر </w:t>
      </w:r>
    </w:p>
    <w:p>
      <w:pPr>
        <w:pStyle w:val="BookText"/>
        <w:rPr/>
      </w:pPr>
      <w:r>
        <w:rPr>
          <w:rFonts w:ascii="Amiri" w:hAnsi="Amiri" w:eastAsia="Amiri" w:cs="Amiri"/>
          <w:color w:val="111111"/>
          <w:sz w:val="28"/>
          <w:sz w:val="28"/>
          <w:szCs w:val="28"/>
          <w:rtl w:val="true"/>
          <w:lang w:bidi="ar-SA"/>
        </w:rPr>
        <w:t>الشعبي، و موسى بن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الثوري، و شعبة، و عبّاد بن العوّام، و النضر بن شميل، و بشر </w:t>
      </w:r>
      <w:r>
        <w:rPr>
          <w:rStyle w:val="FootnoteAnchor"/>
          <w:rtl w:val="true"/>
        </w:rPr>
        <w:footnoteReference w:id="2594"/>
      </w:r>
      <w:r>
        <w:rPr>
          <w:rFonts w:ascii="Amiri" w:hAnsi="Amiri" w:eastAsia="Amiri" w:cs="Amiri"/>
          <w:color w:val="111111"/>
          <w:sz w:val="28"/>
          <w:sz w:val="28"/>
          <w:szCs w:val="28"/>
          <w:rtl w:val="true"/>
          <w:lang w:bidi="ar-SA"/>
        </w:rPr>
        <w:t xml:space="preserve">بن المفضّل، و معاذ بن معاذ العنبري، و محمّد بن أبي عدي، و إبراهيم بن سعد، و عبد الرّحمن بن حمّاد الشّعيثي </w:t>
      </w:r>
      <w:r>
        <w:rPr>
          <w:rStyle w:val="FootnoteAnchor"/>
          <w:rtl w:val="true"/>
        </w:rPr>
        <w:footnoteReference w:id="2595"/>
      </w:r>
      <w:r>
        <w:rPr>
          <w:rFonts w:ascii="Amiri" w:hAnsi="Amiri" w:eastAsia="Amiri" w:cs="Amiri"/>
          <w:color w:val="111111"/>
          <w:sz w:val="28"/>
          <w:sz w:val="28"/>
          <w:szCs w:val="28"/>
          <w:rtl w:val="true"/>
          <w:lang w:bidi="ar-SA"/>
        </w:rPr>
        <w:t xml:space="preserve">،و عيسى بن يونس </w:t>
      </w:r>
      <w:r>
        <w:rPr>
          <w:rStyle w:val="FootnoteAnchor"/>
          <w:rtl w:val="true"/>
        </w:rPr>
        <w:footnoteReference w:id="2596"/>
      </w:r>
      <w:r>
        <w:rPr>
          <w:rFonts w:ascii="Amiri" w:hAnsi="Amiri" w:eastAsia="Amiri" w:cs="Amiri"/>
          <w:color w:val="111111"/>
          <w:sz w:val="28"/>
          <w:sz w:val="28"/>
          <w:szCs w:val="28"/>
          <w:rtl w:val="true"/>
          <w:lang w:bidi="ar-SA"/>
        </w:rPr>
        <w:t xml:space="preserve">،و أبو خالد الأحمر، و أبو عاصم النبيل </w:t>
      </w:r>
      <w:r>
        <w:rPr>
          <w:rStyle w:val="FootnoteAnchor"/>
          <w:rtl w:val="true"/>
        </w:rPr>
        <w:footnoteReference w:id="2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هبة اللّه بن محمّد بن عبد الواحد، أنا أبو طالب محمّد بن محمّد بن إبراهيم، نا أبو بكر محمّد بن عبد اللّه الشافعي، نا محمّد بن شداد المسمعي، نا أبو عاصم، نا ابن عون،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الجمعة فليغتسل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الشافعي، نا أبو يحيى عباد الثقاب </w:t>
      </w:r>
      <w:r>
        <w:rPr>
          <w:rStyle w:val="FootnoteAnchor"/>
          <w:rtl w:val="true"/>
        </w:rPr>
        <w:footnoteReference w:id="2598"/>
      </w:r>
      <w:r>
        <w:rPr>
          <w:rFonts w:ascii="Amiri" w:hAnsi="Amiri" w:eastAsia="Amiri" w:cs="Amiri"/>
          <w:color w:val="111111"/>
          <w:sz w:val="28"/>
          <w:sz w:val="28"/>
          <w:szCs w:val="28"/>
          <w:rtl w:val="true"/>
          <w:lang w:bidi="ar-SA"/>
        </w:rPr>
        <w:t xml:space="preserve">،حدّثنا بكار بن عبد اللّه السّيريني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2599"/>
      </w:r>
      <w:r>
        <w:rPr>
          <w:rFonts w:ascii="Amiri" w:hAnsi="Amiri" w:eastAsia="Amiri" w:cs="Amiri"/>
          <w:color w:val="111111"/>
          <w:sz w:val="28"/>
          <w:sz w:val="28"/>
          <w:szCs w:val="28"/>
          <w:rtl w:val="true"/>
          <w:lang w:bidi="ar-SA"/>
        </w:rPr>
        <w:t xml:space="preserve">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عون، عن محمّد 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خلق الجنّة و خلق لها أهلا بعشائرهم و قبائلهم لا يزاد فيهم رجل و لا ينقص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Style w:val="FootnoteAnchor"/>
          <w:rtl w:val="true"/>
        </w:rPr>
        <w:footnoteReference w:id="2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النار و خلق لها أهلا بعشائرهم و قبائلهم لا يزاد فيهم و لا ينقص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ففيم العمل‌؟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فكلّ‌ ميسّر لما خلق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بكّار بن محمّد بن عبد اللّه بن سيرين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نصر أحمد بن عبد اللّه بن رضوان، و أبو علي الحسن </w:t>
      </w:r>
      <w:r>
        <w:rPr>
          <w:rStyle w:val="FootnoteAnchor"/>
          <w:rtl w:val="true"/>
        </w:rPr>
        <w:footnoteReference w:id="2601"/>
      </w:r>
      <w:r>
        <w:rPr>
          <w:rFonts w:ascii="Amiri" w:hAnsi="Amiri" w:eastAsia="Amiri" w:cs="Amiri"/>
          <w:color w:val="111111"/>
          <w:sz w:val="28"/>
          <w:sz w:val="28"/>
          <w:szCs w:val="28"/>
          <w:rtl w:val="true"/>
          <w:lang w:bidi="ar-SA"/>
        </w:rPr>
        <w:t>بن المظفر،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بكر بن مالك، نا محمّد بن </w:t>
      </w:r>
    </w:p>
    <w:p>
      <w:pPr>
        <w:pStyle w:val="BookText"/>
        <w:rPr/>
      </w:pPr>
      <w:r>
        <w:rPr>
          <w:rFonts w:ascii="Amiri" w:hAnsi="Amiri" w:eastAsia="Amiri" w:cs="Amiri"/>
          <w:color w:val="111111"/>
          <w:sz w:val="28"/>
          <w:sz w:val="28"/>
          <w:szCs w:val="28"/>
          <w:rtl w:val="true"/>
          <w:lang w:bidi="ar-SA"/>
        </w:rPr>
        <w:t>يونس بن موسى القرشي، نا أبو داود الطيالسي، نا ابن عون،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 معقود في نواصيها الخير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w:t>
      </w:r>
      <w:r>
        <w:rPr>
          <w:rStyle w:val="FootnoteAnchor"/>
          <w:rtl w:val="true"/>
        </w:rPr>
        <w:footnoteReference w:id="2602"/>
      </w:r>
      <w:r>
        <w:rPr>
          <w:rFonts w:ascii="Amiri" w:hAnsi="Amiri" w:eastAsia="Amiri" w:cs="Amiri"/>
          <w:color w:val="111111"/>
          <w:sz w:val="28"/>
          <w:sz w:val="28"/>
          <w:szCs w:val="28"/>
          <w:rtl w:val="true"/>
          <w:lang w:bidi="ar-SA"/>
        </w:rPr>
        <w:t>أحمد، نبأ سوّار بن عبد اللّه، نا معاذ بن معاذ،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رأيت غيلان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مصلوبا على باب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الطّيّوري، أنا عبد العزيز الأزجي، أنا عبيد اللّه بن سليمان بن محمّد المخرّمي، نا جعفر الفريابي، نا عبيد اللّه بن معاذ، نا أبي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محمّد بن عمرو بهذا الحديث ابن عون، فقال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رأيته مصلوبا على باب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w:t>
      </w:r>
      <w:r>
        <w:rPr>
          <w:rStyle w:val="FootnoteAnchor"/>
          <w:rtl w:val="true"/>
        </w:rPr>
        <w:footnoteReference w:id="2603"/>
      </w:r>
      <w:r>
        <w:rPr>
          <w:rFonts w:ascii="Amiri" w:hAnsi="Amiri" w:eastAsia="Amiri" w:cs="Amiri"/>
          <w:color w:val="111111"/>
          <w:sz w:val="28"/>
          <w:sz w:val="28"/>
          <w:szCs w:val="28"/>
          <w:rtl w:val="true"/>
          <w:lang w:bidi="ar-SA"/>
        </w:rPr>
        <w:t xml:space="preserve">عمي، أنا أبو طالب بن يوسف، أنا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2604"/>
      </w:r>
      <w:r>
        <w:rPr>
          <w:rFonts w:ascii="Amiri" w:hAnsi="Amiri" w:eastAsia="Amiri" w:cs="Amiri"/>
          <w:color w:val="111111"/>
          <w:sz w:val="28"/>
          <w:sz w:val="28"/>
          <w:szCs w:val="28"/>
          <w:rtl w:val="true"/>
          <w:lang w:bidi="ar-SA"/>
        </w:rPr>
        <w:t>،أنا عارم بن الفضل، 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ابن عون قبل الحارث </w:t>
      </w:r>
      <w:r>
        <w:rPr>
          <w:rStyle w:val="FootnoteAnchor"/>
          <w:rtl w:val="true"/>
        </w:rPr>
        <w:footnoteReference w:id="2605"/>
      </w:r>
      <w:r>
        <w:rPr>
          <w:rFonts w:ascii="Amiri" w:hAnsi="Amiri" w:eastAsia="Amiri" w:cs="Amiri"/>
          <w:color w:val="111111"/>
          <w:sz w:val="28"/>
          <w:sz w:val="28"/>
          <w:szCs w:val="28"/>
          <w:rtl w:val="true"/>
          <w:lang w:bidi="ar-SA"/>
        </w:rPr>
        <w:t>بثلاث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بكر محمّد بن هبة اللّه، أنا محمّد بن الحسين،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ابن عون قبل الحارث </w:t>
      </w:r>
      <w:r>
        <w:rPr>
          <w:rStyle w:val="FootnoteAnchor"/>
          <w:rtl w:val="true"/>
        </w:rPr>
        <w:footnoteReference w:id="2606"/>
      </w:r>
      <w:r>
        <w:rPr>
          <w:rFonts w:ascii="Amiri" w:hAnsi="Amiri" w:eastAsia="Amiri" w:cs="Amiri"/>
          <w:color w:val="111111"/>
          <w:sz w:val="28"/>
          <w:sz w:val="28"/>
          <w:szCs w:val="28"/>
          <w:rtl w:val="true"/>
          <w:lang w:bidi="ar-SA"/>
        </w:rPr>
        <w:t>بثلاث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26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ست و ستين ولد عبد اللّه بن عون الفقيه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ذكر الأصمعي في مولده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عبد اللّه بن عون و حكى عن إسماعيل بن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عون ولد سنة أربع و ستين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Style w:val="FootnoteAnchor"/>
          <w:rtl w:val="true"/>
        </w:rPr>
        <w:footnoteReference w:id="2609"/>
      </w:r>
      <w:r>
        <w:rPr>
          <w:rFonts w:ascii="Amiri" w:hAnsi="Amiri" w:eastAsia="Amiri" w:cs="Amiri"/>
          <w:color w:val="111111"/>
          <w:sz w:val="28"/>
          <w:sz w:val="28"/>
          <w:szCs w:val="28"/>
          <w:rtl w:val="true"/>
          <w:lang w:bidi="ar-SA"/>
        </w:rPr>
        <w:t xml:space="preserve">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610"/>
      </w:r>
      <w:r>
        <w:rPr>
          <w:rFonts w:ascii="IRNazanin" w:hAnsi="IRNazanin" w:eastAsia="IRNazanin"/>
          <w:color w:val="111111"/>
          <w:sz w:val="28"/>
          <w:sz w:val="28"/>
          <w:szCs w:val="28"/>
          <w:rtl w:val="true"/>
          <w:lang w:bidi="fa-IR"/>
        </w:rPr>
        <w:t xml:space="preserve">طاهر، أنا أبو صالح </w:t>
      </w:r>
      <w:r>
        <w:rPr>
          <w:rStyle w:val="FootnoteAnchor"/>
          <w:rtl w:val="true"/>
        </w:rPr>
        <w:footnoteReference w:id="2611"/>
      </w:r>
      <w:r>
        <w:rPr>
          <w:rFonts w:ascii="Amiri" w:hAnsi="Amiri" w:eastAsia="Amiri" w:cs="Amiri"/>
          <w:color w:val="111111"/>
          <w:sz w:val="28"/>
          <w:sz w:val="28"/>
          <w:szCs w:val="28"/>
          <w:rtl w:val="true"/>
          <w:lang w:bidi="ar-SA"/>
        </w:rPr>
        <w:t>أحمد بن عبد الملك، أنا علي بن محمّد بن علي بن السّقّا، نا محمّد بن يعقوب بن يوسف، نا عبّاس بن محمّد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كان </w:t>
      </w:r>
      <w:r>
        <w:rPr>
          <w:rStyle w:val="FootnoteAnchor"/>
          <w:rtl w:val="true"/>
        </w:rPr>
        <w:footnoteReference w:id="2612"/>
      </w:r>
      <w:r>
        <w:rPr>
          <w:rFonts w:ascii="Amiri" w:hAnsi="Amiri" w:eastAsia="Amiri" w:cs="Amiri"/>
          <w:color w:val="111111"/>
          <w:sz w:val="28"/>
          <w:sz w:val="28"/>
          <w:szCs w:val="28"/>
          <w:rtl w:val="true"/>
          <w:lang w:bidi="ar-SA"/>
        </w:rPr>
        <w:t>ابن عون أكبر من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أكبر من أيوب بسنتين، و عاش ابن عون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عشرين سنة</w:t>
      </w:r>
      <w:r>
        <w:rPr>
          <w:rFonts w:eastAsia="Amiri" w:cs="Amiri" w:ascii="Amiri" w:hAnsi="Amiri"/>
          <w:color w:val="111111"/>
          <w:sz w:val="28"/>
          <w:szCs w:val="28"/>
          <w:rtl w:val="true"/>
          <w:lang w:bidi="ar-SA"/>
        </w:rPr>
        <w:t xml:space="preserve">] </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يحيى </w:t>
      </w:r>
      <w:r>
        <w:rPr>
          <w:rStyle w:val="FootnoteAnchor"/>
          <w:rtl w:val="true"/>
        </w:rPr>
        <w:footnoteReference w:id="2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ابن عون بعد الأعمش، ذهب وكيع بعد الأعمش إلى ابن عون، فسمع يعني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و أبو الفضل الباقلانيان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الكيلي،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أنا أبو الحسين الأصبهاني، أنا أبو الحسين الأهوازي، أنا أبو حفص الأهوازي،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عون بن أرطبان، مولى عبد اللّه بن درّة </w:t>
      </w:r>
      <w:r>
        <w:rPr>
          <w:rStyle w:val="FootnoteAnchor"/>
          <w:rtl w:val="true"/>
        </w:rPr>
        <w:footnoteReference w:id="2615"/>
      </w:r>
      <w:r>
        <w:rPr>
          <w:rFonts w:ascii="Amiri" w:hAnsi="Amiri" w:eastAsia="Amiri" w:cs="Amiri"/>
          <w:color w:val="111111"/>
          <w:sz w:val="28"/>
          <w:sz w:val="28"/>
          <w:szCs w:val="28"/>
          <w:rtl w:val="true"/>
          <w:lang w:bidi="ar-SA"/>
        </w:rPr>
        <w:t>المزني، يكنى أبا عون، مات سنة إحدى و خمسين و مائة عمّر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أنا أبو طاهر، أنا يوسف بن رباح،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عون، مات سنة إحدى و خمسين و مائة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616"/>
      </w:r>
      <w:r>
        <w:rPr>
          <w:rFonts w:ascii="Amiri" w:hAnsi="Amiri" w:eastAsia="Amiri" w:cs="Amiri"/>
          <w:color w:val="111111"/>
          <w:sz w:val="28"/>
          <w:sz w:val="28"/>
          <w:szCs w:val="28"/>
          <w:rtl w:val="true"/>
          <w:lang w:bidi="ar-SA"/>
        </w:rPr>
        <w:t xml:space="preserve">أبو الأعزّ قراتكين بن الأسعد، أنبأ أبو محمّد الجوهري، أنا أبو الحسن </w:t>
      </w:r>
      <w:r>
        <w:rPr>
          <w:rStyle w:val="FootnoteAnchor"/>
          <w:rtl w:val="true"/>
        </w:rPr>
        <w:footnoteReference w:id="2617"/>
      </w:r>
      <w:r>
        <w:rPr>
          <w:rFonts w:ascii="Amiri" w:hAnsi="Amiri" w:eastAsia="Amiri" w:cs="Amiri"/>
          <w:color w:val="111111"/>
          <w:sz w:val="28"/>
          <w:sz w:val="28"/>
          <w:szCs w:val="28"/>
          <w:rtl w:val="true"/>
          <w:lang w:bidi="ar-SA"/>
        </w:rPr>
        <w:t xml:space="preserve">بن لؤلؤ، أنا أبو بكر محمّد بن الحسين، نا أبو حفص الفلاّس </w:t>
      </w:r>
      <w:r>
        <w:rPr>
          <w:rStyle w:val="FootnoteAnchor"/>
          <w:rtl w:val="true"/>
        </w:rPr>
        <w:footnoteReference w:id="26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عون بن أرطبان،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أنا أبو الحسن </w:t>
      </w:r>
      <w:r>
        <w:rPr>
          <w:rStyle w:val="FootnoteAnchor"/>
          <w:rtl w:val="true"/>
        </w:rPr>
        <w:footnoteReference w:id="2619"/>
      </w:r>
      <w:r>
        <w:rPr>
          <w:rFonts w:ascii="Amiri" w:hAnsi="Amiri" w:eastAsia="Amiri" w:cs="Amiri"/>
          <w:color w:val="111111"/>
          <w:sz w:val="28"/>
          <w:sz w:val="28"/>
          <w:szCs w:val="28"/>
          <w:rtl w:val="true"/>
          <w:lang w:bidi="ar-SA"/>
        </w:rPr>
        <w:t>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عون مولى لمزينة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نا هاشم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عون بن أرطبان المزني، مولى مزينة، قال أبي مولى لعبد اللّه بن مغفّل </w:t>
      </w:r>
      <w:r>
        <w:rPr>
          <w:rStyle w:val="FootnoteAnchor"/>
          <w:rtl w:val="true"/>
        </w:rPr>
        <w:footnoteReference w:id="2620"/>
      </w:r>
      <w:r>
        <w:rPr>
          <w:rFonts w:ascii="Amiri" w:hAnsi="Amiri" w:eastAsia="Amiri" w:cs="Amiri"/>
          <w:color w:val="111111"/>
          <w:sz w:val="28"/>
          <w:sz w:val="28"/>
          <w:szCs w:val="28"/>
          <w:rtl w:val="true"/>
          <w:lang w:bidi="ar-SA"/>
        </w:rPr>
        <w:t>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يحيى بن إبراهيم السّلماسي، أنبأ نعمة اللّه بن محمّد المرندي، نا أحمد بن محمّد بن عبد اللّه، نا أحمد </w:t>
      </w:r>
      <w:r>
        <w:rPr>
          <w:rStyle w:val="FootnoteAnchor"/>
          <w:rtl w:val="true"/>
        </w:rPr>
        <w:footnoteReference w:id="2621"/>
      </w:r>
      <w:r>
        <w:rPr>
          <w:rFonts w:ascii="Amiri" w:hAnsi="Amiri" w:eastAsia="Amiri" w:cs="Amiri"/>
          <w:color w:val="111111"/>
          <w:sz w:val="28"/>
          <w:sz w:val="28"/>
          <w:szCs w:val="28"/>
          <w:rtl w:val="true"/>
          <w:lang w:bidi="ar-SA"/>
        </w:rPr>
        <w:t>بن محمّد بن سليمان، أنا سفيان بن محمّد بن سفيان،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عون أبو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نبأ عبد العزيز بن أبي طاهر، أنا أبو محمّد الشاهد، أنا أبو الميمون البجلي، نا أبو زرعة </w:t>
      </w:r>
      <w:r>
        <w:rPr>
          <w:rStyle w:val="FootnoteAnchor"/>
          <w:rtl w:val="true"/>
        </w:rPr>
        <w:footnoteReference w:id="26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عون أكبر من التيمي </w:t>
      </w:r>
      <w:r>
        <w:rPr>
          <w:rStyle w:val="FootnoteAnchor"/>
          <w:rtl w:val="true"/>
        </w:rPr>
        <w:footnoteReference w:id="2623"/>
      </w:r>
      <w:r>
        <w:rPr>
          <w:rFonts w:ascii="Amiri" w:hAnsi="Amiri" w:eastAsia="Amiri" w:cs="Amiri"/>
          <w:color w:val="111111"/>
          <w:sz w:val="28"/>
          <w:sz w:val="28"/>
          <w:szCs w:val="28"/>
          <w:rtl w:val="true"/>
          <w:lang w:bidi="ar-SA"/>
        </w:rPr>
        <w:t xml:space="preserve">،و التيمي يروي عن أنس </w:t>
      </w:r>
      <w:r>
        <w:rPr>
          <w:rStyle w:val="FootnoteAnchor"/>
          <w:rtl w:val="true"/>
        </w:rPr>
        <w:footnoteReference w:id="2624"/>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سمعت سليمان بن حرب </w:t>
      </w:r>
      <w:r>
        <w:rPr>
          <w:rStyle w:val="FootnoteAnchor"/>
          <w:rtl w:val="true"/>
        </w:rPr>
        <w:footnoteReference w:id="2626"/>
      </w:r>
      <w:r>
        <w:rPr>
          <w:rFonts w:ascii="Amiri" w:hAnsi="Amiri" w:eastAsia="Amiri" w:cs="Amiri"/>
          <w:color w:val="111111"/>
          <w:sz w:val="28"/>
          <w:sz w:val="28"/>
          <w:szCs w:val="28"/>
          <w:rtl w:val="true"/>
          <w:lang w:bidi="ar-SA"/>
        </w:rPr>
        <w:t xml:space="preserve">يذكر أنه سمع حمّاد بن يزيد ينسب ابن </w:t>
      </w:r>
    </w:p>
    <w:p>
      <w:pPr>
        <w:pStyle w:val="BookText"/>
        <w:rPr/>
      </w:pPr>
      <w:r>
        <w:rPr>
          <w:rFonts w:ascii="IRNazanin" w:hAnsi="IRNazanin" w:eastAsia="IRNazanin"/>
          <w:color w:val="111111"/>
          <w:sz w:val="28"/>
          <w:sz w:val="28"/>
          <w:szCs w:val="28"/>
          <w:rtl w:val="true"/>
          <w:lang w:bidi="fa-IR"/>
        </w:rPr>
        <w:t>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عون بن أرطبان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غالب محمّد بن الحسن </w:t>
      </w:r>
      <w:r>
        <w:rPr>
          <w:rStyle w:val="FootnoteAnchor"/>
          <w:rtl w:val="true"/>
        </w:rPr>
        <w:footnoteReference w:id="2627"/>
      </w:r>
      <w:r>
        <w:rPr>
          <w:rFonts w:ascii="Amiri" w:hAnsi="Amiri" w:eastAsia="Amiri" w:cs="Amiri"/>
          <w:color w:val="111111"/>
          <w:sz w:val="28"/>
          <w:sz w:val="28"/>
          <w:szCs w:val="28"/>
          <w:rtl w:val="true"/>
          <w:lang w:bidi="ar-SA"/>
        </w:rPr>
        <w:t>،أنا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الأزهري، أنا عبيد اللّه بن أحمد بن يعقوب، أنا العبّاس بن العبّاس بن محمّد بن عبد اللّه بن المغيرة، أنا صالح بن أحمد بن محمّد بن حنبل، حدّثني أبي، نا معاذ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عبد اللّه بن عون أبو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عون بن أرطبان، سمعته من سليمان بن حرب، و سمعت مسلم بن إبراهيم يكنيه أبا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w:t>
      </w:r>
      <w:r>
        <w:rPr>
          <w:rStyle w:val="FootnoteAnchor"/>
          <w:rtl w:val="true"/>
        </w:rPr>
        <w:footnoteReference w:id="2628"/>
      </w:r>
      <w:r>
        <w:rPr>
          <w:rFonts w:ascii="Amiri" w:hAnsi="Amiri" w:eastAsia="Amiri" w:cs="Amiri"/>
          <w:color w:val="111111"/>
          <w:sz w:val="28"/>
          <w:sz w:val="28"/>
          <w:szCs w:val="28"/>
          <w:rtl w:val="true"/>
          <w:lang w:bidi="ar-SA"/>
        </w:rPr>
        <w:t xml:space="preserve">شجاع، أنبأ أبو عمرو بن مندة، أنا الحسين بن محمّد بن أحمد، أنا أحمد بن محمّد بن عمر، نا أبو بكر بن أبي الدنيا </w:t>
      </w:r>
      <w:r>
        <w:rPr>
          <w:rStyle w:val="FootnoteAnchor"/>
          <w:rtl w:val="true"/>
        </w:rPr>
        <w:footnoteReference w:id="2629"/>
      </w:r>
      <w:r>
        <w:rPr>
          <w:rFonts w:ascii="Amiri" w:hAnsi="Amiri" w:eastAsia="Amiri" w:cs="Amiri"/>
          <w:color w:val="111111"/>
          <w:sz w:val="28"/>
          <w:sz w:val="28"/>
          <w:szCs w:val="28"/>
          <w:rtl w:val="true"/>
          <w:lang w:bidi="ar-SA"/>
        </w:rPr>
        <w:t>،نا محمّد بن سعد، قال في الطبقة الرابعة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عون بن أرطبان مولى عبد اللّه بن درّة </w:t>
      </w:r>
      <w:r>
        <w:rPr>
          <w:rStyle w:val="FootnoteAnchor"/>
          <w:rtl w:val="true"/>
        </w:rPr>
        <w:footnoteReference w:id="2630"/>
      </w:r>
      <w:r>
        <w:rPr>
          <w:rFonts w:ascii="Amiri" w:hAnsi="Amiri" w:eastAsia="Amiri" w:cs="Amiri"/>
          <w:color w:val="111111"/>
          <w:sz w:val="28"/>
          <w:sz w:val="28"/>
          <w:szCs w:val="28"/>
          <w:rtl w:val="true"/>
          <w:lang w:bidi="ar-SA"/>
        </w:rPr>
        <w:t>بن سرّاق المزني، يكنى أبا عون، توفي سنة إحدى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w:t>
      </w:r>
      <w:r>
        <w:rPr>
          <w:rStyle w:val="FootnoteAnchor"/>
          <w:rtl w:val="true"/>
        </w:rPr>
        <w:footnoteReference w:id="2631"/>
      </w:r>
      <w:r>
        <w:rPr>
          <w:rFonts w:ascii="Amiri" w:hAnsi="Amiri" w:eastAsia="Amiri" w:cs="Amiri"/>
          <w:color w:val="111111"/>
          <w:sz w:val="28"/>
          <w:sz w:val="28"/>
          <w:szCs w:val="28"/>
          <w:rtl w:val="true"/>
          <w:lang w:bidi="ar-SA"/>
        </w:rPr>
        <w:t xml:space="preserve">،أنبأ أبو عمر بن حيّوية، أنبأ أحمد بن معروف، نا الحسين بن الفهم، نا محمّد بن سعد </w:t>
      </w:r>
      <w:r>
        <w:rPr>
          <w:rStyle w:val="FootnoteAnchor"/>
          <w:rtl w:val="true"/>
        </w:rPr>
        <w:footnoteReference w:id="26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عون بن أرطبان، يكنى أبا عون، مولى عبد اللّه بن درّة </w:t>
      </w:r>
      <w:r>
        <w:rPr>
          <w:rStyle w:val="FootnoteAnchor"/>
          <w:rtl w:val="true"/>
        </w:rPr>
        <w:footnoteReference w:id="2633"/>
      </w:r>
      <w:r>
        <w:rPr>
          <w:rFonts w:ascii="Amiri" w:hAnsi="Amiri" w:eastAsia="Amiri" w:cs="Amiri"/>
          <w:color w:val="111111"/>
          <w:sz w:val="28"/>
          <w:sz w:val="28"/>
          <w:szCs w:val="28"/>
          <w:rtl w:val="true"/>
          <w:lang w:bidi="ar-SA"/>
        </w:rPr>
        <w:t xml:space="preserve">بن سرّاق المزني، و كان أكبر من سليمان التيمي </w:t>
      </w:r>
      <w:r>
        <w:rPr>
          <w:rStyle w:val="FootnoteAnchor"/>
          <w:rtl w:val="true"/>
        </w:rPr>
        <w:footnoteReference w:id="2634"/>
      </w:r>
      <w:r>
        <w:rPr>
          <w:rFonts w:ascii="Amiri" w:hAnsi="Amiri" w:eastAsia="Amiri" w:cs="Amiri"/>
          <w:color w:val="111111"/>
          <w:sz w:val="28"/>
          <w:sz w:val="28"/>
          <w:szCs w:val="28"/>
          <w:rtl w:val="true"/>
          <w:lang w:bidi="ar-SA"/>
        </w:rPr>
        <w:t>و كان عثمانيا، و كان ثقة، كثير الحديث ورعا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635"/>
      </w:r>
      <w:r>
        <w:rPr>
          <w:rFonts w:ascii="Amiri" w:hAnsi="Amiri" w:eastAsia="Amiri" w:cs="Amiri"/>
          <w:color w:val="111111"/>
          <w:sz w:val="28"/>
          <w:sz w:val="28"/>
          <w:szCs w:val="28"/>
          <w:rtl w:val="true"/>
          <w:lang w:bidi="ar-SA"/>
        </w:rPr>
        <w:t xml:space="preserve">أبو الفتح الفقيه أنا أبو الفتح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الفتح الفقيه</w:t>
      </w:r>
      <w:r>
        <w:rPr>
          <w:rFonts w:eastAsia="Amiri" w:cs="Amiri" w:ascii="Amiri" w:hAnsi="Amiri"/>
          <w:color w:val="111111"/>
          <w:sz w:val="28"/>
          <w:szCs w:val="28"/>
          <w:rtl w:val="true"/>
          <w:lang w:bidi="ar-SA"/>
        </w:rPr>
        <w:t xml:space="preserve">] </w:t>
      </w:r>
      <w:r>
        <w:rPr>
          <w:rStyle w:val="FootnoteAnchor"/>
          <w:rtl w:val="true"/>
        </w:rPr>
        <w:footnoteReference w:id="2636"/>
      </w:r>
      <w:r>
        <w:rPr>
          <w:rFonts w:ascii="IRNazanin" w:hAnsi="IRNazanin" w:eastAsia="IRNazanin"/>
          <w:color w:val="111111"/>
          <w:sz w:val="28"/>
          <w:sz w:val="28"/>
          <w:szCs w:val="28"/>
          <w:rtl w:val="true"/>
          <w:lang w:bidi="fa-IR"/>
        </w:rPr>
        <w:t xml:space="preserve">أنا </w:t>
      </w:r>
    </w:p>
    <w:p>
      <w:pPr>
        <w:pStyle w:val="BookText"/>
        <w:rPr/>
      </w:pPr>
      <w:r>
        <w:rPr>
          <w:rFonts w:ascii="IRNazanin" w:hAnsi="IRNazanin" w:eastAsia="IRNazanin"/>
          <w:color w:val="111111"/>
          <w:sz w:val="28"/>
          <w:sz w:val="28"/>
          <w:szCs w:val="28"/>
          <w:rtl w:val="true"/>
          <w:lang w:bidi="fa-IR"/>
        </w:rPr>
        <w:t xml:space="preserve">طاهر </w:t>
      </w:r>
      <w:r>
        <w:rPr>
          <w:rStyle w:val="FootnoteAnchor"/>
          <w:rtl w:val="true"/>
        </w:rPr>
        <w:footnoteReference w:id="2637"/>
      </w:r>
      <w:r>
        <w:rPr>
          <w:rFonts w:ascii="Amiri" w:hAnsi="Amiri" w:eastAsia="Amiri" w:cs="Amiri"/>
          <w:color w:val="111111"/>
          <w:sz w:val="28"/>
          <w:sz w:val="28"/>
          <w:szCs w:val="28"/>
          <w:rtl w:val="true"/>
          <w:lang w:bidi="ar-SA"/>
        </w:rPr>
        <w:t>بن محمّد بن سليمان، نا علي بن إبراهيم بن أحمد الجوزي،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عون </w:t>
      </w:r>
      <w:r>
        <w:rPr>
          <w:rStyle w:val="FootnoteAnchor"/>
          <w:rtl w:val="true"/>
        </w:rPr>
        <w:footnoteReference w:id="2638"/>
      </w:r>
      <w:r>
        <w:rPr>
          <w:rFonts w:ascii="Amiri" w:hAnsi="Amiri" w:eastAsia="Amiri" w:cs="Amiri"/>
          <w:color w:val="111111"/>
          <w:sz w:val="28"/>
          <w:sz w:val="28"/>
          <w:szCs w:val="28"/>
          <w:rtl w:val="true"/>
          <w:lang w:bidi="ar-SA"/>
        </w:rPr>
        <w:t>بن أرطبان ولاؤه لمزينة، و ابن عون يكنى أبا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لابن عون من الإسناد ما لم يجمع لأحد من أصحابه </w:t>
      </w:r>
      <w:r>
        <w:rPr>
          <w:rStyle w:val="FootnoteAnchor"/>
          <w:rtl w:val="true"/>
        </w:rPr>
        <w:footnoteReference w:id="2639"/>
      </w:r>
      <w:r>
        <w:rPr>
          <w:rFonts w:ascii="Amiri" w:hAnsi="Amiri" w:eastAsia="Amiri" w:cs="Amiri"/>
          <w:color w:val="111111"/>
          <w:sz w:val="28"/>
          <w:sz w:val="28"/>
          <w:szCs w:val="28"/>
          <w:rtl w:val="true"/>
          <w:lang w:bidi="ar-SA"/>
        </w:rPr>
        <w:t>،سمع من القاسم، و سالم، و من الحسن، و ابن سيرين، و من الشعبي، و إبراهيم، و من عطاء، و مجاهد، و من رجاء، و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بن ناصر، أنا أحمد بن الحسن، و المبارك بن عبد الجبّار، و محمّد بن علي الكوفي </w:t>
      </w:r>
      <w:r>
        <w:rPr>
          <w:rStyle w:val="FootnoteAnchor"/>
          <w:rtl w:val="true"/>
        </w:rPr>
        <w:footnoteReference w:id="2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الوهّاب بن </w:t>
      </w:r>
      <w:r>
        <w:rPr>
          <w:rStyle w:val="FootnoteAnchor"/>
          <w:rtl w:val="true"/>
        </w:rPr>
        <w:footnoteReference w:id="2641"/>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26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عون بن أرطبان مولى مزينة، أبو عون البصري، سمع القاسم، و الحسن </w:t>
      </w:r>
      <w:r>
        <w:rPr>
          <w:rStyle w:val="FootnoteAnchor"/>
          <w:rtl w:val="true"/>
        </w:rPr>
        <w:footnoteReference w:id="2643"/>
      </w:r>
      <w:r>
        <w:rPr>
          <w:rFonts w:ascii="Amiri" w:hAnsi="Amiri" w:eastAsia="Amiri" w:cs="Amiri"/>
          <w:color w:val="111111"/>
          <w:sz w:val="28"/>
          <w:sz w:val="28"/>
          <w:szCs w:val="28"/>
          <w:rtl w:val="true"/>
          <w:lang w:bidi="ar-SA"/>
        </w:rPr>
        <w:t>،و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أفضل من ابن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الخلاّل، أنا أبو القاسم بن مندة،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6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عون البصري، و هو ابن عون بن أرطبان، مولى مزينة، أبو عون، رأى أنس بن مالك، و روى عن القاسم بن محمّد، و أبي وائل، و مجاهد، و الحسن </w:t>
      </w:r>
      <w:r>
        <w:rPr>
          <w:rStyle w:val="FootnoteAnchor"/>
          <w:rtl w:val="true"/>
        </w:rPr>
        <w:footnoteReference w:id="2645"/>
      </w:r>
      <w:r>
        <w:rPr>
          <w:rFonts w:ascii="Amiri" w:hAnsi="Amiri" w:eastAsia="Amiri" w:cs="Amiri"/>
          <w:color w:val="111111"/>
          <w:sz w:val="28"/>
          <w:sz w:val="28"/>
          <w:szCs w:val="28"/>
          <w:rtl w:val="true"/>
          <w:lang w:bidi="ar-SA"/>
        </w:rPr>
        <w:t>،و ابن سيرين، و إبراهيم النخعي، و روى عنه الثوري، و شعبة، سمعت أبي يقول ذلك</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w:t>
      </w:r>
      <w:r>
        <w:rPr>
          <w:rStyle w:val="FootnoteAnchor"/>
          <w:rtl w:val="true"/>
        </w:rPr>
        <w:footnoteReference w:id="2646"/>
      </w:r>
      <w:r>
        <w:rPr>
          <w:rFonts w:ascii="Amiri" w:hAnsi="Amiri" w:eastAsia="Amiri" w:cs="Amiri"/>
          <w:color w:val="111111"/>
          <w:sz w:val="28"/>
          <w:sz w:val="28"/>
          <w:szCs w:val="28"/>
          <w:rtl w:val="true"/>
          <w:lang w:bidi="ar-SA"/>
        </w:rPr>
        <w:t>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عون </w:t>
      </w:r>
    </w:p>
    <w:p>
      <w:pPr>
        <w:pStyle w:val="BookText"/>
        <w:rPr/>
      </w:pPr>
      <w:r>
        <w:rPr>
          <w:rFonts w:ascii="IRNazanin" w:hAnsi="IRNazanin" w:eastAsia="IRNazanin"/>
          <w:color w:val="111111"/>
          <w:sz w:val="28"/>
          <w:sz w:val="28"/>
          <w:szCs w:val="28"/>
          <w:rtl w:val="true"/>
          <w:lang w:bidi="fa-IR"/>
        </w:rPr>
        <w:t xml:space="preserve">عبد اللّه بن عون بن الأرطبان، سمع الحسن </w:t>
      </w:r>
      <w:r>
        <w:rPr>
          <w:rStyle w:val="FootnoteAnchor"/>
          <w:rtl w:val="true"/>
        </w:rPr>
        <w:footnoteReference w:id="2647"/>
      </w:r>
      <w:r>
        <w:rPr>
          <w:rFonts w:ascii="Amiri" w:hAnsi="Amiri" w:eastAsia="Amiri" w:cs="Amiri"/>
          <w:color w:val="111111"/>
          <w:sz w:val="28"/>
          <w:sz w:val="28"/>
          <w:szCs w:val="28"/>
          <w:rtl w:val="true"/>
          <w:lang w:bidi="ar-SA"/>
        </w:rPr>
        <w:t xml:space="preserve">،و محمّدا </w:t>
      </w:r>
      <w:r>
        <w:rPr>
          <w:rStyle w:val="FootnoteAnchor"/>
          <w:rtl w:val="true"/>
        </w:rPr>
        <w:footnoteReference w:id="2648"/>
      </w:r>
      <w:r>
        <w:rPr>
          <w:rFonts w:ascii="Amiri" w:hAnsi="Amiri" w:eastAsia="Amiri" w:cs="Amiri"/>
          <w:color w:val="111111"/>
          <w:sz w:val="28"/>
          <w:sz w:val="28"/>
          <w:szCs w:val="28"/>
          <w:rtl w:val="true"/>
          <w:lang w:bidi="ar-SA"/>
        </w:rPr>
        <w:t>،و إبراهيم، و الشعبي، 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زيد، و ابن 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عون عبد اللّه بن عون بن أرطبان الثقة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أيضا، عن أبي طاهر الأنباري، أنا أبو القاسم بن الصّوّاف، نا أبو بكر المهندس، نا أبو بشر الدولابي </w:t>
      </w:r>
      <w:r>
        <w:rPr>
          <w:rStyle w:val="FootnoteAnchor"/>
          <w:rtl w:val="true"/>
        </w:rPr>
        <w:footnoteReference w:id="26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عون عبد اللّه بن عون بن الأرطبان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عون عبد اللّه بن عون بن أرطبان المزني، مولاهم البصري،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أرطبان مولى عبد اللّه بن مغفّل </w:t>
      </w:r>
      <w:r>
        <w:rPr>
          <w:rStyle w:val="FootnoteAnchor"/>
          <w:rtl w:val="true"/>
        </w:rPr>
        <w:footnoteReference w:id="2650"/>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عبد اللّه بن درّة، عداده في التابعين، يروي عنه عن</w:t>
      </w:r>
      <w:r>
        <w:rPr>
          <w:rFonts w:eastAsia="Amiri" w:cs="Amiri" w:ascii="Amiri" w:hAnsi="Amiri"/>
          <w:color w:val="111111"/>
          <w:sz w:val="28"/>
          <w:szCs w:val="28"/>
          <w:rtl w:val="true"/>
          <w:lang w:bidi="ar-SA"/>
        </w:rPr>
        <w:t xml:space="preserve">[ </w:t>
      </w:r>
      <w:r>
        <w:rPr>
          <w:rStyle w:val="FootnoteAnchor"/>
          <w:rtl w:val="true"/>
        </w:rPr>
        <w:footnoteReference w:id="2651"/>
      </w:r>
      <w:r>
        <w:rPr>
          <w:rFonts w:ascii="Amiri" w:hAnsi="Amiri" w:eastAsia="Amiri" w:cs="Amiri"/>
          <w:color w:val="111111"/>
          <w:sz w:val="28"/>
          <w:sz w:val="28"/>
          <w:szCs w:val="28"/>
          <w:rtl w:val="true"/>
          <w:lang w:bidi="ar-SA"/>
        </w:rPr>
        <w:t xml:space="preserve">أنس بن مالك، و سمع القاسم بن محمّد بن أبي بكر، و الحسن </w:t>
      </w:r>
      <w:r>
        <w:rPr>
          <w:rStyle w:val="FootnoteAnchor"/>
          <w:rtl w:val="true"/>
        </w:rPr>
        <w:footnoteReference w:id="2652"/>
      </w:r>
      <w:r>
        <w:rPr>
          <w:rFonts w:ascii="Amiri" w:hAnsi="Amiri" w:eastAsia="Amiri" w:cs="Amiri"/>
          <w:color w:val="111111"/>
          <w:sz w:val="28"/>
          <w:sz w:val="28"/>
          <w:szCs w:val="28"/>
          <w:rtl w:val="true"/>
          <w:lang w:bidi="ar-SA"/>
        </w:rPr>
        <w:t xml:space="preserve">بن أبي الحسن </w:t>
      </w:r>
      <w:r>
        <w:rPr>
          <w:rStyle w:val="FootnoteAnchor"/>
          <w:rtl w:val="true"/>
        </w:rPr>
        <w:footnoteReference w:id="2653"/>
      </w:r>
      <w:r>
        <w:rPr>
          <w:rFonts w:ascii="Amiri" w:hAnsi="Amiri" w:eastAsia="Amiri" w:cs="Amiri"/>
          <w:color w:val="111111"/>
          <w:sz w:val="28"/>
          <w:sz w:val="28"/>
          <w:szCs w:val="28"/>
          <w:rtl w:val="true"/>
          <w:lang w:bidi="ar-SA"/>
        </w:rPr>
        <w:t>البصري، 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أبي هند القشيري، و سليمان بن مهران، و سفيان الثوري، و شعبة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الفضل المقدسي، أنا مسعود بن ناصر، أنا عبد الملك بن الحسن، أنا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عون بن أرطبان أبو عون، مولى عبد اللّه بن درّة بن سرّاق المزني، مولاهم، البصري، سمع القاسم بن محمّد، و نافعا، و ابن سيرين، و مجاهدا </w:t>
      </w:r>
      <w:r>
        <w:rPr>
          <w:rStyle w:val="FootnoteAnchor"/>
          <w:rtl w:val="true"/>
        </w:rPr>
        <w:footnoteReference w:id="2654"/>
      </w:r>
      <w:r>
        <w:rPr>
          <w:rFonts w:ascii="Amiri" w:hAnsi="Amiri" w:eastAsia="Amiri" w:cs="Amiri"/>
          <w:color w:val="111111"/>
          <w:sz w:val="28"/>
          <w:sz w:val="28"/>
          <w:szCs w:val="28"/>
          <w:rtl w:val="true"/>
          <w:lang w:bidi="ar-SA"/>
        </w:rPr>
        <w:t>،و الشعبي، و إبراهيم، و موسى بن أنس بن مالك، 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شميل، و عبّاد بن العوّام، و بشر بن المفضّل، و معاذ بن معاذ، و ابن أبي عدي </w:t>
      </w:r>
      <w:r>
        <w:rPr>
          <w:rStyle w:val="FootnoteAnchor"/>
          <w:rtl w:val="true"/>
        </w:rPr>
        <w:footnoteReference w:id="2655"/>
      </w:r>
      <w:r>
        <w:rPr>
          <w:rFonts w:ascii="Amiri" w:hAnsi="Amiri" w:eastAsia="Amiri" w:cs="Amiri"/>
          <w:color w:val="111111"/>
          <w:sz w:val="28"/>
          <w:sz w:val="28"/>
          <w:szCs w:val="28"/>
          <w:rtl w:val="true"/>
          <w:lang w:bidi="ar-SA"/>
        </w:rPr>
        <w:t>،و إبراهيم بن سعد، و عبد الرّحمن بن حمّاد في العلم و غير موضع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البخاري </w:t>
      </w:r>
      <w:r>
        <w:rPr>
          <w:rStyle w:val="FootnoteAnchor"/>
          <w:rtl w:val="true"/>
        </w:rPr>
        <w:footnoteReference w:id="2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الذهلي عنه، و البخاري أيضا عنه </w:t>
      </w:r>
      <w:r>
        <w:rPr>
          <w:rStyle w:val="FootnoteAnchor"/>
          <w:rtl w:val="true"/>
        </w:rPr>
        <w:footnoteReference w:id="2657"/>
      </w:r>
      <w:r>
        <w:rPr>
          <w:rFonts w:ascii="Amiri" w:hAnsi="Amiri" w:eastAsia="Amiri" w:cs="Amiri"/>
          <w:color w:val="111111"/>
          <w:sz w:val="28"/>
          <w:sz w:val="28"/>
          <w:szCs w:val="28"/>
          <w:rtl w:val="true"/>
          <w:lang w:bidi="ar-SA"/>
        </w:rPr>
        <w:t>،و قال ابن سعد مثل ابن بكير، و قال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سنة إحدى و خمسين و مائة في أوّلها، و هو أكبر من التيمي </w:t>
      </w:r>
      <w:r>
        <w:rPr>
          <w:rStyle w:val="FootnoteAnchor"/>
          <w:rtl w:val="true"/>
        </w:rPr>
        <w:footnoteReference w:id="2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البخاري </w:t>
      </w:r>
      <w:r>
        <w:rPr>
          <w:rStyle w:val="FootnoteAnchor"/>
          <w:rtl w:val="true"/>
        </w:rPr>
        <w:footnoteReference w:id="2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خمسين و مائة، و قال أبو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خمسين و مائة، 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إحدى و خمسين و مائة، و هو ابن خمس و ثمانين سنة، ولد سنة ست و ستين </w:t>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 مرة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و خمسين و مائة،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اثنتين </w:t>
      </w:r>
      <w:r>
        <w:rPr>
          <w:rStyle w:val="FootnoteAnchor"/>
          <w:rtl w:val="true"/>
        </w:rPr>
        <w:footnoteReference w:id="2661"/>
      </w:r>
      <w:r>
        <w:rPr>
          <w:rFonts w:ascii="Amiri" w:hAnsi="Amiri" w:eastAsia="Amiri" w:cs="Amiri"/>
          <w:color w:val="111111"/>
          <w:sz w:val="28"/>
          <w:sz w:val="28"/>
          <w:szCs w:val="28"/>
          <w:rtl w:val="true"/>
          <w:lang w:bidi="ar-SA"/>
        </w:rPr>
        <w:t>و خمسين و مائة، و ذكر أبو داود أن حميد بن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عون اسن من أيوب بسنتين، و ذكر أبو داود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سنة إحدى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أنا أحمد بن عمران، نا موسى، نا خليفة </w:t>
      </w:r>
      <w:r>
        <w:rPr>
          <w:rStyle w:val="FootnoteAnchor"/>
          <w:rtl w:val="true"/>
        </w:rPr>
        <w:footnoteReference w:id="2662"/>
      </w:r>
      <w:r>
        <w:rPr>
          <w:rFonts w:ascii="Amiri" w:hAnsi="Amiri" w:eastAsia="Amiri" w:cs="Amiri"/>
          <w:color w:val="111111"/>
          <w:sz w:val="28"/>
          <w:sz w:val="28"/>
          <w:szCs w:val="28"/>
          <w:rtl w:val="true"/>
          <w:lang w:bidi="ar-SA"/>
        </w:rPr>
        <w:t>،حدّثني الوليد بن هشام، عن أبيه عن ابن عون، عن أبيه عن أرطبان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شماسا في بيعة ميسان فوقعت في السهم لعبد اللّه بن درّة </w:t>
      </w:r>
      <w:r>
        <w:rPr>
          <w:rStyle w:val="FootnoteAnchor"/>
          <w:rtl w:val="true"/>
        </w:rPr>
        <w:footnoteReference w:id="2663"/>
      </w:r>
      <w:r>
        <w:rPr>
          <w:rFonts w:ascii="Amiri" w:hAnsi="Amiri" w:eastAsia="Amiri" w:cs="Amiri"/>
          <w:color w:val="111111"/>
          <w:sz w:val="28"/>
          <w:sz w:val="28"/>
          <w:szCs w:val="28"/>
          <w:rtl w:val="true"/>
          <w:lang w:bidi="ar-SA"/>
        </w:rPr>
        <w:t>المزني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664"/>
      </w:r>
      <w:r>
        <w:rPr>
          <w:rFonts w:ascii="Amiri" w:hAnsi="Amiri" w:eastAsia="Amiri" w:cs="Amiri"/>
          <w:color w:val="111111"/>
          <w:sz w:val="28"/>
          <w:sz w:val="28"/>
          <w:szCs w:val="28"/>
          <w:rtl w:val="true"/>
          <w:lang w:bidi="ar-SA"/>
        </w:rPr>
        <w:t xml:space="preserve">علي </w:t>
      </w:r>
      <w:r>
        <w:rPr>
          <w:rStyle w:val="FootnoteAnchor"/>
          <w:rtl w:val="true"/>
        </w:rPr>
        <w:footnoteReference w:id="2665"/>
      </w:r>
      <w:r>
        <w:rPr>
          <w:rFonts w:ascii="IRNazanin" w:hAnsi="IRNazanin" w:eastAsia="IRNazanin"/>
          <w:color w:val="111111"/>
          <w:sz w:val="28"/>
          <w:sz w:val="28"/>
          <w:szCs w:val="28"/>
          <w:rtl w:val="true"/>
          <w:lang w:bidi="fa-IR"/>
        </w:rPr>
        <w:t>بن المسلم، و أبو</w:t>
      </w:r>
      <w:r>
        <w:rPr>
          <w:rFonts w:eastAsia="IRNazanin" w:cs="IRNazanin"/>
          <w:color w:val="111111"/>
          <w:sz w:val="28"/>
          <w:szCs w:val="28"/>
          <w:rtl w:val="true"/>
          <w:lang w:bidi="fa-IR"/>
        </w:rPr>
        <w:t xml:space="preserve">[ </w:t>
      </w:r>
      <w:r>
        <w:rPr>
          <w:rStyle w:val="FootnoteAnchor"/>
          <w:rtl w:val="true"/>
        </w:rPr>
        <w:footnoteReference w:id="2666"/>
      </w:r>
      <w:r>
        <w:rPr>
          <w:rFonts w:ascii="Amiri" w:hAnsi="Amiri" w:eastAsia="Amiri" w:cs="Amiri"/>
          <w:color w:val="111111"/>
          <w:sz w:val="28"/>
          <w:sz w:val="28"/>
          <w:szCs w:val="28"/>
          <w:rtl w:val="true"/>
          <w:lang w:bidi="ar-SA"/>
        </w:rPr>
        <w:t xml:space="preserve">الفتح نصر اللّه بن محمّد الفقيهان </w:t>
      </w:r>
      <w:r>
        <w:rPr>
          <w:rStyle w:val="FootnoteAnchor"/>
          <w:rtl w:val="true"/>
        </w:rPr>
        <w:footnoteReference w:id="26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نصر بن إبراهيم، أنا أبو الحسن </w:t>
      </w:r>
      <w:r>
        <w:rPr>
          <w:rStyle w:val="FootnoteAnchor"/>
          <w:rtl w:val="true"/>
        </w:rPr>
        <w:footnoteReference w:id="2668"/>
      </w:r>
      <w:r>
        <w:rPr>
          <w:rFonts w:ascii="IRNazanin" w:hAnsi="IRNazanin" w:eastAsia="IRNazanin"/>
          <w:color w:val="111111"/>
          <w:sz w:val="28"/>
          <w:sz w:val="28"/>
          <w:szCs w:val="28"/>
          <w:rtl w:val="true"/>
          <w:lang w:bidi="fa-IR"/>
        </w:rPr>
        <w:t xml:space="preserve">بن عوف، نا محمّد بن </w:t>
      </w:r>
    </w:p>
    <w:p>
      <w:pPr>
        <w:pStyle w:val="BookText"/>
        <w:rPr/>
      </w:pPr>
      <w:r>
        <w:rPr>
          <w:rFonts w:ascii="IRNazanin" w:hAnsi="IRNazanin" w:eastAsia="IRNazanin"/>
          <w:color w:val="111111"/>
          <w:sz w:val="28"/>
          <w:sz w:val="28"/>
          <w:szCs w:val="28"/>
          <w:rtl w:val="true"/>
          <w:lang w:bidi="fa-IR"/>
        </w:rPr>
        <w:t xml:space="preserve">موسى </w:t>
      </w:r>
      <w:r>
        <w:rPr>
          <w:rStyle w:val="FootnoteAnchor"/>
          <w:rtl w:val="true"/>
        </w:rPr>
        <w:footnoteReference w:id="2669"/>
      </w:r>
      <w:r>
        <w:rPr>
          <w:rFonts w:ascii="Amiri" w:hAnsi="Amiri" w:eastAsia="Amiri" w:cs="Amiri"/>
          <w:color w:val="111111"/>
          <w:sz w:val="28"/>
          <w:sz w:val="28"/>
          <w:szCs w:val="28"/>
          <w:rtl w:val="true"/>
          <w:lang w:bidi="ar-SA"/>
        </w:rPr>
        <w:t>بن الحسين، أنبأ أبو بكر بن خريم، أنا حميد بن زنجويه، نا سليمان بن حرب، نا حمّاد بن زيد، عن ابن عون، حدّثني أبي عن جدي أرطبان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عتقت اكتسبت مالا، فأتيت عمر بن الخطّاب بزكاته،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مالي </w:t>
      </w:r>
      <w:r>
        <w:rPr>
          <w:rStyle w:val="FootnoteAnchor"/>
          <w:rtl w:val="true"/>
        </w:rPr>
        <w:footnoteReference w:id="26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أولك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 مالك و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2671"/>
      </w:r>
      <w:r>
        <w:rPr>
          <w:rFonts w:ascii="Amiri" w:hAnsi="Amiri" w:eastAsia="Amiri" w:cs="Amiri"/>
          <w:color w:val="111111"/>
          <w:sz w:val="28"/>
          <w:sz w:val="28"/>
          <w:szCs w:val="28"/>
          <w:rtl w:val="true"/>
          <w:lang w:bidi="ar-SA"/>
        </w:rPr>
        <w:t>،نا سليمان بن حرب، نا حمّاد، عن ابن عون، حدّثني أبي، عن جدي أرطبان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أعتقت فاكتسبت مالا، فأتيت عمر بن الخطّاب بزكاته،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زكاة مالي،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أولك مال‌؟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 مالك و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منصور بن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672"/>
      </w:r>
      <w:r>
        <w:rPr>
          <w:rFonts w:ascii="Amiri" w:hAnsi="Amiri" w:eastAsia="Amiri" w:cs="Amiri"/>
          <w:color w:val="111111"/>
          <w:sz w:val="28"/>
          <w:sz w:val="28"/>
          <w:szCs w:val="28"/>
          <w:rtl w:val="true"/>
          <w:lang w:bidi="ar-SA"/>
        </w:rPr>
        <w:t xml:space="preserve">،أنا أبو القاسم الأزهري، أنا علي بن عمر الحافظ‍‌، نا محمّد بن مخلد، نا محمّد بن موسى بن مهاجر أبو عبد اللّه، نا أزهر بن سعيد </w:t>
      </w:r>
      <w:r>
        <w:rPr>
          <w:rStyle w:val="FootnoteAnchor"/>
          <w:rtl w:val="true"/>
        </w:rPr>
        <w:footnoteReference w:id="2673"/>
      </w:r>
      <w:r>
        <w:rPr>
          <w:rFonts w:ascii="Amiri" w:hAnsi="Amiri" w:eastAsia="Amiri" w:cs="Amiri"/>
          <w:color w:val="111111"/>
          <w:sz w:val="28"/>
          <w:sz w:val="28"/>
          <w:szCs w:val="28"/>
          <w:rtl w:val="true"/>
          <w:lang w:bidi="ar-SA"/>
        </w:rPr>
        <w:t xml:space="preserve">،نا ابن عون، عن أبيه عن جده أرطبان </w:t>
      </w:r>
      <w:r>
        <w:rPr>
          <w:rStyle w:val="FootnoteAnchor"/>
          <w:rtl w:val="true"/>
        </w:rPr>
        <w:footnoteReference w:id="26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عمر بن الخطّاب بصدقة مالي،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 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أهلي‌؟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أهل‌؟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أهلك</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محمّد بن محمّد، و أبو علي الحسن </w:t>
      </w:r>
      <w:r>
        <w:rPr>
          <w:rStyle w:val="FootnoteAnchor"/>
          <w:rtl w:val="true"/>
        </w:rPr>
        <w:footnoteReference w:id="2675"/>
      </w:r>
      <w:r>
        <w:rPr>
          <w:rFonts w:ascii="Amiri" w:hAnsi="Amiri" w:eastAsia="Amiri" w:cs="Amiri"/>
          <w:color w:val="111111"/>
          <w:sz w:val="28"/>
          <w:sz w:val="28"/>
          <w:szCs w:val="28"/>
          <w:rtl w:val="true"/>
          <w:lang w:bidi="ar-SA"/>
        </w:rPr>
        <w:t xml:space="preserve">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علي بن محمّد بن سعيد الموصلي، نا أسد بن عمرو الواسطي، نا يزيد بن هارون،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أنس بن مالك جبّة و عمامة و كساء خز و حدّثنا </w:t>
      </w:r>
      <w:r>
        <w:rPr>
          <w:rStyle w:val="FootnoteAnchor"/>
          <w:rtl w:val="true"/>
        </w:rPr>
        <w:footnoteReference w:id="2676"/>
      </w:r>
      <w:r>
        <w:rPr>
          <w:rFonts w:ascii="Amiri" w:hAnsi="Amiri" w:eastAsia="Amiri" w:cs="Amiri"/>
          <w:color w:val="111111"/>
          <w:sz w:val="28"/>
          <w:sz w:val="28"/>
          <w:szCs w:val="28"/>
          <w:rtl w:val="true"/>
          <w:lang w:bidi="ar-SA"/>
        </w:rPr>
        <w:t xml:space="preserve">عمي أنا أبو طالب، أنا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الفهم، نا محمّد بن سعد </w:t>
      </w:r>
      <w:r>
        <w:rPr>
          <w:rStyle w:val="FootnoteAnchor"/>
          <w:rtl w:val="true"/>
        </w:rPr>
        <w:footnoteReference w:id="2677"/>
      </w:r>
      <w:r>
        <w:rPr>
          <w:rFonts w:ascii="Amiri" w:hAnsi="Amiri" w:eastAsia="Amiri" w:cs="Amiri"/>
          <w:color w:val="111111"/>
          <w:sz w:val="28"/>
          <w:sz w:val="28"/>
          <w:szCs w:val="28"/>
          <w:rtl w:val="true"/>
          <w:lang w:bidi="ar-SA"/>
        </w:rPr>
        <w:t>،أنا بكّار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أنس بن مالك يقاد به دابته، لا يلقى ما ألقى أنا، لقد تركوني ما أقدر أن أخرج إلى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نبأ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رأى ابن عون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الخضر بن الحسين بن عبدان، أنا أبو عبد اللّه محمّد بن إبراهيم بن محمّد بن أيمن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عبد اللّه أحمد بن القاسم الميانجي، أنا</w:t>
      </w:r>
      <w:r>
        <w:rPr>
          <w:rFonts w:eastAsia="Amiri" w:cs="Amiri" w:ascii="Amiri" w:hAnsi="Amiri"/>
          <w:color w:val="111111"/>
          <w:sz w:val="28"/>
          <w:szCs w:val="28"/>
          <w:rtl w:val="true"/>
          <w:lang w:bidi="ar-SA"/>
        </w:rPr>
        <w:t xml:space="preserve">[ </w:t>
      </w:r>
      <w:r>
        <w:rPr>
          <w:rStyle w:val="FootnoteAnchor"/>
          <w:rtl w:val="true"/>
        </w:rPr>
        <w:footnoteReference w:id="2678"/>
      </w:r>
      <w:r>
        <w:rPr>
          <w:rFonts w:ascii="Amiri" w:hAnsi="Amiri" w:eastAsia="Amiri" w:cs="Amiri"/>
          <w:color w:val="111111"/>
          <w:sz w:val="28"/>
          <w:sz w:val="28"/>
          <w:szCs w:val="28"/>
          <w:rtl w:val="true"/>
          <w:lang w:bidi="ar-SA"/>
        </w:rPr>
        <w:t>أبو بكر محمّد بن الحسين بن فيل البالسي بأنطاكية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أبو جعفر </w:t>
      </w:r>
      <w:r>
        <w:rPr>
          <w:rStyle w:val="FootnoteAnchor"/>
          <w:rtl w:val="true"/>
        </w:rPr>
        <w:footnoteReference w:id="2679"/>
      </w:r>
      <w:r>
        <w:rPr>
          <w:rFonts w:ascii="Amiri" w:hAnsi="Amiri" w:eastAsia="Amiri" w:cs="Amiri"/>
          <w:color w:val="111111"/>
          <w:sz w:val="28"/>
          <w:sz w:val="28"/>
          <w:szCs w:val="28"/>
          <w:rtl w:val="true"/>
          <w:lang w:bidi="ar-SA"/>
        </w:rPr>
        <w:t>محمّد بن سليمان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يحيى القطان فتذاكروا الأعمش و ابن عون،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رأى غير واحد من أصحاب النبي صلّى اللّه عليه و سلّم، فقال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للأعمش بسماع ابن عون، سمع ابن عون من فقهاء أهل الأرض، سمع بالبصرة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Style w:val="FootnoteAnchor"/>
          <w:rtl w:val="true"/>
        </w:rPr>
        <w:footnoteReference w:id="2680"/>
      </w:r>
      <w:r>
        <w:rPr>
          <w:rFonts w:ascii="Amiri" w:hAnsi="Amiri" w:eastAsia="Amiri" w:cs="Amiri"/>
          <w:color w:val="111111"/>
          <w:sz w:val="28"/>
          <w:sz w:val="28"/>
          <w:szCs w:val="28"/>
          <w:rtl w:val="true"/>
          <w:lang w:bidi="ar-SA"/>
        </w:rPr>
        <w:t xml:space="preserve">،و ابن سيرين، و بالكوفة من إبراهيم النخعي و الشعبي، و بالمدينة من القاسم، و سالم، و بمكة من سعيد بن جبير </w:t>
      </w:r>
      <w:r>
        <w:rPr>
          <w:rStyle w:val="FootnoteAnchor"/>
          <w:rtl w:val="true"/>
        </w:rPr>
        <w:footnoteReference w:id="2681"/>
      </w:r>
      <w:r>
        <w:rPr>
          <w:rFonts w:ascii="Amiri" w:hAnsi="Amiri" w:eastAsia="Amiri" w:cs="Amiri"/>
          <w:color w:val="111111"/>
          <w:sz w:val="28"/>
          <w:sz w:val="28"/>
          <w:szCs w:val="28"/>
          <w:rtl w:val="true"/>
          <w:lang w:bidi="ar-SA"/>
        </w:rPr>
        <w:t xml:space="preserve">،و مجاهد، و بالشام من مكحول، و رجاء </w:t>
      </w:r>
      <w:r>
        <w:rPr>
          <w:rStyle w:val="FootnoteAnchor"/>
          <w:rtl w:val="true"/>
        </w:rPr>
        <w:footnoteReference w:id="2682"/>
      </w:r>
      <w:r>
        <w:rPr>
          <w:rFonts w:ascii="Amiri" w:hAnsi="Amiri" w:eastAsia="Amiri" w:cs="Amiri"/>
          <w:color w:val="111111"/>
          <w:sz w:val="28"/>
          <w:sz w:val="28"/>
          <w:szCs w:val="28"/>
          <w:rtl w:val="true"/>
          <w:lang w:bidi="ar-SA"/>
        </w:rPr>
        <w:t>بن حيوة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البلخي، أنا أبو الفضل بن خيرون، أنا أبو بكر محمّد بن عمر بن بكير النجار، أنا عثمان بن أحمد بن سمعان الرزاز، نا أبو محمّد الهيثم بن خلف بن محمّد الدوري، نا محمود بن غيلان، نا المؤمل، عن حمّاد بن زيد </w:t>
      </w:r>
      <w:r>
        <w:rPr>
          <w:rStyle w:val="FootnoteAnchor"/>
          <w:rtl w:val="true"/>
        </w:rPr>
        <w:footnoteReference w:id="26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مكث ابن عون بالبصرة نحوا من سبعين سنة </w:t>
      </w:r>
      <w:r>
        <w:rPr>
          <w:rStyle w:val="FootnoteAnchor"/>
          <w:rtl w:val="true"/>
        </w:rPr>
        <w:footnoteReference w:id="2684"/>
      </w:r>
      <w:r>
        <w:rPr>
          <w:rFonts w:ascii="Amiri" w:hAnsi="Amiri" w:eastAsia="Amiri" w:cs="Amiri"/>
          <w:color w:val="111111"/>
          <w:sz w:val="28"/>
          <w:sz w:val="28"/>
          <w:szCs w:val="28"/>
          <w:rtl w:val="true"/>
          <w:lang w:bidi="ar-SA"/>
        </w:rPr>
        <w:t>،أو ستين، و ليس له في أيدي الناس إلاّ ثمانية أو سبعة أحاديث حتى مات أيوب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685"/>
      </w:r>
      <w:r>
        <w:rPr>
          <w:rFonts w:ascii="Amiri" w:hAnsi="Amiri" w:eastAsia="Amiri" w:cs="Amiri"/>
          <w:color w:val="111111"/>
          <w:sz w:val="28"/>
          <w:sz w:val="28"/>
          <w:szCs w:val="28"/>
          <w:rtl w:val="true"/>
          <w:lang w:bidi="ar-SA"/>
        </w:rPr>
        <w:t xml:space="preserve">الفرضي، نا عبد العزيز الصوفي، أنا أبو نصر محمّد بن أحمد بن هارون بن موسى الغساني، نا أبو القاسم علي بن يعقوب بن إبراهيم الهمداني، نا محمّد بن إدريس بن الحجّاج الأنطاكي، نا محمّد بن مصفّى </w:t>
      </w:r>
      <w:r>
        <w:rPr>
          <w:rStyle w:val="FootnoteAnchor"/>
          <w:rtl w:val="true"/>
        </w:rPr>
        <w:footnoteReference w:id="2686"/>
      </w:r>
      <w:r>
        <w:rPr>
          <w:rFonts w:ascii="Amiri" w:hAnsi="Amiri" w:eastAsia="Amiri" w:cs="Amiri"/>
          <w:color w:val="111111"/>
          <w:sz w:val="28"/>
          <w:sz w:val="28"/>
          <w:szCs w:val="28"/>
          <w:rtl w:val="true"/>
          <w:lang w:bidi="ar-SA"/>
        </w:rPr>
        <w:t>،نا موسى بن إسماعيل البصري، 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ابن عون سبعين سنة لا يروى </w:t>
      </w:r>
      <w:r>
        <w:rPr>
          <w:rStyle w:val="FootnoteAnchor"/>
          <w:rtl w:val="true"/>
        </w:rPr>
        <w:footnoteReference w:id="2687"/>
      </w:r>
      <w:r>
        <w:rPr>
          <w:rFonts w:ascii="Amiri" w:hAnsi="Amiri" w:eastAsia="Amiri" w:cs="Amiri"/>
          <w:color w:val="111111"/>
          <w:sz w:val="28"/>
          <w:sz w:val="28"/>
          <w:szCs w:val="28"/>
          <w:rtl w:val="true"/>
          <w:lang w:bidi="ar-SA"/>
        </w:rPr>
        <w:t>له في الناس إلاّ ثمانية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أنبأ أبو الفتح، أنا أبو الفتح، أنبأ طاهر بن محمّد، نا علي بن إبراهيم، نا يزيد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المديني، نا بشر بن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الثوري بمكة،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من آمن من تركت على الحديث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المعتمر، فمن آمن من تركت أنت </w:t>
      </w:r>
      <w:r>
        <w:rPr>
          <w:rStyle w:val="FootnoteAnchor"/>
          <w:rtl w:val="true"/>
        </w:rPr>
        <w:footnoteReference w:id="2688"/>
      </w:r>
      <w:r>
        <w:rPr>
          <w:rFonts w:ascii="Amiri" w:hAnsi="Amiri" w:eastAsia="Amiri" w:cs="Amiri"/>
          <w:color w:val="111111"/>
          <w:sz w:val="28"/>
          <w:sz w:val="28"/>
          <w:szCs w:val="28"/>
          <w:rtl w:val="true"/>
          <w:lang w:bidi="ar-SA"/>
        </w:rPr>
        <w:t>على الحديث بالبصرة،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بن عبيد،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بعد موت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قبل أن يحدّث ابن عون، و لو كان ابن عون قد حدّث ما قدّم عليه عندي أحدا </w:t>
      </w:r>
      <w:r>
        <w:rPr>
          <w:rStyle w:val="FootnoteAnchor"/>
          <w:rtl w:val="true"/>
        </w:rPr>
        <w:footnoteReference w:id="2689"/>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بلغني أن ابن عون لم يحدّث إلاّ بعد موت أيوب، و كان يحدّث بعد ذلك بخمسة أو ستة أحاديث، و كان يمتنع من الحديث حتى مات يونس بن عبيد، فألحّ‌ عليه أصحاب الحديث فسلس </w:t>
      </w:r>
      <w:r>
        <w:rPr>
          <w:rStyle w:val="FootnoteAnchor"/>
          <w:rtl w:val="true"/>
        </w:rPr>
        <w:footnoteReference w:id="2690"/>
      </w:r>
      <w:r>
        <w:rPr>
          <w:rFonts w:ascii="Amiri" w:hAnsi="Amiri" w:eastAsia="Amiri" w:cs="Amiri"/>
          <w:color w:val="111111"/>
          <w:sz w:val="28"/>
          <w:sz w:val="28"/>
          <w:szCs w:val="28"/>
          <w:rtl w:val="true"/>
          <w:lang w:bidi="ar-SA"/>
        </w:rPr>
        <w:t xml:space="preserve">و حدّث، و مات أيوب سنة إحدى و ثلاثين، و مات منصور بن المعتمر سنة ثلاث </w:t>
      </w:r>
      <w:r>
        <w:rPr>
          <w:rStyle w:val="FootnoteAnchor"/>
          <w:rtl w:val="true"/>
        </w:rPr>
        <w:footnoteReference w:id="2691"/>
      </w:r>
      <w:r>
        <w:rPr>
          <w:rFonts w:ascii="Amiri" w:hAnsi="Amiri" w:eastAsia="Amiri" w:cs="Amiri"/>
          <w:color w:val="111111"/>
          <w:sz w:val="28"/>
          <w:sz w:val="28"/>
          <w:szCs w:val="28"/>
          <w:rtl w:val="true"/>
          <w:lang w:bidi="ar-SA"/>
        </w:rPr>
        <w:t xml:space="preserve">و ثلاثين، و مات يونس بن عبيد سنة تسع و ثلاثين، و مات ابن عون سنة إحدى و خمسين بعد أيوب بعشرين سنة، و كان ابن عون أسن من أيوب بسنتين، و كان أيوب أكثر هؤلاء حديثا، الذي ظهر من حديثه قريب من ثلاثة آلاف حديث و أقلهم </w:t>
      </w:r>
      <w:r>
        <w:rPr>
          <w:rStyle w:val="FootnoteAnchor"/>
          <w:rtl w:val="true"/>
        </w:rPr>
        <w:footnoteReference w:id="2692"/>
      </w:r>
      <w:r>
        <w:rPr>
          <w:rFonts w:ascii="Amiri" w:hAnsi="Amiri" w:eastAsia="Amiri" w:cs="Amiri"/>
          <w:color w:val="111111"/>
          <w:sz w:val="28"/>
          <w:sz w:val="28"/>
          <w:szCs w:val="28"/>
          <w:rtl w:val="true"/>
          <w:lang w:bidi="ar-SA"/>
        </w:rPr>
        <w:t>حديثا يونس بن عبيد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الحسين بن محمّد، أنبأ أبو الفضل بن خيرون، أنبأ أبو بكر محمّد بن عمر، أنا عثمان بن أحمد، نا الهيثم بن خلف، نا محمود بن غيلان، نا النضر بن شميل،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ملازما لابن عون،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حديث ابن عون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فأربعة آلاف‌؟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فستة </w:t>
      </w:r>
      <w:r>
        <w:rPr>
          <w:rStyle w:val="FootnoteAnchor"/>
          <w:rtl w:val="true"/>
        </w:rPr>
        <w:footnoteReference w:id="2693"/>
      </w:r>
      <w:r>
        <w:rPr>
          <w:rFonts w:ascii="Amiri" w:hAnsi="Amiri" w:eastAsia="Amiri" w:cs="Amiri"/>
          <w:color w:val="111111"/>
          <w:sz w:val="28"/>
          <w:sz w:val="28"/>
          <w:szCs w:val="28"/>
          <w:rtl w:val="true"/>
          <w:lang w:bidi="ar-SA"/>
        </w:rPr>
        <w:t>آلاف‌؟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عبد الملك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أبو الحسين بن الطّيّوري، أنا عبد الملك، أنا حفص بن شاهين، أنا محمّد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العتيقي، أنا عثمان بن محمّد، نا إسماعيل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عباس الدوري، نا أبو بكر بن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خالد </w:t>
      </w:r>
      <w:r>
        <w:rPr>
          <w:rStyle w:val="FootnoteAnchor"/>
          <w:rtl w:val="true"/>
        </w:rPr>
        <w:footnoteReference w:id="2694"/>
      </w:r>
      <w:r>
        <w:rPr>
          <w:rFonts w:ascii="Amiri" w:hAnsi="Amiri" w:eastAsia="Amiri" w:cs="Amiri"/>
          <w:color w:val="111111"/>
          <w:sz w:val="28"/>
          <w:sz w:val="28"/>
          <w:szCs w:val="28"/>
          <w:rtl w:val="true"/>
          <w:lang w:bidi="ar-SA"/>
        </w:rPr>
        <w:t>الحذّاء يحفظ‍‌ حديث محمّد بن سيرين، و كان سلمة بن علقمة أحفظ‍‌ لحديث محمّد من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عون يريد اللفظ‍‌، فيغلبه </w:t>
      </w:r>
      <w:r>
        <w:rPr>
          <w:rStyle w:val="FootnoteAnchor"/>
          <w:rtl w:val="true"/>
        </w:rPr>
        <w:footnoteReference w:id="26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الدستوائي أحفظ‍‌ لحديث يحيى بن أبي كثير من أيوب، و قد كان سليمان بن المغيرة أحفظ‍‌ لحديث حميد بن هلال من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بن الحسن، أنا محمّد بن الحسين، أنا عبد اللّه بن جعفر، نا يعقوب </w:t>
      </w:r>
      <w:r>
        <w:rPr>
          <w:rStyle w:val="FootnoteAnchor"/>
          <w:rtl w:val="true"/>
        </w:rPr>
        <w:footnoteReference w:id="2696"/>
      </w:r>
      <w:r>
        <w:rPr>
          <w:rFonts w:ascii="Amiri" w:hAnsi="Amiri" w:eastAsia="Amiri" w:cs="Amiri"/>
          <w:color w:val="111111"/>
          <w:sz w:val="28"/>
          <w:sz w:val="28"/>
          <w:szCs w:val="28"/>
          <w:rtl w:val="true"/>
          <w:lang w:bidi="ar-SA"/>
        </w:rPr>
        <w:t xml:space="preserve">،حدّثني أبو بشر </w:t>
      </w:r>
      <w:r>
        <w:rPr>
          <w:rStyle w:val="FootnoteAnchor"/>
          <w:rtl w:val="true"/>
        </w:rPr>
        <w:footnoteReference w:id="2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بكر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معاذ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بشر </w:t>
      </w:r>
      <w:r>
        <w:rPr>
          <w:rStyle w:val="FootnoteAnchor"/>
          <w:rtl w:val="true"/>
        </w:rPr>
        <w:footnoteReference w:id="2698"/>
      </w:r>
      <w:r>
        <w:rPr>
          <w:rFonts w:ascii="Amiri" w:hAnsi="Amiri" w:eastAsia="Amiri" w:cs="Amiri"/>
          <w:color w:val="111111"/>
          <w:sz w:val="28"/>
          <w:sz w:val="28"/>
          <w:szCs w:val="28"/>
          <w:rtl w:val="true"/>
          <w:lang w:bidi="ar-SA"/>
        </w:rPr>
        <w:t>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يوما إلى أهلي، فإذا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قبل ابن عون يسألني عنك فاته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جئت تطلبني‌؟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الحديث الذي حدثتك يوم كذا و كذا، كيف هو؟ فقلت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إني خشيت </w:t>
      </w:r>
      <w:r>
        <w:rPr>
          <w:rStyle w:val="FootnoteAnchor"/>
          <w:rtl w:val="true"/>
        </w:rPr>
        <w:footnoteReference w:id="2699"/>
      </w:r>
      <w:r>
        <w:rPr>
          <w:rFonts w:ascii="Amiri" w:hAnsi="Amiri" w:eastAsia="Amiri" w:cs="Amiri"/>
          <w:color w:val="111111"/>
          <w:sz w:val="28"/>
          <w:sz w:val="28"/>
          <w:szCs w:val="28"/>
          <w:rtl w:val="true"/>
          <w:lang w:bidi="ar-SA"/>
        </w:rPr>
        <w:t xml:space="preserve">أن لا يكون حديثك </w:t>
      </w:r>
      <w:r>
        <w:rPr>
          <w:rStyle w:val="FootnoteAnchor"/>
          <w:rtl w:val="true"/>
        </w:rPr>
        <w:footnoteReference w:id="2700"/>
      </w:r>
      <w:r>
        <w:rPr>
          <w:rFonts w:ascii="Amiri" w:hAnsi="Amiri" w:eastAsia="Amiri" w:cs="Amiri"/>
          <w:color w:val="111111"/>
          <w:sz w:val="28"/>
          <w:sz w:val="28"/>
          <w:szCs w:val="28"/>
          <w:rtl w:val="true"/>
          <w:lang w:bidi="ar-SA"/>
        </w:rPr>
        <w:t>كما هو عندي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أيضا، أنبأ أبو القاسم بن مسعدة، أنا أبو القاسم السهمي، أنبأ أبو أحمد بن عدي، نا عبد الرّحمن بن محمّد القرشي، نا محمّد بن رجاء السيدي </w:t>
      </w:r>
      <w:r>
        <w:rPr>
          <w:rStyle w:val="FootnoteAnchor"/>
          <w:rtl w:val="true"/>
        </w:rPr>
        <w:footnoteReference w:id="2701"/>
      </w:r>
      <w:r>
        <w:rPr>
          <w:rFonts w:ascii="Amiri" w:hAnsi="Amiri" w:eastAsia="Amiri" w:cs="Amiri"/>
          <w:color w:val="111111"/>
          <w:sz w:val="28"/>
          <w:sz w:val="28"/>
          <w:szCs w:val="28"/>
          <w:rtl w:val="true"/>
          <w:lang w:bidi="ar-SA"/>
        </w:rPr>
        <w:t>، أنا النضر بن شميل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أنبأ أبو الفضل بن خيرون، أنا محمّد بن عمر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عثمان بن أحمد سمعان </w:t>
      </w:r>
      <w:r>
        <w:rPr>
          <w:rStyle w:val="FootnoteAnchor"/>
          <w:rtl w:val="true"/>
        </w:rPr>
        <w:footnoteReference w:id="2702"/>
      </w:r>
      <w:r>
        <w:rPr>
          <w:rFonts w:ascii="Amiri" w:hAnsi="Amiri" w:eastAsia="Amiri" w:cs="Amiri"/>
          <w:color w:val="111111"/>
          <w:sz w:val="28"/>
          <w:sz w:val="28"/>
          <w:szCs w:val="28"/>
          <w:rtl w:val="true"/>
          <w:lang w:bidi="ar-SA"/>
        </w:rPr>
        <w:t>،أنا الهيثم بن خلف، نا محمود بن غيلان، نا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ابن عون أحب إليّ‌ من يقين غيره </w:t>
      </w:r>
      <w:r>
        <w:rPr>
          <w:rStyle w:val="FootnoteAnchor"/>
          <w:rtl w:val="true"/>
        </w:rPr>
        <w:footnoteReference w:id="2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و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الفضل محمّد بن ناصر، أنا أبو القاسم بن البسري </w:t>
      </w:r>
      <w:r>
        <w:rPr>
          <w:rStyle w:val="FootnoteAnchor"/>
          <w:rtl w:val="true"/>
        </w:rPr>
        <w:footnoteReference w:id="2704"/>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طاهر المخلّص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و أخبرنا أبو الفتح محمّد بن علي بن عبد اللّه المضري </w:t>
      </w:r>
      <w:r>
        <w:rPr>
          <w:rStyle w:val="FootnoteAnchor"/>
          <w:rtl w:val="true"/>
        </w:rPr>
        <w:footnoteReference w:id="2705"/>
      </w:r>
      <w:r>
        <w:rPr>
          <w:rFonts w:ascii="Amiri" w:hAnsi="Amiri" w:eastAsia="Amiri" w:cs="Amiri"/>
          <w:color w:val="111111"/>
          <w:sz w:val="28"/>
          <w:sz w:val="28"/>
          <w:szCs w:val="28"/>
          <w:rtl w:val="true"/>
          <w:lang w:bidi="ar-SA"/>
        </w:rPr>
        <w:t xml:space="preserve">،و أبو الحسن علي بن أبي طالب أحمد بن محمّد بن عوانة القايني، و أبو رشيد علي بن عثمان بن محمّد بن الهيصم الهيصمي </w:t>
      </w:r>
      <w:r>
        <w:rPr>
          <w:rStyle w:val="FootnoteAnchor"/>
          <w:rtl w:val="true"/>
        </w:rPr>
        <w:footnoteReference w:id="2706"/>
      </w:r>
      <w:r>
        <w:rPr>
          <w:rFonts w:ascii="Amiri" w:hAnsi="Amiri" w:eastAsia="Amiri" w:cs="Amiri"/>
          <w:color w:val="111111"/>
          <w:sz w:val="28"/>
          <w:sz w:val="28"/>
          <w:szCs w:val="28"/>
          <w:rtl w:val="true"/>
          <w:lang w:bidi="ar-SA"/>
        </w:rPr>
        <w:t xml:space="preserve">،و أبو صالح ذكوان بن سيّار </w:t>
      </w:r>
      <w:r>
        <w:rPr>
          <w:rStyle w:val="FootnoteAnchor"/>
          <w:rtl w:val="true"/>
        </w:rPr>
        <w:footnoteReference w:id="2707"/>
      </w:r>
      <w:r>
        <w:rPr>
          <w:rFonts w:ascii="Amiri" w:hAnsi="Amiri" w:eastAsia="Amiri" w:cs="Amiri"/>
          <w:color w:val="111111"/>
          <w:sz w:val="28"/>
          <w:sz w:val="28"/>
          <w:szCs w:val="28"/>
          <w:rtl w:val="true"/>
          <w:lang w:bidi="ar-SA"/>
        </w:rPr>
        <w:t xml:space="preserve">بن محمّد بن أبي القاسم 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أبي مسعود عبد العزيز بن محمّد الفارسي، أنا أبو محمّد عبد الرّحمن بن أحمد بن محمّد بن أبي شريح،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خلاّد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النضر بن شميل يذكر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يحدثني ابن </w:t>
      </w:r>
      <w:r>
        <w:rPr>
          <w:rStyle w:val="FootnoteAnchor"/>
          <w:rtl w:val="true"/>
        </w:rPr>
        <w:footnoteReference w:id="2708"/>
      </w:r>
      <w:r>
        <w:rPr>
          <w:rFonts w:ascii="Amiri" w:hAnsi="Amiri" w:eastAsia="Amiri" w:cs="Amiri"/>
          <w:color w:val="111111"/>
          <w:sz w:val="28"/>
          <w:sz w:val="28"/>
          <w:szCs w:val="28"/>
          <w:rtl w:val="true"/>
          <w:lang w:bidi="ar-SA"/>
        </w:rPr>
        <w:t>عون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حدثني فلان أحبّ‌ إليّ‌ من أن يقول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فلان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بن البغدادي، أنا أبو الفضل المطهّر بن </w:t>
      </w:r>
      <w:r>
        <w:rPr>
          <w:rStyle w:val="FootnoteAnchor"/>
          <w:rtl w:val="true"/>
        </w:rPr>
        <w:footnoteReference w:id="2709"/>
      </w:r>
      <w:r>
        <w:rPr>
          <w:rFonts w:ascii="IRNazanin" w:hAnsi="IRNazanin" w:eastAsia="IRNazanin"/>
          <w:color w:val="111111"/>
          <w:sz w:val="28"/>
          <w:sz w:val="28"/>
          <w:szCs w:val="28"/>
          <w:rtl w:val="true"/>
          <w:lang w:bidi="fa-IR"/>
        </w:rPr>
        <w:t xml:space="preserve">عبد الواحد بن محمّد </w:t>
      </w:r>
    </w:p>
    <w:p>
      <w:pPr>
        <w:pStyle w:val="BookText"/>
        <w:rPr/>
      </w:pPr>
      <w:r>
        <w:rPr>
          <w:rFonts w:ascii="Amiri" w:hAnsi="Amiri" w:eastAsia="Amiri" w:cs="Amiri"/>
          <w:color w:val="111111"/>
          <w:sz w:val="28"/>
          <w:sz w:val="28"/>
          <w:szCs w:val="28"/>
          <w:rtl w:val="true"/>
          <w:lang w:bidi="ar-SA"/>
        </w:rPr>
        <w:t>البزاني، أنبأ أبو عمر عبد اللّه بن محمّد بن أحمد بن عبد الوهّاب، أنا عبد اللّه بن محمّد بن عمر الزهري، نا عمي عبد الرّحمن بن عمر رستة، نا أبو عبد الرّحمن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ابن عون أحبّ‌ إليّ‌ من يقين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المقرئ، نا محمّد بن جعفر الزرّاد المنبجي، نا عبيد اللّه بن سعد، نا ابن عائشة، نا رجل من القرشيين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أيوب و يونس و ابن عون أحبّ‌ إليّ‌ من يقين قوم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w:t>
      </w:r>
      <w:r>
        <w:rPr>
          <w:rStyle w:val="FootnoteAnchor"/>
          <w:rtl w:val="true"/>
        </w:rPr>
        <w:footnoteReference w:id="2710"/>
      </w:r>
      <w:r>
        <w:rPr>
          <w:rFonts w:ascii="Amiri" w:hAnsi="Amiri" w:eastAsia="Amiri" w:cs="Amiri"/>
          <w:color w:val="111111"/>
          <w:sz w:val="28"/>
          <w:sz w:val="28"/>
          <w:szCs w:val="28"/>
          <w:rtl w:val="true"/>
          <w:lang w:bidi="ar-SA"/>
        </w:rPr>
        <w:t xml:space="preserve">به أبو عبد اللّه الحسين بن عبد الملك الأديب، أنا أبو القاسم عبد الرّحمن بن محمّد بن إسحاق، أنا أبو علي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الحسين بن سلمة، أنا أبو الحسن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الرحمن بن أبي حاتم الحنظلي </w:t>
      </w:r>
      <w:r>
        <w:rPr>
          <w:rStyle w:val="FootnoteAnchor"/>
          <w:rtl w:val="true"/>
        </w:rPr>
        <w:footnoteReference w:id="2711"/>
      </w:r>
      <w:r>
        <w:rPr>
          <w:rFonts w:ascii="Amiri" w:hAnsi="Amiri" w:eastAsia="Amiri" w:cs="Amiri"/>
          <w:color w:val="111111"/>
          <w:sz w:val="28"/>
          <w:sz w:val="28"/>
          <w:szCs w:val="28"/>
          <w:rtl w:val="true"/>
          <w:lang w:bidi="ar-SA"/>
        </w:rPr>
        <w:t>حدّثنا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الحكم بن بشير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إليّ‌ العلاء </w:t>
      </w:r>
      <w:r>
        <w:rPr>
          <w:rStyle w:val="FootnoteAnchor"/>
          <w:rtl w:val="true"/>
        </w:rPr>
        <w:footnoteReference w:id="2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عليّة عن حفاظ‍‌ أهل البصرة فذكر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عون </w:t>
      </w:r>
      <w:r>
        <w:rPr>
          <w:rStyle w:val="FootnoteAnchor"/>
          <w:rtl w:val="true"/>
        </w:rPr>
        <w:footnoteReference w:id="27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14"/>
      </w:r>
      <w:r>
        <w:rPr>
          <w:rFonts w:ascii="Amiri" w:hAnsi="Amiri" w:eastAsia="Amiri" w:cs="Amiri"/>
          <w:color w:val="111111"/>
          <w:sz w:val="28"/>
          <w:sz w:val="28"/>
          <w:szCs w:val="28"/>
          <w:rtl w:val="true"/>
          <w:lang w:bidi="ar-SA"/>
        </w:rPr>
        <w:t xml:space="preserve">أخبرنا أبو عبد اللّه محمّد بن إبراهيم بن جعفر، أنا سهل بن بشر، أنا علي بن منير بن أحمد الخلال، أنا القاضي أبو طاهر محمّد بن أحمد الذهلي، نا أبو </w:t>
      </w:r>
    </w:p>
    <w:p>
      <w:pPr>
        <w:pStyle w:val="BookText"/>
        <w:rPr/>
      </w:pPr>
      <w:r>
        <w:rPr>
          <w:rFonts w:ascii="Amiri" w:hAnsi="Amiri" w:eastAsia="Amiri" w:cs="Amiri"/>
          <w:color w:val="111111"/>
          <w:sz w:val="28"/>
          <w:sz w:val="28"/>
          <w:szCs w:val="28"/>
          <w:rtl w:val="true"/>
          <w:lang w:bidi="ar-SA"/>
        </w:rPr>
        <w:t>خليفة الفضل بن الحباب، 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وهيبا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أمر البصرة على أربعة،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عبيد، و أيوب السختياني، و عبد اللّه بن عون، و سليمان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عبد اللّه يحيى بن الحسن </w:t>
      </w:r>
      <w:r>
        <w:rPr>
          <w:rStyle w:val="FootnoteAnchor"/>
          <w:rtl w:val="true"/>
        </w:rPr>
        <w:footnoteReference w:id="2715"/>
      </w:r>
      <w:r>
        <w:rPr>
          <w:rFonts w:ascii="Amiri" w:hAnsi="Amiri" w:eastAsia="Amiri" w:cs="Amiri"/>
          <w:color w:val="111111"/>
          <w:sz w:val="28"/>
          <w:sz w:val="28"/>
          <w:szCs w:val="28"/>
          <w:rtl w:val="true"/>
          <w:lang w:bidi="ar-SA"/>
        </w:rPr>
        <w:t>،عن أبي تمام علي بن محمّد، عن أبي عمر بن حيوية، أنبأ محمّد بن القاسم الكوكبي، نا ابن أبي خيثمة، نا عبيد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أحد أبطن بالحسن </w:t>
      </w:r>
      <w:r>
        <w:rPr>
          <w:rStyle w:val="FootnoteAnchor"/>
          <w:rtl w:val="true"/>
        </w:rPr>
        <w:footnoteReference w:id="2716"/>
      </w:r>
      <w:r>
        <w:rPr>
          <w:rFonts w:ascii="Amiri" w:hAnsi="Amiri" w:eastAsia="Amiri" w:cs="Amiri"/>
          <w:color w:val="111111"/>
          <w:sz w:val="28"/>
          <w:sz w:val="28"/>
          <w:szCs w:val="28"/>
          <w:rtl w:val="true"/>
          <w:lang w:bidi="ar-SA"/>
        </w:rPr>
        <w:t>منا، و اللّه لقد أتيت منزله في يوم حار و ليس هو في منزله فنمت على سريره، فلقد انتبهت و إنه ليروّحني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الفضل بن البقّال، أنا أبو الحسين بن بشران، أنا عثمان بن أحمد، نا حنبل بن إسحاق، نا سليمان بن حرب، نا حمّاد بن زيد،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عند الحسن </w:t>
      </w:r>
      <w:r>
        <w:rPr>
          <w:rStyle w:val="FootnoteAnchor"/>
          <w:rtl w:val="true"/>
        </w:rPr>
        <w:footnoteReference w:id="2717"/>
      </w:r>
      <w:r>
        <w:rPr>
          <w:rFonts w:ascii="Amiri" w:hAnsi="Amiri" w:eastAsia="Amiri" w:cs="Amiri"/>
          <w:color w:val="111111"/>
          <w:sz w:val="28"/>
          <w:sz w:val="28"/>
          <w:szCs w:val="28"/>
          <w:rtl w:val="true"/>
          <w:lang w:bidi="ar-SA"/>
        </w:rPr>
        <w:t>و محمّد فكلاهما لم يزالا قائمين على أرجلهما حتى فرش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الحسن </w:t>
      </w:r>
      <w:r>
        <w:rPr>
          <w:rStyle w:val="FootnoteAnchor"/>
          <w:rtl w:val="true"/>
        </w:rPr>
        <w:footnoteReference w:id="2718"/>
      </w:r>
      <w:r>
        <w:rPr>
          <w:rFonts w:ascii="Amiri" w:hAnsi="Amiri" w:eastAsia="Amiri" w:cs="Amiri"/>
          <w:color w:val="111111"/>
          <w:sz w:val="28"/>
          <w:sz w:val="28"/>
          <w:szCs w:val="28"/>
          <w:rtl w:val="true"/>
          <w:lang w:bidi="ar-SA"/>
        </w:rPr>
        <w:t xml:space="preserve">ينفض </w:t>
      </w:r>
      <w:r>
        <w:rPr>
          <w:rStyle w:val="FootnoteAnchor"/>
          <w:rtl w:val="true"/>
        </w:rPr>
        <w:footnoteReference w:id="2719"/>
      </w:r>
      <w:r>
        <w:rPr>
          <w:rFonts w:ascii="Amiri" w:hAnsi="Amiri" w:eastAsia="Amiri" w:cs="Amiri"/>
          <w:color w:val="111111"/>
          <w:sz w:val="28"/>
          <w:sz w:val="28"/>
          <w:szCs w:val="28"/>
          <w:rtl w:val="true"/>
          <w:lang w:bidi="ar-SA"/>
        </w:rPr>
        <w:t>الفراش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تكرمة لابن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الفضل بن خيرون، أنبأ أبو بكر النجّار، أنا عثمان بن أحمد بن سمعان، نا الهيثم بن خلف، نا محمود بن غيلان، نا البرساني،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هشام بن حسان إذا جلس يحدّث ربما جاء ابن عون فيجلسه في مجلسه و هو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عبد الأول بن عيسى، أنا أبو صاعد يعلى ابن هبة اللّه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أخبرنا أبو محمّد الحسن </w:t>
      </w:r>
      <w:r>
        <w:rPr>
          <w:rStyle w:val="FootnoteAnchor"/>
          <w:rtl w:val="true"/>
        </w:rPr>
        <w:footnoteReference w:id="2720"/>
      </w:r>
      <w:r>
        <w:rPr>
          <w:rFonts w:ascii="Amiri" w:hAnsi="Amiri" w:eastAsia="Amiri" w:cs="Amiri"/>
          <w:color w:val="111111"/>
          <w:sz w:val="28"/>
          <w:sz w:val="28"/>
          <w:szCs w:val="28"/>
          <w:rtl w:val="true"/>
          <w:lang w:bidi="ar-SA"/>
        </w:rPr>
        <w:t>بن أبي بكر، أنبأ أبو عاصم الفضيل بن أبي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شريح، أنبأ محمّد بن عقيل بن الأزهر، نا محمّد بن إبراهيم، نا عبيد اللّه بن معاذ </w:t>
      </w:r>
      <w:r>
        <w:rPr>
          <w:rStyle w:val="FootnoteAnchor"/>
          <w:rtl w:val="true"/>
        </w:rPr>
        <w:footnoteReference w:id="2721"/>
      </w:r>
      <w:r>
        <w:rPr>
          <w:rFonts w:ascii="Amiri" w:hAnsi="Amiri" w:eastAsia="Amiri" w:cs="Amiri"/>
          <w:color w:val="111111"/>
          <w:sz w:val="28"/>
          <w:sz w:val="28"/>
          <w:szCs w:val="28"/>
          <w:rtl w:val="true"/>
          <w:lang w:bidi="ar-SA"/>
        </w:rPr>
        <w:t>،نا أبي، قال يونس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أعرف رجلا يطلب منذ عشرين سنة أن يسلم له يوم كأيام ابن عون فما يسلم له، و ما ذاك بمانعه أن يطلبه فيما </w:t>
      </w:r>
    </w:p>
    <w:p>
      <w:pPr>
        <w:pStyle w:val="BookText"/>
        <w:rPr/>
      </w:pPr>
      <w:r>
        <w:rPr>
          <w:rFonts w:ascii="Amiri" w:hAnsi="Amiri" w:eastAsia="Amiri" w:cs="Amiri"/>
          <w:color w:val="111111"/>
          <w:sz w:val="28"/>
          <w:sz w:val="28"/>
          <w:szCs w:val="28"/>
          <w:rtl w:val="true"/>
          <w:lang w:bidi="ar-SA"/>
        </w:rPr>
        <w:t xml:space="preserve">بقي، فكانوا يرون أنه يعني نفسه </w:t>
      </w:r>
      <w:r>
        <w:rPr>
          <w:rStyle w:val="FootnoteAnchor"/>
          <w:rtl w:val="true"/>
        </w:rPr>
        <w:footnoteReference w:id="2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إليّ‌ أبو نصر أحمد بن محمّد بن علي بن البخاري، أنا أبو بكر بن بشران، أنا أبو الحسن </w:t>
      </w:r>
      <w:r>
        <w:rPr>
          <w:rStyle w:val="FootnoteAnchor"/>
          <w:rtl w:val="true"/>
        </w:rPr>
        <w:footnoteReference w:id="2723"/>
      </w:r>
      <w:r>
        <w:rPr>
          <w:rFonts w:ascii="Amiri" w:hAnsi="Amiri" w:eastAsia="Amiri" w:cs="Amiri"/>
          <w:color w:val="111111"/>
          <w:sz w:val="28"/>
          <w:sz w:val="28"/>
          <w:szCs w:val="28"/>
          <w:rtl w:val="true"/>
          <w:lang w:bidi="ar-SA"/>
        </w:rPr>
        <w:t xml:space="preserve">الدارقطني، نا جعفر بن محمّد بن أحمد الواسطي </w:t>
      </w:r>
      <w:r>
        <w:rPr>
          <w:rStyle w:val="FootnoteAnchor"/>
          <w:rtl w:val="true"/>
        </w:rPr>
        <w:footnoteReference w:id="2724"/>
      </w:r>
      <w:r>
        <w:rPr>
          <w:rFonts w:ascii="Amiri" w:hAnsi="Amiri" w:eastAsia="Amiri" w:cs="Amiri"/>
          <w:color w:val="111111"/>
          <w:sz w:val="28"/>
          <w:sz w:val="28"/>
          <w:szCs w:val="28"/>
          <w:rtl w:val="true"/>
          <w:lang w:bidi="ar-SA"/>
        </w:rPr>
        <w:t>،نا إبراهيم بن محمّد بن إبراهيم، نا أبو موسى، نا محمّد بن عبد اللّه الأنصاري، عن هشام، عن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البول في المغتسل،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يكره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يكرهونه،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الوسواس منه،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اللّه لا شريك له، 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ممن سمعه‌؟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من لم تر عيناي مثله، عبد اللّه بن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w:t>
      </w:r>
      <w:r>
        <w:rPr>
          <w:rStyle w:val="FootnoteAnchor"/>
          <w:rtl w:val="true"/>
        </w:rPr>
        <w:footnoteReference w:id="2725"/>
      </w:r>
      <w:r>
        <w:rPr>
          <w:rFonts w:ascii="Amiri" w:hAnsi="Amiri" w:eastAsia="Amiri" w:cs="Amiri"/>
          <w:color w:val="111111"/>
          <w:sz w:val="28"/>
          <w:sz w:val="28"/>
          <w:szCs w:val="28"/>
          <w:rtl w:val="true"/>
          <w:lang w:bidi="ar-SA"/>
        </w:rPr>
        <w:t xml:space="preserve">بن أحمد، أنبأ أبو نعيم </w:t>
      </w:r>
      <w:r>
        <w:rPr>
          <w:rStyle w:val="FootnoteAnchor"/>
          <w:rtl w:val="true"/>
        </w:rPr>
        <w:footnoteReference w:id="2726"/>
      </w:r>
      <w:r>
        <w:rPr>
          <w:rFonts w:ascii="Amiri" w:hAnsi="Amiri" w:eastAsia="Amiri" w:cs="Amiri"/>
          <w:color w:val="111111"/>
          <w:sz w:val="28"/>
          <w:sz w:val="28"/>
          <w:szCs w:val="28"/>
          <w:rtl w:val="true"/>
          <w:lang w:bidi="ar-SA"/>
        </w:rPr>
        <w:t>،نا أبو محمّد بن حيّان، نا عبد الرّحمن بن محمّد بن حمّاد، نا حفص الرّبالي، نا معاذ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حسّان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لم تر عيناي مثله، فقلت في نفسي اليوم يستبين فضل الحسن </w:t>
      </w:r>
      <w:r>
        <w:rPr>
          <w:rStyle w:val="FootnoteAnchor"/>
          <w:rtl w:val="true"/>
        </w:rPr>
        <w:footnoteReference w:id="2727"/>
      </w:r>
      <w:r>
        <w:rPr>
          <w:rFonts w:ascii="Amiri" w:hAnsi="Amiri" w:eastAsia="Amiri" w:cs="Amiri"/>
          <w:color w:val="111111"/>
          <w:sz w:val="28"/>
          <w:sz w:val="28"/>
          <w:szCs w:val="28"/>
          <w:rtl w:val="true"/>
          <w:lang w:bidi="ar-SA"/>
        </w:rPr>
        <w:t>و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بيده إلى ابن عون و هو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الرّبالي فذكرته للخليل بن شيبان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حبيب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عثمان البتّي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 عيناي مثل ابن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w:t>
      </w:r>
      <w:r>
        <w:rPr>
          <w:rStyle w:val="FootnoteAnchor"/>
          <w:rtl w:val="true"/>
        </w:rPr>
        <w:footnoteReference w:id="2728"/>
      </w:r>
      <w:r>
        <w:rPr>
          <w:rFonts w:ascii="Amiri" w:hAnsi="Amiri" w:eastAsia="Amiri" w:cs="Amiri"/>
          <w:color w:val="111111"/>
          <w:sz w:val="28"/>
          <w:sz w:val="28"/>
          <w:szCs w:val="28"/>
          <w:rtl w:val="true"/>
          <w:lang w:bidi="ar-SA"/>
        </w:rPr>
        <w:t xml:space="preserve">،أنا أبو عمر بن حيّوية، أخبرنا أحمد بن معروف، أنا الحسين بن الفهم، نا محمّد بن سعد </w:t>
      </w:r>
      <w:r>
        <w:rPr>
          <w:rStyle w:val="FootnoteAnchor"/>
          <w:rtl w:val="true"/>
        </w:rPr>
        <w:footnoteReference w:id="2729"/>
      </w:r>
      <w:r>
        <w:rPr>
          <w:rFonts w:ascii="Amiri" w:hAnsi="Amiri" w:eastAsia="Amiri" w:cs="Amiri"/>
          <w:color w:val="111111"/>
          <w:sz w:val="28"/>
          <w:sz w:val="28"/>
          <w:szCs w:val="28"/>
          <w:rtl w:val="true"/>
          <w:lang w:bidi="ar-SA"/>
        </w:rPr>
        <w:t>،أنا محمّد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عثمان البتّي يقول في شهادة الرجل لأبيه </w:t>
      </w:r>
      <w:r>
        <w:rPr>
          <w:rStyle w:val="FootnoteAnchor"/>
          <w:rtl w:val="true"/>
        </w:rPr>
        <w:footnoteReference w:id="2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إلا أن يكون مثل ابن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آخذ، و قد شهدت عند سوّار بن عبد اللّه لأبي علي شهادة فقبلها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هشام </w:t>
      </w:r>
      <w:r>
        <w:rPr>
          <w:rStyle w:val="FootnoteAnchor"/>
          <w:rtl w:val="true"/>
        </w:rPr>
        <w:footnoteReference w:id="2732"/>
      </w:r>
      <w:r>
        <w:rPr>
          <w:rFonts w:ascii="Amiri" w:hAnsi="Amiri" w:eastAsia="Amiri" w:cs="Amiri"/>
          <w:color w:val="111111"/>
          <w:sz w:val="28"/>
          <w:sz w:val="28"/>
          <w:szCs w:val="28"/>
          <w:rtl w:val="true"/>
          <w:lang w:bidi="ar-SA"/>
        </w:rPr>
        <w:t>مرة فقال له 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حدّثك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تر عيناي و اللّه مثله قط‍‌، عبد اللّه بن 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أستثني الحسن و لا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هشام مرة من مكة فأتى ابن عون</w:t>
      </w:r>
      <w:r>
        <w:rPr>
          <w:rFonts w:eastAsia="Amiri" w:cs="Amiri" w:ascii="Amiri" w:hAnsi="Amiri"/>
          <w:color w:val="111111"/>
          <w:sz w:val="28"/>
          <w:szCs w:val="28"/>
          <w:rtl w:val="true"/>
          <w:lang w:bidi="ar-SA"/>
        </w:rPr>
        <w:t xml:space="preserve">] </w:t>
      </w:r>
      <w:r>
        <w:rPr>
          <w:rStyle w:val="FootnoteAnchor"/>
          <w:rtl w:val="true"/>
        </w:rPr>
        <w:footnoteReference w:id="2733"/>
      </w:r>
      <w:r>
        <w:rPr>
          <w:rFonts w:ascii="Amiri" w:hAnsi="Amiri" w:eastAsia="Amiri" w:cs="Amiri"/>
          <w:color w:val="111111"/>
          <w:sz w:val="28"/>
          <w:sz w:val="28"/>
          <w:szCs w:val="28"/>
          <w:rtl w:val="true"/>
          <w:lang w:bidi="ar-SA"/>
        </w:rPr>
        <w:t>و نحن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 أهلي و لا أحدا حتى أتيتك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أنبأ أبو محمّد بن أبي نصر، أنا أبو الميمون، نا أبو زرعة </w:t>
      </w:r>
      <w:r>
        <w:rPr>
          <w:rStyle w:val="FootnoteAnchor"/>
          <w:rtl w:val="true"/>
        </w:rPr>
        <w:footnoteReference w:id="2734"/>
      </w:r>
      <w:r>
        <w:rPr>
          <w:rFonts w:ascii="Amiri" w:hAnsi="Amiri" w:eastAsia="Amiri" w:cs="Amiri"/>
          <w:color w:val="111111"/>
          <w:sz w:val="28"/>
          <w:sz w:val="28"/>
          <w:szCs w:val="28"/>
          <w:rtl w:val="true"/>
          <w:lang w:bidi="ar-SA"/>
        </w:rPr>
        <w:t>،حدّثني عبيد اللّه بن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أنس للثوري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من خلّفت بالعراق‌؟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أن أذكر له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بها أيوب، و يونس بن عبيد، و ابن عون و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يعقوب، نا الحسن </w:t>
      </w:r>
      <w:r>
        <w:rPr>
          <w:rStyle w:val="FootnoteAnchor"/>
          <w:rtl w:val="true"/>
        </w:rPr>
        <w:footnoteReference w:id="2735"/>
      </w:r>
      <w:r>
        <w:rPr>
          <w:rFonts w:ascii="Amiri" w:hAnsi="Amiri" w:eastAsia="Amiri" w:cs="Amiri"/>
          <w:color w:val="111111"/>
          <w:sz w:val="28"/>
          <w:sz w:val="28"/>
          <w:szCs w:val="28"/>
          <w:rtl w:val="true"/>
          <w:lang w:bidi="ar-SA"/>
        </w:rPr>
        <w:t>بن الربيع، حدّثني علي بن بكار عن أبي إسحاق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الأوزاعي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خيّرت لهذه الأمة من ينظر لها، و يختار لها ما اخترت لها إلاّ سفيان بن سعيد، و عبد اللّه بن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w:t>
      </w:r>
      <w:r>
        <w:rPr>
          <w:rStyle w:val="FootnoteAnchor"/>
          <w:rtl w:val="true"/>
        </w:rPr>
        <w:footnoteReference w:id="2736"/>
      </w:r>
      <w:r>
        <w:rPr>
          <w:rFonts w:ascii="Amiri" w:hAnsi="Amiri" w:eastAsia="Amiri" w:cs="Amiri"/>
          <w:color w:val="111111"/>
          <w:sz w:val="28"/>
          <w:sz w:val="28"/>
          <w:szCs w:val="28"/>
          <w:rtl w:val="true"/>
          <w:lang w:bidi="ar-SA"/>
        </w:rPr>
        <w:t xml:space="preserve">بن أحمد، أنا أبو نعيم أحمد بن عبد اللّه، نا سليمان بن أحمد، نا محمّد بن صالح بن الوليد، نا محمّد بن يحيى الأزدي، نا عبد اللّه بن داود الخريبي عن بهيم </w:t>
      </w:r>
      <w:r>
        <w:rPr>
          <w:rStyle w:val="FootnoteAnchor"/>
          <w:rtl w:val="true"/>
        </w:rPr>
        <w:footnoteReference w:id="2737"/>
      </w:r>
      <w:r>
        <w:rPr>
          <w:rFonts w:ascii="Amiri" w:hAnsi="Amiri" w:eastAsia="Amiri" w:cs="Amiri"/>
          <w:color w:val="111111"/>
          <w:sz w:val="28"/>
          <w:sz w:val="28"/>
          <w:szCs w:val="28"/>
          <w:rtl w:val="true"/>
          <w:lang w:bidi="ar-SA"/>
        </w:rPr>
        <w:t>،عن أبي إسحاق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ابن عون و سفيان الثوري استوى الناس </w:t>
      </w:r>
      <w:r>
        <w:rPr>
          <w:rStyle w:val="FootnoteAnchor"/>
          <w:rtl w:val="true"/>
        </w:rPr>
        <w:footnoteReference w:id="2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أنبأ أبو محمّد الجوهري، أنا عبيد اللّه بن عبد الرّحمن بن محمّد الزهري </w:t>
      </w:r>
      <w:r>
        <w:rPr>
          <w:rStyle w:val="FootnoteAnchor"/>
          <w:rtl w:val="true"/>
        </w:rPr>
        <w:footnoteReference w:id="273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و أبو الحسن </w:t>
      </w:r>
      <w:r>
        <w:rPr>
          <w:rStyle w:val="FootnoteAnchor"/>
          <w:rtl w:val="true"/>
        </w:rPr>
        <w:footnoteReference w:id="2740"/>
      </w:r>
      <w:r>
        <w:rPr>
          <w:rFonts w:ascii="Amiri" w:hAnsi="Amiri" w:eastAsia="Amiri" w:cs="Amiri"/>
          <w:color w:val="111111"/>
          <w:sz w:val="28"/>
          <w:sz w:val="28"/>
          <w:szCs w:val="28"/>
          <w:rtl w:val="true"/>
          <w:lang w:bidi="ar-SA"/>
        </w:rPr>
        <w:t>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الصّرفيني </w:t>
      </w:r>
      <w:r>
        <w:rPr>
          <w:rStyle w:val="FootnoteAnchor"/>
          <w:rtl w:val="true"/>
        </w:rPr>
        <w:footnoteReference w:id="2741"/>
      </w:r>
      <w:r>
        <w:rPr>
          <w:rFonts w:ascii="Amiri" w:hAnsi="Amiri" w:eastAsia="Amiri" w:cs="Amiri"/>
          <w:color w:val="111111"/>
          <w:sz w:val="28"/>
          <w:sz w:val="28"/>
          <w:szCs w:val="28"/>
          <w:rtl w:val="true"/>
          <w:lang w:bidi="ar-SA"/>
        </w:rPr>
        <w:t>،أنا أبو القاسم بن حبابة،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w:t>
      </w:r>
    </w:p>
    <w:p>
      <w:pPr>
        <w:pStyle w:val="BookText"/>
        <w:rPr/>
      </w:pPr>
      <w:r>
        <w:rPr>
          <w:rFonts w:ascii="Amiri" w:hAnsi="Amiri" w:eastAsia="Amiri" w:cs="Amiri"/>
          <w:color w:val="111111"/>
          <w:sz w:val="28"/>
          <w:sz w:val="28"/>
          <w:szCs w:val="28"/>
          <w:rtl w:val="true"/>
          <w:lang w:bidi="ar-SA"/>
        </w:rPr>
        <w:t>القاسم البغوي، حدّثني علي بن مسلم، نا أبو داود،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قط‍‌ مثل أيوب و يونس و ابن عون </w:t>
      </w:r>
      <w:r>
        <w:rPr>
          <w:rStyle w:val="FootnoteAnchor"/>
          <w:rtl w:val="true"/>
        </w:rPr>
        <w:footnoteReference w:id="2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أنبأ أبو الحسن علي بن الحسن بن الحسن </w:t>
      </w:r>
      <w:r>
        <w:rPr>
          <w:rStyle w:val="FootnoteAnchor"/>
          <w:rtl w:val="true"/>
        </w:rPr>
        <w:footnoteReference w:id="2743"/>
      </w:r>
      <w:r>
        <w:rPr>
          <w:rFonts w:ascii="Amiri" w:hAnsi="Amiri" w:eastAsia="Amiri" w:cs="Amiri"/>
          <w:color w:val="111111"/>
          <w:sz w:val="28"/>
          <w:sz w:val="28"/>
          <w:szCs w:val="28"/>
          <w:rtl w:val="true"/>
          <w:lang w:bidi="ar-SA"/>
        </w:rPr>
        <w:t>،أنا أبو محمّد بن النحّاس، أنا أبو أبو سعيد بن الأعرابي، نا إبراهيم بن عمر،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بالكوفة إلاّ و هؤلاء الأربعة أفضل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التيمي، و يونس، و ابن عون، و أيوب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ملحق أبو الحسن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منصور القزاز قال</w:t>
      </w:r>
      <w:r>
        <w:rPr>
          <w:rFonts w:eastAsia="Amiri" w:cs="Amiri" w:ascii="Amiri" w:hAnsi="Amiri"/>
          <w:color w:val="111111"/>
          <w:sz w:val="28"/>
          <w:szCs w:val="28"/>
          <w:rtl w:val="true"/>
          <w:lang w:bidi="ar-SA"/>
        </w:rPr>
        <w:t xml:space="preserve">] </w:t>
      </w:r>
      <w:r>
        <w:rPr>
          <w:rStyle w:val="FootnoteAnchor"/>
          <w:rtl w:val="true"/>
        </w:rPr>
        <w:footnoteReference w:id="2744"/>
      </w:r>
      <w:r>
        <w:rPr>
          <w:rFonts w:ascii="Amiri" w:hAnsi="Amiri" w:eastAsia="Amiri" w:cs="Amiri"/>
          <w:color w:val="111111"/>
          <w:sz w:val="28"/>
          <w:sz w:val="28"/>
          <w:szCs w:val="28"/>
          <w:rtl w:val="true"/>
          <w:lang w:bidi="ar-SA"/>
        </w:rPr>
        <w:t xml:space="preserve">أنا أبو بكر الخطيب قرأ </w:t>
      </w:r>
      <w:r>
        <w:rPr>
          <w:rStyle w:val="FootnoteAnchor"/>
          <w:rtl w:val="true"/>
        </w:rPr>
        <w:footnoteReference w:id="2745"/>
      </w:r>
      <w:r>
        <w:rPr>
          <w:rFonts w:ascii="Amiri" w:hAnsi="Amiri" w:eastAsia="Amiri" w:cs="Amiri"/>
          <w:color w:val="111111"/>
          <w:sz w:val="28"/>
          <w:sz w:val="28"/>
          <w:szCs w:val="28"/>
          <w:rtl w:val="true"/>
          <w:lang w:bidi="ar-SA"/>
        </w:rPr>
        <w:t xml:space="preserve">الصوري، أنا عبد اللّه </w:t>
      </w:r>
      <w:r>
        <w:rPr>
          <w:rStyle w:val="FootnoteAnchor"/>
          <w:rtl w:val="true"/>
        </w:rPr>
        <w:footnoteReference w:id="2746"/>
      </w:r>
      <w:r>
        <w:rPr>
          <w:rFonts w:ascii="Amiri" w:hAnsi="Amiri" w:eastAsia="Amiri" w:cs="Amiri"/>
          <w:color w:val="111111"/>
          <w:sz w:val="28"/>
          <w:sz w:val="28"/>
          <w:szCs w:val="28"/>
          <w:rtl w:val="true"/>
          <w:lang w:bidi="ar-SA"/>
        </w:rPr>
        <w:t>بن عمر المصري، أنا أبو سعيد أحمد بن محمّد بن زياد، نا أبو العباس أحمد بن جعفر الفرغاني، نا أحمد بن عبد الجبّار البغدادي، نا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البصرة فرأيت أربعة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التيمي، و أيوب السختياني، و أبو عون، و يونس،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و عثمان، و علي، فرجعت </w:t>
      </w:r>
      <w:r>
        <w:rPr>
          <w:rStyle w:val="FootnoteAnchor"/>
          <w:rtl w:val="true"/>
        </w:rPr>
        <w:footnoteReference w:id="2747"/>
      </w:r>
      <w:r>
        <w:rPr>
          <w:rFonts w:ascii="Amiri" w:hAnsi="Amiri" w:eastAsia="Amiri" w:cs="Amiri"/>
          <w:color w:val="111111"/>
          <w:sz w:val="28"/>
          <w:sz w:val="28"/>
          <w:szCs w:val="28"/>
          <w:rtl w:val="true"/>
          <w:lang w:bidi="ar-SA"/>
        </w:rPr>
        <w:t>عن قولي، فقلت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علي،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و عثمان، و علي </w:t>
      </w:r>
      <w:r>
        <w:rPr>
          <w:rStyle w:val="FootnoteAnchor"/>
          <w:rtl w:val="true"/>
        </w:rPr>
        <w:footnoteReference w:id="2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الفرج سعيد بن أبي الرجاء </w:t>
      </w:r>
      <w:r>
        <w:rPr>
          <w:rStyle w:val="FootnoteAnchor"/>
          <w:rtl w:val="true"/>
        </w:rPr>
        <w:footnoteReference w:id="2749"/>
      </w:r>
      <w:r>
        <w:rPr>
          <w:rFonts w:ascii="Amiri" w:hAnsi="Amiri" w:eastAsia="Amiri" w:cs="Amiri"/>
          <w:color w:val="111111"/>
          <w:sz w:val="28"/>
          <w:sz w:val="28"/>
          <w:szCs w:val="28"/>
          <w:rtl w:val="true"/>
          <w:lang w:bidi="ar-SA"/>
        </w:rPr>
        <w:t>،أنبأ أبو الفتح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أبو العبّاس محمّد بن يعقوب الخطيب الأهوازي، نا معمر بن إبراهيم بن الربيع بن المسيّب، نا المنهال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انظروا عن من تكتبوا </w:t>
      </w:r>
      <w:r>
        <w:rPr>
          <w:rStyle w:val="FootnoteAnchor"/>
          <w:rtl w:val="true"/>
        </w:rPr>
        <w:footnoteReference w:id="2750"/>
      </w:r>
      <w:r>
        <w:rPr>
          <w:rFonts w:ascii="Amiri" w:hAnsi="Amiri" w:eastAsia="Amiri" w:cs="Amiri"/>
          <w:color w:val="111111"/>
          <w:sz w:val="28"/>
          <w:sz w:val="28"/>
          <w:szCs w:val="28"/>
          <w:rtl w:val="true"/>
          <w:lang w:bidi="ar-SA"/>
        </w:rPr>
        <w:t xml:space="preserve">اكتبوا عن قرّة بن خالد، و سليمان بن المغيرة، </w:t>
      </w:r>
    </w:p>
    <w:p>
      <w:pPr>
        <w:pStyle w:val="BookText"/>
        <w:rPr/>
      </w:pPr>
      <w:r>
        <w:rPr>
          <w:rFonts w:ascii="Amiri" w:hAnsi="Amiri" w:eastAsia="Amiri" w:cs="Amiri"/>
          <w:color w:val="111111"/>
          <w:sz w:val="28"/>
          <w:sz w:val="28"/>
          <w:szCs w:val="28"/>
          <w:rtl w:val="true"/>
          <w:lang w:bidi="ar-SA"/>
        </w:rPr>
        <w:t xml:space="preserve">و الأسود بن شيبان </w:t>
      </w:r>
      <w:r>
        <w:rPr>
          <w:rStyle w:val="FootnoteAnchor"/>
          <w:rtl w:val="true"/>
        </w:rPr>
        <w:footnoteReference w:id="2751"/>
      </w:r>
      <w:r>
        <w:rPr>
          <w:rFonts w:ascii="IRNazanin" w:hAnsi="IRNazanin" w:eastAsia="IRNazanin"/>
          <w:color w:val="111111"/>
          <w:sz w:val="28"/>
          <w:sz w:val="28"/>
          <w:szCs w:val="28"/>
          <w:rtl w:val="true"/>
          <w:lang w:bidi="fa-IR"/>
        </w:rPr>
        <w:t xml:space="preserve">،و ابن </w:t>
      </w:r>
      <w:r>
        <w:rPr>
          <w:rStyle w:val="FootnoteAnchor"/>
          <w:rtl w:val="true"/>
        </w:rPr>
        <w:footnoteReference w:id="2752"/>
      </w:r>
      <w:r>
        <w:rPr>
          <w:rFonts w:ascii="Amiri" w:hAnsi="Amiri" w:eastAsia="Amiri" w:cs="Amiri"/>
          <w:color w:val="111111"/>
          <w:sz w:val="28"/>
          <w:sz w:val="28"/>
          <w:szCs w:val="28"/>
          <w:rtl w:val="true"/>
          <w:lang w:bidi="ar-SA"/>
        </w:rPr>
        <w:t>عون، و اللّه لوددت أنّي قدرت أن آخذ لابن عون كل يوم بالركاب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و أبو الحسن </w:t>
      </w:r>
      <w:r>
        <w:rPr>
          <w:rStyle w:val="FootnoteAnchor"/>
          <w:rtl w:val="true"/>
        </w:rPr>
        <w:footnoteReference w:id="2753"/>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أحمد بن إبراهيم العبدي، نا محمّد بن معاذ، نا معاذ،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من أصحاب الحديث إلاّ يدلس إلاّ ابن عون، 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مرة</w:t>
      </w:r>
      <w:r>
        <w:rPr>
          <w:rFonts w:eastAsia="Amiri" w:cs="Amiri" w:ascii="Amiri" w:hAnsi="Amiri"/>
          <w:color w:val="111111"/>
          <w:sz w:val="28"/>
          <w:szCs w:val="28"/>
          <w:rtl w:val="true"/>
          <w:lang w:bidi="ar-SA"/>
        </w:rPr>
        <w:t xml:space="preserve">] </w:t>
      </w:r>
      <w:r>
        <w:rPr>
          <w:rStyle w:val="FootnoteAnchor"/>
          <w:rtl w:val="true"/>
        </w:rPr>
        <w:footnoteReference w:id="2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نعيم </w:t>
      </w:r>
      <w:r>
        <w:rPr>
          <w:rStyle w:val="FootnoteAnchor"/>
          <w:rtl w:val="true"/>
        </w:rPr>
        <w:footnoteReference w:id="2755"/>
      </w:r>
      <w:r>
        <w:rPr>
          <w:rFonts w:ascii="Amiri" w:hAnsi="Amiri" w:eastAsia="Amiri" w:cs="Amiri"/>
          <w:color w:val="111111"/>
          <w:sz w:val="28"/>
          <w:sz w:val="28"/>
          <w:szCs w:val="28"/>
          <w:rtl w:val="true"/>
          <w:lang w:bidi="ar-SA"/>
        </w:rPr>
        <w:t>الحافظ‍‌، نا عبد اللّه بن محمّد، نا محمّد بن يحيى بن مندة، نا محمّد بن عمر بن حرب، نا بعض أصحابنا عن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نادته أمّه فأجابها فعلا صوته صوتها، فأعتق رقبتين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نعيم </w:t>
      </w:r>
      <w:r>
        <w:rPr>
          <w:rStyle w:val="FootnoteAnchor"/>
          <w:rtl w:val="true"/>
        </w:rPr>
        <w:footnoteReference w:id="2756"/>
      </w:r>
      <w:r>
        <w:rPr>
          <w:rFonts w:ascii="Amiri" w:hAnsi="Amiri" w:eastAsia="Amiri" w:cs="Amiri"/>
          <w:color w:val="111111"/>
          <w:sz w:val="28"/>
          <w:sz w:val="28"/>
          <w:szCs w:val="28"/>
          <w:rtl w:val="true"/>
          <w:lang w:bidi="ar-SA"/>
        </w:rPr>
        <w:t xml:space="preserve">،أنا محمّد بن 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محمّد، نبأ أحمد بن نصر، نا أحمد بن كثير،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الربيع الزهراني، حدّثني محمّد بن عبّاد المهلّبي،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ابن عون، فسلّمت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البيت، فإذا أنا بإنسان قد ضرب الباب، فإذا هو ابن عون،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فما جاء به إلاّ أمر، و إنما فارقته الساعة،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عون 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أردت أن آتيك فأسلّم عليك، فكرهت أن أعود نفسي هذه العادة </w:t>
      </w:r>
      <w:r>
        <w:rPr>
          <w:rStyle w:val="FootnoteAnchor"/>
          <w:rtl w:val="true"/>
        </w:rPr>
        <w:footnoteReference w:id="2757"/>
      </w:r>
      <w:r>
        <w:rPr>
          <w:rFonts w:ascii="Amiri" w:hAnsi="Amiri" w:eastAsia="Amiri" w:cs="Amiri"/>
          <w:color w:val="111111"/>
          <w:sz w:val="28"/>
          <w:sz w:val="28"/>
          <w:szCs w:val="28"/>
          <w:rtl w:val="true"/>
          <w:lang w:bidi="ar-SA"/>
        </w:rPr>
        <w:t>أن أنوي شيئا ثم لا أ في به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758"/>
      </w:r>
      <w:r>
        <w:rPr>
          <w:rFonts w:ascii="Amiri" w:hAnsi="Amiri" w:eastAsia="Amiri" w:cs="Amiri"/>
          <w:color w:val="111111"/>
          <w:sz w:val="28"/>
          <w:sz w:val="28"/>
          <w:szCs w:val="28"/>
          <w:rtl w:val="true"/>
          <w:lang w:bidi="ar-SA"/>
        </w:rPr>
        <w:t xml:space="preserve">أبو عبد اللّه محمّد بن 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الحسن علي بن عبد اللّه بن محمّد الصيداني </w:t>
      </w:r>
      <w:r>
        <w:rPr>
          <w:rStyle w:val="FootnoteAnchor"/>
          <w:rtl w:val="true"/>
        </w:rPr>
        <w:footnoteReference w:id="2759"/>
      </w:r>
      <w:r>
        <w:rPr>
          <w:rFonts w:ascii="Amiri" w:hAnsi="Amiri" w:eastAsia="Amiri" w:cs="Amiri"/>
          <w:color w:val="111111"/>
          <w:sz w:val="28"/>
          <w:sz w:val="28"/>
          <w:szCs w:val="28"/>
          <w:rtl w:val="true"/>
          <w:lang w:bidi="ar-SA"/>
        </w:rPr>
        <w:t xml:space="preserve">،نا أبو عبد اللّه محمّد بن الحسين بن عمر التميمي </w:t>
      </w:r>
      <w:r>
        <w:rPr>
          <w:rStyle w:val="FootnoteAnchor"/>
          <w:rtl w:val="true"/>
        </w:rPr>
        <w:footnoteReference w:id="2760"/>
      </w:r>
      <w:r>
        <w:rPr>
          <w:rFonts w:ascii="Amiri" w:hAnsi="Amiri" w:eastAsia="Amiri" w:cs="Amiri"/>
          <w:color w:val="111111"/>
          <w:sz w:val="28"/>
          <w:sz w:val="28"/>
          <w:szCs w:val="28"/>
          <w:rtl w:val="true"/>
          <w:lang w:bidi="ar-SA"/>
        </w:rPr>
        <w:t xml:space="preserve">،أنا أبو الفضل جعفر بن أحمد بن عبد السّلام الحميري، نا الحسين بن نصر بن المعارك البغدادي، نا أحمد </w:t>
      </w:r>
      <w:r>
        <w:rPr>
          <w:rStyle w:val="FootnoteAnchor"/>
          <w:rtl w:val="true"/>
        </w:rPr>
        <w:footnoteReference w:id="2761"/>
      </w:r>
      <w:r>
        <w:rPr>
          <w:rFonts w:ascii="Amiri" w:hAnsi="Amiri" w:eastAsia="Amiri" w:cs="Amiri"/>
          <w:color w:val="111111"/>
          <w:sz w:val="28"/>
          <w:sz w:val="28"/>
          <w:szCs w:val="28"/>
          <w:rtl w:val="true"/>
          <w:lang w:bidi="ar-SA"/>
        </w:rPr>
        <w:t xml:space="preserve">بن صالح، نا نعيم </w:t>
      </w:r>
      <w:r>
        <w:rPr>
          <w:rStyle w:val="FootnoteAnchor"/>
          <w:rtl w:val="true"/>
        </w:rPr>
        <w:footnoteReference w:id="2762"/>
      </w:r>
      <w:r>
        <w:rPr>
          <w:rFonts w:ascii="Amiri" w:hAnsi="Amiri" w:eastAsia="Amiri" w:cs="Amiri"/>
          <w:color w:val="111111"/>
          <w:sz w:val="28"/>
          <w:sz w:val="28"/>
          <w:szCs w:val="28"/>
          <w:rtl w:val="true"/>
          <w:lang w:bidi="ar-SA"/>
        </w:rPr>
        <w:t xml:space="preserve">بن حمّاد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ممن ذكر لي إلاّ </w:t>
      </w:r>
      <w:r>
        <w:rPr>
          <w:rStyle w:val="FootnoteAnchor"/>
          <w:rtl w:val="true"/>
        </w:rPr>
        <w:footnoteReference w:id="2763"/>
      </w:r>
      <w:r>
        <w:rPr>
          <w:rFonts w:ascii="Amiri" w:hAnsi="Amiri" w:eastAsia="Amiri" w:cs="Amiri"/>
          <w:color w:val="111111"/>
          <w:sz w:val="28"/>
          <w:sz w:val="28"/>
          <w:szCs w:val="28"/>
          <w:rtl w:val="true"/>
          <w:lang w:bidi="ar-SA"/>
        </w:rPr>
        <w:t xml:space="preserve">و أنه دون ما ذكروا لي إلاّ ابن عون، و حيوة بن شريح </w:t>
      </w:r>
      <w:r>
        <w:rPr>
          <w:rStyle w:val="FootnoteAnchor"/>
          <w:rtl w:val="true"/>
        </w:rPr>
        <w:footnoteReference w:id="2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الفرج سعيد </w:t>
      </w:r>
      <w:r>
        <w:rPr>
          <w:rStyle w:val="FootnoteAnchor"/>
          <w:rtl w:val="true"/>
        </w:rPr>
        <w:footnoteReference w:id="2765"/>
      </w:r>
      <w:r>
        <w:rPr>
          <w:rFonts w:ascii="Amiri" w:hAnsi="Amiri" w:eastAsia="Amiri" w:cs="Amiri"/>
          <w:color w:val="111111"/>
          <w:sz w:val="28"/>
          <w:sz w:val="28"/>
          <w:szCs w:val="28"/>
          <w:rtl w:val="true"/>
          <w:lang w:bidi="ar-SA"/>
        </w:rPr>
        <w:t>بن أبي الرجاء الصيرفي،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المقرئ، نا أبو عثمان إسحاق بن إبراهيم بن زيد، نا عمران بن عبد الرحيم، نا محمّد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أفضل من ابن عون </w:t>
      </w:r>
      <w:r>
        <w:rPr>
          <w:rStyle w:val="FootnoteAnchor"/>
          <w:rtl w:val="true"/>
        </w:rPr>
        <w:footnoteReference w:id="27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67"/>
      </w:r>
      <w:r>
        <w:rPr>
          <w:rFonts w:ascii="Amiri" w:hAnsi="Amiri" w:eastAsia="Amiri" w:cs="Amiri"/>
          <w:color w:val="111111"/>
          <w:sz w:val="28"/>
          <w:sz w:val="28"/>
          <w:szCs w:val="28"/>
          <w:rtl w:val="true"/>
          <w:lang w:bidi="ar-SA"/>
        </w:rPr>
        <w:t xml:space="preserve">أخبرنا أبو بكر اللفتواني، نا أبو عمرو بن مندة، أنا أبو محمّد بن يوه </w:t>
      </w:r>
      <w:r>
        <w:rPr>
          <w:rStyle w:val="FootnoteAnchor"/>
          <w:rtl w:val="true"/>
        </w:rPr>
        <w:footnoteReference w:id="2768"/>
      </w:r>
      <w:r>
        <w:rPr>
          <w:rFonts w:ascii="Amiri" w:hAnsi="Amiri" w:eastAsia="Amiri" w:cs="Amiri"/>
          <w:color w:val="111111"/>
          <w:sz w:val="28"/>
          <w:sz w:val="28"/>
          <w:szCs w:val="28"/>
          <w:rtl w:val="true"/>
          <w:lang w:bidi="ar-SA"/>
        </w:rPr>
        <w:t>،أنا أبو الحسن اللّنباني، نا أبو بكر بن أبي الدنيا، حدّثني أحمد بن إسحاق بن عيسى الأهوازي، نا أبو عبد الرّحمن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أفضل من عبد اللّه بن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بن القشيري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البيهقي، أنا الحاكم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بندار الزاهد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حاتم بن أحمد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عبد الحكم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المقرئ </w:t>
      </w:r>
      <w:r>
        <w:rPr>
          <w:rStyle w:val="FootnoteAnchor"/>
          <w:rtl w:val="true"/>
        </w:rPr>
        <w:footnoteReference w:id="27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أفقه من ابن عون، قال المقرئ </w:t>
      </w:r>
      <w:r>
        <w:rPr>
          <w:rStyle w:val="FootnoteAnchor"/>
          <w:rtl w:val="true"/>
        </w:rPr>
        <w:footnoteReference w:id="2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عبد اللّه الحافظ‍‌، أنا أبو بكر الجرّاحي، نا يحيى بن ساسويه، نا عبد الكريم السكري، عن وهب بن زمعة،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ممن لقيت آسي عليه كما آسي على ابن بن عون </w:t>
      </w:r>
      <w:r>
        <w:rPr>
          <w:rStyle w:val="FootnoteAnchor"/>
          <w:rtl w:val="true"/>
        </w:rPr>
        <w:footnoteReference w:id="2771"/>
      </w:r>
      <w:r>
        <w:rPr>
          <w:rFonts w:ascii="Amiri" w:hAnsi="Amiri" w:eastAsia="Amiri" w:cs="Amiri"/>
          <w:color w:val="111111"/>
          <w:sz w:val="28"/>
          <w:sz w:val="28"/>
          <w:szCs w:val="28"/>
          <w:rtl w:val="true"/>
          <w:lang w:bidi="ar-SA"/>
        </w:rPr>
        <w:t xml:space="preserve">ألاّ أكون لزمته حتى أموت </w:t>
      </w:r>
      <w:r>
        <w:rPr>
          <w:rStyle w:val="FootnoteAnchor"/>
          <w:rtl w:val="true"/>
        </w:rPr>
        <w:footnoteReference w:id="277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2773"/>
      </w:r>
      <w:r>
        <w:rPr>
          <w:rFonts w:ascii="Amiri" w:hAnsi="Amiri" w:eastAsia="Amiri" w:cs="Amiri"/>
          <w:color w:val="111111"/>
          <w:sz w:val="28"/>
          <w:sz w:val="28"/>
          <w:szCs w:val="28"/>
          <w:rtl w:val="true"/>
          <w:lang w:bidi="ar-SA"/>
        </w:rPr>
        <w:t>أبو القاسم منصور بن محمّد بن محمّد العلوي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 xml:space="preserve">القاضي أبا المظفر منصور بن إسماعيل الحنفي </w:t>
      </w:r>
      <w:r>
        <w:rPr>
          <w:rStyle w:val="FootnoteAnchor"/>
          <w:rtl w:val="true"/>
        </w:rPr>
        <w:footnoteReference w:id="2774"/>
      </w:r>
      <w:r>
        <w:rPr>
          <w:rFonts w:ascii="Amiri" w:hAnsi="Amiri" w:eastAsia="Amiri" w:cs="Amiri"/>
          <w:color w:val="111111"/>
          <w:sz w:val="28"/>
          <w:sz w:val="28"/>
          <w:szCs w:val="28"/>
          <w:rtl w:val="true"/>
          <w:lang w:bidi="ar-SA"/>
        </w:rPr>
        <w:t>الخالدي المعروف الذي يعرف بابن أبي قرّة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عبد اللّه بن محمّد بن زكريا الجوزقي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العبّاس الدغولي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جعفر بن خاقان السلمي المروزي يذكر عن أحمد بن الحسن البكري </w:t>
      </w:r>
      <w:r>
        <w:rPr>
          <w:rStyle w:val="FootnoteAnchor"/>
          <w:rtl w:val="true"/>
        </w:rPr>
        <w:footnoteReference w:id="2775"/>
      </w:r>
      <w:r>
        <w:rPr>
          <w:rFonts w:ascii="Amiri" w:hAnsi="Amiri" w:eastAsia="Amiri" w:cs="Amiri"/>
          <w:color w:val="111111"/>
          <w:sz w:val="28"/>
          <w:sz w:val="28"/>
          <w:szCs w:val="28"/>
          <w:rtl w:val="true"/>
          <w:lang w:bidi="ar-SA"/>
        </w:rPr>
        <w:t>صاحب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نعيم 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يدعو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أحدا ذكر لي قبل أن ألقاه، ثم لقيته إلاّ و هو غير ما ذكر لي إلاّ حيوة </w:t>
      </w:r>
      <w:r>
        <w:rPr>
          <w:rStyle w:val="FootnoteAnchor"/>
          <w:rtl w:val="true"/>
        </w:rPr>
        <w:footnoteReference w:id="2776"/>
      </w:r>
      <w:r>
        <w:rPr>
          <w:rFonts w:ascii="Amiri" w:hAnsi="Amiri" w:eastAsia="Amiri" w:cs="Amiri"/>
          <w:color w:val="111111"/>
          <w:sz w:val="28"/>
          <w:sz w:val="28"/>
          <w:szCs w:val="28"/>
          <w:rtl w:val="true"/>
          <w:lang w:bidi="ar-SA"/>
        </w:rPr>
        <w:t>، و ابن عون، و سفيان، فأما ابن عون فلوددت أنّي لزمته حتى أموت أو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عبد القادر بن محمّد بن يوسف، و أبو نصر المعمر بن محمّد البيّع،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المظفر هنّاد بن إبراهيم بن محمّد النّسفي، أنا أبو عبد اللّه محمّد بن أحمد بن محمّد بن سليمان بن كامل الغنجار، أنا محمّد بن محمّد بن صابر،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سهل بن خلف بن وردان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خشنام الشعراني الزاهد يذكر عن عبد اللّه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هذا العلم فوجدته و طلبت الأدب فلم أجده إلاّ عند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مسعر، و ابن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2777"/>
      </w:r>
      <w:r>
        <w:rPr>
          <w:rFonts w:ascii="Amiri" w:hAnsi="Amiri" w:eastAsia="Amiri" w:cs="Amiri"/>
          <w:color w:val="111111"/>
          <w:sz w:val="28"/>
          <w:sz w:val="28"/>
          <w:szCs w:val="28"/>
          <w:rtl w:val="true"/>
          <w:lang w:bidi="ar-SA"/>
        </w:rPr>
        <w:t xml:space="preserve">،نا عبد اللّه بن محمّد، نا أحمد بن الحسين، نا أحمد بن إبراهيم، حدّثني المثنى أبو بكر </w:t>
      </w:r>
      <w:r>
        <w:rPr>
          <w:rStyle w:val="FootnoteAnchor"/>
          <w:rtl w:val="true"/>
        </w:rPr>
        <w:footnoteReference w:id="2778"/>
      </w:r>
      <w:r>
        <w:rPr>
          <w:rFonts w:ascii="Amiri" w:hAnsi="Amiri" w:eastAsia="Amiri" w:cs="Amiri"/>
          <w:color w:val="111111"/>
          <w:sz w:val="28"/>
          <w:sz w:val="28"/>
          <w:szCs w:val="28"/>
          <w:rtl w:val="true"/>
          <w:lang w:bidi="ar-SA"/>
        </w:rPr>
        <w:t>بن أصرم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عون بما ارتفع‌؟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بالاستقامة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عمه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أنبأ صالح بن أحمد بن صالح، حدّثني أبي أحمد </w:t>
      </w:r>
      <w:r>
        <w:rPr>
          <w:rStyle w:val="FootnoteAnchor"/>
          <w:rtl w:val="true"/>
        </w:rPr>
        <w:footnoteReference w:id="2779"/>
      </w:r>
      <w:r>
        <w:rPr>
          <w:rFonts w:ascii="IRNazanin" w:hAnsi="IRNazanin" w:eastAsia="IRNazanin"/>
          <w:color w:val="111111"/>
          <w:sz w:val="28"/>
          <w:sz w:val="28"/>
          <w:szCs w:val="28"/>
          <w:rtl w:val="true"/>
          <w:lang w:bidi="fa-IR"/>
        </w:rPr>
        <w:t xml:space="preserve">قال </w:t>
      </w:r>
      <w:r>
        <w:rPr>
          <w:rStyle w:val="FootnoteAnchor"/>
          <w:rtl w:val="true"/>
        </w:rPr>
        <w:footnoteReference w:id="2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 المبارك ما وصف لي أحد إلاّ وجدته دون صفته إلاّ ابن عون، و حيوة بن شريح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و أبو الحسن </w:t>
      </w:r>
      <w:r>
        <w:rPr>
          <w:rStyle w:val="FootnoteAnchor"/>
          <w:rtl w:val="true"/>
        </w:rPr>
        <w:footnoteReference w:id="2781"/>
      </w:r>
      <w:r>
        <w:rPr>
          <w:rFonts w:ascii="Amiri" w:hAnsi="Amiri" w:eastAsia="Amiri" w:cs="Amiri"/>
          <w:color w:val="111111"/>
          <w:sz w:val="28"/>
          <w:sz w:val="28"/>
          <w:szCs w:val="28"/>
          <w:rtl w:val="true"/>
          <w:lang w:bidi="ar-SA"/>
        </w:rPr>
        <w:t>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علي بن مسلم، أنبأ حبان مولى بني أمية جار أبي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سلاّم بن أبي مطيع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فقنا أهل الأمصار قطّ‍‌ إلاّ في زمن أيوب، و يونس، و ابن عون، فإنه لم يكن في الأرض مثلهم لا بالبصرة، و لا بالكوفة، و لا بالحجاز، و لا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علي بن مسلم، 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عوانة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الكوفة و رأيت الناس، ما رأيت مثل هؤلاء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و يونس، و ابن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w:t>
      </w:r>
      <w:r>
        <w:rPr>
          <w:rStyle w:val="FootnoteAnchor"/>
          <w:rtl w:val="true"/>
        </w:rPr>
        <w:footnoteReference w:id="2782"/>
      </w:r>
      <w:r>
        <w:rPr>
          <w:rFonts w:ascii="Amiri" w:hAnsi="Amiri" w:eastAsia="Amiri" w:cs="Amiri"/>
          <w:color w:val="111111"/>
          <w:sz w:val="28"/>
          <w:sz w:val="28"/>
          <w:szCs w:val="28"/>
          <w:rtl w:val="true"/>
          <w:lang w:bidi="ar-SA"/>
        </w:rPr>
        <w:t xml:space="preserve">،أنا أبو عمر بن حيّوية، أنا أحمد بن معروف، أنا الحسين بن الفهم، نا محمّد بن سعد </w:t>
      </w:r>
      <w:r>
        <w:rPr>
          <w:rStyle w:val="FootnoteAnchor"/>
          <w:rtl w:val="true"/>
        </w:rPr>
        <w:footnoteReference w:id="2783"/>
      </w:r>
      <w:r>
        <w:rPr>
          <w:rFonts w:ascii="Amiri" w:hAnsi="Amiri" w:eastAsia="Amiri" w:cs="Amiri"/>
          <w:color w:val="111111"/>
          <w:sz w:val="28"/>
          <w:sz w:val="28"/>
          <w:szCs w:val="28"/>
          <w:rtl w:val="true"/>
          <w:lang w:bidi="ar-SA"/>
        </w:rPr>
        <w:t>،أنا عارم، 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فقهاؤنا أيوب، و ابن عون، و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فذكرته لابن </w:t>
      </w:r>
      <w:r>
        <w:rPr>
          <w:rStyle w:val="FootnoteAnchor"/>
          <w:rtl w:val="true"/>
        </w:rPr>
        <w:footnoteReference w:id="2784"/>
      </w:r>
      <w:r>
        <w:rPr>
          <w:rFonts w:ascii="Amiri" w:hAnsi="Amiri" w:eastAsia="Amiri" w:cs="Amiri"/>
          <w:color w:val="111111"/>
          <w:sz w:val="28"/>
          <w:sz w:val="28"/>
          <w:szCs w:val="28"/>
          <w:rtl w:val="true"/>
          <w:lang w:bidi="ar-SA"/>
        </w:rPr>
        <w:t>داود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ليلى، و ابن شبرمة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w:t>
      </w:r>
      <w:r>
        <w:rPr>
          <w:rStyle w:val="FootnoteAnchor"/>
          <w:rtl w:val="true"/>
        </w:rPr>
        <w:footnoteReference w:id="2785"/>
      </w:r>
      <w:r>
        <w:rPr>
          <w:rFonts w:ascii="Amiri" w:hAnsi="Amiri" w:eastAsia="Amiri" w:cs="Amiri"/>
          <w:color w:val="111111"/>
          <w:sz w:val="28"/>
          <w:sz w:val="28"/>
          <w:szCs w:val="28"/>
          <w:rtl w:val="true"/>
          <w:lang w:bidi="ar-SA"/>
        </w:rPr>
        <w:t>،أنبأ أبو الفضل بن البقال، أنبأ أبو الحسين بن بشران، أنا عثمان بن أحمد،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و يونس، و ابن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عارم عن حمّاد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و ابن عون، و يونس في التقدمة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أنبأ أبو بكر بن الطّيّوري، أنا أبو الحسين بن الفضل، أنا عبد اللّه بن جعفر، نا يعقوب </w:t>
      </w:r>
      <w:r>
        <w:rPr>
          <w:rStyle w:val="FootnoteAnchor"/>
          <w:rtl w:val="true"/>
        </w:rPr>
        <w:footnoteReference w:id="27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حرب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لي إسماعيل و تحرك ذهبت به إلى حلقة ابن عون،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ابن عون يدعو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قمنا قال لي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من 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ابن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الملائكة، أو كلام نحو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عقبة بن مكرم،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بعينك كوفيا و لا بصريا مثل ابن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الحسن </w:t>
      </w:r>
      <w:r>
        <w:rPr>
          <w:rStyle w:val="FootnoteAnchor"/>
          <w:rtl w:val="true"/>
        </w:rPr>
        <w:footnoteReference w:id="2787"/>
      </w:r>
      <w:r>
        <w:rPr>
          <w:rFonts w:ascii="Amiri" w:hAnsi="Amiri" w:eastAsia="Amiri" w:cs="Amiri"/>
          <w:color w:val="111111"/>
          <w:sz w:val="28"/>
          <w:sz w:val="28"/>
          <w:szCs w:val="28"/>
          <w:rtl w:val="true"/>
          <w:lang w:bidi="ar-SA"/>
        </w:rPr>
        <w:t>محمّد بن يعقوب الفقيه، نا أبو بكر محمّد بن أحمد المفيد، حدّثني خالد بن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عبيد القاسم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علي بن محمّد </w:t>
      </w:r>
      <w:r>
        <w:rPr>
          <w:rStyle w:val="FootnoteAnchor"/>
          <w:rtl w:val="true"/>
        </w:rPr>
        <w:footnoteReference w:id="2788"/>
      </w:r>
      <w:r>
        <w:rPr>
          <w:rFonts w:ascii="Amiri" w:hAnsi="Amiri" w:eastAsia="Amiri" w:cs="Amiri"/>
          <w:color w:val="111111"/>
          <w:sz w:val="28"/>
          <w:sz w:val="28"/>
          <w:szCs w:val="28"/>
          <w:rtl w:val="true"/>
          <w:lang w:bidi="ar-SA"/>
        </w:rPr>
        <w:t>،أنا أبو بكر الجوزقي، أنا محمّد بن عبد الرّحمن الدغولي،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عبد المجيد </w:t>
      </w:r>
      <w:r>
        <w:rPr>
          <w:rStyle w:val="FootnoteAnchor"/>
          <w:rtl w:val="true"/>
        </w:rPr>
        <w:footnoteReference w:id="2789"/>
      </w:r>
      <w:r>
        <w:rPr>
          <w:rFonts w:ascii="Amiri" w:hAnsi="Amiri" w:eastAsia="Amiri" w:cs="Amiri"/>
          <w:color w:val="111111"/>
          <w:sz w:val="28"/>
          <w:sz w:val="28"/>
          <w:szCs w:val="28"/>
          <w:rtl w:val="true"/>
          <w:lang w:bidi="ar-SA"/>
        </w:rPr>
        <w:t>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ساد ابن عون الناس أن كان أزهدهم في الدنيا، و لقد كان سليمان التيمي أترك للدنيا منه، و سقط‍‌ له بيت فما رفعه حتى مات، و لكن ساد ابن عون الناس بصيانة هذا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w:t>
      </w:r>
      <w:r>
        <w:rPr>
          <w:rStyle w:val="FootnoteAnchor"/>
          <w:rtl w:val="true"/>
        </w:rPr>
        <w:footnoteReference w:id="2790"/>
      </w:r>
      <w:r>
        <w:rPr>
          <w:rFonts w:ascii="Amiri" w:hAnsi="Amiri" w:eastAsia="Amiri" w:cs="Amiri"/>
          <w:color w:val="111111"/>
          <w:sz w:val="28"/>
          <w:sz w:val="28"/>
          <w:szCs w:val="28"/>
          <w:rtl w:val="true"/>
          <w:lang w:bidi="ar-SA"/>
        </w:rPr>
        <w:t xml:space="preserve">بن أحمد، أنا أبو نعيم </w:t>
      </w:r>
      <w:r>
        <w:rPr>
          <w:rStyle w:val="FootnoteAnchor"/>
          <w:rtl w:val="true"/>
        </w:rPr>
        <w:footnoteReference w:id="2791"/>
      </w:r>
      <w:r>
        <w:rPr>
          <w:rFonts w:ascii="Amiri" w:hAnsi="Amiri" w:eastAsia="Amiri" w:cs="Amiri"/>
          <w:color w:val="111111"/>
          <w:sz w:val="28"/>
          <w:sz w:val="28"/>
          <w:szCs w:val="28"/>
          <w:rtl w:val="true"/>
          <w:lang w:bidi="ar-SA"/>
        </w:rPr>
        <w:t>،نا إبراهيم بن عبد اللّه بن إسحاق، نا محمّد بن إسحاق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عبيد اللّه بن المنادي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أعبد من ابن 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أبو محمّد بن حيّان، نا أحمد بن نصر، نا أحمد بن إبراهيم، حدّثني أبو عبيد القاسم بن سلاّم، حدّثني ابن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بالعراق أحد أعلم بالسنّة من ابن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عبد الملك بن </w:t>
      </w:r>
      <w:r>
        <w:rPr>
          <w:rStyle w:val="FootnoteAnchor"/>
          <w:rtl w:val="true"/>
        </w:rPr>
        <w:footnoteReference w:id="2793"/>
      </w:r>
      <w:r>
        <w:rPr>
          <w:rFonts w:ascii="IRNazanin" w:hAnsi="IRNazanin" w:eastAsia="IRNazanin"/>
          <w:color w:val="111111"/>
          <w:sz w:val="28"/>
          <w:sz w:val="28"/>
          <w:szCs w:val="28"/>
          <w:rtl w:val="true"/>
          <w:lang w:bidi="fa-IR"/>
        </w:rPr>
        <w:t xml:space="preserve">عمر بن خلف ثم </w:t>
      </w:r>
      <w:r>
        <w:rPr>
          <w:rStyle w:val="FootnoteAnchor"/>
          <w:rtl w:val="true"/>
        </w:rPr>
        <w:footnoteReference w:id="2794"/>
      </w:r>
      <w:r>
        <w:rPr>
          <w:rFonts w:ascii="Amiri" w:hAnsi="Amiri" w:eastAsia="Amiri" w:cs="Amiri"/>
          <w:color w:val="111111"/>
          <w:sz w:val="28"/>
          <w:sz w:val="28"/>
          <w:szCs w:val="28"/>
          <w:rtl w:val="true"/>
          <w:lang w:bidi="ar-SA"/>
        </w:rPr>
        <w:t>أخبرني أبو عبد اللّه البلخي، أنا أبو الحسين بن الطّيّوري، أنا أبو الفتح عبد الملك بن عمر بن خلف، أنا أبو حفص بن شاهين، نا محمّد بن مخلد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الحسن العتيقي، أنا عثمان بن محمّد، نا إسماعيل الصفّار،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 عباس الدوري، نا أبو بكر بن أبي الأسود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عبد الرّحمن بن المهدي في وصيته و أوصى أهله و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ما كان عليه أيوب، و يونس، و ابن عون، و سلوا عن هدي ابن عون، فإنكم ستجدون من يخبركم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الحسن </w:t>
      </w:r>
      <w:r>
        <w:rPr>
          <w:rStyle w:val="FootnoteAnchor"/>
          <w:rtl w:val="true"/>
        </w:rPr>
        <w:footnoteReference w:id="2795"/>
      </w:r>
      <w:r>
        <w:rPr>
          <w:rFonts w:ascii="Amiri" w:hAnsi="Amiri" w:eastAsia="Amiri" w:cs="Amiri"/>
          <w:color w:val="111111"/>
          <w:sz w:val="28"/>
          <w:sz w:val="28"/>
          <w:szCs w:val="28"/>
          <w:rtl w:val="true"/>
          <w:lang w:bidi="ar-SA"/>
        </w:rPr>
        <w:t xml:space="preserve">رشأ بن نظيف، أنا الحسن </w:t>
      </w:r>
      <w:r>
        <w:rPr>
          <w:rStyle w:val="FootnoteAnchor"/>
          <w:rtl w:val="true"/>
        </w:rPr>
        <w:footnoteReference w:id="2796"/>
      </w:r>
      <w:r>
        <w:rPr>
          <w:rFonts w:ascii="Amiri" w:hAnsi="Amiri" w:eastAsia="Amiri" w:cs="Amiri"/>
          <w:color w:val="111111"/>
          <w:sz w:val="28"/>
          <w:sz w:val="28"/>
          <w:szCs w:val="28"/>
          <w:rtl w:val="true"/>
          <w:lang w:bidi="ar-SA"/>
        </w:rPr>
        <w:t>بن إسماعيل، أنا أحمد بن مروان، نا محمّد بن يونس، 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أعبد الأربعة </w:t>
      </w:r>
      <w:r>
        <w:rPr>
          <w:rStyle w:val="FootnoteAnchor"/>
          <w:rtl w:val="true"/>
        </w:rPr>
        <w:footnoteReference w:id="2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التيمي، و أفقههم أيوب السّختياني، و أشدهم في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عبيد، و أضبطهم للسانه ابن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عبد اللّه </w:t>
      </w:r>
      <w:r>
        <w:rPr>
          <w:rStyle w:val="FootnoteAnchor"/>
          <w:rtl w:val="true"/>
        </w:rPr>
        <w:footnoteReference w:id="2798"/>
      </w:r>
      <w:r>
        <w:rPr>
          <w:rFonts w:ascii="Amiri" w:hAnsi="Amiri" w:eastAsia="Amiri" w:cs="Amiri"/>
          <w:color w:val="111111"/>
          <w:sz w:val="28"/>
          <w:sz w:val="28"/>
          <w:szCs w:val="28"/>
          <w:rtl w:val="true"/>
          <w:lang w:bidi="ar-SA"/>
        </w:rPr>
        <w:t xml:space="preserve">بن البنّا، عن أبي تمام علي بن محمّد، عن أبي عمر بن حيوية، أنا أبو الطّيّب محمّد بن القاسم بن جعفر، نا ابن أبي خيثمة، نا يحيى بن يوسف الزّمّي </w:t>
      </w:r>
      <w:r>
        <w:rPr>
          <w:rStyle w:val="FootnoteAnchor"/>
          <w:rtl w:val="true"/>
        </w:rPr>
        <w:footnoteReference w:id="27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الأحوص سلام </w:t>
      </w:r>
      <w:r>
        <w:rPr>
          <w:rStyle w:val="FootnoteAnchor"/>
          <w:rtl w:val="true"/>
        </w:rPr>
        <w:footnoteReference w:id="280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لابن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القرّاء في زمانه </w:t>
      </w:r>
      <w:r>
        <w:rPr>
          <w:rStyle w:val="FootnoteAnchor"/>
          <w:rtl w:val="true"/>
        </w:rPr>
        <w:footnoteReference w:id="2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نا ابن أبي خيثمة، نا يحيى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معاذ بن معاذ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ابن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أنا محمّد بن القاسم، نا ابن أبي خيثمة، أنا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الوثيق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قطّ‍‌ أفضل من ابن عون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802"/>
      </w:r>
      <w:r>
        <w:rPr>
          <w:rFonts w:ascii="Amiri" w:hAnsi="Amiri" w:eastAsia="Amiri" w:cs="Amiri"/>
          <w:color w:val="111111"/>
          <w:sz w:val="28"/>
          <w:sz w:val="28"/>
          <w:szCs w:val="28"/>
          <w:rtl w:val="true"/>
          <w:lang w:bidi="ar-SA"/>
        </w:rPr>
        <w:t xml:space="preserve">أبو البركات الأنماطي، أنا أبو الفضل بن خيرون </w:t>
      </w:r>
      <w:r>
        <w:rPr>
          <w:rStyle w:val="FootnoteAnchor"/>
          <w:rtl w:val="true"/>
        </w:rPr>
        <w:footnoteReference w:id="2803"/>
      </w:r>
      <w:r>
        <w:rPr>
          <w:rFonts w:ascii="Amiri" w:hAnsi="Amiri" w:eastAsia="Amiri" w:cs="Amiri"/>
          <w:color w:val="111111"/>
          <w:sz w:val="28"/>
          <w:sz w:val="28"/>
          <w:szCs w:val="28"/>
          <w:rtl w:val="true"/>
          <w:lang w:bidi="ar-SA"/>
        </w:rPr>
        <w:t xml:space="preserve">،أنا أبو بكر البرقاني،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محمّد بن مسعدة </w:t>
      </w:r>
    </w:p>
    <w:p>
      <w:pPr>
        <w:pStyle w:val="BookText"/>
        <w:rPr/>
      </w:pPr>
      <w:r>
        <w:rPr>
          <w:rFonts w:ascii="Amiri" w:hAnsi="Amiri" w:eastAsia="Amiri" w:cs="Amiri"/>
          <w:color w:val="111111"/>
          <w:sz w:val="28"/>
          <w:sz w:val="28"/>
          <w:szCs w:val="28"/>
          <w:rtl w:val="true"/>
          <w:lang w:bidi="ar-SA"/>
        </w:rPr>
        <w:t xml:space="preserve">الفزاري، أنا أبو الفضل جعفر بن درستويه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النسوي، نا أبو العبّاس</w:t>
      </w:r>
      <w:r>
        <w:rPr>
          <w:rFonts w:eastAsia="Amiri" w:cs="Amiri" w:ascii="Amiri" w:hAnsi="Amiri"/>
          <w:color w:val="111111"/>
          <w:sz w:val="28"/>
          <w:szCs w:val="28"/>
          <w:rtl w:val="true"/>
          <w:lang w:bidi="ar-SA"/>
        </w:rPr>
        <w:t xml:space="preserve">] </w:t>
      </w:r>
      <w:r>
        <w:rPr>
          <w:rStyle w:val="FootnoteAnchor"/>
          <w:rtl w:val="true"/>
        </w:rPr>
        <w:footnoteReference w:id="2804"/>
      </w:r>
      <w:r>
        <w:rPr>
          <w:rFonts w:ascii="Amiri" w:hAnsi="Amiri" w:eastAsia="Amiri" w:cs="Amiri"/>
          <w:color w:val="111111"/>
          <w:sz w:val="28"/>
          <w:sz w:val="28"/>
          <w:szCs w:val="28"/>
          <w:rtl w:val="true"/>
          <w:lang w:bidi="ar-SA"/>
        </w:rPr>
        <w:t>أحمد بن محمّد بن القاسم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عون خير من عمرو بن قيس </w:t>
      </w:r>
      <w:r>
        <w:rPr>
          <w:rStyle w:val="FootnoteAnchor"/>
          <w:rtl w:val="true"/>
        </w:rPr>
        <w:footnoteReference w:id="2805"/>
      </w:r>
      <w:r>
        <w:rPr>
          <w:rFonts w:ascii="Amiri" w:hAnsi="Amiri" w:eastAsia="Amiri" w:cs="Amiri"/>
          <w:color w:val="111111"/>
          <w:sz w:val="28"/>
          <w:sz w:val="28"/>
          <w:szCs w:val="28"/>
          <w:rtl w:val="true"/>
          <w:lang w:bidi="ar-SA"/>
        </w:rPr>
        <w:t xml:space="preserve">الملائي، و عمرو بن قيس رجل صالح، مات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زعموا كان راجعا من الحربية </w:t>
      </w:r>
      <w:r>
        <w:rPr>
          <w:rStyle w:val="FootnoteAnchor"/>
          <w:rtl w:val="true"/>
        </w:rPr>
        <w:footnoteReference w:id="2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w:t>
      </w:r>
      <w:r>
        <w:rPr>
          <w:rStyle w:val="FootnoteAnchor"/>
          <w:rtl w:val="true"/>
        </w:rPr>
        <w:footnoteReference w:id="2807"/>
      </w:r>
      <w:r>
        <w:rPr>
          <w:rFonts w:ascii="Amiri" w:hAnsi="Amiri" w:eastAsia="Amiri" w:cs="Amiri"/>
          <w:color w:val="111111"/>
          <w:sz w:val="28"/>
          <w:sz w:val="28"/>
          <w:szCs w:val="28"/>
          <w:rtl w:val="true"/>
          <w:lang w:bidi="ar-SA"/>
        </w:rPr>
        <w:t xml:space="preserve">به أبو عبد اللّه الخلاّل، أنا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Style w:val="FootnoteAnchor"/>
          <w:rtl w:val="true"/>
        </w:rPr>
        <w:footnoteReference w:id="2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80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هشام بن حسّان، و خالد الحذّاء،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عاصم الأحول، و سلمة بن علقمة، و عبد اللّه بن عون، و أيوب، فقال</w:t>
      </w:r>
      <w:r>
        <w:rPr>
          <w:rFonts w:eastAsia="Amiri" w:cs="Amiri" w:ascii="Amiri" w:hAnsi="Amiri"/>
          <w:color w:val="111111"/>
          <w:sz w:val="28"/>
          <w:szCs w:val="28"/>
          <w:rtl w:val="true"/>
          <w:lang w:bidi="ar-SA"/>
        </w:rPr>
        <w:t xml:space="preserve">:] </w:t>
      </w:r>
      <w:r>
        <w:rPr>
          <w:rStyle w:val="FootnoteAnchor"/>
          <w:rtl w:val="true"/>
        </w:rPr>
        <w:footnoteReference w:id="2810"/>
      </w:r>
      <w:r>
        <w:rPr>
          <w:rFonts w:ascii="Amiri" w:hAnsi="Amiri" w:eastAsia="Amiri" w:cs="Amiri"/>
          <w:color w:val="111111"/>
          <w:sz w:val="28"/>
          <w:sz w:val="28"/>
          <w:szCs w:val="28"/>
          <w:rtl w:val="true"/>
          <w:lang w:bidi="ar-SA"/>
        </w:rPr>
        <w:t>ليس في القوم مثل ابن عون و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حاتم، نا أبو سعيد الأشجّ‌، نا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يونس عن عبد اللّه بن عون، و هشام القردوسي </w:t>
      </w:r>
      <w:r>
        <w:rPr>
          <w:rStyle w:val="FootnoteAnchor"/>
          <w:rtl w:val="true"/>
        </w:rPr>
        <w:footnoteReference w:id="2811"/>
      </w: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عون أثبت الرجلين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w:t>
      </w:r>
      <w:r>
        <w:rPr>
          <w:rStyle w:val="FootnoteAnchor"/>
          <w:rtl w:val="true"/>
        </w:rPr>
        <w:footnoteReference w:id="281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عون ثبت</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 بن عبد اللّه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الخطيب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إبراهيم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يحيى بن معين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عون فيما روى عن إبراهيم و الشعبي‌؟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في كل شيء ثقة،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أحبّ‌ إليك في الشعبي أو إسماعيل‌؟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أعلم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w:t>
      </w:r>
      <w:r>
        <w:rPr>
          <w:rStyle w:val="FootnoteAnchor"/>
          <w:rtl w:val="true"/>
        </w:rPr>
        <w:footnoteReference w:id="2813"/>
      </w:r>
      <w:r>
        <w:rPr>
          <w:rFonts w:ascii="Amiri" w:hAnsi="Amiri" w:eastAsia="Amiri" w:cs="Amiri"/>
          <w:color w:val="111111"/>
          <w:sz w:val="28"/>
          <w:sz w:val="28"/>
          <w:szCs w:val="28"/>
          <w:rtl w:val="true"/>
          <w:lang w:bidi="ar-SA"/>
        </w:rPr>
        <w:t>عبد الوهّاب بن المبارك،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w:t>
      </w:r>
      <w:r>
        <w:rPr>
          <w:rStyle w:val="FootnoteAnchor"/>
          <w:rtl w:val="true"/>
        </w:rPr>
        <w:footnoteReference w:id="2814"/>
      </w:r>
      <w:r>
        <w:rPr>
          <w:rFonts w:ascii="Amiri" w:hAnsi="Amiri" w:eastAsia="Amiri" w:cs="Amiri"/>
          <w:color w:val="111111"/>
          <w:sz w:val="28"/>
          <w:sz w:val="28"/>
          <w:szCs w:val="28"/>
          <w:rtl w:val="true"/>
          <w:lang w:bidi="ar-SA"/>
        </w:rPr>
        <w:t xml:space="preserve">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الوليد بن بكر، أنبأ علي بن أحمد بن زكريا، أنبأ صالح بن أحمد، حدّثني أبي قال </w:t>
      </w:r>
      <w:r>
        <w:rPr>
          <w:rStyle w:val="FootnoteAnchor"/>
          <w:rtl w:val="true"/>
        </w:rPr>
        <w:footnoteReference w:id="2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عون يكنى أبا عون، بصري، ثقة، رجل صالح، و أهل البصرة يفخرون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السختياني، و عبد اللّه بن عون، و سليمان التيمي، و يونس بن عبيد، فأمّا ابن عون فكان إذا غضب على </w:t>
      </w:r>
      <w:r>
        <w:rPr>
          <w:rStyle w:val="FootnoteAnchor"/>
          <w:rtl w:val="true"/>
        </w:rPr>
        <w:footnoteReference w:id="2816"/>
      </w:r>
      <w:r>
        <w:rPr>
          <w:rFonts w:ascii="Amiri" w:hAnsi="Amiri" w:eastAsia="Amiri" w:cs="Amiri"/>
          <w:color w:val="111111"/>
          <w:sz w:val="28"/>
          <w:sz w:val="28"/>
          <w:szCs w:val="28"/>
          <w:rtl w:val="true"/>
          <w:lang w:bidi="ar-SA"/>
        </w:rPr>
        <w:t>أحد من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فقال لابن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بارك اللّه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بعض من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قال لك إلاّ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لي هذا حتى أجهد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يأتيه السابري </w:t>
      </w:r>
      <w:r>
        <w:rPr>
          <w:rStyle w:val="FootnoteAnchor"/>
          <w:rtl w:val="true"/>
        </w:rPr>
        <w:footnoteReference w:id="2817"/>
      </w:r>
      <w:r>
        <w:rPr>
          <w:rFonts w:ascii="Amiri" w:hAnsi="Amiri" w:eastAsia="Amiri" w:cs="Amiri"/>
          <w:color w:val="111111"/>
          <w:sz w:val="28"/>
          <w:sz w:val="28"/>
          <w:szCs w:val="28"/>
          <w:rtl w:val="true"/>
          <w:lang w:bidi="ar-SA"/>
        </w:rPr>
        <w:t xml:space="preserve">من سابور، فإذا أراد أن يبيعه </w:t>
      </w:r>
      <w:r>
        <w:rPr>
          <w:rStyle w:val="FootnoteAnchor"/>
          <w:rtl w:val="true"/>
        </w:rPr>
        <w:footnoteReference w:id="2818"/>
      </w:r>
      <w:r>
        <w:rPr>
          <w:rFonts w:ascii="Amiri" w:hAnsi="Amiri" w:eastAsia="Amiri" w:cs="Amiri"/>
          <w:color w:val="111111"/>
          <w:sz w:val="28"/>
          <w:sz w:val="28"/>
          <w:szCs w:val="28"/>
          <w:rtl w:val="true"/>
          <w:lang w:bidi="ar-SA"/>
        </w:rPr>
        <w:t>أخرجه إلى صحن الدار فيريهم المتاع،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فيشترونه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جار مجوسي يأتيه السابري </w:t>
      </w:r>
      <w:r>
        <w:rPr>
          <w:rStyle w:val="FootnoteAnchor"/>
          <w:rtl w:val="true"/>
        </w:rPr>
        <w:footnoteReference w:id="2819"/>
      </w:r>
      <w:r>
        <w:rPr>
          <w:rFonts w:ascii="Amiri" w:hAnsi="Amiri" w:eastAsia="Amiri" w:cs="Amiri"/>
          <w:color w:val="111111"/>
          <w:sz w:val="28"/>
          <w:sz w:val="28"/>
          <w:szCs w:val="28"/>
          <w:rtl w:val="true"/>
          <w:lang w:bidi="ar-SA"/>
        </w:rPr>
        <w:t>من سابور، فإذا أراد أن يبيعهم أدخلهم في موضع مظلم فكانوا لا يشترون من المجوسي شيئا حتى لا يصيبوا عند ابن عون شيئا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w:t>
      </w:r>
      <w:r>
        <w:rPr>
          <w:rStyle w:val="FootnoteAnchor"/>
          <w:rtl w:val="true"/>
        </w:rPr>
        <w:footnoteReference w:id="2820"/>
      </w:r>
      <w:r>
        <w:rPr>
          <w:rFonts w:ascii="IRNazanin" w:hAnsi="IRNazanin" w:eastAsia="IRNazanin"/>
          <w:color w:val="111111"/>
          <w:sz w:val="28"/>
          <w:sz w:val="28"/>
          <w:szCs w:val="28"/>
          <w:rtl w:val="true"/>
          <w:lang w:bidi="fa-IR"/>
        </w:rPr>
        <w:t xml:space="preserve">به أبو عبد اللّه </w:t>
      </w:r>
      <w:r>
        <w:rPr>
          <w:rStyle w:val="FootnoteAnchor"/>
          <w:rtl w:val="true"/>
        </w:rPr>
        <w:footnoteReference w:id="2821"/>
      </w:r>
      <w:r>
        <w:rPr>
          <w:rFonts w:ascii="Amiri" w:hAnsi="Amiri" w:eastAsia="Amiri" w:cs="Amiri"/>
          <w:color w:val="111111"/>
          <w:sz w:val="28"/>
          <w:sz w:val="28"/>
          <w:szCs w:val="28"/>
          <w:rtl w:val="true"/>
          <w:lang w:bidi="ar-SA"/>
        </w:rPr>
        <w:t xml:space="preserve">الأديب، أنا أبو القاسم بن محمّد،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الحسين بن سلمة، أنا علي بن محمّد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الرّحمن بن محمّد بن إدريس الحنظلي </w:t>
      </w:r>
      <w:r>
        <w:rPr>
          <w:rStyle w:val="FootnoteAnchor"/>
          <w:rtl w:val="true"/>
        </w:rPr>
        <w:footnoteReference w:id="28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عون ثقة، و هو أكبر </w:t>
      </w:r>
      <w:r>
        <w:rPr>
          <w:rStyle w:val="FootnoteAnchor"/>
          <w:rtl w:val="true"/>
        </w:rPr>
        <w:footnoteReference w:id="2823"/>
      </w:r>
      <w:r>
        <w:rPr>
          <w:rFonts w:ascii="Amiri" w:hAnsi="Amiri" w:eastAsia="Amiri" w:cs="Amiri"/>
          <w:color w:val="111111"/>
          <w:sz w:val="28"/>
          <w:sz w:val="28"/>
          <w:szCs w:val="28"/>
          <w:rtl w:val="true"/>
          <w:lang w:bidi="ar-SA"/>
        </w:rPr>
        <w:t>من سليمان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أخبرني عبيد اللّه بن فضالة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للنضر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يشبه بابن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عون يصلي بالليل، و ابن المبارك ينظر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 أبو محمّد الجوهري، أنبأ علي بن محمّد بن أحمد بن نصير، نا محمّد بن الحسين بن شهريار، نا عمرو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عاصم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هشام بن حسّان إذا ذكر النبي صلّى اللّه عليه و سلّم و الجنّة و النار بكى حتى تسيل دموعه على خدّه، و رأيت ابن عون تدور الدموع في عينيه و لا 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عبد الرّحمن بن عبد اللّه بن أبي الحديد، أنا جدي أبو عبد اللّه الحسن </w:t>
      </w:r>
      <w:r>
        <w:rPr>
          <w:rStyle w:val="FootnoteAnchor"/>
          <w:rtl w:val="true"/>
        </w:rPr>
        <w:footnoteReference w:id="2824"/>
      </w:r>
      <w:r>
        <w:rPr>
          <w:rFonts w:ascii="Amiri" w:hAnsi="Amiri" w:eastAsia="Amiri" w:cs="Amiri"/>
          <w:color w:val="111111"/>
          <w:sz w:val="28"/>
          <w:sz w:val="28"/>
          <w:szCs w:val="28"/>
          <w:rtl w:val="true"/>
          <w:lang w:bidi="ar-SA"/>
        </w:rPr>
        <w:t xml:space="preserve">بن أحمد، أنبأ أبو علي الأهوازي، نا عبد الرّحمن بن عمر بن نصر، نا أبو حاتم عدي </w:t>
      </w:r>
      <w:r>
        <w:rPr>
          <w:rStyle w:val="FootnoteAnchor"/>
          <w:rtl w:val="true"/>
        </w:rPr>
        <w:footnoteReference w:id="2825"/>
      </w:r>
      <w:r>
        <w:rPr>
          <w:rFonts w:ascii="Amiri" w:hAnsi="Amiri" w:eastAsia="Amiri" w:cs="Amiri"/>
          <w:color w:val="111111"/>
          <w:sz w:val="28"/>
          <w:sz w:val="28"/>
          <w:szCs w:val="28"/>
          <w:rtl w:val="true"/>
          <w:lang w:bidi="ar-SA"/>
        </w:rPr>
        <w:t xml:space="preserve">بن يعقوب الخطيب، نا محمّد بن يزيد بن عبد الصّمد، نا إبراهيم بن بشير </w:t>
      </w:r>
      <w:r>
        <w:rPr>
          <w:rStyle w:val="FootnoteAnchor"/>
          <w:rtl w:val="true"/>
        </w:rPr>
        <w:footnoteReference w:id="2826"/>
      </w:r>
      <w:r>
        <w:rPr>
          <w:rFonts w:ascii="Amiri" w:hAnsi="Amiri" w:eastAsia="Amiri" w:cs="Amiri"/>
          <w:color w:val="111111"/>
          <w:sz w:val="28"/>
          <w:sz w:val="28"/>
          <w:szCs w:val="28"/>
          <w:rtl w:val="true"/>
          <w:lang w:bidi="ar-SA"/>
        </w:rPr>
        <w:t>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أسامة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عون يؤدي زكاته في السنة مرّتين، مرة يقسمها و مرة يدفعها إلى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و إنما هو إبراهيم بن سعيد </w:t>
      </w:r>
      <w:r>
        <w:rPr>
          <w:rStyle w:val="FootnoteAnchor"/>
          <w:rtl w:val="true"/>
        </w:rPr>
        <w:footnoteReference w:id="2827"/>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المقرئ، أنا أبو نعيم الحافظ‍‌ </w:t>
      </w:r>
      <w:r>
        <w:rPr>
          <w:rStyle w:val="FootnoteAnchor"/>
          <w:rtl w:val="true"/>
        </w:rPr>
        <w:footnoteReference w:id="2828"/>
      </w:r>
      <w:r>
        <w:rPr>
          <w:rFonts w:ascii="Amiri" w:hAnsi="Amiri" w:eastAsia="Amiri" w:cs="Amiri"/>
          <w:color w:val="111111"/>
          <w:sz w:val="28"/>
          <w:sz w:val="28"/>
          <w:szCs w:val="28"/>
          <w:rtl w:val="true"/>
          <w:lang w:bidi="ar-SA"/>
        </w:rPr>
        <w:t xml:space="preserve">،أنبأ محمّد بن 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أيوب، نا بكّار بن عبد اللّه السّيريني،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عون يصوم يوما و يفطر يوما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w:t>
      </w:r>
      <w:r>
        <w:rPr>
          <w:rStyle w:val="FootnoteAnchor"/>
          <w:rtl w:val="true"/>
        </w:rPr>
        <w:footnoteReference w:id="2829"/>
      </w:r>
      <w:r>
        <w:rPr>
          <w:rFonts w:ascii="Amiri" w:hAnsi="Amiri" w:eastAsia="Amiri" w:cs="Amiri"/>
          <w:color w:val="111111"/>
          <w:sz w:val="28"/>
          <w:sz w:val="28"/>
          <w:szCs w:val="28"/>
          <w:rtl w:val="true"/>
          <w:lang w:bidi="ar-SA"/>
        </w:rPr>
        <w:t xml:space="preserve">،أنا أبو عمر بن حيّوية، أنبأ أحمد بن معروف، أنا الحسين بن الفهم، نا محمّد بن سعد </w:t>
      </w:r>
      <w:r>
        <w:rPr>
          <w:rStyle w:val="FootnoteAnchor"/>
          <w:rtl w:val="true"/>
        </w:rPr>
        <w:footnoteReference w:id="2830"/>
      </w:r>
      <w:r>
        <w:rPr>
          <w:rFonts w:ascii="Amiri" w:hAnsi="Amiri" w:eastAsia="Amiri" w:cs="Amiri"/>
          <w:color w:val="111111"/>
          <w:sz w:val="28"/>
          <w:sz w:val="28"/>
          <w:szCs w:val="28"/>
          <w:rtl w:val="true"/>
          <w:lang w:bidi="ar-SA"/>
        </w:rPr>
        <w:t>،أنبأ بكار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ابن عون دهرا من الدهر حتى مات، و أوصى إلى أبي، فما سمعته حالفا على يمين برّه و لا فاجره حتى فرق الموت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عون </w:t>
      </w:r>
      <w:r>
        <w:rPr>
          <w:rStyle w:val="FootnoteAnchor"/>
          <w:rtl w:val="true"/>
        </w:rPr>
        <w:footnoteReference w:id="2831"/>
      </w:r>
      <w:r>
        <w:rPr>
          <w:rFonts w:ascii="Amiri" w:hAnsi="Amiri" w:eastAsia="Amiri" w:cs="Amiri"/>
          <w:color w:val="111111"/>
          <w:sz w:val="28"/>
          <w:sz w:val="28"/>
          <w:szCs w:val="28"/>
          <w:rtl w:val="true"/>
          <w:lang w:bidi="ar-SA"/>
        </w:rPr>
        <w:t>يصوم يوما و يفطر يوما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رأيت بيد ابن عون دينارا و لا درهما قط‍‌، و لا رأيته يزن </w:t>
      </w:r>
      <w:r>
        <w:rPr>
          <w:rStyle w:val="FootnoteAnchor"/>
          <w:rtl w:val="true"/>
        </w:rPr>
        <w:footnoteReference w:id="2832"/>
      </w:r>
      <w:r>
        <w:rPr>
          <w:rFonts w:ascii="Amiri" w:hAnsi="Amiri" w:eastAsia="Amiri" w:cs="Amiri"/>
          <w:color w:val="111111"/>
          <w:sz w:val="28"/>
          <w:sz w:val="28"/>
          <w:szCs w:val="28"/>
          <w:rtl w:val="true"/>
          <w:lang w:bidi="ar-SA"/>
        </w:rPr>
        <w:t xml:space="preserve">شيئا قط‍‌، و كان إذا توضأ للصلاة لا يعينه عليه أحد، و كان يمسح وجهه بالمنديل </w:t>
      </w:r>
      <w:r>
        <w:rPr>
          <w:rStyle w:val="FootnoteAnchor"/>
          <w:rtl w:val="true"/>
        </w:rPr>
        <w:footnoteReference w:id="2833"/>
      </w:r>
      <w:r>
        <w:rPr>
          <w:rFonts w:ascii="Amiri" w:hAnsi="Amiri" w:eastAsia="Amiri" w:cs="Amiri"/>
          <w:color w:val="111111"/>
          <w:sz w:val="28"/>
          <w:sz w:val="28"/>
          <w:szCs w:val="28"/>
          <w:rtl w:val="true"/>
          <w:lang w:bidi="ar-SA"/>
        </w:rPr>
        <w:t>إذا توضأ أو بخرقة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لا يبكر إلى الجمعة ذاك التبكير الذي يعرف و لا يؤخرها، و كانت أحب الأمور إليه أوساطها </w:t>
      </w:r>
      <w:r>
        <w:rPr>
          <w:rStyle w:val="FootnoteAnchor"/>
          <w:rtl w:val="true"/>
        </w:rPr>
        <w:footnoteReference w:id="2834"/>
      </w:r>
      <w:r>
        <w:rPr>
          <w:rFonts w:ascii="Amiri" w:hAnsi="Amiri" w:eastAsia="Amiri" w:cs="Amiri"/>
          <w:color w:val="111111"/>
          <w:sz w:val="28"/>
          <w:sz w:val="28"/>
          <w:szCs w:val="28"/>
          <w:rtl w:val="true"/>
          <w:lang w:bidi="ar-SA"/>
        </w:rPr>
        <w:t>و الاختلاط‍‌ بالجماعة، و كان يغتسل للجمعة و العيدين، و يتطيّب للجمعة و العيدين، و يرى ذلك سنّة، و كان طيّب الريح في سائر الأيام، لين الكسوة، و كان يلبس للجمعة و العيدين أنظف ثيابه، و كان يأتي الجمعة ماشيا و راكبا، و لا يقيم بعد صلاة الجمعة، و كان في شهر رمضان لا يزيد على المكتوبة في الجماعة، ثم يخلو في بيته، و كان إذا خلا في منزله إنما هو صامت لا يزيد على الحمد للّه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عون إذا وصل إنسانا </w:t>
      </w:r>
      <w:r>
        <w:rPr>
          <w:rStyle w:val="FootnoteAnchor"/>
          <w:rtl w:val="true"/>
        </w:rPr>
        <w:footnoteReference w:id="2835"/>
      </w:r>
      <w:r>
        <w:rPr>
          <w:rFonts w:ascii="Amiri" w:hAnsi="Amiri" w:eastAsia="Amiri" w:cs="Amiri"/>
          <w:color w:val="111111"/>
          <w:sz w:val="28"/>
          <w:sz w:val="28"/>
          <w:szCs w:val="28"/>
          <w:rtl w:val="true"/>
          <w:lang w:bidi="ar-SA"/>
        </w:rPr>
        <w:t xml:space="preserve">وصله سرا، و إذا صنع شيئا صنع </w:t>
      </w:r>
      <w:r>
        <w:rPr>
          <w:rStyle w:val="FootnoteAnchor"/>
          <w:rtl w:val="true"/>
        </w:rPr>
        <w:footnoteReference w:id="2836"/>
      </w:r>
      <w:r>
        <w:rPr>
          <w:rFonts w:ascii="Amiri" w:hAnsi="Amiri" w:eastAsia="Amiri" w:cs="Amiri"/>
          <w:color w:val="111111"/>
          <w:sz w:val="28"/>
          <w:sz w:val="28"/>
          <w:szCs w:val="28"/>
          <w:rtl w:val="true"/>
          <w:lang w:bidi="ar-SA"/>
        </w:rPr>
        <w:t>سرا، يكره أن يطّلع عليه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لابن عون سبع يقرأه كل ليلة، فإذا لم يقرأه بالليل أتمّه بالنهار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محمّد بن هبة اللّه، أنا محمّد بن الحسين، أنا عبد اللّه بن جعفر، نا يعقوب </w:t>
      </w:r>
      <w:r>
        <w:rPr>
          <w:rStyle w:val="FootnoteAnchor"/>
          <w:rtl w:val="true"/>
        </w:rPr>
        <w:footnoteReference w:id="2838"/>
      </w:r>
      <w:r>
        <w:rPr>
          <w:rFonts w:ascii="Amiri" w:hAnsi="Amiri" w:eastAsia="Amiri" w:cs="Amiri"/>
          <w:color w:val="111111"/>
          <w:sz w:val="28"/>
          <w:sz w:val="28"/>
          <w:szCs w:val="28"/>
          <w:rtl w:val="true"/>
          <w:lang w:bidi="ar-SA"/>
        </w:rPr>
        <w:t>،نا سليمان بن حرب، نا عبّاد بن عبّاد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ابن عون عن الوتر، أي متى يوتر؟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فحدّثه </w:t>
      </w:r>
    </w:p>
    <w:p>
      <w:pPr>
        <w:pStyle w:val="BookText"/>
        <w:rPr/>
      </w:pPr>
      <w:r>
        <w:rPr>
          <w:rFonts w:ascii="Amiri" w:hAnsi="Amiri" w:eastAsia="Amiri" w:cs="Amiri"/>
          <w:color w:val="111111"/>
          <w:sz w:val="28"/>
          <w:sz w:val="28"/>
          <w:szCs w:val="28"/>
          <w:rtl w:val="true"/>
          <w:lang w:bidi="ar-SA"/>
        </w:rPr>
        <w:t>بما كانوا يفعلون،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كيف تفعل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w:t>
      </w:r>
      <w:r>
        <w:rPr>
          <w:rStyle w:val="FootnoteAnchor"/>
          <w:rtl w:val="true"/>
        </w:rPr>
        <w:footnoteReference w:id="28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عون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بالرجل ما يخطئ في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2840"/>
      </w:r>
      <w:r>
        <w:rPr>
          <w:rFonts w:ascii="IRNazanin" w:hAnsi="IRNazanin" w:eastAsia="IRNazanin"/>
          <w:color w:val="111111"/>
          <w:sz w:val="28"/>
          <w:sz w:val="28"/>
          <w:szCs w:val="28"/>
          <w:rtl w:val="true"/>
          <w:lang w:bidi="fa-IR"/>
        </w:rPr>
        <w:t xml:space="preserve">أبو الحسن </w:t>
      </w:r>
      <w:r>
        <w:rPr>
          <w:rStyle w:val="FootnoteAnchor"/>
          <w:rtl w:val="true"/>
        </w:rPr>
        <w:footnoteReference w:id="2841"/>
      </w:r>
      <w:r>
        <w:rPr>
          <w:rFonts w:ascii="Amiri" w:hAnsi="Amiri" w:eastAsia="Amiri" w:cs="Amiri"/>
          <w:color w:val="111111"/>
          <w:sz w:val="28"/>
          <w:sz w:val="28"/>
          <w:szCs w:val="28"/>
          <w:rtl w:val="true"/>
          <w:lang w:bidi="ar-SA"/>
        </w:rPr>
        <w:t xml:space="preserve">سعد الخير بن محمّد </w:t>
      </w:r>
      <w:r>
        <w:rPr>
          <w:rStyle w:val="FootnoteAnchor"/>
          <w:rtl w:val="true"/>
        </w:rPr>
        <w:footnoteReference w:id="2842"/>
      </w:r>
      <w:r>
        <w:rPr>
          <w:rFonts w:ascii="Amiri" w:hAnsi="Amiri" w:eastAsia="Amiri" w:cs="Amiri"/>
          <w:color w:val="111111"/>
          <w:sz w:val="28"/>
          <w:sz w:val="28"/>
          <w:szCs w:val="28"/>
          <w:rtl w:val="true"/>
          <w:lang w:bidi="ar-SA"/>
        </w:rPr>
        <w:t>الأنصاري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w:t>
      </w:r>
      <w:r>
        <w:rPr>
          <w:rStyle w:val="FootnoteAnchor"/>
          <w:rtl w:val="true"/>
        </w:rPr>
        <w:footnoteReference w:id="2843"/>
      </w:r>
      <w:r>
        <w:rPr>
          <w:rFonts w:ascii="Amiri" w:hAnsi="Amiri" w:eastAsia="Amiri" w:cs="Amiri"/>
          <w:color w:val="111111"/>
          <w:sz w:val="28"/>
          <w:sz w:val="28"/>
          <w:szCs w:val="28"/>
          <w:rtl w:val="true"/>
          <w:lang w:bidi="ar-SA"/>
        </w:rPr>
        <w:t xml:space="preserve">علي بن الحسين بن أيوب، أنبأ أبو علي بن شاذان، أنا أبو بكر أحمد بن كامل بن خلف القاضي، نا محمّد بن العباس الكاملي، نا أبو </w:t>
      </w:r>
      <w:r>
        <w:rPr>
          <w:rStyle w:val="FootnoteAnchor"/>
          <w:rtl w:val="true"/>
        </w:rPr>
        <w:footnoteReference w:id="2844"/>
      </w:r>
      <w:r>
        <w:rPr>
          <w:rFonts w:ascii="Amiri" w:hAnsi="Amiri" w:eastAsia="Amiri" w:cs="Amiri"/>
          <w:color w:val="111111"/>
          <w:sz w:val="28"/>
          <w:sz w:val="28"/>
          <w:szCs w:val="28"/>
          <w:rtl w:val="true"/>
          <w:lang w:bidi="ar-SA"/>
        </w:rPr>
        <w:t xml:space="preserve">الربيع الزهراني، نبأ محمّد بن عبد اللّه الأنصاري، حدّثني مفضّل بن لاحق، قال </w:t>
      </w:r>
      <w:r>
        <w:rPr>
          <w:rStyle w:val="FootnoteAnchor"/>
          <w:rtl w:val="true"/>
        </w:rPr>
        <w:footnoteReference w:id="2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 بأرض الروم، فخرج رومي يدعو إلى المبارزة، فخرج إليه رجل فقتله، ثم دخل في الناس فجعلت ألوذ به لأعرف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لا يكشف وجهه و عليه مغفر،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المغفر يمسح وجهه، فإذا ابن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هشام يوما </w:t>
      </w:r>
      <w:r>
        <w:rPr>
          <w:rStyle w:val="FootnoteAnchor"/>
          <w:rtl w:val="true"/>
        </w:rPr>
        <w:footnoteReference w:id="2846"/>
      </w:r>
      <w:r>
        <w:rPr>
          <w:rFonts w:ascii="Amiri" w:hAnsi="Amiri" w:eastAsia="Amiri" w:cs="Amiri"/>
          <w:color w:val="111111"/>
          <w:sz w:val="28"/>
          <w:sz w:val="28"/>
          <w:szCs w:val="28"/>
          <w:rtl w:val="true"/>
          <w:lang w:bidi="ar-SA"/>
        </w:rPr>
        <w:t>بحديث،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 اللّه رجل ما رأت عيناي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أحمد بن الحسن </w:t>
      </w:r>
      <w:r>
        <w:rPr>
          <w:rStyle w:val="FootnoteAnchor"/>
          <w:rtl w:val="true"/>
        </w:rPr>
        <w:footnoteReference w:id="2847"/>
      </w:r>
      <w:r>
        <w:rPr>
          <w:rFonts w:ascii="IRNazanin" w:hAnsi="IRNazanin" w:eastAsia="IRNazanin"/>
          <w:color w:val="111111"/>
          <w:sz w:val="28"/>
          <w:sz w:val="28"/>
          <w:szCs w:val="28"/>
          <w:rtl w:val="true"/>
          <w:lang w:bidi="fa-IR"/>
        </w:rPr>
        <w:t xml:space="preserve">،عن الحسن </w:t>
      </w:r>
      <w:r>
        <w:rPr>
          <w:rStyle w:val="FootnoteAnchor"/>
          <w:rtl w:val="true"/>
        </w:rPr>
        <w:footnoteReference w:id="2848"/>
      </w:r>
      <w:r>
        <w:rPr>
          <w:rFonts w:ascii="Amiri" w:hAnsi="Amiri" w:eastAsia="Amiri" w:cs="Amiri"/>
          <w:color w:val="111111"/>
          <w:sz w:val="28"/>
          <w:sz w:val="28"/>
          <w:szCs w:val="28"/>
          <w:rtl w:val="true"/>
          <w:lang w:bidi="ar-SA"/>
        </w:rPr>
        <w:t xml:space="preserve">بن علي </w:t>
      </w:r>
      <w:r>
        <w:rPr>
          <w:rStyle w:val="FootnoteAnchor"/>
          <w:rtl w:val="true"/>
        </w:rPr>
        <w:footnoteReference w:id="2849"/>
      </w:r>
      <w:r>
        <w:rPr>
          <w:rFonts w:ascii="Amiri" w:hAnsi="Amiri" w:eastAsia="Amiri" w:cs="Amiri"/>
          <w:color w:val="111111"/>
          <w:sz w:val="28"/>
          <w:sz w:val="28"/>
          <w:szCs w:val="28"/>
          <w:rtl w:val="true"/>
          <w:lang w:bidi="ar-SA"/>
        </w:rPr>
        <w:t xml:space="preserve">،أنا أبو عمر بن حيوية، أنا أحمد بن معروف، أنا الحسين بن الفهم، نا محمّد بن سعد </w:t>
      </w:r>
      <w:r>
        <w:rPr>
          <w:rStyle w:val="FootnoteAnchor"/>
          <w:rtl w:val="true"/>
        </w:rPr>
        <w:footnoteReference w:id="2850"/>
      </w:r>
      <w:r>
        <w:rPr>
          <w:rFonts w:ascii="Amiri" w:hAnsi="Amiri" w:eastAsia="Amiri" w:cs="Amiri"/>
          <w:color w:val="111111"/>
          <w:sz w:val="28"/>
          <w:sz w:val="28"/>
          <w:szCs w:val="28"/>
          <w:rtl w:val="true"/>
          <w:lang w:bidi="ar-SA"/>
        </w:rPr>
        <w:t>،أنبأ بكار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عون يغزو على ناقته إلى الشام، فإذا صار إلى الشام ركب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بارز ابن عون روميا فقتله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ابن عون إذا جاءه إخوانه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فسلّموا عليه</w:t>
      </w:r>
      <w:r>
        <w:rPr>
          <w:rFonts w:eastAsia="Amiri" w:cs="Amiri" w:ascii="Amiri" w:hAnsi="Amiri"/>
          <w:color w:val="111111"/>
          <w:sz w:val="28"/>
          <w:szCs w:val="28"/>
          <w:rtl w:val="true"/>
          <w:lang w:bidi="ar-SA"/>
        </w:rPr>
        <w:t xml:space="preserve">] </w:t>
      </w:r>
      <w:r>
        <w:rPr>
          <w:rStyle w:val="FootnoteAnchor"/>
          <w:rtl w:val="true"/>
        </w:rPr>
        <w:footnoteReference w:id="2852"/>
      </w:r>
      <w:r>
        <w:rPr>
          <w:rFonts w:ascii="Amiri" w:hAnsi="Amiri" w:eastAsia="Amiri" w:cs="Amiri"/>
          <w:color w:val="111111"/>
          <w:sz w:val="28"/>
          <w:sz w:val="28"/>
          <w:szCs w:val="28"/>
          <w:rtl w:val="true"/>
          <w:lang w:bidi="ar-SA"/>
        </w:rPr>
        <w:t xml:space="preserve">فكأن على رءوسهم </w:t>
      </w:r>
    </w:p>
    <w:p>
      <w:pPr>
        <w:pStyle w:val="BookText"/>
        <w:rPr/>
      </w:pPr>
      <w:r>
        <w:rPr>
          <w:rFonts w:ascii="Amiri" w:hAnsi="Amiri" w:eastAsia="Amiri" w:cs="Amiri"/>
          <w:color w:val="111111"/>
          <w:sz w:val="28"/>
          <w:sz w:val="28"/>
          <w:szCs w:val="28"/>
          <w:rtl w:val="true"/>
          <w:lang w:bidi="ar-SA"/>
        </w:rPr>
        <w:t>الطير، لهم خشوع و خضوع ليس أراه لأحد، و كان يرد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السلام و رحمة اللّه، و كان لا يدع أحدا من أصحاب الحديث و لا غيرهم يتّبعه، و اتّبع ابن عون محمّد بن سيرين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و ما رأيت ابن عون يمازح أحدا، و لا يماري أحدا، و لا ينشد شعرا، و كان مشغولا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2853"/>
      </w:r>
      <w:r>
        <w:rPr>
          <w:rFonts w:ascii="Amiri" w:hAnsi="Amiri" w:eastAsia="Amiri" w:cs="Amiri"/>
          <w:color w:val="111111"/>
          <w:sz w:val="28"/>
          <w:sz w:val="28"/>
          <w:szCs w:val="28"/>
          <w:rtl w:val="true"/>
          <w:lang w:bidi="ar-SA"/>
        </w:rPr>
        <w:t xml:space="preserve">،أخبرنا بكار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ابن عون يمازح أحدا، و لا يماري أحدا، و لا ينشد شعرا، و كان مشغولا بنفسه، و كان ابن عون إذا صلى الغداة مكث مستقبل </w:t>
      </w:r>
      <w:r>
        <w:rPr>
          <w:rStyle w:val="FootnoteAnchor"/>
          <w:rtl w:val="true"/>
        </w:rPr>
        <w:footnoteReference w:id="2854"/>
      </w:r>
      <w:r>
        <w:rPr>
          <w:rFonts w:ascii="Amiri" w:hAnsi="Amiri" w:eastAsia="Amiri" w:cs="Amiri"/>
          <w:color w:val="111111"/>
          <w:sz w:val="28"/>
          <w:sz w:val="28"/>
          <w:szCs w:val="28"/>
          <w:rtl w:val="true"/>
          <w:lang w:bidi="ar-SA"/>
        </w:rPr>
        <w:t>القبلة في مجلسه يذكر اللّه، فإذا طلعت الشمس صلّى ثم أقبل على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ابن عون شاتما أحدا قط‍‌، عبدا و لا أمة، و لا شاة، و لا دجاجة، و لا شيئا، و لا رأيت أحدا أملك للسانه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2855"/>
      </w:r>
      <w:r>
        <w:rPr>
          <w:rFonts w:ascii="Amiri" w:hAnsi="Amiri" w:eastAsia="Amiri" w:cs="Amiri"/>
          <w:color w:val="111111"/>
          <w:sz w:val="28"/>
          <w:sz w:val="28"/>
          <w:szCs w:val="28"/>
          <w:rtl w:val="true"/>
          <w:lang w:bidi="ar-SA"/>
        </w:rPr>
        <w:t>،أنا بكار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عون قد سمع بالكوفة علما كثيرا، فعرضه على محمّد، فما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هذا، حدث به، و ما كان سوى ذلك أمسك عنه حتى مات، و كان إذا حدّث بالحديث تخشع </w:t>
      </w:r>
      <w:r>
        <w:rPr>
          <w:rStyle w:val="FootnoteAnchor"/>
          <w:rtl w:val="true"/>
        </w:rPr>
        <w:footnoteReference w:id="2856"/>
      </w:r>
      <w:r>
        <w:rPr>
          <w:rFonts w:ascii="Amiri" w:hAnsi="Amiri" w:eastAsia="Amiri" w:cs="Amiri"/>
          <w:color w:val="111111"/>
          <w:sz w:val="28"/>
          <w:sz w:val="28"/>
          <w:szCs w:val="28"/>
          <w:rtl w:val="true"/>
          <w:lang w:bidi="ar-SA"/>
        </w:rPr>
        <w:t>عنده حتى ترحمه، مخافة أن يزيد أو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 أبو نعيم </w:t>
      </w:r>
      <w:r>
        <w:rPr>
          <w:rStyle w:val="FootnoteAnchor"/>
          <w:rtl w:val="true"/>
        </w:rPr>
        <w:footnoteReference w:id="2857"/>
      </w:r>
      <w:r>
        <w:rPr>
          <w:rFonts w:ascii="Amiri" w:hAnsi="Amiri" w:eastAsia="Amiri" w:cs="Amiri"/>
          <w:color w:val="111111"/>
          <w:sz w:val="28"/>
          <w:sz w:val="28"/>
          <w:szCs w:val="28"/>
          <w:rtl w:val="true"/>
          <w:lang w:bidi="ar-SA"/>
        </w:rPr>
        <w:t>،نا أبو محمّد بن حيّان، نا أحمد بن نصر، نا أحمد بن إبراهيم بن كثير، حدّثني بكار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ابن عون دهرا من الدهر حتى مات، و أوصى إلى أبي فما سمعته حالفا على يمين برّة و لا فاجرة حتى فرّق بيننا الموت</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نعيم </w:t>
      </w:r>
      <w:r>
        <w:rPr>
          <w:rStyle w:val="FootnoteAnchor"/>
          <w:rtl w:val="true"/>
        </w:rPr>
        <w:footnoteReference w:id="2858"/>
      </w:r>
      <w:r>
        <w:rPr>
          <w:rFonts w:ascii="Amiri" w:hAnsi="Amiri" w:eastAsia="Amiri" w:cs="Amiri"/>
          <w:color w:val="111111"/>
          <w:sz w:val="28"/>
          <w:sz w:val="28"/>
          <w:szCs w:val="28"/>
          <w:rtl w:val="true"/>
          <w:lang w:bidi="ar-SA"/>
        </w:rPr>
        <w:t xml:space="preserve">،نا محمّد بن أحمد الجرجاني، نا بكر </w:t>
      </w:r>
      <w:r>
        <w:rPr>
          <w:rStyle w:val="FootnoteAnchor"/>
          <w:rtl w:val="true"/>
        </w:rPr>
        <w:footnoteReference w:id="2859"/>
      </w:r>
      <w:r>
        <w:rPr>
          <w:rFonts w:ascii="Amiri" w:hAnsi="Amiri" w:eastAsia="Amiri" w:cs="Amiri"/>
          <w:color w:val="111111"/>
          <w:sz w:val="28"/>
          <w:sz w:val="28"/>
          <w:szCs w:val="28"/>
          <w:rtl w:val="true"/>
          <w:lang w:bidi="ar-SA"/>
        </w:rPr>
        <w:t>بن أحمد بن سعدويه، نا محمّد بن يحيى الأزدي، نا مسلم بن إبراهيم، نا قرّة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w:t>
      </w:r>
    </w:p>
    <w:p>
      <w:pPr>
        <w:pStyle w:val="BookText"/>
        <w:rPr/>
      </w:pPr>
      <w:r>
        <w:rPr>
          <w:rFonts w:ascii="Amiri" w:hAnsi="Amiri" w:eastAsia="Amiri" w:cs="Amiri"/>
          <w:color w:val="111111"/>
          <w:sz w:val="28"/>
          <w:sz w:val="28"/>
          <w:szCs w:val="28"/>
          <w:rtl w:val="true"/>
          <w:lang w:bidi="ar-SA"/>
        </w:rPr>
        <w:t>نعجب من ورع ابن سيرين، فأنساناه ابن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w:t>
      </w:r>
      <w:r>
        <w:rPr>
          <w:rStyle w:val="FootnoteAnchor"/>
          <w:rtl w:val="true"/>
        </w:rPr>
        <w:footnoteReference w:id="2860"/>
      </w:r>
      <w:r>
        <w:rPr>
          <w:rFonts w:ascii="Amiri" w:hAnsi="Amiri" w:eastAsia="Amiri" w:cs="Amiri"/>
          <w:color w:val="111111"/>
          <w:sz w:val="28"/>
          <w:sz w:val="28"/>
          <w:szCs w:val="28"/>
          <w:rtl w:val="true"/>
          <w:lang w:bidi="ar-SA"/>
        </w:rPr>
        <w:t xml:space="preserve">عمي رحمه اللّه، أنبأ أبو طالب بن يوسف، أنا أبو محمّد الجوهري </w:t>
      </w:r>
      <w:r>
        <w:rPr>
          <w:rStyle w:val="FootnoteAnchor"/>
          <w:rtl w:val="true"/>
        </w:rPr>
        <w:footnoteReference w:id="2861"/>
      </w:r>
      <w:r>
        <w:rPr>
          <w:rFonts w:ascii="Amiri" w:hAnsi="Amiri" w:eastAsia="Amiri" w:cs="Amiri"/>
          <w:color w:val="111111"/>
          <w:sz w:val="28"/>
          <w:sz w:val="28"/>
          <w:szCs w:val="28"/>
          <w:rtl w:val="true"/>
          <w:lang w:bidi="ar-SA"/>
        </w:rPr>
        <w:t xml:space="preserve">، أنا أبو عمر بن حيّوية، أنا أحمد بن معروف، أنا الحسين بن الفهم، نا محمّد بن سعد </w:t>
      </w:r>
      <w:r>
        <w:rPr>
          <w:rStyle w:val="FootnoteAnchor"/>
          <w:rtl w:val="true"/>
        </w:rPr>
        <w:footnoteReference w:id="2862"/>
      </w:r>
      <w:r>
        <w:rPr>
          <w:rFonts w:ascii="Amiri" w:hAnsi="Amiri" w:eastAsia="Amiri" w:cs="Amiri"/>
          <w:color w:val="111111"/>
          <w:sz w:val="28"/>
          <w:sz w:val="28"/>
          <w:szCs w:val="28"/>
          <w:rtl w:val="true"/>
          <w:lang w:bidi="ar-SA"/>
        </w:rPr>
        <w:t>،أنا يحيى بن خليف بن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ابن عون و محمّد بن سيرين فمرّ ابن سيرين في موضع المطر على جذع، و مرّ ابن عون في </w:t>
      </w:r>
      <w:r>
        <w:rPr>
          <w:rStyle w:val="FootnoteAnchor"/>
          <w:rtl w:val="true"/>
        </w:rPr>
        <w:footnoteReference w:id="2863"/>
      </w:r>
      <w:r>
        <w:rPr>
          <w:rFonts w:ascii="IRNazanin" w:hAnsi="IRNazanin" w:eastAsia="IRNazanin"/>
          <w:color w:val="111111"/>
          <w:sz w:val="28"/>
          <w:sz w:val="28"/>
          <w:szCs w:val="28"/>
          <w:rtl w:val="true"/>
          <w:lang w:bidi="fa-IR"/>
        </w:rPr>
        <w:t xml:space="preserve">موضع المطر، فقال له </w:t>
      </w:r>
      <w:r>
        <w:rPr>
          <w:rStyle w:val="FootnoteAnchor"/>
          <w:rtl w:val="true"/>
        </w:rPr>
        <w:footnoteReference w:id="28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 أن تمشي على الجذع‌؟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أدر ما يوافق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أيضا، عن أبي الفتح الرزّاز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w:t>
      </w:r>
      <w:r>
        <w:rPr>
          <w:rStyle w:val="FootnoteAnchor"/>
          <w:rtl w:val="true"/>
        </w:rPr>
        <w:footnoteReference w:id="2865"/>
      </w:r>
      <w:r>
        <w:rPr>
          <w:rFonts w:ascii="Amiri" w:hAnsi="Amiri" w:eastAsia="Amiri" w:cs="Amiri"/>
          <w:color w:val="111111"/>
          <w:sz w:val="28"/>
          <w:sz w:val="28"/>
          <w:szCs w:val="28"/>
          <w:rtl w:val="true"/>
          <w:lang w:bidi="ar-SA"/>
        </w:rPr>
        <w:t>أبو عبد اللّه البلخي، أنا أبو الحسين بن الطّيّوري، أنا أبو الفتح، أنا أبو حفص بن شاهين، نا محمّد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العتيقي، أنا عثمان بن محمّد </w:t>
      </w:r>
      <w:r>
        <w:rPr>
          <w:rStyle w:val="FootnoteAnchor"/>
          <w:rtl w:val="true"/>
        </w:rPr>
        <w:footnoteReference w:id="2866"/>
      </w:r>
      <w:r>
        <w:rPr>
          <w:rFonts w:ascii="Amiri" w:hAnsi="Amiri" w:eastAsia="Amiri" w:cs="Amiri"/>
          <w:color w:val="111111"/>
          <w:sz w:val="28"/>
          <w:sz w:val="28"/>
          <w:szCs w:val="28"/>
          <w:rtl w:val="true"/>
          <w:lang w:bidi="ar-SA"/>
        </w:rPr>
        <w:t>بن أحمد، نا إسماعيل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عباس الدوري، نا أبو </w:t>
      </w:r>
      <w:r>
        <w:rPr>
          <w:rStyle w:val="FootnoteAnchor"/>
          <w:rtl w:val="true"/>
        </w:rPr>
        <w:footnoteReference w:id="2867"/>
      </w:r>
      <w:r>
        <w:rPr>
          <w:rFonts w:ascii="Amiri" w:hAnsi="Amiri" w:eastAsia="Amiri" w:cs="Amiri"/>
          <w:color w:val="111111"/>
          <w:sz w:val="28"/>
          <w:sz w:val="28"/>
          <w:szCs w:val="28"/>
          <w:rtl w:val="true"/>
          <w:lang w:bidi="ar-SA"/>
        </w:rPr>
        <w:t>بكر بن أبي الأسود، نا سعيد بن عامر، عن سلاّم بن أبي مطيع،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سليمان بن علي بالألفين إلى يونس و ابن عون فقبلها يونس، فدخلت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ما اكتسبت مالا قط‍‌ هو أطيب عندي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الرسول فيها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 عون فأقبل على حميد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لك يا حميد، ما لي و لك يا حميد؟ أ تستطيع أن تخرجني مما أدخلتني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أبى أن يقبلها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بن أبي عثمان، أنا الحسن </w:t>
      </w:r>
      <w:r>
        <w:rPr>
          <w:rStyle w:val="FootnoteAnchor"/>
          <w:rtl w:val="true"/>
        </w:rPr>
        <w:footnoteReference w:id="2868"/>
      </w:r>
      <w:r>
        <w:rPr>
          <w:rFonts w:ascii="Amiri" w:hAnsi="Amiri" w:eastAsia="Amiri" w:cs="Amiri"/>
          <w:color w:val="111111"/>
          <w:sz w:val="28"/>
          <w:sz w:val="28"/>
          <w:szCs w:val="28"/>
          <w:rtl w:val="true"/>
          <w:lang w:bidi="ar-SA"/>
        </w:rPr>
        <w:t>بن الحسين بن المنذر، أنبأ أبو علي بن صفوان، نا أبو بكر بن أبي الدنيا، حدّثني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عصام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خارجة بن </w:t>
      </w:r>
    </w:p>
    <w:p>
      <w:pPr>
        <w:pStyle w:val="BookText"/>
        <w:rPr/>
      </w:pPr>
      <w:r>
        <w:rPr>
          <w:rFonts w:ascii="Amiri" w:hAnsi="Amiri" w:eastAsia="Amiri" w:cs="Amiri"/>
          <w:color w:val="111111"/>
          <w:sz w:val="28"/>
          <w:sz w:val="28"/>
          <w:szCs w:val="28"/>
          <w:rtl w:val="true"/>
          <w:lang w:bidi="ar-SA"/>
        </w:rPr>
        <w:t>مصعب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ابن عون ثنتي عشرة سنة، فما رأيته تكلّم كلمة كتبها عليه الكرام الكاتبون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محمّد بن أحمد بن إبراهيم بن الحطّاب </w:t>
      </w:r>
      <w:r>
        <w:rPr>
          <w:rStyle w:val="FootnoteAnchor"/>
          <w:rtl w:val="true"/>
        </w:rPr>
        <w:footnoteReference w:id="2869"/>
      </w:r>
      <w:r>
        <w:rPr>
          <w:rFonts w:ascii="Amiri" w:hAnsi="Amiri" w:eastAsia="Amiri" w:cs="Amiri"/>
          <w:color w:val="111111"/>
          <w:sz w:val="28"/>
          <w:sz w:val="28"/>
          <w:szCs w:val="28"/>
          <w:rtl w:val="true"/>
          <w:lang w:bidi="ar-SA"/>
        </w:rPr>
        <w:t xml:space="preserve">،و حدّثني أبو بكر يحيى بن سعدون بن تمام عنه، أنبأ أبو الفضل محمّد بن أحمد بن عيسى السعدي </w:t>
      </w:r>
      <w:r>
        <w:rPr>
          <w:rStyle w:val="FootnoteAnchor"/>
          <w:rtl w:val="true"/>
        </w:rPr>
        <w:footnoteReference w:id="2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كتبه عنه عبد الغني الحافظ‍‌ شيخه، أنبأ أبو القاسم موسى بن محمّد بن عرفة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عمر محمّد بن يوسف بن يعقوب المقرئ، نا زاج، نا علي بن الحسن </w:t>
      </w:r>
      <w:r>
        <w:rPr>
          <w:rStyle w:val="FootnoteAnchor"/>
          <w:rtl w:val="true"/>
        </w:rPr>
        <w:footnoteReference w:id="2871"/>
      </w:r>
      <w:r>
        <w:rPr>
          <w:rFonts w:ascii="Amiri" w:hAnsi="Amiri" w:eastAsia="Amiri" w:cs="Amiri"/>
          <w:color w:val="111111"/>
          <w:sz w:val="28"/>
          <w:sz w:val="28"/>
          <w:szCs w:val="28"/>
          <w:rtl w:val="true"/>
          <w:lang w:bidi="ar-SA"/>
        </w:rPr>
        <w:t>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خارجة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جالست ابن عون عشرين سنة فلم أظن أن الملكين كتبا عليه سوءا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طاهر الفقيه </w:t>
      </w:r>
      <w:r>
        <w:rPr>
          <w:rStyle w:val="FootnoteAnchor"/>
          <w:rtl w:val="true"/>
        </w:rPr>
        <w:footnoteReference w:id="2872"/>
      </w:r>
      <w:r>
        <w:rPr>
          <w:rFonts w:ascii="Amiri" w:hAnsi="Amiri" w:eastAsia="Amiri" w:cs="Amiri"/>
          <w:color w:val="111111"/>
          <w:sz w:val="28"/>
          <w:sz w:val="28"/>
          <w:szCs w:val="28"/>
          <w:rtl w:val="true"/>
          <w:lang w:bidi="ar-SA"/>
        </w:rPr>
        <w:t>،أنبأ أبو عثمان البصري، نا محمّد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علي بن الحسين الصوفي، و أبو سعد أحمد بن محمّد بن البغدادي،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عبد الجبّار بن عبد اللّه بن برزة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طاهر محمّد بن محمّد بن محمش الزيادي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البصري، نا أبو أحمد الفراء، نا </w:t>
      </w:r>
      <w:r>
        <w:rPr>
          <w:rStyle w:val="FootnoteAnchor"/>
          <w:rtl w:val="true"/>
        </w:rPr>
        <w:footnoteReference w:id="2873"/>
      </w:r>
      <w:r>
        <w:rPr>
          <w:rFonts w:ascii="Amiri" w:hAnsi="Amiri" w:eastAsia="Amiri" w:cs="Amiri"/>
          <w:color w:val="111111"/>
          <w:sz w:val="28"/>
          <w:sz w:val="28"/>
          <w:szCs w:val="28"/>
          <w:rtl w:val="true"/>
          <w:lang w:bidi="ar-SA"/>
        </w:rPr>
        <w:t>إبراهيم بن رستم، نا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عبد اللّه بن عون أربعا </w:t>
      </w:r>
      <w:r>
        <w:rPr>
          <w:rStyle w:val="FootnoteAnchor"/>
          <w:rtl w:val="true"/>
        </w:rPr>
        <w:footnoteReference w:id="2874"/>
      </w:r>
      <w:r>
        <w:rPr>
          <w:rFonts w:ascii="Amiri" w:hAnsi="Amiri" w:eastAsia="Amiri" w:cs="Amiri"/>
          <w:color w:val="111111"/>
          <w:sz w:val="28"/>
          <w:sz w:val="28"/>
          <w:szCs w:val="28"/>
          <w:rtl w:val="true"/>
          <w:lang w:bidi="ar-SA"/>
        </w:rPr>
        <w:t>و عشرين سنة، فما أعلم أن الملائكة كتبت عليه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منه كلمة أظن عليه فيها جناح</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w:t>
      </w:r>
      <w:r>
        <w:rPr>
          <w:rStyle w:val="FootnoteAnchor"/>
          <w:rtl w:val="true"/>
        </w:rPr>
        <w:footnoteReference w:id="2875"/>
      </w:r>
      <w:r>
        <w:rPr>
          <w:rFonts w:ascii="IRNazanin" w:hAnsi="IRNazanin" w:eastAsia="IRNazanin"/>
          <w:color w:val="111111"/>
          <w:sz w:val="28"/>
          <w:sz w:val="28"/>
          <w:szCs w:val="28"/>
          <w:rtl w:val="true"/>
          <w:lang w:bidi="fa-IR"/>
        </w:rPr>
        <w:t xml:space="preserve">،أنا أبو عمر محمّد بن العباس </w:t>
      </w:r>
      <w:r>
        <w:rPr>
          <w:rStyle w:val="FootnoteAnchor"/>
          <w:rtl w:val="true"/>
        </w:rPr>
        <w:footnoteReference w:id="2876"/>
      </w:r>
      <w:r>
        <w:rPr>
          <w:rFonts w:ascii="Amiri" w:hAnsi="Amiri" w:eastAsia="Amiri" w:cs="Amiri"/>
          <w:color w:val="111111"/>
          <w:sz w:val="28"/>
          <w:sz w:val="28"/>
          <w:szCs w:val="28"/>
          <w:rtl w:val="true"/>
          <w:lang w:bidi="ar-SA"/>
        </w:rPr>
        <w:t xml:space="preserve">،أنبأ أحمد بن معروف، أنا الحسين بن الفهم، نا محمّد بن سعد </w:t>
      </w:r>
      <w:r>
        <w:rPr>
          <w:rStyle w:val="FootnoteAnchor"/>
          <w:rtl w:val="true"/>
        </w:rPr>
        <w:footnoteReference w:id="2877"/>
      </w:r>
      <w:r>
        <w:rPr>
          <w:rFonts w:ascii="Amiri" w:hAnsi="Amiri" w:eastAsia="Amiri" w:cs="Amiri"/>
          <w:color w:val="111111"/>
          <w:sz w:val="28"/>
          <w:sz w:val="28"/>
          <w:szCs w:val="28"/>
          <w:rtl w:val="true"/>
          <w:lang w:bidi="ar-SA"/>
        </w:rPr>
        <w:t>،نا بكّار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ابن عون ذاكرا بلال بن أبي بردة بشيء قط‍‌، و لقد بلغني </w:t>
      </w:r>
    </w:p>
    <w:p>
      <w:pPr>
        <w:pStyle w:val="BookText"/>
        <w:rPr/>
      </w:pPr>
      <w:r>
        <w:rPr>
          <w:rFonts w:ascii="Amiri" w:hAnsi="Amiri" w:eastAsia="Amiri" w:cs="Amiri"/>
          <w:color w:val="111111"/>
          <w:sz w:val="28"/>
          <w:sz w:val="28"/>
          <w:szCs w:val="28"/>
          <w:rtl w:val="true"/>
          <w:lang w:bidi="ar-SA"/>
        </w:rPr>
        <w:t>أن قوما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عون، بلال 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يكون مظلوما، فلا يزال يقول حتى يكون ظالما، ما أظن أحدا منكم أشد على بلال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ضربه بالسياط‍‌ لأنه كان تزوج امرأة عربية</w:t>
      </w:r>
      <w:r>
        <w:rPr>
          <w:rFonts w:eastAsia="Amiri" w:cs="Amiri" w:ascii="Amiri" w:hAnsi="Amiri"/>
          <w:color w:val="111111"/>
          <w:sz w:val="28"/>
          <w:szCs w:val="28"/>
          <w:rtl w:val="true"/>
          <w:lang w:bidi="ar-SA"/>
        </w:rPr>
        <w:t xml:space="preserve">] </w:t>
      </w:r>
      <w:r>
        <w:rPr>
          <w:rStyle w:val="FootnoteAnchor"/>
          <w:rtl w:val="true"/>
        </w:rPr>
        <w:footnoteReference w:id="2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879"/>
      </w:r>
      <w:r>
        <w:rPr>
          <w:rFonts w:ascii="Amiri" w:hAnsi="Amiri" w:eastAsia="Amiri" w:cs="Amiri"/>
          <w:color w:val="111111"/>
          <w:sz w:val="28"/>
          <w:sz w:val="28"/>
          <w:szCs w:val="28"/>
          <w:rtl w:val="true"/>
          <w:lang w:bidi="ar-SA"/>
        </w:rPr>
        <w:t xml:space="preserve">أبو القاسم الشّحّامي، أنا أبو بكر البيهقي، أنا حمزة بن عبد العزيز بن محمّد الصيدلاني، أنا عبد اللّه بن محمّد بن منازل، نا أبو سعيد محمّد بن شاذان، نا أبو عمّار حسين </w:t>
      </w:r>
      <w:r>
        <w:rPr>
          <w:rStyle w:val="FootnoteAnchor"/>
          <w:rtl w:val="true"/>
        </w:rPr>
        <w:footnoteReference w:id="2880"/>
      </w:r>
      <w:r>
        <w:rPr>
          <w:rFonts w:ascii="Amiri" w:hAnsi="Amiri" w:eastAsia="Amiri" w:cs="Amiri"/>
          <w:color w:val="111111"/>
          <w:sz w:val="28"/>
          <w:sz w:val="28"/>
          <w:szCs w:val="28"/>
          <w:rtl w:val="true"/>
          <w:lang w:bidi="ar-SA"/>
        </w:rPr>
        <w:t>بن حريث، نا إسماعيل بن موسى، عن مسعر،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الناس داء و ذكر اللّه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محمّد بن أبي عثمان، أنا الحسين </w:t>
      </w:r>
      <w:r>
        <w:rPr>
          <w:rStyle w:val="FootnoteAnchor"/>
          <w:rtl w:val="true"/>
        </w:rPr>
        <w:footnoteReference w:id="2881"/>
      </w:r>
      <w:r>
        <w:rPr>
          <w:rFonts w:ascii="Amiri" w:hAnsi="Amiri" w:eastAsia="Amiri" w:cs="Amiri"/>
          <w:color w:val="111111"/>
          <w:sz w:val="28"/>
          <w:sz w:val="28"/>
          <w:szCs w:val="28"/>
          <w:rtl w:val="true"/>
          <w:lang w:bidi="ar-SA"/>
        </w:rPr>
        <w:t>بن الحسن بن علي بن المنذر، أنبأ أبو علي بن صفوان، نا أبو بكر بن أبي الدنيا، نا محمّد بن إدريس، نا عبدة بن سليمان، عن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تتكلم فتؤجر؟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يرضى المتكلم بالكفاف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 ابن أبي الدنيا، حدّثني عبد اللّه بن محمّد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مكي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ابن عون، فذكروا بلال بن أبي بردة، فجعلوا يلعنونه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يعقون فيه</w:t>
      </w:r>
      <w:r>
        <w:rPr>
          <w:rFonts w:eastAsia="Amiri" w:cs="Amiri" w:ascii="Amiri" w:hAnsi="Amiri"/>
          <w:color w:val="111111"/>
          <w:sz w:val="28"/>
          <w:szCs w:val="28"/>
          <w:rtl w:val="true"/>
          <w:lang w:bidi="ar-SA"/>
        </w:rPr>
        <w:t xml:space="preserve">] </w:t>
      </w:r>
      <w:r>
        <w:rPr>
          <w:rStyle w:val="FootnoteAnchor"/>
          <w:rtl w:val="true"/>
        </w:rPr>
        <w:footnoteReference w:id="2882"/>
      </w:r>
      <w:r>
        <w:rPr>
          <w:rFonts w:ascii="Amiri" w:hAnsi="Amiri" w:eastAsia="Amiri" w:cs="Amiri"/>
          <w:color w:val="111111"/>
          <w:sz w:val="28"/>
          <w:sz w:val="28"/>
          <w:szCs w:val="28"/>
          <w:rtl w:val="true"/>
          <w:lang w:bidi="ar-SA"/>
        </w:rPr>
        <w:t>و ابن عون ساكت،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عون، إنّما نذكره لما ارتكب منك، فقال ابن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هما كلمتان يخرجان من صحيفتي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لعن اللّه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صحيفتي لا إله إلاّ اللّه أحبّ‌ إليّ‌ من أن يخرج لعنه اللّه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أحمد بن الحسن، عن الحسن بن علي </w:t>
      </w:r>
      <w:r>
        <w:rPr>
          <w:rStyle w:val="FootnoteAnchor"/>
          <w:rtl w:val="true"/>
        </w:rPr>
        <w:footnoteReference w:id="2883"/>
      </w:r>
      <w:r>
        <w:rPr>
          <w:rFonts w:ascii="Amiri" w:hAnsi="Amiri" w:eastAsia="Amiri" w:cs="Amiri"/>
          <w:color w:val="111111"/>
          <w:sz w:val="28"/>
          <w:sz w:val="28"/>
          <w:szCs w:val="28"/>
          <w:rtl w:val="true"/>
          <w:lang w:bidi="ar-SA"/>
        </w:rPr>
        <w:t xml:space="preserve">،أنا محمّد بن العبّاس، أنا أحمد بن معروف، أنا الحسين بن الفهم، نا محمّد بن سعد </w:t>
      </w:r>
      <w:r>
        <w:rPr>
          <w:rStyle w:val="FootnoteAnchor"/>
          <w:rtl w:val="true"/>
        </w:rPr>
        <w:footnoteReference w:id="2884"/>
      </w:r>
      <w:r>
        <w:rPr>
          <w:rFonts w:ascii="IRNazanin" w:hAnsi="IRNazanin" w:eastAsia="IRNazanin"/>
          <w:color w:val="111111"/>
          <w:sz w:val="28"/>
          <w:sz w:val="28"/>
          <w:szCs w:val="28"/>
          <w:rtl w:val="true"/>
          <w:lang w:bidi="fa-IR"/>
        </w:rPr>
        <w:t xml:space="preserve">،أنا </w:t>
      </w:r>
    </w:p>
    <w:p>
      <w:pPr>
        <w:pStyle w:val="BookText"/>
        <w:rPr/>
      </w:pPr>
      <w:r>
        <w:rPr>
          <w:rFonts w:ascii="Amiri" w:hAnsi="Amiri" w:eastAsia="Amiri" w:cs="Amiri"/>
          <w:color w:val="111111"/>
          <w:sz w:val="28"/>
          <w:sz w:val="28"/>
          <w:szCs w:val="28"/>
          <w:rtl w:val="true"/>
          <w:lang w:bidi="ar-SA"/>
        </w:rPr>
        <w:t>بكار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عون إذا صلى الغداة مكث مستقبل </w:t>
      </w:r>
      <w:r>
        <w:rPr>
          <w:rStyle w:val="FootnoteAnchor"/>
          <w:rtl w:val="true"/>
        </w:rPr>
        <w:footnoteReference w:id="2885"/>
      </w:r>
      <w:r>
        <w:rPr>
          <w:rFonts w:ascii="Amiri" w:hAnsi="Amiri" w:eastAsia="Amiri" w:cs="Amiri"/>
          <w:color w:val="111111"/>
          <w:sz w:val="28"/>
          <w:sz w:val="28"/>
          <w:szCs w:val="28"/>
          <w:rtl w:val="true"/>
          <w:lang w:bidi="ar-SA"/>
        </w:rPr>
        <w:t>القبلة في مجلسه يذكر اللّه، فإذا طلعت الشمس صلّى، ثم أقبل على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ابن عون شاتما أحدا قط‍‌، عبدا، و لا أمة، و لا شاة، و لا دجاجة، و لا شيئا، و ما رأيت أحدا أملك للسانه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 رشأ بن نظيف، أنا الحسن </w:t>
      </w:r>
      <w:r>
        <w:rPr>
          <w:rStyle w:val="FootnoteAnchor"/>
          <w:rtl w:val="true"/>
        </w:rPr>
        <w:footnoteReference w:id="2886"/>
      </w:r>
      <w:r>
        <w:rPr>
          <w:rFonts w:ascii="Amiri" w:hAnsi="Amiri" w:eastAsia="Amiri" w:cs="Amiri"/>
          <w:color w:val="111111"/>
          <w:sz w:val="28"/>
          <w:sz w:val="28"/>
          <w:szCs w:val="28"/>
          <w:rtl w:val="true"/>
          <w:lang w:bidi="ar-SA"/>
        </w:rPr>
        <w:t xml:space="preserve">بن إسماعيل، أنا أحمد بن مروان، نا محمّد بن سليمان بن أيوب مولى بريدة بن الخصيب الأسلمي، نا عبد اللّه بن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رستم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و ابن عون ببغداد إذ جاءت الجارية و بيدها قصعة، فسقطت القصعة من يدها و فزعت، فنظر إليها ابن عون فقال لها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أخفت مني‌؟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حرة، فأنت 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w:t>
      </w:r>
      <w:r>
        <w:rPr>
          <w:rStyle w:val="FootnoteAnchor"/>
          <w:rtl w:val="true"/>
        </w:rPr>
        <w:footnoteReference w:id="2887"/>
      </w:r>
      <w:r>
        <w:rPr>
          <w:rFonts w:ascii="Amiri" w:hAnsi="Amiri" w:eastAsia="Amiri" w:cs="Amiri"/>
          <w:color w:val="111111"/>
          <w:sz w:val="28"/>
          <w:sz w:val="28"/>
          <w:szCs w:val="28"/>
          <w:rtl w:val="true"/>
          <w:lang w:bidi="ar-SA"/>
        </w:rPr>
        <w:t>،نا أبو محمّد بن حيّان، نبأ محمّد بن الحسن بن علي بن بحر، نا أبو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أزهر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غلام لابن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فقأت عين الناقة،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فقأ </w:t>
      </w:r>
      <w:r>
        <w:rPr>
          <w:rStyle w:val="FootnoteAnchor"/>
          <w:rtl w:val="true"/>
        </w:rPr>
        <w:footnoteReference w:id="2888"/>
      </w:r>
      <w:r>
        <w:rPr>
          <w:rFonts w:ascii="Amiri" w:hAnsi="Amiri" w:eastAsia="Amiri" w:cs="Amiri"/>
          <w:color w:val="111111"/>
          <w:sz w:val="28"/>
          <w:sz w:val="28"/>
          <w:szCs w:val="28"/>
          <w:rtl w:val="true"/>
          <w:lang w:bidi="ar-SA"/>
        </w:rPr>
        <w:t>عينها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لوجه اللّه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w:t>
      </w:r>
      <w:r>
        <w:rPr>
          <w:rStyle w:val="FootnoteAnchor"/>
          <w:rtl w:val="true"/>
        </w:rPr>
        <w:footnoteReference w:id="2889"/>
      </w:r>
      <w:r>
        <w:rPr>
          <w:rFonts w:ascii="Amiri" w:hAnsi="Amiri" w:eastAsia="Amiri" w:cs="Amiri"/>
          <w:color w:val="111111"/>
          <w:sz w:val="28"/>
          <w:sz w:val="28"/>
          <w:szCs w:val="28"/>
          <w:rtl w:val="true"/>
          <w:lang w:bidi="ar-SA"/>
        </w:rPr>
        <w:t xml:space="preserve">،عن أبي محمّد </w:t>
      </w:r>
      <w:r>
        <w:rPr>
          <w:rStyle w:val="FootnoteAnchor"/>
          <w:rtl w:val="true"/>
        </w:rPr>
        <w:footnoteReference w:id="2890"/>
      </w:r>
      <w:r>
        <w:rPr>
          <w:rFonts w:ascii="IRNazanin" w:hAnsi="IRNazanin" w:eastAsia="IRNazanin"/>
          <w:color w:val="111111"/>
          <w:sz w:val="28"/>
          <w:sz w:val="28"/>
          <w:szCs w:val="28"/>
          <w:rtl w:val="true"/>
          <w:lang w:bidi="fa-IR"/>
        </w:rPr>
        <w:t xml:space="preserve">،أنا أبو عمر، أنا أحمد </w:t>
      </w:r>
      <w:r>
        <w:rPr>
          <w:rStyle w:val="FootnoteAnchor"/>
          <w:rtl w:val="true"/>
        </w:rPr>
        <w:footnoteReference w:id="2891"/>
      </w:r>
      <w:r>
        <w:rPr>
          <w:rFonts w:ascii="Amiri" w:hAnsi="Amiri" w:eastAsia="Amiri" w:cs="Amiri"/>
          <w:color w:val="111111"/>
          <w:sz w:val="28"/>
          <w:sz w:val="28"/>
          <w:szCs w:val="28"/>
          <w:rtl w:val="true"/>
          <w:lang w:bidi="ar-SA"/>
        </w:rPr>
        <w:t xml:space="preserve">،نا الحسين، نا محمّد بن سعد </w:t>
      </w:r>
      <w:r>
        <w:rPr>
          <w:rStyle w:val="FootnoteAnchor"/>
          <w:rtl w:val="true"/>
        </w:rPr>
        <w:footnoteReference w:id="2892"/>
      </w:r>
      <w:r>
        <w:rPr>
          <w:rFonts w:ascii="Amiri" w:hAnsi="Amiri" w:eastAsia="Amiri" w:cs="Amiri"/>
          <w:color w:val="111111"/>
          <w:sz w:val="28"/>
          <w:sz w:val="28"/>
          <w:szCs w:val="28"/>
          <w:rtl w:val="true"/>
          <w:lang w:bidi="ar-SA"/>
        </w:rPr>
        <w:t>،أنبأ بكار بن محمّد، حدّثني بعض أصحاب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ناقة يغزو عليها و يحج عليها، و كان بها معجبا، فأمرّ غلاما له يستقي عليها، فجاء بها و قد ضربها على وجهها فسالت عينها على خدها،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ابن عون شيء فاليوم </w:t>
      </w:r>
      <w:r>
        <w:rPr>
          <w:rStyle w:val="FootnoteAnchor"/>
          <w:rtl w:val="true"/>
        </w:rPr>
        <w:footnoteReference w:id="28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نلبث أن نزل علينا، فلما نظر إلى الناقة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 فلا </w:t>
      </w:r>
    </w:p>
    <w:p>
      <w:pPr>
        <w:pStyle w:val="BookText"/>
        <w:rPr/>
      </w:pPr>
      <w:r>
        <w:rPr>
          <w:rFonts w:ascii="Amiri" w:hAnsi="Amiri" w:eastAsia="Amiri" w:cs="Amiri"/>
          <w:color w:val="111111"/>
          <w:sz w:val="28"/>
          <w:sz w:val="28"/>
          <w:szCs w:val="28"/>
          <w:rtl w:val="true"/>
          <w:lang w:bidi="ar-SA"/>
        </w:rPr>
        <w:t>غير الوجه‌؟ بارك اللّه فيك، اخرج عني، أشهدوا أنه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نا أحمد بن محمّد بن عبد الوهّاب، نا أبو العباس الثقفي، 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نا محمّد بن بشير الدعاء، نا يحيى بن 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الخشبية قد أفسدوني حتى أنقذني اللّه بأربعة لم أر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و يونس، و ابن عون، و سليمان التيمي، الذين يرون أنه لا يحسن أن يعصى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 أبو مسلم عبد الرّحمن بن محمّد بن جعفر، نا محمّد بن نصير، نا إسماعيل بن عمرو، عن سفيان الثوري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أربعة اجتمعوا في مصر مثل أربعة اجتمعوا بالبصرة، أيوب، و يونس، و سليمان التيمي، و عبد اللّه بن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894"/>
      </w:r>
      <w:r>
        <w:rPr>
          <w:rFonts w:ascii="Amiri" w:hAnsi="Amiri" w:eastAsia="Amiri" w:cs="Amiri"/>
          <w:color w:val="111111"/>
          <w:sz w:val="28"/>
          <w:sz w:val="28"/>
          <w:szCs w:val="28"/>
          <w:rtl w:val="true"/>
          <w:lang w:bidi="ar-SA"/>
        </w:rPr>
        <w:t xml:space="preserve">الحسن بن عبد العزيز الضبي، أنا عبد الرّحمن بن محمّد بن إسحاق، أنا عبد اللّه بن محمّد بن عبيد اللّه القصري </w:t>
      </w:r>
      <w:r>
        <w:rPr>
          <w:rStyle w:val="FootnoteAnchor"/>
          <w:rtl w:val="true"/>
        </w:rPr>
        <w:footnoteReference w:id="2895"/>
      </w:r>
      <w:r>
        <w:rPr>
          <w:rFonts w:ascii="Amiri" w:hAnsi="Amiri" w:eastAsia="Amiri" w:cs="Amiri"/>
          <w:color w:val="111111"/>
          <w:sz w:val="28"/>
          <w:sz w:val="28"/>
          <w:szCs w:val="28"/>
          <w:rtl w:val="true"/>
          <w:lang w:bidi="ar-SA"/>
        </w:rPr>
        <w:t xml:space="preserve">،نا أبو علي الحسين بن المخارق، نا موسى بن إسحاق الأنصاري، نا الحسن </w:t>
      </w:r>
      <w:r>
        <w:rPr>
          <w:rStyle w:val="FootnoteAnchor"/>
          <w:rtl w:val="true"/>
        </w:rPr>
        <w:footnoteReference w:id="2896"/>
      </w:r>
      <w:r>
        <w:rPr>
          <w:rFonts w:ascii="Amiri" w:hAnsi="Amiri" w:eastAsia="Amiri" w:cs="Amiri"/>
          <w:color w:val="111111"/>
          <w:sz w:val="28"/>
          <w:sz w:val="28"/>
          <w:szCs w:val="28"/>
          <w:rtl w:val="true"/>
          <w:lang w:bidi="ar-SA"/>
        </w:rPr>
        <w:t>بن علي، نا يحيى بن كثير العنبري أبو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قراءة القرآن، و لزوم السنّة، و الكفّ‌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الفقيه،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محمّد الخشّاب، أنبأ أبو بكر الجوزقي، أنا محمّد بن عبد الرّحمن الدغولي،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الحسن بن عبّاد ببغداد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القعنبي، 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أحبهم لي و لإخواني، فذكر القرآن، و السنّة، و رجل يقبل على نفسه و لها عن الناس إلاّ من خير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محمّد بن نصر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يحيى، أنا مسلم </w:t>
      </w:r>
      <w:r>
        <w:rPr>
          <w:rStyle w:val="FootnoteAnchor"/>
          <w:rtl w:val="true"/>
        </w:rPr>
        <w:footnoteReference w:id="2897"/>
      </w:r>
      <w:r>
        <w:rPr>
          <w:rFonts w:ascii="Amiri" w:hAnsi="Amiri" w:eastAsia="Amiri" w:cs="Amiri"/>
          <w:color w:val="111111"/>
          <w:sz w:val="28"/>
          <w:sz w:val="28"/>
          <w:szCs w:val="28"/>
          <w:rtl w:val="true"/>
          <w:lang w:bidi="ar-SA"/>
        </w:rPr>
        <w:t>بن أخضر،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عون يقول غير مرة و لا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Style w:val="FootnoteAnchor"/>
          <w:rtl w:val="true"/>
        </w:rPr>
        <w:footnoteReference w:id="2898"/>
      </w:r>
      <w:r>
        <w:rPr>
          <w:rFonts w:ascii="IRNazanin" w:hAnsi="IRNazanin" w:eastAsia="IRNazanin"/>
          <w:color w:val="111111"/>
          <w:sz w:val="28"/>
          <w:sz w:val="28"/>
          <w:szCs w:val="28"/>
          <w:rtl w:val="true"/>
          <w:lang w:bidi="fa-IR"/>
        </w:rPr>
        <w:t xml:space="preserve">أرضاهن </w:t>
      </w:r>
    </w:p>
    <w:p>
      <w:pPr>
        <w:pStyle w:val="BookText"/>
        <w:rPr/>
      </w:pPr>
      <w:r>
        <w:rPr>
          <w:rFonts w:ascii="Amiri" w:hAnsi="Amiri" w:eastAsia="Amiri" w:cs="Amiri"/>
          <w:color w:val="111111"/>
          <w:sz w:val="28"/>
          <w:sz w:val="28"/>
          <w:szCs w:val="28"/>
          <w:rtl w:val="true"/>
          <w:lang w:bidi="ar-SA"/>
        </w:rPr>
        <w:t>لنفسي و لإخواني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الرجل هذا القرآن فيقرأه، و يتدبره، و ينظر فيه آناء الليل و النهار، و أن ينظر هذا الأثر و السنّة، فيسأل عنه، و يتبعه بجهده و أن يدع هؤلاء الناس إلاّ من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و الصواب سليم </w:t>
      </w:r>
      <w:r>
        <w:rPr>
          <w:rStyle w:val="FootnoteAnchor"/>
          <w:rtl w:val="true"/>
        </w:rPr>
        <w:footnoteReference w:id="2899"/>
      </w:r>
      <w:r>
        <w:rPr>
          <w:rFonts w:ascii="IRNazanin" w:hAnsi="IRNazanin" w:eastAsia="IRNazanin"/>
          <w:color w:val="111111"/>
          <w:sz w:val="28"/>
          <w:sz w:val="28"/>
          <w:szCs w:val="28"/>
          <w:rtl w:val="true"/>
          <w:lang w:bidi="fa-IR"/>
        </w:rPr>
        <w:t>بن أخضر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عثمان سعيد بن محمّد بن أحمد البحيري، نا أبو بكر محمّد بن عبد اللّه الشيباني، أنبأ أبو العباس الدغولي، نا أبو عبد اللّه محمّد بن نصر المروزي، نا يحيى بن يحيى، نبأ سليم </w:t>
      </w:r>
      <w:r>
        <w:rPr>
          <w:rStyle w:val="FootnoteAnchor"/>
          <w:rtl w:val="true"/>
        </w:rPr>
        <w:footnoteReference w:id="2900"/>
      </w:r>
      <w:r>
        <w:rPr>
          <w:rFonts w:ascii="IRNazanin" w:hAnsi="IRNazanin" w:eastAsia="IRNazanin"/>
          <w:color w:val="111111"/>
          <w:sz w:val="28"/>
          <w:sz w:val="28"/>
          <w:szCs w:val="28"/>
          <w:rtl w:val="true"/>
          <w:lang w:bidi="fa-IR"/>
        </w:rPr>
        <w:t>بن أخضر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ابن عون يقول غير مرة و لا مرتين و لا ثلاث </w:t>
      </w:r>
      <w:r>
        <w:rPr>
          <w:rStyle w:val="FootnoteAnchor"/>
          <w:rtl w:val="true"/>
        </w:rPr>
        <w:footnoteReference w:id="2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أحبّهن لنفسي و لإخواني، أن ينظر الرجل هذا القرآن فيتدبره و يعمل بما فيه، و ينظر هذا الأثر عن رسول اللّه صلّى اللّه عليه و سلّم فيتبعه و يعمل بما فيه، و يدع </w:t>
      </w:r>
      <w:r>
        <w:rPr>
          <w:rStyle w:val="FootnoteAnchor"/>
          <w:rtl w:val="true"/>
        </w:rPr>
        <w:footnoteReference w:id="2902"/>
      </w:r>
      <w:r>
        <w:rPr>
          <w:rFonts w:ascii="Amiri" w:hAnsi="Amiri" w:eastAsia="Amiri" w:cs="Amiri"/>
          <w:color w:val="111111"/>
          <w:sz w:val="28"/>
          <w:sz w:val="28"/>
          <w:szCs w:val="28"/>
          <w:rtl w:val="true"/>
          <w:lang w:bidi="ar-SA"/>
        </w:rPr>
        <w:t>هؤلاء الناس إلاّ من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أنا أبو زرعة </w:t>
      </w:r>
      <w:r>
        <w:rPr>
          <w:rStyle w:val="FootnoteAnchor"/>
          <w:rtl w:val="true"/>
        </w:rPr>
        <w:footnoteReference w:id="29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عيسى بن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عمرو </w:t>
      </w:r>
      <w:r>
        <w:rPr>
          <w:rStyle w:val="FootnoteAnchor"/>
          <w:rtl w:val="true"/>
        </w:rPr>
        <w:footnoteReference w:id="2904"/>
      </w:r>
      <w:r>
        <w:rPr>
          <w:rFonts w:ascii="Amiri" w:hAnsi="Amiri" w:eastAsia="Amiri" w:cs="Amiri"/>
          <w:color w:val="111111"/>
          <w:sz w:val="28"/>
          <w:sz w:val="28"/>
          <w:szCs w:val="28"/>
          <w:rtl w:val="true"/>
          <w:lang w:bidi="ar-SA"/>
        </w:rPr>
        <w:t>بن عبيد على ابن عون فلم يردّ عليه و جلس إليه، فقام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أنبأ أبو القاسم بن أبي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الحاكم أبو الحسن </w:t>
      </w:r>
      <w:r>
        <w:rPr>
          <w:rStyle w:val="FootnoteAnchor"/>
          <w:rtl w:val="true"/>
        </w:rPr>
        <w:footnoteReference w:id="2905"/>
      </w:r>
      <w:r>
        <w:rPr>
          <w:rFonts w:ascii="Amiri" w:hAnsi="Amiri" w:eastAsia="Amiri" w:cs="Amiri"/>
          <w:color w:val="111111"/>
          <w:sz w:val="28"/>
          <w:sz w:val="28"/>
          <w:szCs w:val="28"/>
          <w:rtl w:val="true"/>
          <w:lang w:bidi="ar-SA"/>
        </w:rPr>
        <w:t xml:space="preserve">الأسفرايني، أنا أبو بكر محمّد بن أحمد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عثمان، نا أحمد بن إبراهيم الدورقي، حدّثني سويد، نا سليم </w:t>
      </w:r>
      <w:r>
        <w:rPr>
          <w:rStyle w:val="FootnoteAnchor"/>
          <w:rtl w:val="true"/>
        </w:rPr>
        <w:footnoteReference w:id="2906"/>
      </w:r>
      <w:r>
        <w:rPr>
          <w:rFonts w:ascii="Amiri" w:hAnsi="Amiri" w:eastAsia="Amiri" w:cs="Amiri"/>
          <w:color w:val="111111"/>
          <w:sz w:val="28"/>
          <w:sz w:val="28"/>
          <w:szCs w:val="28"/>
          <w:rtl w:val="true"/>
          <w:lang w:bidi="ar-SA"/>
        </w:rPr>
        <w:t>بن أخضر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السفر إلى مكة، فأتيت ابن عون لأودّعه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 </w:t>
      </w:r>
      <w:r>
        <w:rPr>
          <w:rStyle w:val="FootnoteAnchor"/>
          <w:rtl w:val="true"/>
        </w:rPr>
        <w:footnoteReference w:id="2907"/>
      </w:r>
      <w:r>
        <w:rPr>
          <w:rFonts w:ascii="Amiri" w:hAnsi="Amiri" w:eastAsia="Amiri" w:cs="Amiri"/>
          <w:color w:val="111111"/>
          <w:sz w:val="28"/>
          <w:sz w:val="28"/>
          <w:szCs w:val="28"/>
          <w:rtl w:val="true"/>
          <w:lang w:bidi="ar-SA"/>
        </w:rPr>
        <w:t xml:space="preserve">اتّق اللّه، و عليك بالإحسان، فإنّ‌ المحسن معان، إِنَّ‌ اللّٰهَ‌ مَعَ‌ الَّذِينَ‌ اتَّقَوْا وَ الَّذِينَ‌ هُمْ‌ مُحْسِنُونَ‌ </w:t>
      </w:r>
      <w:r>
        <w:rPr>
          <w:rStyle w:val="FootnoteAnchor"/>
          <w:rtl w:val="true"/>
        </w:rPr>
        <w:footnoteReference w:id="2908"/>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أنبأ أبو القاسم علي بن محمّد </w:t>
      </w:r>
    </w:p>
    <w:p>
      <w:pPr>
        <w:pStyle w:val="BookText"/>
        <w:rPr/>
      </w:pPr>
      <w:r>
        <w:rPr>
          <w:rFonts w:ascii="Amiri" w:hAnsi="Amiri" w:eastAsia="Amiri" w:cs="Amiri"/>
          <w:color w:val="111111"/>
          <w:sz w:val="28"/>
          <w:sz w:val="28"/>
          <w:szCs w:val="28"/>
          <w:rtl w:val="true"/>
          <w:lang w:bidi="ar-SA"/>
        </w:rPr>
        <w:t xml:space="preserve">الشافعي، أنا أبو محمّد عبد الرّحمن بن عثمان، نا أبو بكر محمّد بن عيسى بن عبد الكريم، أنا أحمد بن محمّد بن عبد الرّحمن الجلي، نا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أحمد المستملي </w:t>
      </w:r>
      <w:r>
        <w:rPr>
          <w:rStyle w:val="FootnoteAnchor"/>
          <w:rtl w:val="true"/>
        </w:rPr>
        <w:footnoteReference w:id="29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عبدة بن سليمان، أخبرني الخليل بن بكير، عن أشعث </w:t>
      </w:r>
      <w:r>
        <w:rPr>
          <w:rStyle w:val="FootnoteAnchor"/>
          <w:rtl w:val="true"/>
        </w:rPr>
        <w:footnoteReference w:id="2910"/>
      </w:r>
      <w:r>
        <w:rPr>
          <w:rFonts w:ascii="Amiri" w:hAnsi="Amiri" w:eastAsia="Amiri" w:cs="Amiri"/>
          <w:color w:val="111111"/>
          <w:sz w:val="28"/>
          <w:sz w:val="28"/>
          <w:szCs w:val="28"/>
          <w:rtl w:val="true"/>
          <w:lang w:bidi="ar-SA"/>
        </w:rPr>
        <w:t>بن شعبة، عن رجل عن عبد اللّه بن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فاتّهم الشيطان على دينك، و احذره على نعمة اللّه عليك أن يفتنك كما أخرج أبويك من الجنّة، فإنّه عدوّ مضلّ‌ مبين، عدوّ للحقّ‌، وليّ‌ للباطل، قاعد بصراط‍‌ اللّه المستقيم يصدّ عن صراط‍‌ </w:t>
      </w:r>
      <w:r>
        <w:rPr>
          <w:rStyle w:val="FootnoteAnchor"/>
          <w:rtl w:val="true"/>
        </w:rPr>
        <w:footnoteReference w:id="2911"/>
      </w:r>
      <w:r>
        <w:rPr>
          <w:rFonts w:ascii="Amiri" w:hAnsi="Amiri" w:eastAsia="Amiri" w:cs="Amiri"/>
          <w:color w:val="111111"/>
          <w:sz w:val="28"/>
          <w:sz w:val="28"/>
          <w:szCs w:val="28"/>
          <w:rtl w:val="true"/>
          <w:lang w:bidi="ar-SA"/>
        </w:rPr>
        <w:t>الجنّة و يدعو إلى سبيل النار، و قد صارع كلّ‌ خصلة من الطاعة شهوة من المعصية، و كل شريعة من الهدى شريعة من الضلالة، حريص على أن يصدق ظنه و أن يكثر نفعه، من هنالك سال النظرة إلى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يعرض الشهوات على العبّاد كلّها، و المعاصي صغيرها و كبيرها كما عرض على عبد بابا من الحرام، فلم يوافق شهوته، و لم يطع فيه عرض عليه آخر حتى يصادف هواه فيستهويه عند ذلك و يتركه حيران لا يدري أين يتوجه، كلّما ملّ‌ العبد شهوة من الحرام أطرفه أخرى، و أخبره أنه قد تاب من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حلق </w:t>
      </w:r>
      <w:r>
        <w:rPr>
          <w:rStyle w:val="FootnoteAnchor"/>
          <w:rtl w:val="true"/>
        </w:rPr>
        <w:footnoteReference w:id="2912"/>
      </w:r>
      <w:r>
        <w:rPr>
          <w:rFonts w:ascii="Amiri" w:hAnsi="Amiri" w:eastAsia="Amiri" w:cs="Amiri"/>
          <w:color w:val="111111"/>
          <w:sz w:val="28"/>
          <w:sz w:val="28"/>
          <w:szCs w:val="28"/>
          <w:rtl w:val="true"/>
          <w:lang w:bidi="ar-SA"/>
        </w:rPr>
        <w:t>في عينه باب من أبواب المعاصي جدّد له آخر و زيّنه له، فهو يعلّل العبد بالشهوات، و يعده بالغرور و يلهيه بالأماني و الأمل كما يعلل الصبي حتى يقذفه في النار، ثم يتبرأ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السعادات أحمد بن أحمد المتوكلي،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أبو بكر الخطيب</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2913"/>
      </w:r>
      <w:r>
        <w:rPr>
          <w:rFonts w:ascii="Amiri" w:hAnsi="Amiri" w:eastAsia="Amiri" w:cs="Amiri"/>
          <w:color w:val="111111"/>
          <w:sz w:val="28"/>
          <w:sz w:val="28"/>
          <w:szCs w:val="28"/>
          <w:rtl w:val="true"/>
          <w:lang w:bidi="ar-SA"/>
        </w:rPr>
        <w:t xml:space="preserve">أبو القاسم الشّحّامي، أنا أبو بكر أحمد بن الحسين البيهقي </w:t>
      </w:r>
      <w:r>
        <w:rPr>
          <w:rStyle w:val="FootnoteAnchor"/>
          <w:rtl w:val="true"/>
        </w:rPr>
        <w:footnoteReference w:id="2914"/>
      </w:r>
      <w:r>
        <w:rPr>
          <w:rFonts w:ascii="Amiri" w:hAnsi="Amiri" w:eastAsia="Amiri" w:cs="Amiri"/>
          <w:color w:val="111111"/>
          <w:sz w:val="28"/>
          <w:sz w:val="28"/>
          <w:szCs w:val="28"/>
          <w:rtl w:val="true"/>
          <w:lang w:bidi="ar-SA"/>
        </w:rPr>
        <w:t xml:space="preserve">، أنبأ أبو سعيد الصيرفي، نا محمّد بن عبد اللّه بن أحمد الصفّار، نبأ ابن أبي الدنيا، </w:t>
      </w:r>
    </w:p>
    <w:p>
      <w:pPr>
        <w:pStyle w:val="BookText"/>
        <w:rPr/>
      </w:pPr>
      <w:r>
        <w:rPr>
          <w:rFonts w:ascii="Amiri" w:hAnsi="Amiri" w:eastAsia="Amiri" w:cs="Amiri"/>
          <w:color w:val="111111"/>
          <w:sz w:val="28"/>
          <w:sz w:val="28"/>
          <w:szCs w:val="28"/>
          <w:rtl w:val="true"/>
          <w:lang w:bidi="ar-SA"/>
        </w:rPr>
        <w:t xml:space="preserve">حدّثني علي بن أبي مريم، عن محمّد بن سعيد، عن أشعث </w:t>
      </w:r>
      <w:r>
        <w:rPr>
          <w:rStyle w:val="FootnoteAnchor"/>
          <w:rtl w:val="true"/>
        </w:rPr>
        <w:footnoteReference w:id="2915"/>
      </w:r>
      <w:r>
        <w:rPr>
          <w:rFonts w:ascii="Amiri" w:hAnsi="Amiri" w:eastAsia="Amiri" w:cs="Amiri"/>
          <w:color w:val="111111"/>
          <w:sz w:val="28"/>
          <w:sz w:val="28"/>
          <w:szCs w:val="28"/>
          <w:rtl w:val="true"/>
          <w:lang w:bidi="ar-SA"/>
        </w:rPr>
        <w:t>بن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تثق بكثرة العمل، فإنك لا تدري تقبّل منك أم لا، و لا تأمن ذنوبك فإنك لا تدري هل كفّرت عنك أم لا، إنّ‌ عملك عنك مغيّب كله ما تدري ما اللّه صانع فيه، أ يجعله في سجين، أم يجعله </w:t>
      </w:r>
      <w:r>
        <w:rPr>
          <w:rStyle w:val="FootnoteAnchor"/>
          <w:rtl w:val="true"/>
        </w:rPr>
        <w:footnoteReference w:id="2916"/>
      </w:r>
      <w:r>
        <w:rPr>
          <w:rFonts w:ascii="Amiri" w:hAnsi="Amiri" w:eastAsia="Amiri" w:cs="Amiri"/>
          <w:color w:val="111111"/>
          <w:sz w:val="28"/>
          <w:sz w:val="28"/>
          <w:szCs w:val="28"/>
          <w:rtl w:val="true"/>
          <w:lang w:bidi="ar-SA"/>
        </w:rPr>
        <w:t>في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و أبو الحسين 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لخطيب، أنبأ محمّد بن رزق، أنا عثمان بن أحمد الدقّاق، نا حنبل بن إسحاق، حدّثني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2917"/>
      </w:r>
      <w:r>
        <w:rPr>
          <w:rFonts w:ascii="Amiri" w:hAnsi="Amiri" w:eastAsia="Amiri" w:cs="Amiri"/>
          <w:color w:val="111111"/>
          <w:sz w:val="28"/>
          <w:sz w:val="28"/>
          <w:szCs w:val="28"/>
          <w:rtl w:val="true"/>
          <w:lang w:bidi="ar-SA"/>
        </w:rPr>
        <w:t>أبو المظفّر بن القشيري، أنا أبو بكر البيهقي، أنا أبو عبد اللّه الحافظ‍‌، أنا أبو بكر بن المؤمل، نا الفضل بن محمّد، نا أحمد بن حنبل، نا أبو قطن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عون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القصري </w:t>
      </w:r>
      <w:r>
        <w:rPr>
          <w:rStyle w:val="FootnoteAnchor"/>
          <w:rtl w:val="true"/>
        </w:rPr>
        <w:footnoteReference w:id="29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خرجت منه كفافا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انتهت رواية الفضل </w:t>
      </w:r>
      <w:r>
        <w:rPr>
          <w:rStyle w:val="FootnoteAnchor"/>
          <w:rtl w:val="true"/>
        </w:rPr>
        <w:footnoteReference w:id="2919"/>
      </w:r>
      <w:r>
        <w:rPr>
          <w:rFonts w:ascii="Amiri" w:hAnsi="Amiri" w:eastAsia="Amiri" w:cs="Amiri"/>
          <w:color w:val="111111"/>
          <w:sz w:val="28"/>
          <w:sz w:val="28"/>
          <w:szCs w:val="28"/>
          <w:rtl w:val="true"/>
          <w:lang w:bidi="ar-SA"/>
        </w:rPr>
        <w:t>،و زاد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على شيء مقيم أخاف أن يدخلني النار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Style w:val="FootnoteAnchor"/>
          <w:rtl w:val="true"/>
        </w:rPr>
        <w:footnoteReference w:id="2920"/>
      </w:r>
      <w:r>
        <w:rPr>
          <w:rFonts w:ascii="Amiri" w:hAnsi="Amiri" w:eastAsia="Amiri" w:cs="Amiri"/>
          <w:color w:val="111111"/>
          <w:sz w:val="28"/>
          <w:sz w:val="28"/>
          <w:szCs w:val="28"/>
          <w:rtl w:val="true"/>
          <w:lang w:bidi="ar-SA"/>
        </w:rPr>
        <w:t xml:space="preserve">له في حديث </w:t>
      </w:r>
      <w:r>
        <w:rPr>
          <w:rStyle w:val="FootnoteAnchor"/>
          <w:rtl w:val="true"/>
        </w:rPr>
        <w:footnoteReference w:id="29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فيه أيوب و ابن </w:t>
      </w:r>
      <w:r>
        <w:rPr>
          <w:rStyle w:val="FootnoteAnchor"/>
          <w:rtl w:val="true"/>
        </w:rPr>
        <w:footnoteReference w:id="2922"/>
      </w:r>
      <w:r>
        <w:rPr>
          <w:rFonts w:ascii="Amiri" w:hAnsi="Amiri" w:eastAsia="Amiri" w:cs="Amiri"/>
          <w:color w:val="111111"/>
          <w:sz w:val="28"/>
          <w:sz w:val="28"/>
          <w:szCs w:val="28"/>
          <w:rtl w:val="true"/>
          <w:lang w:bidi="ar-SA"/>
        </w:rPr>
        <w:t xml:space="preserve">عون فقال أيوب ثبت، و ابن </w:t>
      </w:r>
      <w:r>
        <w:rPr>
          <w:rStyle w:val="FootnoteAnchor"/>
          <w:rtl w:val="true"/>
        </w:rPr>
        <w:footnoteReference w:id="2923"/>
      </w:r>
      <w:r>
        <w:rPr>
          <w:rFonts w:ascii="IRNazanin" w:hAnsi="IRNazanin" w:eastAsia="IRNazanin"/>
          <w:color w:val="111111"/>
          <w:sz w:val="28"/>
          <w:sz w:val="28"/>
          <w:szCs w:val="28"/>
          <w:rtl w:val="true"/>
          <w:lang w:bidi="fa-IR"/>
        </w:rPr>
        <w:t>عون 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عبد اللّه بن عون بن أرطبان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w:t>
      </w:r>
    </w:p>
    <w:p>
      <w:pPr>
        <w:pStyle w:val="BookText"/>
        <w:rPr/>
      </w:pPr>
      <w:r>
        <w:rPr>
          <w:rFonts w:ascii="Amiri" w:hAnsi="Amiri" w:eastAsia="Amiri" w:cs="Amiri"/>
          <w:color w:val="111111"/>
          <w:sz w:val="28"/>
          <w:sz w:val="28"/>
          <w:szCs w:val="28"/>
          <w:rtl w:val="true"/>
          <w:lang w:bidi="ar-SA"/>
        </w:rPr>
        <w:t>محمّد بن علي بن محمّد، أنبأ أبو بكر الجوزقي، أنا أبو العباس الدغولي،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قطن بن إبراهيم يقول</w:t>
      </w:r>
      <w:r>
        <w:rPr>
          <w:rFonts w:eastAsia="Amiri" w:cs="Amiri" w:ascii="Amiri" w:hAnsi="Amiri"/>
          <w:color w:val="111111"/>
          <w:sz w:val="28"/>
          <w:szCs w:val="28"/>
          <w:rtl w:val="true"/>
          <w:lang w:bidi="ar-SA"/>
        </w:rPr>
        <w:t xml:space="preserve">[ </w:t>
      </w:r>
      <w:r>
        <w:rPr>
          <w:rStyle w:val="FootnoteAnchor"/>
          <w:rtl w:val="true"/>
        </w:rPr>
        <w:footnoteReference w:id="29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إبراهيم، نا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عيسى البناني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ضمرة بن ربيعة، عن يحيى بن زيد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شرطي يطلب رجلا في مجلس ابن عون، و هو في المجلس،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عون، فلان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كلّ‌ الأيام يأتينا فلان، فذهب 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بن إبراهيم، أنبأ سهل بن بشر، أنا علي بن منير الخلاّل، أنا محمّد بن أحمد الذهلي، أنا أبو أحمد بن عبدوس، نا عمران بن بكّار الكلاعي، نا الربيع بن روح، نا محمّد بن حرب، نا الزبيدي، عن عدي بن عبد الرّحمن الطائي، عن داود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عن عبد اللّه بن 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إليّ‌ ابن عمّ‌ لي و أنا غائب، فذكرت ذلك لابن سيرين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 وصيته،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و كتبت إلى نافع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ابن عمر ردّ وصية أحد من أقاربه، أو من غيرهم من إخوانه من المسلمين‌؟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أعلم ابن عمر ردّ وصية أحد من أقاربه، و لا من غيرهم و لا من إخوانه من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925"/>
      </w:r>
      <w:r>
        <w:rPr>
          <w:rFonts w:ascii="Amiri" w:hAnsi="Amiri" w:eastAsia="Amiri" w:cs="Amiri"/>
          <w:color w:val="111111"/>
          <w:sz w:val="28"/>
          <w:sz w:val="28"/>
          <w:szCs w:val="28"/>
          <w:rtl w:val="true"/>
          <w:lang w:bidi="ar-SA"/>
        </w:rPr>
        <w:t xml:space="preserve">و حدّثنا </w:t>
      </w:r>
      <w:r>
        <w:rPr>
          <w:rStyle w:val="FootnoteAnchor"/>
          <w:rtl w:val="true"/>
        </w:rPr>
        <w:footnoteReference w:id="2926"/>
      </w:r>
      <w:r>
        <w:rPr>
          <w:rFonts w:ascii="Amiri" w:hAnsi="Amiri" w:eastAsia="Amiri" w:cs="Amiri"/>
          <w:color w:val="111111"/>
          <w:sz w:val="28"/>
          <w:sz w:val="28"/>
          <w:szCs w:val="28"/>
          <w:rtl w:val="true"/>
          <w:lang w:bidi="ar-SA"/>
        </w:rPr>
        <w:t>عمي، أنا ابن يوسف، أنا أبو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عمر، أنا أحمد بن معروف، أنا الحسين بن محمّد </w:t>
      </w:r>
      <w:r>
        <w:rPr>
          <w:rStyle w:val="FootnoteAnchor"/>
          <w:rtl w:val="true"/>
        </w:rPr>
        <w:footnoteReference w:id="2927"/>
      </w: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2928"/>
      </w:r>
      <w:r>
        <w:rPr>
          <w:rFonts w:ascii="Amiri" w:hAnsi="Amiri" w:eastAsia="Amiri" w:cs="Amiri"/>
          <w:color w:val="111111"/>
          <w:sz w:val="28"/>
          <w:sz w:val="28"/>
          <w:szCs w:val="28"/>
          <w:rtl w:val="true"/>
          <w:lang w:bidi="ar-SA"/>
        </w:rPr>
        <w:t>،أنا محمّد بن عبد اللّه الأنصاري، نا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كأني مع محمّد في بستان،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يمشي فيه، فيمرّ على الجدول فيثبه، و أنا خلفه أفعل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فانتبهت </w:t>
      </w:r>
      <w:r>
        <w:rPr>
          <w:rStyle w:val="FootnoteAnchor"/>
          <w:rtl w:val="true"/>
        </w:rPr>
        <w:footnoteReference w:id="2929"/>
      </w:r>
      <w:r>
        <w:rPr>
          <w:rFonts w:ascii="Amiri" w:hAnsi="Amiri" w:eastAsia="Amiri" w:cs="Amiri"/>
          <w:color w:val="111111"/>
          <w:sz w:val="28"/>
          <w:sz w:val="28"/>
          <w:szCs w:val="28"/>
          <w:rtl w:val="true"/>
          <w:lang w:bidi="ar-SA"/>
        </w:rPr>
        <w:t>فقصصتها عليه، فرأيت أنه عرفها،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هذا رجل يتبع رجلا يتعلّم منه الخير، قال </w:t>
      </w:r>
      <w:r>
        <w:rPr>
          <w:rStyle w:val="FootnoteAnchor"/>
          <w:rtl w:val="true"/>
        </w:rPr>
        <w:footnoteReference w:id="2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فرأى أنّي كنت</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أنا أبو الحسين </w:t>
      </w:r>
      <w:r>
        <w:rPr>
          <w:rStyle w:val="FootnoteAnchor"/>
          <w:rtl w:val="true"/>
        </w:rPr>
        <w:footnoteReference w:id="2931"/>
      </w:r>
    </w:p>
    <w:p>
      <w:pPr>
        <w:pStyle w:val="BookText"/>
        <w:rPr/>
      </w:pPr>
      <w:r>
        <w:rPr>
          <w:rFonts w:ascii="Amiri" w:hAnsi="Amiri" w:eastAsia="Amiri" w:cs="Amiri"/>
          <w:color w:val="111111"/>
          <w:sz w:val="28"/>
          <w:sz w:val="28"/>
          <w:szCs w:val="28"/>
          <w:rtl w:val="true"/>
          <w:lang w:bidi="ar-SA"/>
        </w:rPr>
        <w:t xml:space="preserve">علي بن محمّد بن بشران، أنا أبو علي بن صفوان، نا أبو بكر بن أبي الدنيا، نا خالد بن خداش، نا حمّاد بن زيد، عن محمّد بن فصال </w:t>
      </w:r>
      <w:r>
        <w:rPr>
          <w:rStyle w:val="FootnoteAnchor"/>
          <w:rtl w:val="true"/>
        </w:rPr>
        <w:footnoteReference w:id="29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المنام</w:t>
      </w:r>
      <w:r>
        <w:rPr>
          <w:rFonts w:eastAsia="Amiri" w:cs="Amiri" w:ascii="Amiri" w:hAnsi="Amiri"/>
          <w:color w:val="111111"/>
          <w:sz w:val="28"/>
          <w:szCs w:val="28"/>
          <w:rtl w:val="true"/>
          <w:lang w:bidi="ar-SA"/>
        </w:rPr>
        <w:t xml:space="preserve">] </w:t>
      </w:r>
      <w:r>
        <w:rPr>
          <w:rStyle w:val="FootnoteAnchor"/>
          <w:rtl w:val="true"/>
        </w:rPr>
        <w:footnoteReference w:id="2933"/>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ابن عون فإن اللّه و رسوله يحبه، و إنّه يحب اللّه و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بكر ابن أبي خيثمة، عن خالد بن خداش،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فضاء، و هو الصواب</w:t>
      </w:r>
      <w:r>
        <w:rPr>
          <w:rFonts w:eastAsia="Amiri" w:cs="Amiri" w:ascii="Amiri" w:hAnsi="Amiri"/>
          <w:color w:val="111111"/>
          <w:sz w:val="28"/>
          <w:szCs w:val="28"/>
          <w:rtl w:val="true"/>
          <w:lang w:bidi="ar-SA"/>
        </w:rPr>
        <w:t xml:space="preserve">] </w:t>
      </w:r>
      <w:r>
        <w:rPr>
          <w:rStyle w:val="FootnoteAnchor"/>
          <w:rtl w:val="true"/>
        </w:rPr>
        <w:footnoteReference w:id="2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2935"/>
      </w:r>
      <w:r>
        <w:rPr>
          <w:rFonts w:ascii="Amiri" w:hAnsi="Amiri" w:eastAsia="Amiri" w:cs="Amiri"/>
          <w:color w:val="111111"/>
          <w:sz w:val="28"/>
          <w:sz w:val="28"/>
          <w:szCs w:val="28"/>
          <w:rtl w:val="true"/>
          <w:lang w:bidi="ar-SA"/>
        </w:rPr>
        <w:t xml:space="preserve">،نا عبد الملك بن محمّد بن عدي، نا أبو الأحوص، نا عارم </w:t>
      </w:r>
      <w:r>
        <w:rPr>
          <w:rStyle w:val="FootnoteAnchor"/>
          <w:rtl w:val="true"/>
        </w:rPr>
        <w:footnoteReference w:id="2936"/>
      </w:r>
      <w:r>
        <w:rPr>
          <w:rFonts w:ascii="Amiri" w:hAnsi="Amiri" w:eastAsia="Amiri" w:cs="Amiri"/>
          <w:color w:val="111111"/>
          <w:sz w:val="28"/>
          <w:sz w:val="28"/>
          <w:szCs w:val="28"/>
          <w:rtl w:val="true"/>
          <w:lang w:bidi="ar-SA"/>
        </w:rPr>
        <w:t>،نا حمّاد، عن محمّد بن فضاء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زوروا ابن عون </w:t>
      </w:r>
      <w:r>
        <w:rPr>
          <w:rStyle w:val="FootnoteAnchor"/>
          <w:rtl w:val="true"/>
        </w:rPr>
        <w:footnoteReference w:id="2937"/>
      </w:r>
      <w:r>
        <w:rPr>
          <w:rFonts w:ascii="Amiri" w:hAnsi="Amiri" w:eastAsia="Amiri" w:cs="Amiri"/>
          <w:color w:val="111111"/>
          <w:sz w:val="28"/>
          <w:sz w:val="28"/>
          <w:szCs w:val="28"/>
          <w:rtl w:val="true"/>
          <w:lang w:bidi="ar-SA"/>
        </w:rPr>
        <w:t xml:space="preserve">،فإنه يحب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 اللّه يحبّه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w:t>
      </w:r>
      <w:r>
        <w:rPr>
          <w:rStyle w:val="FootnoteAnchor"/>
          <w:rtl w:val="true"/>
        </w:rPr>
        <w:footnoteReference w:id="2938"/>
      </w:r>
      <w:r>
        <w:rPr>
          <w:rFonts w:ascii="Amiri" w:hAnsi="Amiri" w:eastAsia="Amiri" w:cs="Amiri"/>
          <w:color w:val="111111"/>
          <w:sz w:val="28"/>
          <w:sz w:val="28"/>
          <w:szCs w:val="28"/>
          <w:rtl w:val="true"/>
          <w:lang w:bidi="ar-SA"/>
        </w:rPr>
        <w:t>أحمد بن محمّد بن موسى بن هارون بن الصلت الأهوازي، أنا أبو عبد اللّه محمّد بن مخلد العطّار، نا العبّاس بن يزيد بن أبي حبيب أبو الفضل، نا النضر بن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ابن عون في أعلى منارة المسجد الجامع التي في مؤخر المسجد مستقبل القبلة و اصبعاه </w:t>
      </w:r>
      <w:r>
        <w:rPr>
          <w:rStyle w:val="FootnoteAnchor"/>
          <w:rtl w:val="true"/>
        </w:rPr>
        <w:footnoteReference w:id="2939"/>
      </w:r>
      <w:r>
        <w:rPr>
          <w:rFonts w:ascii="Amiri" w:hAnsi="Amiri" w:eastAsia="Amiri" w:cs="Amiri"/>
          <w:color w:val="111111"/>
          <w:sz w:val="28"/>
          <w:sz w:val="28"/>
          <w:szCs w:val="28"/>
          <w:rtl w:val="true"/>
          <w:lang w:bidi="ar-SA"/>
        </w:rPr>
        <w:t>في أذنيه،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صراط‍‌ ابن عون المستقيم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أنا عمر بن عبيد اللّه، أنا أبو الحسين بن بشران، أنا عثمان بن أحمد، نا حنبل </w:t>
      </w:r>
      <w:r>
        <w:rPr>
          <w:rStyle w:val="FootnoteAnchor"/>
          <w:rtl w:val="true"/>
        </w:rPr>
        <w:footnoteReference w:id="2940"/>
      </w:r>
      <w:r>
        <w:rPr>
          <w:rFonts w:ascii="Amiri" w:hAnsi="Amiri" w:eastAsia="Amiri" w:cs="Amiri"/>
          <w:color w:val="111111"/>
          <w:sz w:val="28"/>
          <w:sz w:val="28"/>
          <w:szCs w:val="28"/>
          <w:rtl w:val="true"/>
          <w:lang w:bidi="ar-SA"/>
        </w:rPr>
        <w:t xml:space="preserve">،حدّثني أبو عبد اللّه، نا عفان، نا حمّاد بن زيد، حدّثني مزاحم </w:t>
      </w:r>
      <w:r>
        <w:rPr>
          <w:rStyle w:val="FootnoteAnchor"/>
          <w:rtl w:val="true"/>
        </w:rPr>
        <w:footnoteReference w:id="2941"/>
      </w:r>
      <w:r>
        <w:rPr>
          <w:rFonts w:ascii="Amiri" w:hAnsi="Amiri" w:eastAsia="Amiri" w:cs="Amiri"/>
          <w:color w:val="111111"/>
          <w:sz w:val="28"/>
          <w:sz w:val="28"/>
          <w:szCs w:val="28"/>
          <w:rtl w:val="true"/>
          <w:lang w:bidi="ar-SA"/>
        </w:rPr>
        <w:t>مولى سليمان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عون مقيدا يمشي في سكك المربد، و قال لي الحجّاج الصواف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رأيت أيوب مقيدا،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أيوب 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w:t>
      </w:r>
      <w:r>
        <w:rPr>
          <w:rStyle w:val="FootnoteAnchor"/>
          <w:rtl w:val="true"/>
        </w:rPr>
        <w:footnoteReference w:id="2942"/>
      </w:r>
      <w:r>
        <w:rPr>
          <w:rFonts w:ascii="Amiri" w:hAnsi="Amiri" w:eastAsia="Amiri" w:cs="Amiri"/>
          <w:color w:val="111111"/>
          <w:sz w:val="28"/>
          <w:sz w:val="28"/>
          <w:szCs w:val="28"/>
          <w:rtl w:val="true"/>
          <w:lang w:bidi="ar-SA"/>
        </w:rPr>
        <w:t xml:space="preserve">غالب بن البنّا، عن أبي محمّد الجوهري، و حدّثنا </w:t>
      </w:r>
      <w:r>
        <w:rPr>
          <w:rStyle w:val="FootnoteAnchor"/>
          <w:rtl w:val="true"/>
        </w:rPr>
        <w:footnoteReference w:id="2943"/>
      </w:r>
      <w:r>
        <w:rPr>
          <w:rFonts w:ascii="Amiri" w:hAnsi="Amiri" w:eastAsia="Amiri" w:cs="Amiri"/>
          <w:color w:val="111111"/>
          <w:sz w:val="28"/>
          <w:sz w:val="28"/>
          <w:szCs w:val="28"/>
          <w:rtl w:val="true"/>
          <w:lang w:bidi="ar-SA"/>
        </w:rPr>
        <w:t xml:space="preserve">عمي، نا ابن يوسف، أنا الجوهري، أنا أبو عمر الخزّاز </w:t>
      </w:r>
      <w:r>
        <w:rPr>
          <w:rStyle w:val="FootnoteAnchor"/>
          <w:rtl w:val="true"/>
        </w:rPr>
        <w:footnoteReference w:id="2944"/>
      </w:r>
      <w:r>
        <w:rPr>
          <w:rFonts w:ascii="Amiri" w:hAnsi="Amiri" w:eastAsia="Amiri" w:cs="Amiri"/>
          <w:color w:val="111111"/>
          <w:sz w:val="28"/>
          <w:sz w:val="28"/>
          <w:szCs w:val="28"/>
          <w:rtl w:val="true"/>
          <w:lang w:bidi="ar-SA"/>
        </w:rPr>
        <w:t xml:space="preserve">،أنا أحمد بن معروف، أنا الحسين بن الفهم، نا محمّد بن سعد </w:t>
      </w:r>
      <w:r>
        <w:rPr>
          <w:rStyle w:val="FootnoteAnchor"/>
          <w:rtl w:val="true"/>
        </w:rPr>
        <w:footnoteReference w:id="2945"/>
      </w:r>
      <w:r>
        <w:rPr>
          <w:rFonts w:ascii="Amiri" w:hAnsi="Amiri" w:eastAsia="Amiri" w:cs="Amiri"/>
          <w:color w:val="111111"/>
          <w:sz w:val="28"/>
          <w:sz w:val="28"/>
          <w:szCs w:val="28"/>
          <w:rtl w:val="true"/>
          <w:lang w:bidi="ar-SA"/>
        </w:rPr>
        <w:t>،أنا بكار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عون يتمنى أن يرى النبي صلّى اللّه عليه و سلّم فلم يره إلا قبل وفاته بيسير، فسرّ بذلك سرورا شديدا، فنزل من درجته إلى مسجد كان في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فأصيب في رجله فلم يعالجها حتى مات، و كفّن في برد شراه بمائتي درهم، فماكسنا بنوه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يشتري إلاّ بدون ذلك فقالت عمتي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كانت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احسبوا الباقي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وفاة ابن عون فكان موجها حين قبض يذكر اللّه حتى غرغر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عمتي أم محمّد بنت عبد اللّه بن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عند ابن عون سورة يس، فقرأتها،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أحدا كان أشد عقلا عند الموت من ابن عون، و ما كان يزيد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بالثوب </w:t>
      </w:r>
      <w:r>
        <w:rPr>
          <w:rStyle w:val="FootnoteAnchor"/>
          <w:rtl w:val="true"/>
        </w:rPr>
        <w:footnoteReference w:id="2946"/>
      </w:r>
      <w:r>
        <w:rPr>
          <w:rFonts w:ascii="Amiri" w:hAnsi="Amiri" w:eastAsia="Amiri" w:cs="Amiri"/>
          <w:color w:val="111111"/>
          <w:sz w:val="28"/>
          <w:sz w:val="28"/>
          <w:szCs w:val="28"/>
          <w:rtl w:val="true"/>
          <w:lang w:bidi="ar-SA"/>
        </w:rPr>
        <w:t xml:space="preserve">هكذا يرفعه عن بطنه، و مات في السحر، فما قدرنا أن نصلي عليه حتى وضعناه في محراب المصلى غلبنا عليه الناس </w:t>
      </w:r>
      <w:r>
        <w:rPr>
          <w:rStyle w:val="FootnoteAnchor"/>
          <w:rtl w:val="true"/>
        </w:rPr>
        <w:footnoteReference w:id="2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مات ابن عون و عليه من الدين بضعة عشر ألفا و أوصى بخمس ماله بعد دينه إلى أبي في قرابته المحتاجين و غير المحتاجين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عون في مرضه أصبر من أسد، أي </w:t>
      </w:r>
      <w:r>
        <w:rPr>
          <w:rStyle w:val="FootnoteAnchor"/>
          <w:rtl w:val="true"/>
        </w:rPr>
        <w:footnoteReference w:id="2948"/>
      </w:r>
      <w:r>
        <w:rPr>
          <w:rFonts w:ascii="Amiri" w:hAnsi="Amiri" w:eastAsia="Amiri" w:cs="Amiri"/>
          <w:color w:val="111111"/>
          <w:sz w:val="28"/>
          <w:sz w:val="28"/>
          <w:szCs w:val="28"/>
          <w:rtl w:val="true"/>
          <w:lang w:bidi="ar-SA"/>
        </w:rPr>
        <w:t>ما رأيته يشكو شيئا من علّته حتى مات و لم يخلّف درهما و لا دينارا و إنّما خلّف دارا في العطارين و داره التي كان يسكنها في سكة المربد،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رحمه اللّه في رجب سنة إحدى و خمسين و مائة في خلافة أبي جعفر، و صلّى عليه جميل بن محفوظ‍‌ الأزدي صاحب شرطة عقبة بن مسلم </w:t>
      </w:r>
      <w:r>
        <w:rPr>
          <w:rStyle w:val="FootnoteAnchor"/>
          <w:rtl w:val="true"/>
        </w:rPr>
        <w:footnoteReference w:id="2949"/>
      </w:r>
      <w:r>
        <w:rPr>
          <w:rStyle w:val="FootnoteAnchor"/>
          <w:rtl w:val="true"/>
        </w:rPr>
        <w:footnoteReference w:id="29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Style w:val="FootnoteAnchor"/>
          <w:rtl w:val="true"/>
        </w:rPr>
        <w:footnoteReference w:id="2951"/>
      </w:r>
      <w:r>
        <w:rPr>
          <w:rFonts w:ascii="Amiri" w:hAnsi="Amiri" w:eastAsia="Amiri" w:cs="Amiri"/>
          <w:color w:val="111111"/>
          <w:sz w:val="28"/>
          <w:sz w:val="28"/>
          <w:szCs w:val="28"/>
          <w:rtl w:val="true"/>
          <w:lang w:bidi="ar-SA"/>
        </w:rPr>
        <w:t xml:space="preserve">والدي الحافظ‍‌ أبو القاسم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البركات عبد الوهّاب بن المبارك، أنبأ أبو الحسين بن الطيوري، و أبو طاهر أحمد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الحسين بن علي الطناجيري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952"/>
      </w:r>
      <w:r>
        <w:rPr>
          <w:rFonts w:ascii="Amiri" w:hAnsi="Amiri" w:eastAsia="Amiri" w:cs="Amiri"/>
          <w:color w:val="111111"/>
          <w:sz w:val="28"/>
          <w:sz w:val="28"/>
          <w:szCs w:val="28"/>
          <w:rtl w:val="true"/>
          <w:lang w:bidi="ar-SA"/>
        </w:rPr>
        <w:t>و أخبرنا أبو القاسم إسماعيل بن أحمد، أنبأ نصر بن أحمد بن نصر الخطيب، أنبأ محمّد بن أحمد الجواليقي،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زيد بن علي، أنا محمّد بن محمّد </w:t>
      </w:r>
      <w:r>
        <w:rPr>
          <w:rStyle w:val="FootnoteAnchor"/>
          <w:rtl w:val="true"/>
        </w:rPr>
        <w:footnoteReference w:id="2953"/>
      </w:r>
      <w:r>
        <w:rPr>
          <w:rFonts w:ascii="Amiri" w:hAnsi="Amiri" w:eastAsia="Amiri" w:cs="Amiri"/>
          <w:color w:val="111111"/>
          <w:sz w:val="28"/>
          <w:sz w:val="28"/>
          <w:szCs w:val="28"/>
          <w:rtl w:val="true"/>
          <w:lang w:bidi="ar-SA"/>
        </w:rPr>
        <w:t>بن عقبة، نا هارون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قطن عمرو بن الهيثم متى مات عبد اللّه 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العلوي، نا أبو بكر أحمد بن علي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954"/>
      </w:r>
      <w:r>
        <w:rPr>
          <w:rFonts w:ascii="Amiri" w:hAnsi="Amiri" w:eastAsia="Amiri" w:cs="Amiri"/>
          <w:color w:val="111111"/>
          <w:sz w:val="28"/>
          <w:sz w:val="28"/>
          <w:szCs w:val="28"/>
          <w:rtl w:val="true"/>
          <w:lang w:bidi="ar-SA"/>
        </w:rPr>
        <w:t>و أخبرنا أبو القاسم بن السّمرقندي، أنا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مكي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عون سنة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الفضل بن البقّال، أنا أبو الحسين بن بشران، أنبأ عثمان بن أحمد، نا حنبل بن إسحاق، 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عون في سنة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نا عبد العزيز بن أحمد، أنا أبو محمّد بن أبي نصر، أنا أبو الميمون، نا أبو زرعة </w:t>
      </w:r>
      <w:r>
        <w:rPr>
          <w:rStyle w:val="FootnoteAnchor"/>
          <w:rtl w:val="true"/>
        </w:rPr>
        <w:footnoteReference w:id="29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956"/>
      </w:r>
      <w:r>
        <w:rPr>
          <w:rFonts w:ascii="Amiri" w:hAnsi="Amiri" w:eastAsia="Amiri" w:cs="Amiri"/>
          <w:color w:val="111111"/>
          <w:sz w:val="28"/>
          <w:sz w:val="28"/>
          <w:szCs w:val="28"/>
          <w:rtl w:val="true"/>
          <w:lang w:bidi="ar-SA"/>
        </w:rPr>
        <w:t>هبة اللّه، أنا علي بن محمّد، أنبأ عثمان بن أحمد،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نعيم </w:t>
      </w:r>
      <w:r>
        <w:rPr>
          <w:rStyle w:val="FootnoteAnchor"/>
          <w:rtl w:val="true"/>
        </w:rPr>
        <w:footnoteReference w:id="295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عون سنة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نا أبو بكر الخطيب، أنا محمّد بن أحمد بن رزق</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عمر بن عبيد اللّه،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عثمان بن أحمد، نا حنبل بن إسحاق، حدّثني أبو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أيضا، أنبأ محمّد بن هبة اللّه، أنا محمّد بن الحسين،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958"/>
      </w:r>
      <w:r>
        <w:rPr>
          <w:rFonts w:ascii="IRNazanin" w:hAnsi="IRNazanin" w:eastAsia="IRNazanin"/>
          <w:color w:val="111111"/>
          <w:sz w:val="28"/>
          <w:sz w:val="28"/>
          <w:szCs w:val="28"/>
          <w:rtl w:val="true"/>
          <w:lang w:bidi="fa-IR"/>
        </w:rPr>
        <w:t>عبد الرّحمن المقرئ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ابن عون سنة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نا أبو بكر الخطيب، أنا الأزهري، أنبأ محمّد بن العبّاس، أنبأ إبراهيم بن محمّد الكندي، نا أبو موسى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ابن عون سنة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علي بن المسلمة، و أبو القاسم عبد الواحد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w:t>
      </w:r>
      <w:r>
        <w:rPr>
          <w:rStyle w:val="FootnoteAnchor"/>
          <w:rtl w:val="true"/>
        </w:rPr>
        <w:footnoteReference w:id="2959"/>
      </w:r>
      <w:r>
        <w:rPr>
          <w:rFonts w:ascii="Amiri" w:hAnsi="Amiri" w:eastAsia="Amiri" w:cs="Amiri"/>
          <w:color w:val="111111"/>
          <w:sz w:val="28"/>
          <w:sz w:val="28"/>
          <w:szCs w:val="28"/>
          <w:rtl w:val="true"/>
          <w:lang w:bidi="ar-SA"/>
        </w:rPr>
        <w:t xml:space="preserve">بن الحمّامي، أنبأ الحسن </w:t>
      </w:r>
      <w:r>
        <w:rPr>
          <w:rStyle w:val="FootnoteAnchor"/>
          <w:rtl w:val="true"/>
        </w:rPr>
        <w:footnoteReference w:id="2960"/>
      </w:r>
      <w:r>
        <w:rPr>
          <w:rFonts w:ascii="Amiri" w:hAnsi="Amiri" w:eastAsia="Amiri" w:cs="Amiri"/>
          <w:color w:val="111111"/>
          <w:sz w:val="28"/>
          <w:sz w:val="28"/>
          <w:szCs w:val="28"/>
          <w:rtl w:val="true"/>
          <w:lang w:bidi="ar-SA"/>
        </w:rPr>
        <w:t>بن محمّد بن الحسن، نا محمّد بن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عون عبد اللّه بن عون بن أرطبان سنة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أبو الفضل بن خيرون، و أبو الحسين </w:t>
      </w:r>
      <w:r>
        <w:rPr>
          <w:rStyle w:val="FootnoteAnchor"/>
          <w:rtl w:val="true"/>
        </w:rPr>
        <w:footnoteReference w:id="2961"/>
      </w:r>
      <w:r>
        <w:rPr>
          <w:rFonts w:ascii="Amiri" w:hAnsi="Amiri" w:eastAsia="Amiri" w:cs="Amiri"/>
          <w:color w:val="111111"/>
          <w:sz w:val="28"/>
          <w:sz w:val="28"/>
          <w:szCs w:val="28"/>
          <w:rtl w:val="true"/>
          <w:lang w:bidi="ar-SA"/>
        </w:rPr>
        <w:t xml:space="preserve">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29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963"/>
      </w:r>
      <w:r>
        <w:rPr>
          <w:rFonts w:ascii="Amiri" w:hAnsi="Amiri" w:eastAsia="Amiri" w:cs="Amiri"/>
          <w:color w:val="111111"/>
          <w:sz w:val="28"/>
          <w:sz w:val="28"/>
          <w:szCs w:val="28"/>
          <w:rtl w:val="true"/>
          <w:lang w:bidi="ar-SA"/>
        </w:rPr>
        <w:t>الأسود عن سعيد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خمسين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المقرئ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w:t>
      </w:r>
      <w:r>
        <w:rPr>
          <w:rStyle w:val="FootnoteAnchor"/>
          <w:rtl w:val="true"/>
        </w:rPr>
        <w:footnoteReference w:id="2964"/>
      </w:r>
      <w:r>
        <w:rPr>
          <w:rFonts w:ascii="Amiri" w:hAnsi="Amiri" w:eastAsia="Amiri" w:cs="Amiri"/>
          <w:color w:val="111111"/>
          <w:sz w:val="28"/>
          <w:sz w:val="28"/>
          <w:szCs w:val="28"/>
          <w:rtl w:val="true"/>
          <w:lang w:bidi="ar-SA"/>
        </w:rPr>
        <w:t>ابن عون و ابن جريج سنة خمسين،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خمسين، و هو ابن سبع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و خمسين و مائة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النسيب، نا أبو بكر الخطيب، أنا محمّد بن أحمد بن رزق، أنا إسماعيل بن علي الخطبي، و أبو علي بن الصوّاف، و أحمد بن جعفر بن حمدان،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بن أحمد </w:t>
      </w:r>
      <w:r>
        <w:rPr>
          <w:rStyle w:val="FootnoteAnchor"/>
          <w:rtl w:val="true"/>
        </w:rPr>
        <w:footnoteReference w:id="2965"/>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الفضل بن البقّال، أنا أبو الحسين بن بشران، أنا عثمان بن أحمد، نا حنبل، حدّثني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أيضا، أنا أبو بكر بن الطبري </w:t>
      </w:r>
      <w:r>
        <w:rPr>
          <w:rStyle w:val="FootnoteAnchor"/>
          <w:rtl w:val="true"/>
        </w:rPr>
        <w:footnoteReference w:id="2966"/>
      </w:r>
      <w:r>
        <w:rPr>
          <w:rFonts w:ascii="Amiri" w:hAnsi="Amiri" w:eastAsia="Amiri" w:cs="Amiri"/>
          <w:color w:val="111111"/>
          <w:sz w:val="28"/>
          <w:sz w:val="28"/>
          <w:szCs w:val="28"/>
          <w:rtl w:val="true"/>
          <w:lang w:bidi="ar-SA"/>
        </w:rPr>
        <w:t xml:space="preserve">،أنا أبو الحسين بن الفضل، أنا عبد اللّه، نا يعقوب </w:t>
      </w:r>
      <w:r>
        <w:rPr>
          <w:rStyle w:val="FootnoteAnchor"/>
          <w:rtl w:val="true"/>
        </w:rPr>
        <w:footnoteReference w:id="296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w:t>
      </w:r>
      <w:r>
        <w:rPr>
          <w:rStyle w:val="FootnoteAnchor"/>
          <w:rtl w:val="true"/>
        </w:rPr>
        <w:footnoteReference w:id="2968"/>
      </w:r>
      <w:r>
        <w:rPr>
          <w:rFonts w:ascii="Amiri" w:hAnsi="Amiri" w:eastAsia="Amiri" w:cs="Amiri"/>
          <w:color w:val="111111"/>
          <w:sz w:val="28"/>
          <w:sz w:val="28"/>
          <w:szCs w:val="28"/>
          <w:rtl w:val="true"/>
          <w:lang w:bidi="ar-SA"/>
        </w:rPr>
        <w:t xml:space="preserve">و أخبرنا أبو البركات الأنماطي، نا أحمد بن الحسن، أنا محمّد بن علي بن يعقوب، أنا محمّد بن أحمد بن محمّد البابسيري، أنا الأحوص بن المفضّل بن غسّان، أنا أبي، نا أحمد بن حنبل </w:t>
      </w:r>
      <w:r>
        <w:rPr>
          <w:rStyle w:val="FootnoteAnchor"/>
          <w:rtl w:val="true"/>
        </w:rPr>
        <w:footnoteReference w:id="2969"/>
      </w:r>
      <w:r>
        <w:rPr>
          <w:rFonts w:ascii="Amiri" w:hAnsi="Amiri" w:eastAsia="Amiri" w:cs="Amiri"/>
          <w:color w:val="111111"/>
          <w:sz w:val="28"/>
          <w:sz w:val="28"/>
          <w:szCs w:val="28"/>
          <w:rtl w:val="true"/>
          <w:lang w:bidi="ar-SA"/>
        </w:rPr>
        <w:t>،حدّثني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ابن عون سنة إحدى و خمسين في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أحمد و يعقوب و المفضّل </w:t>
      </w:r>
      <w:r>
        <w:rPr>
          <w:rStyle w:val="FootnoteAnchor"/>
          <w:rtl w:val="true"/>
        </w:rPr>
        <w:footnoteReference w:id="29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أكبر من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أنا أبو بكر الخطيب، أنبأ ابن رزق، أنبأ أبو عمرو بن السماك، نا حنبل بن إسحاق، نا عبد اللّه </w:t>
      </w:r>
      <w:r>
        <w:rPr>
          <w:rStyle w:val="FootnoteAnchor"/>
          <w:rtl w:val="true"/>
        </w:rPr>
        <w:footnoteReference w:id="2971"/>
      </w:r>
      <w:r>
        <w:rPr>
          <w:rFonts w:ascii="Amiri" w:hAnsi="Amiri" w:eastAsia="Amiri" w:cs="Amiri"/>
          <w:color w:val="111111"/>
          <w:sz w:val="28"/>
          <w:sz w:val="28"/>
          <w:szCs w:val="28"/>
          <w:rtl w:val="true"/>
          <w:lang w:bidi="ar-SA"/>
        </w:rPr>
        <w:t>بن محمّد التيمي، نا حسين بن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عون سنة إحدى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 أبو الحسن السيرافي، أنبأ أبو عبد اللّه النهاوندي، نا أحمد بن عمران الأشناني، نا موسى التستري، نا خليفة العصفري </w:t>
      </w:r>
      <w:r>
        <w:rPr>
          <w:rStyle w:val="FootnoteAnchor"/>
          <w:rtl w:val="true"/>
        </w:rPr>
        <w:footnoteReference w:id="297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خمسين و مائة فيها مات عبد اللّه بن عون، و حنظلة بن أبي سفيان الجمحي</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الخطيب، نا أبو بكر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إبراهيم بن عمر </w:t>
      </w:r>
      <w:r>
        <w:rPr>
          <w:rStyle w:val="FootnoteAnchor"/>
          <w:rtl w:val="true"/>
        </w:rPr>
        <w:footnoteReference w:id="2973"/>
      </w:r>
      <w:r>
        <w:rPr>
          <w:rFonts w:ascii="Amiri" w:hAnsi="Amiri" w:eastAsia="Amiri" w:cs="Amiri"/>
          <w:color w:val="111111"/>
          <w:sz w:val="28"/>
          <w:sz w:val="28"/>
          <w:szCs w:val="28"/>
          <w:rtl w:val="true"/>
          <w:lang w:bidi="ar-SA"/>
        </w:rPr>
        <w:t xml:space="preserve">البرمكي، عن أبي حامد أحمد بن الحسن </w:t>
      </w:r>
      <w:r>
        <w:rPr>
          <w:rStyle w:val="FootnoteAnchor"/>
          <w:rtl w:val="true"/>
        </w:rPr>
        <w:footnoteReference w:id="2974"/>
      </w:r>
      <w:r>
        <w:rPr>
          <w:rFonts w:ascii="Amiri" w:hAnsi="Amiri" w:eastAsia="Amiri" w:cs="Amiri"/>
          <w:color w:val="111111"/>
          <w:sz w:val="28"/>
          <w:sz w:val="28"/>
          <w:szCs w:val="28"/>
          <w:rtl w:val="true"/>
          <w:lang w:bidi="ar-SA"/>
        </w:rPr>
        <w:t xml:space="preserve">المروزي، نا عبيد اللّه بن محمّد </w:t>
      </w:r>
    </w:p>
    <w:p>
      <w:pPr>
        <w:pStyle w:val="BookText"/>
        <w:rPr/>
      </w:pPr>
      <w:r>
        <w:rPr>
          <w:rFonts w:ascii="Amiri" w:hAnsi="Amiri" w:eastAsia="Amiri" w:cs="Amiri"/>
          <w:color w:val="111111"/>
          <w:sz w:val="28"/>
          <w:sz w:val="28"/>
          <w:szCs w:val="28"/>
          <w:rtl w:val="true"/>
          <w:lang w:bidi="ar-SA"/>
        </w:rPr>
        <w:t xml:space="preserve">الزيادي </w:t>
      </w:r>
      <w:r>
        <w:rPr>
          <w:rStyle w:val="FootnoteAnchor"/>
          <w:rtl w:val="true"/>
        </w:rPr>
        <w:footnoteReference w:id="2975"/>
      </w:r>
      <w:r>
        <w:rPr>
          <w:rFonts w:ascii="Amiri" w:hAnsi="Amiri" w:eastAsia="Amiri" w:cs="Amiri"/>
          <w:color w:val="111111"/>
          <w:sz w:val="28"/>
          <w:sz w:val="28"/>
          <w:szCs w:val="28"/>
          <w:rtl w:val="true"/>
          <w:lang w:bidi="ar-SA"/>
        </w:rPr>
        <w:t>،نا أحمد بن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اللّه بن يحيى بن بكير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عون بن أرطبان، مات سنة إحدى و خمسين و مائة، كما ذكر ابن بكير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عبد اللّه بن جعفر، نا يعقوب </w:t>
      </w:r>
      <w:r>
        <w:rPr>
          <w:rStyle w:val="FootnoteAnchor"/>
          <w:rtl w:val="true"/>
        </w:rPr>
        <w:footnoteReference w:id="29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بن عون سنة إحدى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 أنا أبو الفرج الأسفرايني، و أبو نصر الطريثيثي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عيسى، نا منير بن أحمد بن الحسن، نا جعفر بن أحمد بن إبراهيم، 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عون سنة إحدى و خمسين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الحسن </w:t>
      </w:r>
      <w:r>
        <w:rPr>
          <w:rStyle w:val="FootnoteAnchor"/>
          <w:rtl w:val="true"/>
        </w:rPr>
        <w:footnoteReference w:id="2977"/>
      </w:r>
      <w:r>
        <w:rPr>
          <w:rFonts w:ascii="Amiri" w:hAnsi="Amiri" w:eastAsia="Amiri" w:cs="Amiri"/>
          <w:color w:val="111111"/>
          <w:sz w:val="28"/>
          <w:sz w:val="28"/>
          <w:szCs w:val="28"/>
          <w:rtl w:val="true"/>
          <w:lang w:bidi="ar-SA"/>
        </w:rPr>
        <w:t>بن لؤلؤ، أنا أبو بكر محمّد بن الحسين بن شهريار، أنا عمرو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عبد اللّه بن عون سنة إحدى و خمسين و مائة، و ولد سنة ست و ستين، و مات ابن خمس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أنبأ أبو علي بن الصوّاف، نبأ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عون في سنة إحدى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نا يعقوب </w:t>
      </w:r>
      <w:r>
        <w:rPr>
          <w:rStyle w:val="FootnoteAnchor"/>
          <w:rtl w:val="true"/>
        </w:rPr>
        <w:footnoteReference w:id="29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حرب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عون سنة إحدى و خمسين و مائة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أنا أحمد بن محمّد بن النقور، و عبد الباقي بن </w:t>
      </w:r>
    </w:p>
    <w:p>
      <w:pPr>
        <w:pStyle w:val="BookText"/>
        <w:rPr/>
      </w:pPr>
      <w:r>
        <w:rPr>
          <w:rFonts w:ascii="Amiri" w:hAnsi="Amiri" w:eastAsia="Amiri" w:cs="Amiri"/>
          <w:color w:val="111111"/>
          <w:sz w:val="28"/>
          <w:sz w:val="28"/>
          <w:szCs w:val="28"/>
          <w:rtl w:val="true"/>
          <w:lang w:bidi="ar-SA"/>
        </w:rPr>
        <w:t>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عبيد </w:t>
      </w:r>
      <w:r>
        <w:rPr>
          <w:rStyle w:val="FootnoteAnchor"/>
          <w:rtl w:val="true"/>
        </w:rPr>
        <w:footnoteReference w:id="2979"/>
      </w:r>
      <w:r>
        <w:rPr>
          <w:rFonts w:ascii="Amiri" w:hAnsi="Amiri" w:eastAsia="Amiri" w:cs="Amiri"/>
          <w:color w:val="111111"/>
          <w:sz w:val="28"/>
          <w:sz w:val="28"/>
          <w:szCs w:val="28"/>
          <w:rtl w:val="true"/>
          <w:lang w:bidi="ar-SA"/>
        </w:rPr>
        <w:t>اللّه بن عبد الرّحمن، نا زكريا بن يحيى المنقري،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عون سنة إحدى و خمسين و مائة في أولها، و هو أكبر من سليمان التيمي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980"/>
      </w:r>
      <w:r>
        <w:rPr>
          <w:rFonts w:ascii="Amiri" w:hAnsi="Amiri" w:eastAsia="Amiri" w:cs="Amiri"/>
          <w:color w:val="111111"/>
          <w:sz w:val="28"/>
          <w:sz w:val="28"/>
          <w:szCs w:val="28"/>
          <w:rtl w:val="true"/>
          <w:lang w:bidi="ar-SA"/>
        </w:rPr>
        <w:t xml:space="preserve">علي بن أحمد الفقيه، أنبأ أبو الحسن </w:t>
      </w:r>
      <w:r>
        <w:rPr>
          <w:rStyle w:val="FootnoteAnchor"/>
          <w:rtl w:val="true"/>
        </w:rPr>
        <w:footnoteReference w:id="2981"/>
      </w:r>
      <w:r>
        <w:rPr>
          <w:rFonts w:ascii="Amiri" w:hAnsi="Amiri" w:eastAsia="Amiri" w:cs="Amiri"/>
          <w:color w:val="111111"/>
          <w:sz w:val="28"/>
          <w:sz w:val="28"/>
          <w:szCs w:val="28"/>
          <w:rtl w:val="true"/>
          <w:lang w:bidi="ar-SA"/>
        </w:rPr>
        <w:t>بن أبي الحديد، أنا جدي أبو بكر، أنبأ أبو محمّد بن زبر، نا إسماعيل بن إسحاق، نا نصر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ابن عون في سنة إحدى و خمسين، و ولد ابن عون سنة ست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نا أبو بكر الخطيب، أخبرني الحسن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محمّد بن إبراهيم الجوري </w:t>
      </w:r>
      <w:r>
        <w:rPr>
          <w:rStyle w:val="FootnoteAnchor"/>
          <w:rtl w:val="true"/>
        </w:rPr>
        <w:footnoteReference w:id="2982"/>
      </w:r>
      <w:r>
        <w:rPr>
          <w:rFonts w:ascii="Amiri" w:hAnsi="Amiri" w:eastAsia="Amiri" w:cs="Amiri"/>
          <w:color w:val="111111"/>
          <w:sz w:val="28"/>
          <w:sz w:val="28"/>
          <w:szCs w:val="28"/>
          <w:rtl w:val="true"/>
          <w:lang w:bidi="ar-SA"/>
        </w:rPr>
        <w:t>،أنا أحمد بن حمدان بن الخضر أخبرهم، نا أحمد بن يونس الضبي، حدّثني أبو حسان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خمسين و مائة فيها مات عبد اللّه بن عون بن أرطبان البصري، مولى مزينة، و يكنى أبا عون،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اثنتين </w:t>
      </w:r>
      <w:r>
        <w:rPr>
          <w:rStyle w:val="FootnoteAnchor"/>
          <w:rtl w:val="true"/>
        </w:rPr>
        <w:footnoteReference w:id="2983"/>
      </w:r>
      <w:r>
        <w:rPr>
          <w:rFonts w:ascii="Amiri" w:hAnsi="Amiri" w:eastAsia="Amiri" w:cs="Amiri"/>
          <w:color w:val="111111"/>
          <w:sz w:val="28"/>
          <w:sz w:val="28"/>
          <w:szCs w:val="28"/>
          <w:rtl w:val="true"/>
          <w:lang w:bidi="ar-SA"/>
        </w:rPr>
        <w:t>و خمسين، و ولد سنة ست و ستين، مات و هو ابن ست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خمسين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بن عون بن أرطبان المزني، أبو عون، مات و هو ابن خمس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 اللّه </w:t>
      </w:r>
      <w:r>
        <w:rPr>
          <w:rStyle w:val="FootnoteAnchor"/>
          <w:rtl w:val="true"/>
        </w:rPr>
        <w:footnoteReference w:id="2984"/>
      </w:r>
      <w:r>
        <w:rPr>
          <w:rFonts w:ascii="Amiri" w:hAnsi="Amiri" w:eastAsia="Amiri" w:cs="Amiri"/>
          <w:color w:val="111111"/>
          <w:sz w:val="28"/>
          <w:sz w:val="28"/>
          <w:szCs w:val="28"/>
          <w:rtl w:val="true"/>
          <w:lang w:bidi="ar-SA"/>
        </w:rPr>
        <w:t>بن عبد الرّحمن، أخبرني عبد الرّحمن 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خمسين و مائة فيها مات عبد اللّه بن عون، و هو مولى مزينة بالبصرة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الفضل بن البقّال، أنا أبو الحسن بن الحمّامي، أنا إبراهيم بن أحمد </w:t>
      </w:r>
    </w:p>
    <w:p>
      <w:pPr>
        <w:pStyle w:val="BookText"/>
        <w:rPr/>
      </w:pPr>
      <w:r>
        <w:rPr>
          <w:rFonts w:ascii="Amiri" w:hAnsi="Amiri" w:eastAsia="Amiri" w:cs="Amiri"/>
          <w:color w:val="111111"/>
          <w:sz w:val="28"/>
          <w:sz w:val="28"/>
          <w:szCs w:val="28"/>
          <w:rtl w:val="true"/>
          <w:lang w:bidi="ar-SA"/>
        </w:rPr>
        <w:t>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ابن عون سنة اثنتين </w:t>
      </w:r>
      <w:r>
        <w:rPr>
          <w:rStyle w:val="FootnoteAnchor"/>
          <w:rtl w:val="true"/>
        </w:rPr>
        <w:footnoteReference w:id="2985"/>
      </w:r>
      <w:r>
        <w:rPr>
          <w:rFonts w:ascii="Amiri" w:hAnsi="Amiri" w:eastAsia="Amiri" w:cs="Amiri"/>
          <w:color w:val="111111"/>
          <w:sz w:val="28"/>
          <w:sz w:val="28"/>
          <w:szCs w:val="28"/>
          <w:rtl w:val="true"/>
          <w:lang w:bidi="ar-SA"/>
        </w:rPr>
        <w:t>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القاسم إسماعيل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محمّد بن عبد الوهّاب، أنا أبو عبد اللّه الحسين بن إبراهيم الحمال، نا عبد اللّه بن جعفر، نا أحمد بن مهدي، نا أبو الربيع الزهراني، حدّثني موسى بن سليمان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الربيع الزهراني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خيار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جار لنا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ابن عون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اللّه بك‌؟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غربت الشمس من يوم الاثنين حتى عرضت عليّ‌ صحيفتي، و غفر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مات يوم الاثنين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بن طاوس، أنبأ أبو </w:t>
      </w:r>
      <w:r>
        <w:rPr>
          <w:rStyle w:val="FootnoteAnchor"/>
          <w:rtl w:val="true"/>
        </w:rPr>
        <w:footnoteReference w:id="2986"/>
      </w:r>
      <w:r>
        <w:rPr>
          <w:rFonts w:ascii="Amiri" w:hAnsi="Amiri" w:eastAsia="Amiri" w:cs="Amiri"/>
          <w:color w:val="111111"/>
          <w:sz w:val="28"/>
          <w:sz w:val="28"/>
          <w:szCs w:val="28"/>
          <w:rtl w:val="true"/>
          <w:lang w:bidi="ar-SA"/>
        </w:rPr>
        <w:t xml:space="preserve">الغنائم بن أبي عثمان، أنا أبو الحسين بن بشران، أنبأ أبو علي بن صفوان، نا أبو بكر بن أبي الدنيا، حدّثني علي بن أبي مريم، عن يحيى بن أيوب، حدّثني أبو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يعبر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جاءني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كأني أدخلت الجنّة فانتهيت إلى روضة فيها أيوب، و يونس، و ابن عون، و التيمي،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سفيان الثوري‌؟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نرى </w:t>
      </w:r>
      <w:r>
        <w:rPr>
          <w:rStyle w:val="FootnoteAnchor"/>
          <w:rtl w:val="true"/>
        </w:rPr>
        <w:footnoteReference w:id="2987"/>
      </w:r>
      <w:r>
        <w:rPr>
          <w:rFonts w:ascii="Amiri" w:hAnsi="Amiri" w:eastAsia="Amiri" w:cs="Amiri"/>
          <w:color w:val="111111"/>
          <w:sz w:val="28"/>
          <w:sz w:val="28"/>
          <w:szCs w:val="28"/>
          <w:rtl w:val="true"/>
          <w:lang w:bidi="ar-SA"/>
        </w:rPr>
        <w:t>ذاك إلا كما ترى الكوكب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أبو عمرو عبد الرّحمن بن محمّد الفارسي، أنا أبو أحمد </w:t>
      </w:r>
      <w:r>
        <w:rPr>
          <w:rStyle w:val="FootnoteAnchor"/>
          <w:rtl w:val="true"/>
        </w:rPr>
        <w:footnoteReference w:id="2988"/>
      </w:r>
      <w:r>
        <w:rPr>
          <w:rFonts w:ascii="Amiri" w:hAnsi="Amiri" w:eastAsia="Amiri" w:cs="Amiri"/>
          <w:color w:val="111111"/>
          <w:sz w:val="28"/>
          <w:sz w:val="28"/>
          <w:szCs w:val="28"/>
          <w:rtl w:val="true"/>
          <w:lang w:bidi="ar-SA"/>
        </w:rPr>
        <w:t xml:space="preserve">عبد اللّه بن عدي الجرجاني </w:t>
      </w:r>
      <w:r>
        <w:rPr>
          <w:rStyle w:val="FootnoteAnchor"/>
          <w:rtl w:val="true"/>
        </w:rPr>
        <w:footnoteReference w:id="2989"/>
      </w:r>
      <w:r>
        <w:rPr>
          <w:rFonts w:ascii="Amiri" w:hAnsi="Amiri" w:eastAsia="Amiri" w:cs="Amiri"/>
          <w:color w:val="111111"/>
          <w:sz w:val="28"/>
          <w:sz w:val="28"/>
          <w:szCs w:val="28"/>
          <w:rtl w:val="true"/>
          <w:lang w:bidi="ar-SA"/>
        </w:rPr>
        <w:t>، نا محمّد بن الحسين بن أبي شيخ، نا جعفر بن محمّد</w:t>
      </w:r>
      <w:r>
        <w:rPr>
          <w:rFonts w:eastAsia="Amiri" w:cs="Amiri" w:ascii="Amiri" w:hAnsi="Amiri"/>
          <w:color w:val="111111"/>
          <w:sz w:val="28"/>
          <w:szCs w:val="28"/>
          <w:rtl w:val="true"/>
          <w:lang w:bidi="ar-SA"/>
        </w:rPr>
        <w:t xml:space="preserve">[ </w:t>
      </w:r>
      <w:r>
        <w:rPr>
          <w:rStyle w:val="FootnoteAnchor"/>
          <w:rtl w:val="true"/>
        </w:rPr>
        <w:footnoteReference w:id="2990"/>
      </w:r>
      <w:r>
        <w:rPr>
          <w:rFonts w:ascii="Amiri" w:hAnsi="Amiri" w:eastAsia="Amiri" w:cs="Amiri"/>
          <w:color w:val="111111"/>
          <w:sz w:val="28"/>
          <w:sz w:val="28"/>
          <w:szCs w:val="28"/>
          <w:rtl w:val="true"/>
          <w:lang w:bidi="ar-SA"/>
        </w:rPr>
        <w:t>بن فضيل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بن إسحاق، نا نصر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مسلمة القعنبي </w:t>
      </w:r>
      <w:r>
        <w:rPr>
          <w:rStyle w:val="FootnoteAnchor"/>
          <w:rtl w:val="true"/>
        </w:rPr>
        <w:footnoteReference w:id="29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الحسن بن أبي جعفر بعبّادان في المنام بعد ما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bookmarkStart w:id="150" w:name="pg11445_91549"/>
    </w:p>
    <w:p>
      <w:pPr>
        <w:pStyle w:val="BookText"/>
        <w:rPr/>
      </w:pPr>
      <w:bookmarkEnd w:id="150"/>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و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فعمرو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ثم رأيته الليلة الثانية،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و يونس </w:t>
      </w:r>
      <w:r>
        <w:rPr>
          <w:rStyle w:val="FootnoteAnchor"/>
          <w:rtl w:val="true"/>
        </w:rPr>
        <w:footnoteReference w:id="2992"/>
      </w:r>
      <w:r>
        <w:rPr>
          <w:rFonts w:ascii="Amiri" w:hAnsi="Amiri" w:eastAsia="Amiri" w:cs="Amiri"/>
          <w:color w:val="111111"/>
          <w:sz w:val="28"/>
          <w:sz w:val="28"/>
          <w:szCs w:val="28"/>
          <w:rtl w:val="true"/>
          <w:lang w:bidi="ar-SA"/>
        </w:rPr>
        <w:t>و ابن عون في الجنة،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عمرو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فلما رأيته الليلة الثالثة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و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فعمرو </w:t>
      </w:r>
      <w:r>
        <w:rPr>
          <w:rStyle w:val="FootnoteAnchor"/>
          <w:rtl w:val="true"/>
        </w:rPr>
        <w:footnoteReference w:id="2993"/>
      </w:r>
      <w:r>
        <w:rPr>
          <w:rFonts w:ascii="Amiri" w:hAnsi="Amiri" w:eastAsia="Amiri" w:cs="Amiri"/>
          <w:color w:val="111111"/>
          <w:sz w:val="28"/>
          <w:sz w:val="28"/>
          <w:szCs w:val="28"/>
          <w:rtl w:val="true"/>
          <w:lang w:bidi="ar-SA"/>
        </w:rPr>
        <w:t>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كم أقول لك</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1779284_73709187"/>
      <w:bookmarkStart w:id="152" w:name="_Toc56"/>
      <w:bookmarkEnd w:id="151"/>
      <w:r>
        <w:rPr/>
        <w:t>3449</w:t>
      </w:r>
      <w:r>
        <w:rPr>
          <w:rtl w:val="true"/>
        </w:rPr>
        <w:t xml:space="preserve"> - </w:t>
      </w:r>
      <w:r>
        <w:rPr>
          <w:rtl w:val="true"/>
        </w:rPr>
        <w:t>عبد اللّه بن العلاء بن زبر</w:t>
      </w:r>
      <w:bookmarkEnd w:id="152"/>
    </w:p>
    <w:p>
      <w:pPr>
        <w:pStyle w:val="BookText"/>
        <w:rPr/>
      </w:pPr>
      <w:r>
        <w:rPr>
          <w:rFonts w:ascii="Amiri" w:hAnsi="Amiri" w:eastAsia="Amiri" w:cs="Amiri"/>
          <w:color w:val="111111"/>
          <w:sz w:val="28"/>
          <w:sz w:val="28"/>
          <w:szCs w:val="28"/>
          <w:rtl w:val="true"/>
          <w:lang w:bidi="ar-SA"/>
        </w:rPr>
        <w:t xml:space="preserve">أبو عبد الرّحمن الرّبعي </w:t>
      </w:r>
      <w:r>
        <w:rPr>
          <w:rStyle w:val="FootnoteAnchor"/>
          <w:rtl w:val="true"/>
        </w:rPr>
        <w:footnoteReference w:id="2994"/>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سلاّم الأسود، و سالم بن عبد اللّه، و الزّهري، و بلال بن سعد، و مكحول، و الضّحّاك بن عبد الرّحمن بن عرزب، و القاسم بن عبد الرّحمن، و أبي </w:t>
      </w:r>
      <w:r>
        <w:rPr>
          <w:rStyle w:val="FootnoteAnchor"/>
          <w:rtl w:val="true"/>
        </w:rPr>
        <w:footnoteReference w:id="2995"/>
      </w:r>
      <w:r>
        <w:rPr>
          <w:rFonts w:ascii="Amiri" w:hAnsi="Amiri" w:eastAsia="Amiri" w:cs="Amiri"/>
          <w:color w:val="111111"/>
          <w:sz w:val="28"/>
          <w:sz w:val="28"/>
          <w:szCs w:val="28"/>
          <w:rtl w:val="true"/>
          <w:lang w:bidi="ar-SA"/>
        </w:rPr>
        <w:t xml:space="preserve">عبيد اللّه مشكم بن مشكم، و بسر </w:t>
      </w:r>
      <w:r>
        <w:rPr>
          <w:rStyle w:val="FootnoteAnchor"/>
          <w:rtl w:val="true"/>
        </w:rPr>
        <w:footnoteReference w:id="2996"/>
      </w:r>
      <w:r>
        <w:rPr>
          <w:rFonts w:ascii="Amiri" w:hAnsi="Amiri" w:eastAsia="Amiri" w:cs="Amiri"/>
          <w:color w:val="111111"/>
          <w:sz w:val="28"/>
          <w:sz w:val="28"/>
          <w:szCs w:val="28"/>
          <w:rtl w:val="true"/>
          <w:lang w:bidi="ar-SA"/>
        </w:rPr>
        <w:t xml:space="preserve">بن عبيد اللّه، و يحيى بن أبي المطاع، و عطية بن قيس، و حزام بن حكيم، و أبي الأزهر المغيرة بن فروة القرشي، و يزيد بن عبد الرّحمن بن أبي مالك، و أبي زيادة عبيد اللّه بن زيادة البكري، و عطية بن قيس </w:t>
      </w:r>
      <w:r>
        <w:rPr>
          <w:rStyle w:val="FootnoteAnchor"/>
          <w:rtl w:val="true"/>
        </w:rPr>
        <w:footnoteReference w:id="2997"/>
      </w:r>
      <w:r>
        <w:rPr>
          <w:rFonts w:ascii="Amiri" w:hAnsi="Amiri" w:eastAsia="Amiri" w:cs="Amiri"/>
          <w:color w:val="111111"/>
          <w:sz w:val="28"/>
          <w:sz w:val="28"/>
          <w:szCs w:val="28"/>
          <w:rtl w:val="true"/>
          <w:lang w:bidi="ar-SA"/>
        </w:rPr>
        <w:t xml:space="preserve">الكلابي، و عبد اللّه بن عامر اليحصبي المقرئ، و ربيعة بن يزيد، و نمير بن أوس الأشعري، و يونس بن ميسرة بن حلبس، و عمر بن عبد العزيز، و الزّهري </w:t>
      </w:r>
      <w:r>
        <w:rPr>
          <w:rStyle w:val="FootnoteAnchor"/>
          <w:rtl w:val="true"/>
        </w:rPr>
        <w:footnoteReference w:id="2998"/>
      </w:r>
      <w:r>
        <w:rPr>
          <w:rFonts w:ascii="Amiri" w:hAnsi="Amiri" w:eastAsia="Amiri" w:cs="Amiri"/>
          <w:color w:val="111111"/>
          <w:sz w:val="28"/>
          <w:sz w:val="28"/>
          <w:szCs w:val="28"/>
          <w:rtl w:val="true"/>
          <w:lang w:bidi="ar-SA"/>
        </w:rPr>
        <w:t xml:space="preserve">،و سالم مولى المطّلب، و ثور بن يزيد، و القاسم بن محمّد بن أبي بكر، و نافع مولى ابن عمر، و أبي بكر الهذلي، و الأوزاعي، و سعيد بن عكرمة الخولاني، و عمرو </w:t>
      </w:r>
      <w:r>
        <w:rPr>
          <w:rStyle w:val="FootnoteAnchor"/>
          <w:rtl w:val="true"/>
        </w:rPr>
        <w:footnoteReference w:id="2999"/>
      </w:r>
      <w:r>
        <w:rPr>
          <w:rFonts w:ascii="IRNazanin" w:hAnsi="IRNazanin" w:eastAsia="IRNazanin"/>
          <w:color w:val="111111"/>
          <w:sz w:val="28"/>
          <w:sz w:val="28"/>
          <w:szCs w:val="28"/>
          <w:rtl w:val="true"/>
          <w:lang w:bidi="fa-IR"/>
        </w:rPr>
        <w:t xml:space="preserve">بن مهاجر بن </w:t>
      </w:r>
    </w:p>
    <w:p>
      <w:pPr>
        <w:pStyle w:val="BookText"/>
        <w:rPr/>
      </w:pPr>
      <w:r>
        <w:rPr>
          <w:rFonts w:ascii="Amiri" w:hAnsi="Amiri" w:eastAsia="Amiri" w:cs="Amiri"/>
          <w:color w:val="111111"/>
          <w:sz w:val="28"/>
          <w:sz w:val="28"/>
          <w:szCs w:val="28"/>
          <w:rtl w:val="true"/>
          <w:lang w:bidi="ar-SA"/>
        </w:rPr>
        <w:t xml:space="preserve">دينار، و أبو المطهّر </w:t>
      </w:r>
      <w:r>
        <w:rPr>
          <w:rStyle w:val="FootnoteAnchor"/>
          <w:rtl w:val="true"/>
        </w:rPr>
        <w:footnoteReference w:id="3000"/>
      </w:r>
      <w:r>
        <w:rPr>
          <w:rFonts w:ascii="Amiri" w:hAnsi="Amiri" w:eastAsia="Amiri" w:cs="Amiri"/>
          <w:color w:val="111111"/>
          <w:sz w:val="28"/>
          <w:sz w:val="28"/>
          <w:szCs w:val="28"/>
          <w:rtl w:val="true"/>
          <w:lang w:bidi="ar-SA"/>
        </w:rPr>
        <w:t xml:space="preserve">المقرائي، و الوليد بن عبد الرّحمن الجرشي </w:t>
      </w:r>
      <w:r>
        <w:rPr>
          <w:rStyle w:val="FootnoteAnchor"/>
          <w:rtl w:val="true"/>
        </w:rPr>
        <w:footnoteReference w:id="3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إبراهيم، و محمّد بن شعيب، و مروان الطاطري، و الوليد بن مسلم، و عمرو </w:t>
      </w:r>
      <w:r>
        <w:rPr>
          <w:rStyle w:val="FootnoteAnchor"/>
          <w:rtl w:val="true"/>
        </w:rPr>
        <w:footnoteReference w:id="3002"/>
      </w:r>
      <w:r>
        <w:rPr>
          <w:rFonts w:ascii="Amiri" w:hAnsi="Amiri" w:eastAsia="Amiri" w:cs="Amiri"/>
          <w:color w:val="111111"/>
          <w:sz w:val="28"/>
          <w:sz w:val="28"/>
          <w:szCs w:val="28"/>
          <w:rtl w:val="true"/>
          <w:lang w:bidi="ar-SA"/>
        </w:rPr>
        <w:t xml:space="preserve">بن بشر بن السرح، و أبو الزرقاء عبد الملك بن محمّد الصنعاني، و زيد بن يحيى بن عبيد، و أبو المغيرة الحمصي، و زيد بن الحباب، و شبابة </w:t>
      </w:r>
      <w:r>
        <w:rPr>
          <w:rStyle w:val="FootnoteAnchor"/>
          <w:rtl w:val="true"/>
        </w:rPr>
        <w:footnoteReference w:id="3003"/>
      </w:r>
      <w:r>
        <w:rPr>
          <w:rFonts w:ascii="Amiri" w:hAnsi="Amiri" w:eastAsia="Amiri" w:cs="Amiri"/>
          <w:color w:val="111111"/>
          <w:sz w:val="28"/>
          <w:sz w:val="28"/>
          <w:szCs w:val="28"/>
          <w:rtl w:val="true"/>
          <w:lang w:bidi="ar-SA"/>
        </w:rPr>
        <w:t xml:space="preserve">بن سوّار، و أبو مسهر، و إبراهيم بن محمّد عبد اللّه بن بكّار البسري، و عمرو بن أبي سلمة </w:t>
      </w:r>
      <w:r>
        <w:rPr>
          <w:rStyle w:val="FootnoteAnchor"/>
          <w:rtl w:val="true"/>
        </w:rPr>
        <w:footnoteReference w:id="3004"/>
      </w:r>
      <w:r>
        <w:rPr>
          <w:rFonts w:ascii="Amiri" w:hAnsi="Amiri" w:eastAsia="Amiri" w:cs="Amiri"/>
          <w:color w:val="111111"/>
          <w:sz w:val="28"/>
          <w:sz w:val="28"/>
          <w:szCs w:val="28"/>
          <w:rtl w:val="true"/>
          <w:lang w:bidi="ar-SA"/>
        </w:rPr>
        <w:t xml:space="preserve">التّنّيسي، و أبو محمّد الفضل بن حبيب السراج، و محمّد بن سليمان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3005"/>
      </w:r>
      <w:r>
        <w:rPr>
          <w:rFonts w:ascii="Amiri" w:hAnsi="Amiri" w:eastAsia="Amiri" w:cs="Amiri"/>
          <w:color w:val="111111"/>
          <w:sz w:val="28"/>
          <w:sz w:val="28"/>
          <w:szCs w:val="28"/>
          <w:rtl w:val="true"/>
          <w:lang w:bidi="ar-SA"/>
        </w:rPr>
        <w:t xml:space="preserve">داود الحرّاني، و بكر </w:t>
      </w:r>
      <w:r>
        <w:rPr>
          <w:rStyle w:val="FootnoteAnchor"/>
          <w:rtl w:val="true"/>
        </w:rPr>
        <w:footnoteReference w:id="3006"/>
      </w:r>
      <w:r>
        <w:rPr>
          <w:rFonts w:ascii="Amiri" w:hAnsi="Amiri" w:eastAsia="Amiri" w:cs="Amiri"/>
          <w:color w:val="111111"/>
          <w:sz w:val="28"/>
          <w:sz w:val="28"/>
          <w:szCs w:val="28"/>
          <w:rtl w:val="true"/>
          <w:lang w:bidi="ar-SA"/>
        </w:rPr>
        <w:t xml:space="preserve">بن خنيس، و عثمان بن عبد الرّحمن الطرائفي، و روّاد </w:t>
      </w:r>
      <w:r>
        <w:rPr>
          <w:rStyle w:val="FootnoteAnchor"/>
          <w:rtl w:val="true"/>
        </w:rPr>
        <w:footnoteReference w:id="3007"/>
      </w:r>
      <w:r>
        <w:rPr>
          <w:rFonts w:ascii="IRNazanin" w:hAnsi="IRNazanin" w:eastAsia="IRNazanin"/>
          <w:color w:val="111111"/>
          <w:sz w:val="28"/>
          <w:sz w:val="28"/>
          <w:szCs w:val="28"/>
          <w:rtl w:val="true"/>
          <w:lang w:bidi="fa-IR"/>
        </w:rPr>
        <w:t xml:space="preserve">بن الجرّاح، و مصعب بن سلاّم </w:t>
      </w:r>
      <w:r>
        <w:rPr>
          <w:rStyle w:val="FootnoteAnchor"/>
          <w:rtl w:val="true"/>
        </w:rPr>
        <w:footnoteReference w:id="3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بن الآبنوسي، أنبأ أبو الحسن </w:t>
      </w:r>
      <w:r>
        <w:rPr>
          <w:rStyle w:val="FootnoteAnchor"/>
          <w:rtl w:val="true"/>
        </w:rPr>
        <w:footnoteReference w:id="3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قطني، نا أبو محمّد الحسن</w:t>
      </w:r>
      <w:r>
        <w:rPr>
          <w:rFonts w:eastAsia="Amiri" w:cs="Amiri" w:ascii="Amiri" w:hAnsi="Amiri"/>
          <w:color w:val="111111"/>
          <w:sz w:val="28"/>
          <w:szCs w:val="28"/>
          <w:rtl w:val="true"/>
          <w:lang w:bidi="ar-SA"/>
        </w:rPr>
        <w:t xml:space="preserve">] </w:t>
      </w:r>
      <w:r>
        <w:rPr>
          <w:rStyle w:val="FootnoteAnchor"/>
          <w:rtl w:val="true"/>
        </w:rPr>
        <w:footnoteReference w:id="3010"/>
      </w:r>
      <w:r>
        <w:rPr>
          <w:rFonts w:ascii="Amiri" w:hAnsi="Amiri" w:eastAsia="Amiri" w:cs="Amiri"/>
          <w:color w:val="111111"/>
          <w:sz w:val="28"/>
          <w:sz w:val="28"/>
          <w:szCs w:val="28"/>
          <w:rtl w:val="true"/>
          <w:lang w:bidi="ar-SA"/>
        </w:rPr>
        <w:t>بن إبراهيم بن عبد اللّه بن عبد المجيد البزار المقرئ، نا العبّاس بن عبد اللّه الترقفي، نا زيد بن يحيى بن عبيد، نا ابن زبر، نا ابن شهاب الزهري، عن سعيد بن المسيّب، عن أبي هريرة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جاءه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امرأتي ولدت غلاما أسود،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من 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ألوانها؟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كلمة،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فيها من أورق </w:t>
      </w:r>
      <w:r>
        <w:rPr>
          <w:rStyle w:val="FootnoteAnchor"/>
          <w:rtl w:val="true"/>
        </w:rPr>
        <w:footnoteReference w:id="301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عرقا نزعه،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 هذا نزع ابنك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من حديث أبي </w:t>
      </w:r>
      <w:r>
        <w:rPr>
          <w:rStyle w:val="FootnoteAnchor"/>
          <w:rtl w:val="true"/>
        </w:rPr>
        <w:footnoteReference w:id="3012"/>
      </w:r>
      <w:r>
        <w:rPr>
          <w:rFonts w:ascii="Amiri" w:hAnsi="Amiri" w:eastAsia="Amiri" w:cs="Amiri"/>
          <w:color w:val="111111"/>
          <w:sz w:val="28"/>
          <w:sz w:val="28"/>
          <w:szCs w:val="28"/>
          <w:rtl w:val="true"/>
          <w:lang w:bidi="ar-SA"/>
        </w:rPr>
        <w:t>زبر عبد اللّه بن العلاء بن زبر، عن الزّهري، تفرّد به العباس الترقفي، عن زيد بن يحيى، و لم يكتبه إلاّ عن شيخنا هذا، و ليس هذا الحديث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w:t>
      </w:r>
      <w:r>
        <w:rPr>
          <w:rStyle w:val="FootnoteAnchor"/>
          <w:rtl w:val="true"/>
        </w:rPr>
        <w:footnoteReference w:id="3013"/>
      </w:r>
      <w:r>
        <w:rPr>
          <w:rFonts w:ascii="Amiri" w:hAnsi="Amiri" w:eastAsia="Amiri" w:cs="Amiri"/>
          <w:color w:val="111111"/>
          <w:sz w:val="28"/>
          <w:sz w:val="28"/>
          <w:szCs w:val="28"/>
          <w:rtl w:val="true"/>
          <w:lang w:bidi="ar-SA"/>
        </w:rPr>
        <w:t>على إبراهيم بن منصور، أنبأ إبراهيم بن المقرئ، أنا أبو يعلى، نا داود بن رشيد، نا الوليد بن مسلم، عن عبد اللّه بن العلاء، و عبد الرّحمن بن يزيد بن جابر،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سلاّم، حدّثني أبو سلمى راعي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خمس ما أثقلهن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سبحان اللّه، و الحمد للّه، و اللّه أكبر، و الولد الصالح، يتوفى للمرء المسلم فيحتسبه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أعلى ما وقع لي من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أخبرناه أبو القاسم بن الحصين </w:t>
      </w:r>
      <w:r>
        <w:rPr>
          <w:rStyle w:val="FootnoteAnchor"/>
          <w:rtl w:val="true"/>
        </w:rPr>
        <w:footnoteReference w:id="3014"/>
      </w:r>
      <w:r>
        <w:rPr>
          <w:rFonts w:ascii="Amiri" w:hAnsi="Amiri" w:eastAsia="Amiri" w:cs="Amiri"/>
          <w:color w:val="111111"/>
          <w:sz w:val="28"/>
          <w:sz w:val="28"/>
          <w:szCs w:val="28"/>
          <w:rtl w:val="true"/>
          <w:lang w:bidi="ar-SA"/>
        </w:rPr>
        <w:t xml:space="preserve">،أنبأ أبو طالب بن غيلان، أنا أبو بكر الشافعي، نا عبد اللّه بن روح المدائني </w:t>
      </w:r>
      <w:r>
        <w:rPr>
          <w:rStyle w:val="FootnoteAnchor"/>
          <w:rtl w:val="true"/>
        </w:rPr>
        <w:footnoteReference w:id="3015"/>
      </w:r>
      <w:r>
        <w:rPr>
          <w:rFonts w:ascii="Amiri" w:hAnsi="Amiri" w:eastAsia="Amiri" w:cs="Amiri"/>
          <w:color w:val="111111"/>
          <w:sz w:val="28"/>
          <w:sz w:val="28"/>
          <w:szCs w:val="28"/>
          <w:rtl w:val="true"/>
          <w:lang w:bidi="ar-SA"/>
        </w:rPr>
        <w:t>،نا شبابة بن سوّار، نا أبو زبر، نا الزهري، عن أبي سلمة،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أهللت مع رسول اللّه صلّى اللّه عليه و سلّم بعمرة في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غيرها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رسول اللّه صلّى اللّه عليه و سلّم بعمرة و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3016"/>
      </w:r>
      <w:r>
        <w:rPr>
          <w:rFonts w:ascii="Amiri" w:hAnsi="Amiri" w:eastAsia="Amiri" w:cs="Amiri"/>
          <w:color w:val="111111"/>
          <w:sz w:val="28"/>
          <w:sz w:val="28"/>
          <w:szCs w:val="28"/>
          <w:rtl w:val="true"/>
          <w:lang w:bidi="ar-SA"/>
        </w:rPr>
        <w:t>علي بن أحمد بن منصور، و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و أبو النجم بدر بن عبد اللّه، أنبأ أبو بكر الخطيب </w:t>
      </w:r>
      <w:r>
        <w:rPr>
          <w:rStyle w:val="FootnoteAnchor"/>
          <w:rtl w:val="true"/>
        </w:rPr>
        <w:footnoteReference w:id="30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محمّد عبد الرّحمن بن عثمان الدمشقي يذكر أن أبا الميمون عبد الرّحمن بن عبد اللّه البجلي </w:t>
      </w:r>
      <w:r>
        <w:rPr>
          <w:rStyle w:val="FootnoteAnchor"/>
          <w:rtl w:val="true"/>
        </w:rPr>
        <w:footnoteReference w:id="3018"/>
      </w:r>
      <w:r>
        <w:rPr>
          <w:rFonts w:ascii="Amiri" w:hAnsi="Amiri" w:eastAsia="Amiri" w:cs="Amiri"/>
          <w:color w:val="111111"/>
          <w:sz w:val="28"/>
          <w:sz w:val="28"/>
          <w:szCs w:val="28"/>
          <w:rtl w:val="true"/>
          <w:lang w:bidi="ar-SA"/>
        </w:rPr>
        <w:t>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زرعة عبد الرّحمن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عبد اللّه بن العلاء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أبي سنة خمس و سبعين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w:t>
      </w:r>
      <w:r>
        <w:rPr>
          <w:rStyle w:val="FootnoteAnchor"/>
          <w:rtl w:val="true"/>
        </w:rPr>
        <w:footnoteReference w:id="3019"/>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 xml:space="preserve">محمّد بن يوسف، أنبأ أحمد بن محمّد بن عمر، نا أبو بكر بن أبي الدنيا </w:t>
      </w:r>
      <w:r>
        <w:rPr>
          <w:rStyle w:val="FootnoteAnchor"/>
          <w:rtl w:val="true"/>
        </w:rPr>
        <w:footnoteReference w:id="3020"/>
      </w:r>
      <w:r>
        <w:rPr>
          <w:rFonts w:ascii="Amiri" w:hAnsi="Amiri" w:eastAsia="Amiri" w:cs="Amiri"/>
          <w:color w:val="111111"/>
          <w:sz w:val="28"/>
          <w:sz w:val="28"/>
          <w:szCs w:val="28"/>
          <w:rtl w:val="true"/>
          <w:lang w:bidi="ar-SA"/>
        </w:rPr>
        <w:t>،نا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الطبقة الرابعة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w:t>
      </w:r>
      <w:r>
        <w:rPr>
          <w:rStyle w:val="FootnoteAnchor"/>
          <w:rtl w:val="true"/>
        </w:rPr>
        <w:footnoteReference w:id="3021"/>
      </w:r>
      <w:r>
        <w:rPr>
          <w:rFonts w:ascii="Amiri" w:hAnsi="Amiri" w:eastAsia="Amiri" w:cs="Amiri"/>
          <w:color w:val="111111"/>
          <w:sz w:val="28"/>
          <w:sz w:val="28"/>
          <w:szCs w:val="28"/>
          <w:rtl w:val="true"/>
          <w:lang w:bidi="ar-SA"/>
        </w:rPr>
        <w:t xml:space="preserve">عمي، أنا أبو طالب، أنا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نبأ أبو عمر بن حيّوية، أنبأ أحمد بن معروف، نا الحسين بن الفهم، نا محمّد بن سعد </w:t>
      </w:r>
      <w:r>
        <w:rPr>
          <w:rStyle w:val="FootnoteAnchor"/>
          <w:rtl w:val="true"/>
        </w:rPr>
        <w:footnoteReference w:id="3022"/>
      </w:r>
      <w:r>
        <w:rPr>
          <w:rFonts w:ascii="Amiri" w:hAnsi="Amiri" w:eastAsia="Amiri" w:cs="Amiri"/>
          <w:color w:val="111111"/>
          <w:sz w:val="28"/>
          <w:sz w:val="28"/>
          <w:szCs w:val="28"/>
          <w:rtl w:val="true"/>
          <w:lang w:bidi="ar-SA"/>
        </w:rPr>
        <w:t>قال في الطبقة الخامسة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العلاء بن 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أنبأ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30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العلاء بن زبر أبو زبر </w:t>
      </w:r>
      <w:r>
        <w:rPr>
          <w:rStyle w:val="FootnoteAnchor"/>
          <w:rtl w:val="true"/>
        </w:rPr>
        <w:footnoteReference w:id="3024"/>
      </w:r>
      <w:r>
        <w:rPr>
          <w:rFonts w:ascii="Amiri" w:hAnsi="Amiri" w:eastAsia="Amiri" w:cs="Amiri"/>
          <w:color w:val="111111"/>
          <w:sz w:val="28"/>
          <w:sz w:val="28"/>
          <w:szCs w:val="28"/>
          <w:rtl w:val="true"/>
          <w:lang w:bidi="ar-SA"/>
        </w:rPr>
        <w:t xml:space="preserve">الشامي الربعي، سمع أبا سلاّم، نسبه الوليد بن مسلم، هو أخو بشر </w:t>
      </w:r>
      <w:r>
        <w:rPr>
          <w:rStyle w:val="FootnoteAnchor"/>
          <w:rtl w:val="true"/>
        </w:rPr>
        <w:footnoteReference w:id="3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3026"/>
      </w:r>
      <w:r>
        <w:rPr>
          <w:rFonts w:ascii="Amiri" w:hAnsi="Amiri" w:eastAsia="Amiri" w:cs="Amiri"/>
          <w:color w:val="111111"/>
          <w:sz w:val="28"/>
          <w:sz w:val="28"/>
          <w:szCs w:val="28"/>
          <w:rtl w:val="true"/>
          <w:lang w:bidi="ar-SA"/>
        </w:rPr>
        <w:t xml:space="preserve">علي بن محمّد، أنا أبو منصور النهاوندي، أنا أبو العباس النهاوندي أبو القاسم بن الأشقر </w:t>
      </w:r>
      <w:r>
        <w:rPr>
          <w:rStyle w:val="FootnoteAnchor"/>
          <w:rtl w:val="true"/>
        </w:rPr>
        <w:footnoteReference w:id="3027"/>
      </w:r>
      <w:r>
        <w:rPr>
          <w:rFonts w:ascii="Amiri" w:hAnsi="Amiri" w:eastAsia="Amiri" w:cs="Amiri"/>
          <w:color w:val="111111"/>
          <w:sz w:val="28"/>
          <w:sz w:val="28"/>
          <w:szCs w:val="28"/>
          <w:rtl w:val="true"/>
          <w:lang w:bidi="ar-SA"/>
        </w:rPr>
        <w:t>،نا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العلاء بن زبر، كنيته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w:t>
      </w:r>
      <w:r>
        <w:rPr>
          <w:rStyle w:val="FootnoteAnchor"/>
          <w:rtl w:val="true"/>
        </w:rPr>
        <w:footnoteReference w:id="3028"/>
      </w:r>
      <w:r>
        <w:rPr>
          <w:rFonts w:ascii="Amiri" w:hAnsi="Amiri" w:eastAsia="Amiri" w:cs="Amiri"/>
          <w:color w:val="111111"/>
          <w:sz w:val="28"/>
          <w:sz w:val="28"/>
          <w:szCs w:val="28"/>
          <w:rtl w:val="true"/>
          <w:lang w:bidi="ar-SA"/>
        </w:rPr>
        <w:t xml:space="preserve">به أبو عبد اللّه الخلاّل، أنا أبو القاسم بن مندة،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طاهر بن سلمة، أنا علي بن محمّد </w:t>
      </w:r>
      <w:r>
        <w:rPr>
          <w:rStyle w:val="FootnoteAnchor"/>
          <w:rtl w:val="true"/>
        </w:rPr>
        <w:footnoteReference w:id="302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303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العلاء أبو زبر الشامي الدمشقي، روى عن أبي سلاّم الأسود، و مكحول، و عبد اللّه بن عامر، روى عنه الوليد بن مسلم، و أبو مسهر،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القاسم بن محمّد، و عمر بن عبد العزيز، و عطية بن قيس، و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أنبأ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زبر عبد اللّه بن العلاء بن زبر سمع القاسم بن محمّد، و القاسم مولى يزيد، و بسرا </w:t>
      </w:r>
      <w:r>
        <w:rPr>
          <w:rStyle w:val="FootnoteAnchor"/>
          <w:rtl w:val="true"/>
        </w:rPr>
        <w:footnoteReference w:id="3031"/>
      </w:r>
      <w:r>
        <w:rPr>
          <w:rFonts w:ascii="Amiri" w:hAnsi="Amiri" w:eastAsia="Amiri" w:cs="Amiri"/>
          <w:color w:val="111111"/>
          <w:sz w:val="28"/>
          <w:sz w:val="28"/>
          <w:szCs w:val="28"/>
          <w:rtl w:val="true"/>
          <w:lang w:bidi="ar-SA"/>
        </w:rPr>
        <w:t>،روى عنه الوليد و شبابة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زبر عبد اللّه بن العلاء بن زبر،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طاهر الأنباري، أنا أبو القاسم بن الصّوّاف، نا أبو بكر المهندس، نا أبو بشر </w:t>
      </w:r>
      <w:r>
        <w:rPr>
          <w:rStyle w:val="FootnoteAnchor"/>
          <w:rtl w:val="true"/>
        </w:rPr>
        <w:footnoteReference w:id="3032"/>
      </w:r>
      <w:r>
        <w:rPr>
          <w:rFonts w:ascii="Amiri" w:hAnsi="Amiri" w:eastAsia="Amiri" w:cs="Amiri"/>
          <w:color w:val="111111"/>
          <w:sz w:val="28"/>
          <w:sz w:val="28"/>
          <w:szCs w:val="28"/>
          <w:rtl w:val="true"/>
          <w:lang w:bidi="ar-SA"/>
        </w:rPr>
        <w:t>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زبر عبد اللّه بن العلاء بن زبر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أنا نصر بن إبراهيم، أنبأ سليم بن أيوب،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زبر روى عنه شبابة و الوليد بن مسلم، هو عبد اللّه بن زبر الشامي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زبر عبد اللّه بن العلاء بن زبر بن عطارد الرّبعي، الدمشقي، سمع الضّحّاك بن عبد الرّحمن، و سالم بن عبد اللّه بن عمر، روى عنه الوليد بن مسلم، و محمّد بن شعيب بن شابور القرشي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أنبأ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زبر عبد اللّه بن العلاء بن زبر الدمشقي، يروي عن مكحول، و الضّحّاك بن عرزب، و بسر بن عبيد اللّه </w:t>
      </w:r>
      <w:r>
        <w:rPr>
          <w:rStyle w:val="FootnoteAnchor"/>
          <w:rtl w:val="true"/>
        </w:rPr>
        <w:footnoteReference w:id="3033"/>
      </w:r>
      <w:r>
        <w:rPr>
          <w:rFonts w:ascii="Amiri" w:hAnsi="Amiri" w:eastAsia="Amiri" w:cs="Amiri"/>
          <w:color w:val="111111"/>
          <w:sz w:val="28"/>
          <w:sz w:val="28"/>
          <w:szCs w:val="28"/>
          <w:rtl w:val="true"/>
          <w:lang w:bidi="ar-SA"/>
        </w:rPr>
        <w:t>،و الزّهري و غيرهم، و روى عنه الوليد بن مسلم، و زيد بن يحيى بن عبيد، و شبابة بن سوّار و غيرهم، و ابنه إبراهيم بن عبد اللّه بن العلاء بن زبر يروي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w:t>
      </w:r>
      <w:r>
        <w:rPr>
          <w:rStyle w:val="FootnoteAnchor"/>
          <w:rtl w:val="true"/>
        </w:rPr>
        <w:footnoteReference w:id="3034"/>
      </w:r>
      <w:r>
        <w:rPr>
          <w:rFonts w:ascii="Amiri" w:hAnsi="Amiri" w:eastAsia="Amiri" w:cs="Amiri"/>
          <w:color w:val="111111"/>
          <w:sz w:val="28"/>
          <w:sz w:val="28"/>
          <w:szCs w:val="28"/>
          <w:rtl w:val="true"/>
          <w:lang w:bidi="ar-SA"/>
        </w:rPr>
        <w:t>،أنا أبو الفضل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العلاء بن زبر أبو زبر الرّبعي الشامي، أخو بشر </w:t>
      </w:r>
      <w:r>
        <w:rPr>
          <w:rStyle w:val="FootnoteAnchor"/>
          <w:rtl w:val="true"/>
        </w:rPr>
        <w:footnoteReference w:id="3035"/>
      </w:r>
      <w:r>
        <w:rPr>
          <w:rFonts w:ascii="Amiri" w:hAnsi="Amiri" w:eastAsia="Amiri" w:cs="Amiri"/>
          <w:color w:val="111111"/>
          <w:sz w:val="28"/>
          <w:sz w:val="28"/>
          <w:szCs w:val="28"/>
          <w:rtl w:val="true"/>
          <w:lang w:bidi="ar-SA"/>
        </w:rPr>
        <w:t xml:space="preserve">،حدّث عن بسر </w:t>
      </w:r>
      <w:r>
        <w:rPr>
          <w:rStyle w:val="FootnoteAnchor"/>
          <w:rtl w:val="true"/>
        </w:rPr>
        <w:footnoteReference w:id="3036"/>
      </w:r>
      <w:r>
        <w:rPr>
          <w:rFonts w:ascii="Amiri" w:hAnsi="Amiri" w:eastAsia="Amiri" w:cs="Amiri"/>
          <w:color w:val="111111"/>
          <w:sz w:val="28"/>
          <w:sz w:val="28"/>
          <w:szCs w:val="28"/>
          <w:rtl w:val="true"/>
          <w:lang w:bidi="ar-SA"/>
        </w:rPr>
        <w:t>بن عبيد اللّه، و روى عنه الوليد بن مسلم في الجزية، و تفسير الأعراف</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3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قبيس، و ابن سعيد، و أبو النجم التاجر،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أبو بكر الخطيب </w:t>
      </w:r>
      <w:r>
        <w:rPr>
          <w:rStyle w:val="FootnoteAnchor"/>
          <w:rtl w:val="true"/>
        </w:rPr>
        <w:footnoteReference w:id="30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العلاء بن زبر بن عطارد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أبو النجم</w:t>
      </w:r>
      <w:r>
        <w:rPr>
          <w:rFonts w:eastAsia="IRNazanin" w:cs="IRNazanin"/>
          <w:color w:val="111111"/>
          <w:sz w:val="28"/>
          <w:szCs w:val="28"/>
          <w:rtl w:val="true"/>
          <w:lang w:bidi="fa-IR"/>
        </w:rPr>
        <w:t xml:space="preserve">] </w:t>
      </w:r>
      <w:r>
        <w:rPr>
          <w:rStyle w:val="FootnoteAnchor"/>
          <w:rtl w:val="true"/>
        </w:rPr>
        <w:footnoteReference w:id="3039"/>
      </w:r>
      <w:r>
        <w:rPr>
          <w:rFonts w:ascii="Amiri" w:hAnsi="Amiri" w:eastAsia="Amiri" w:cs="Amiri"/>
          <w:color w:val="111111"/>
          <w:sz w:val="28"/>
          <w:sz w:val="28"/>
          <w:szCs w:val="28"/>
          <w:rtl w:val="true"/>
          <w:lang w:bidi="ar-SA"/>
        </w:rPr>
        <w:t>بن عمرو بن حجر بن منقذ بن أسامة بن الجعيد،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زبر الرّبعي </w:t>
      </w:r>
      <w:r>
        <w:rPr>
          <w:rStyle w:val="FootnoteAnchor"/>
          <w:rtl w:val="true"/>
        </w:rPr>
        <w:footnoteReference w:id="3040"/>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ذكر نسبه على الاستقصاء في نسب عبد اللّه بن أحمد بن ربيعة بن زبر،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القاسم بن محمّد بن أبي بكر، و عن سالم بن عبد اللّه بن عمر، و نافع مولاه، و أبي سلاّم ممطور، و بسر بن عبيد اللّه الحضرمي </w:t>
      </w:r>
      <w:r>
        <w:rPr>
          <w:rStyle w:val="FootnoteAnchor"/>
          <w:rtl w:val="true"/>
        </w:rPr>
        <w:footnoteReference w:id="3041"/>
      </w:r>
      <w:r>
        <w:rPr>
          <w:rFonts w:ascii="Amiri" w:hAnsi="Amiri" w:eastAsia="Amiri" w:cs="Amiri"/>
          <w:color w:val="111111"/>
          <w:sz w:val="28"/>
          <w:sz w:val="28"/>
          <w:szCs w:val="28"/>
          <w:rtl w:val="true"/>
          <w:lang w:bidi="ar-SA"/>
        </w:rPr>
        <w:t xml:space="preserve">،و أبي عبيد اللّه مسلم بن مشكم، و ابن شهاب الزهري، و مكحول الشامي، و غيرهم، و روى عنه ابنه إبراهيم، و محمّد بن شعيب بن شابور </w:t>
      </w:r>
      <w:r>
        <w:rPr>
          <w:rStyle w:val="FootnoteAnchor"/>
          <w:rtl w:val="true"/>
        </w:rPr>
        <w:footnoteReference w:id="3042"/>
      </w:r>
      <w:r>
        <w:rPr>
          <w:rFonts w:ascii="Amiri" w:hAnsi="Amiri" w:eastAsia="Amiri" w:cs="Amiri"/>
          <w:color w:val="111111"/>
          <w:sz w:val="28"/>
          <w:sz w:val="28"/>
          <w:szCs w:val="28"/>
          <w:rtl w:val="true"/>
          <w:lang w:bidi="ar-SA"/>
        </w:rPr>
        <w:t xml:space="preserve">،و الوليد بن مسلم، و أبو المغيرة </w:t>
      </w:r>
    </w:p>
    <w:p>
      <w:pPr>
        <w:pStyle w:val="BookText"/>
        <w:rPr/>
      </w:pPr>
      <w:r>
        <w:rPr>
          <w:rFonts w:ascii="Amiri" w:hAnsi="Amiri" w:eastAsia="Amiri" w:cs="Amiri"/>
          <w:color w:val="111111"/>
          <w:sz w:val="28"/>
          <w:sz w:val="28"/>
          <w:szCs w:val="28"/>
          <w:rtl w:val="true"/>
          <w:lang w:bidi="ar-SA"/>
        </w:rPr>
        <w:t>عبد القدّوس بن الحجّاج الحمصي، قدم أبو زبر بغداد، و حدّث بها فروى عنه من العراقيين شبابة بن سوّار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علي بن هبة اللّه الحافظ‍‌ </w:t>
      </w:r>
      <w:r>
        <w:rPr>
          <w:rStyle w:val="FootnoteAnchor"/>
          <w:rtl w:val="true"/>
        </w:rPr>
        <w:footnoteReference w:id="30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زبر بفتح الزاي و سكون الباء فهو أبو زبر عبد اللّه بن العلاء بن زبر الدمشقي، يروي عن مكحول، و الضّحّاك بن عرزب، و الزّهري، و بسر </w:t>
      </w:r>
      <w:r>
        <w:rPr>
          <w:rStyle w:val="FootnoteAnchor"/>
          <w:rtl w:val="true"/>
        </w:rPr>
        <w:footnoteReference w:id="3044"/>
      </w:r>
      <w:r>
        <w:rPr>
          <w:rFonts w:ascii="Amiri" w:hAnsi="Amiri" w:eastAsia="Amiri" w:cs="Amiri"/>
          <w:color w:val="111111"/>
          <w:sz w:val="28"/>
          <w:sz w:val="28"/>
          <w:szCs w:val="28"/>
          <w:rtl w:val="true"/>
          <w:lang w:bidi="ar-SA"/>
        </w:rPr>
        <w:t>بن عبيد اللّه و غيرهم، روى عنه الوليد بن مسلم، و زيد بن يحيى بن عبيد، و شبابة بن سوّار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المزكي، نا أبو محمّد الصوفي، أنبأ أبو محمّد المعدل </w:t>
      </w:r>
      <w:r>
        <w:rPr>
          <w:rStyle w:val="FootnoteAnchor"/>
          <w:rtl w:val="true"/>
        </w:rPr>
        <w:footnoteReference w:id="3045"/>
      </w:r>
      <w:r>
        <w:rPr>
          <w:rFonts w:ascii="Amiri" w:hAnsi="Amiri" w:eastAsia="Amiri" w:cs="Amiri"/>
          <w:color w:val="111111"/>
          <w:sz w:val="28"/>
          <w:sz w:val="28"/>
          <w:szCs w:val="28"/>
          <w:rtl w:val="true"/>
          <w:lang w:bidi="ar-SA"/>
        </w:rPr>
        <w:t xml:space="preserve">،أنبأ أبو الميمون، نا أبو زرعة </w:t>
      </w:r>
      <w:r>
        <w:rPr>
          <w:rStyle w:val="FootnoteAnchor"/>
          <w:rtl w:val="true"/>
        </w:rPr>
        <w:footnoteReference w:id="30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لعبد الرّحمن بن إبراهيم </w:t>
      </w:r>
      <w:r>
        <w:rPr>
          <w:rStyle w:val="FootnoteAnchor"/>
          <w:rtl w:val="true"/>
        </w:rPr>
        <w:footnoteReference w:id="30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في ابن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الحسن </w:t>
      </w:r>
      <w:r>
        <w:rPr>
          <w:rStyle w:val="FootnoteAnchor"/>
          <w:rtl w:val="true"/>
        </w:rPr>
        <w:footnoteReference w:id="30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3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اللالكائي،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الحسين بن الفضل، أنا عبد اللّه بن جعفر، أنا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الرّحمن بن إبراهيم، عن عبد اللّه بن العلاء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مسلم، و كان عبد اللّه بن العلاء من أشراف البلد </w:t>
      </w:r>
      <w:r>
        <w:rPr>
          <w:rStyle w:val="FootnoteAnchor"/>
          <w:rtl w:val="true"/>
        </w:rPr>
        <w:footnoteReference w:id="3050"/>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3051"/>
      </w:r>
      <w:r>
        <w:rPr>
          <w:rFonts w:ascii="Amiri" w:hAnsi="Amiri" w:eastAsia="Amiri" w:cs="Amiri"/>
          <w:color w:val="111111"/>
          <w:sz w:val="28"/>
          <w:sz w:val="28"/>
          <w:szCs w:val="28"/>
          <w:rtl w:val="true"/>
          <w:lang w:bidi="ar-SA"/>
        </w:rPr>
        <w:t>علي بن أحمد الفقيه، و أبو القاسم هبة اللّه بن عبد اللّه، و أبو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النجم بدر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أنبأ أبو بكر أحمد بن محمّد بن محمّد الأشناني، قال </w:t>
      </w:r>
      <w:r>
        <w:rPr>
          <w:rStyle w:val="FootnoteAnchor"/>
          <w:rtl w:val="true"/>
        </w:rPr>
        <w:footnoteReference w:id="30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أحمد بن محمّد بن عبدوس الطرائفي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اللّه بن العلاء بن زبر،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دحيما الدمشقي عن عبد اللّه بن العلاء بن زبر فوثقه جدا </w:t>
      </w:r>
      <w:r>
        <w:rPr>
          <w:rStyle w:val="FootnoteAnchor"/>
          <w:rtl w:val="true"/>
        </w:rPr>
        <w:footnoteReference w:id="3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أخبرنا أبو بكر وجيه بن طاهر، أنا أبو صالح أحمد بن عبد الملك، أنبأ أبو الحسين بن السّقّا، نبأ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العلاء أبو زبر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w:t>
      </w:r>
      <w:r>
        <w:rPr>
          <w:rStyle w:val="FootnoteAnchor"/>
          <w:rtl w:val="true"/>
        </w:rPr>
        <w:footnoteReference w:id="3054"/>
      </w:r>
      <w:r>
        <w:rPr>
          <w:rFonts w:ascii="Amiri" w:hAnsi="Amiri" w:eastAsia="Amiri" w:cs="Amiri"/>
          <w:color w:val="111111"/>
          <w:sz w:val="28"/>
          <w:sz w:val="28"/>
          <w:szCs w:val="28"/>
          <w:rtl w:val="true"/>
          <w:lang w:bidi="ar-SA"/>
        </w:rPr>
        <w:t xml:space="preserve">بن أحمد، و حدّثني أبو مسعود عبد الرحيم بن علي، عنه، أنبأ </w:t>
      </w:r>
      <w:r>
        <w:rPr>
          <w:rStyle w:val="FootnoteAnchor"/>
          <w:rtl w:val="true"/>
        </w:rPr>
        <w:footnoteReference w:id="3055"/>
      </w:r>
      <w:r>
        <w:rPr>
          <w:rFonts w:ascii="Amiri" w:hAnsi="Amiri" w:eastAsia="Amiri" w:cs="Amiri"/>
          <w:color w:val="111111"/>
          <w:sz w:val="28"/>
          <w:sz w:val="28"/>
          <w:szCs w:val="28"/>
          <w:rtl w:val="true"/>
          <w:lang w:bidi="ar-SA"/>
        </w:rPr>
        <w:t>أبو نعيم الحافظ‍‌، أنا سليمان بن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أبوا الحسن </w:t>
      </w:r>
      <w:r>
        <w:rPr>
          <w:rStyle w:val="FootnoteAnchor"/>
          <w:rtl w:val="true"/>
        </w:rPr>
        <w:footnoteReference w:id="30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057"/>
      </w:r>
      <w:r>
        <w:rPr>
          <w:rFonts w:ascii="Amiri" w:hAnsi="Amiri" w:eastAsia="Amiri" w:cs="Amiri"/>
          <w:color w:val="111111"/>
          <w:sz w:val="28"/>
          <w:sz w:val="28"/>
          <w:szCs w:val="28"/>
          <w:rtl w:val="true"/>
          <w:lang w:bidi="ar-SA"/>
        </w:rPr>
        <w:t>،أنبأ أبو الفرج عبد السّلام بن عبد الوهّاب القرشي، بأصبهان، أنبأ سليمان بن أحمد الطبراني، نا أبو بكر بن صدقة، نا العباس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العلاء بن زبر ثقة </w:t>
      </w:r>
      <w:r>
        <w:rPr>
          <w:rStyle w:val="FootnoteAnchor"/>
          <w:rtl w:val="true"/>
        </w:rPr>
        <w:footnoteReference w:id="3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أبوا الحسن </w:t>
      </w:r>
      <w:r>
        <w:rPr>
          <w:rStyle w:val="FootnoteAnchor"/>
          <w:rtl w:val="true"/>
        </w:rPr>
        <w:footnoteReference w:id="305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060"/>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البركات الأنماطي، أنبأ أحمد بن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يوسف بن رباح البصري، أنا أحمد بن محمّد بن إسماعيل المهندس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بشر </w:t>
      </w:r>
      <w:r>
        <w:rPr>
          <w:rStyle w:val="FootnoteAnchor"/>
          <w:rtl w:val="true"/>
        </w:rPr>
        <w:footnoteReference w:id="3061"/>
      </w:r>
      <w:r>
        <w:rPr>
          <w:rFonts w:ascii="Amiri" w:hAnsi="Amiri" w:eastAsia="Amiri" w:cs="Amiri"/>
          <w:color w:val="111111"/>
          <w:sz w:val="28"/>
          <w:sz w:val="28"/>
          <w:szCs w:val="28"/>
          <w:rtl w:val="true"/>
          <w:lang w:bidi="ar-SA"/>
        </w:rPr>
        <w:t>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العلاء بن زبر ثقة، مات قبل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أبو مسهر أنه صلّى عليه سعيد </w:t>
      </w:r>
      <w:r>
        <w:rPr>
          <w:rStyle w:val="FootnoteAnchor"/>
          <w:rtl w:val="true"/>
        </w:rPr>
        <w:footnoteReference w:id="3062"/>
      </w:r>
      <w:r>
        <w:rPr>
          <w:rFonts w:ascii="Amiri" w:hAnsi="Amiri" w:eastAsia="Amiri" w:cs="Amiri"/>
          <w:color w:val="111111"/>
          <w:sz w:val="28"/>
          <w:sz w:val="28"/>
          <w:szCs w:val="28"/>
          <w:rtl w:val="true"/>
          <w:lang w:bidi="ar-SA"/>
        </w:rPr>
        <w:t>،و كان أكبر من سعيد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محمّد بن القاسم بن جعفر، 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أبوا الحسن </w:t>
      </w:r>
      <w:r>
        <w:rPr>
          <w:rStyle w:val="FootnoteAnchor"/>
          <w:rtl w:val="true"/>
        </w:rPr>
        <w:footnoteReference w:id="306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064"/>
      </w:r>
      <w:r>
        <w:rPr>
          <w:rFonts w:ascii="Amiri" w:hAnsi="Amiri" w:eastAsia="Amiri" w:cs="Amiri"/>
          <w:color w:val="111111"/>
          <w:sz w:val="28"/>
          <w:sz w:val="28"/>
          <w:szCs w:val="28"/>
          <w:rtl w:val="true"/>
          <w:lang w:bidi="ar-SA"/>
        </w:rPr>
        <w:t xml:space="preserve">،أنا هبة اللّه بن الحسن الطبري </w:t>
      </w:r>
      <w:r>
        <w:rPr>
          <w:rStyle w:val="FootnoteAnchor"/>
          <w:rtl w:val="true"/>
        </w:rPr>
        <w:footnoteReference w:id="3065"/>
      </w:r>
      <w:r>
        <w:rPr>
          <w:rFonts w:ascii="Amiri" w:hAnsi="Amiri" w:eastAsia="Amiri" w:cs="Amiri"/>
          <w:color w:val="111111"/>
          <w:sz w:val="28"/>
          <w:sz w:val="28"/>
          <w:szCs w:val="28"/>
          <w:rtl w:val="true"/>
          <w:lang w:bidi="ar-SA"/>
        </w:rPr>
        <w:t>،أنا أحمد بن عبيد، أنا محمّد بن الحسين الزعفراني،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العلاء بن زبر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w:t>
      </w:r>
      <w:r>
        <w:rPr>
          <w:rStyle w:val="FootnoteAnchor"/>
          <w:rtl w:val="true"/>
        </w:rPr>
        <w:footnoteReference w:id="3066"/>
      </w:r>
      <w:r>
        <w:rPr>
          <w:rFonts w:ascii="Amiri" w:hAnsi="Amiri" w:eastAsia="Amiri" w:cs="Amiri"/>
          <w:color w:val="111111"/>
          <w:sz w:val="28"/>
          <w:sz w:val="28"/>
          <w:szCs w:val="28"/>
          <w:rtl w:val="true"/>
          <w:lang w:bidi="ar-SA"/>
        </w:rPr>
        <w:t xml:space="preserve">به أبا عبد اللّه الخلاّل، أنبأ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30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عوف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العلاء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عبد الكريم بن حمزة، عن أبي جعفر بن المسلمة، أنا عبد الرّحمن بن عمر بن 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حمزة بن القاسم بن عبد العزيز الإمام،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العلاء </w:t>
      </w:r>
      <w:r>
        <w:rPr>
          <w:rStyle w:val="FootnoteAnchor"/>
          <w:rtl w:val="true"/>
        </w:rPr>
        <w:footnoteReference w:id="3068"/>
      </w:r>
      <w:r>
        <w:rPr>
          <w:rFonts w:ascii="Amiri" w:hAnsi="Amiri" w:eastAsia="Amiri" w:cs="Amiri"/>
          <w:color w:val="111111"/>
          <w:sz w:val="28"/>
          <w:sz w:val="28"/>
          <w:szCs w:val="28"/>
          <w:rtl w:val="true"/>
          <w:lang w:bidi="ar-SA"/>
        </w:rPr>
        <w:t>مقارب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w:t>
      </w:r>
      <w:r>
        <w:rPr>
          <w:rStyle w:val="FootnoteAnchor"/>
          <w:rtl w:val="true"/>
        </w:rPr>
        <w:footnoteReference w:id="3069"/>
      </w:r>
      <w:r>
        <w:rPr>
          <w:rFonts w:ascii="Amiri" w:hAnsi="Amiri" w:eastAsia="Amiri" w:cs="Amiri"/>
          <w:color w:val="111111"/>
          <w:sz w:val="28"/>
          <w:sz w:val="28"/>
          <w:szCs w:val="28"/>
          <w:rtl w:val="true"/>
          <w:lang w:bidi="ar-SA"/>
        </w:rPr>
        <w:t xml:space="preserve">،أنا أبو الحسين بن الفضل، أنا عبد اللّه بن جعفر، نا يعقوب بن سفيان </w:t>
      </w:r>
      <w:r>
        <w:rPr>
          <w:rStyle w:val="FootnoteAnchor"/>
          <w:rtl w:val="true"/>
        </w:rPr>
        <w:footnoteReference w:id="30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الرّحمن بن إبراهيم عن عبد اللّه بن العلاء؟ فوثّقه،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لم يرو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إنما حمل عن الأعلام المشاهير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يعقوب </w:t>
      </w:r>
      <w:r>
        <w:rPr>
          <w:rStyle w:val="FootnoteAnchor"/>
          <w:rtl w:val="true"/>
        </w:rPr>
        <w:footnoteReference w:id="30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اللّه بن العلاء؟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بخ </w:t>
      </w:r>
      <w:r>
        <w:rPr>
          <w:rStyle w:val="FootnoteAnchor"/>
          <w:rtl w:val="true"/>
        </w:rPr>
        <w:footnoteReference w:id="3072"/>
      </w:r>
      <w:r>
        <w:rPr>
          <w:rFonts w:ascii="Amiri" w:hAnsi="Amiri" w:eastAsia="Amiri" w:cs="Amiri"/>
          <w:color w:val="111111"/>
          <w:sz w:val="28"/>
          <w:sz w:val="28"/>
          <w:szCs w:val="28"/>
          <w:rtl w:val="true"/>
          <w:lang w:bidi="ar-SA"/>
        </w:rPr>
        <w:t>،ثقة، قد سمع من القاسم أبي عبد الرّحمن، و من عمر بن عبد العزيز، هو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يعقوب </w:t>
      </w:r>
      <w:r>
        <w:rPr>
          <w:rStyle w:val="FootnoteAnchor"/>
          <w:rtl w:val="true"/>
        </w:rPr>
        <w:footnoteReference w:id="30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العلاء بن زبر أبو زبر ثقة دمشقي، أثنى عليه عبد الرّحمن بن إبراهيم، و ذكر أنه ثقة</w:t>
      </w:r>
      <w:r>
        <w:rPr>
          <w:rFonts w:eastAsia="Amiri" w:cs="Amiri" w:ascii="Amiri" w:hAnsi="Amiri"/>
          <w:color w:val="111111"/>
          <w:sz w:val="28"/>
          <w:szCs w:val="28"/>
          <w:rtl w:val="true"/>
          <w:lang w:bidi="ar-SA"/>
        </w:rPr>
        <w:t>.</w:t>
      </w:r>
      <w:r>
        <w:rPr>
          <w:rStyle w:val="FootnoteAnchor"/>
          <w:rtl w:val="true"/>
        </w:rPr>
        <w:footnoteReference w:id="3074"/>
      </w:r>
      <w:r>
        <w:rPr>
          <w:rFonts w:ascii="Amiri" w:hAnsi="Amiri" w:eastAsia="Amiri" w:cs="Amiri"/>
          <w:color w:val="111111"/>
          <w:sz w:val="28"/>
          <w:sz w:val="28"/>
          <w:szCs w:val="28"/>
          <w:rtl w:val="true"/>
          <w:lang w:bidi="ar-SA"/>
        </w:rPr>
        <w:t>ذكر أبو عبد اللّه محمّد بن إبراهيم الكناني الأصبهاني أنه سأل أبا حاتم عن عبد اللّه بن العلاء بن زبر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حديثه </w:t>
      </w:r>
      <w:r>
        <w:rPr>
          <w:rStyle w:val="FootnoteAnchor"/>
          <w:rtl w:val="true"/>
        </w:rPr>
        <w:footnoteReference w:id="3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أنا أبو القاسم،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30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أبي عن عبد اللّه بن العلاء بن زبر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أحبّ‌ إليّ‌ من أبي معيد حفص بن غيلان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الحسن </w:t>
      </w:r>
      <w:r>
        <w:rPr>
          <w:rStyle w:val="FootnoteAnchor"/>
          <w:rtl w:val="true"/>
        </w:rPr>
        <w:footnoteReference w:id="307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078"/>
      </w:r>
      <w:r>
        <w:rPr>
          <w:rFonts w:ascii="Amiri" w:hAnsi="Amiri" w:eastAsia="Amiri" w:cs="Amiri"/>
          <w:color w:val="111111"/>
          <w:sz w:val="28"/>
          <w:sz w:val="28"/>
          <w:szCs w:val="28"/>
          <w:rtl w:val="true"/>
          <w:lang w:bidi="ar-SA"/>
        </w:rPr>
        <w:t xml:space="preserve">،أنبأ أحمد بن أبي جعفر القطيعي، أنا محمّد بن عدي بن زحر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الآجري أبا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داود سليمان بن الأشعث عن عبد اللّه بن العلاء بن زبر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اللّه بن العلاء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يجمع حديثه </w:t>
      </w:r>
      <w:r>
        <w:rPr>
          <w:rStyle w:val="FootnoteAnchor"/>
          <w:rtl w:val="true"/>
        </w:rPr>
        <w:footnoteReference w:id="3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أبوا الحسن </w:t>
      </w:r>
      <w:r>
        <w:rPr>
          <w:rStyle w:val="FootnoteAnchor"/>
          <w:rtl w:val="true"/>
        </w:rPr>
        <w:footnoteReference w:id="308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3081"/>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بن الفضل، أنا عبد اللّه بن جعفر، حدّثنا يعقوب </w:t>
      </w:r>
      <w:r>
        <w:rPr>
          <w:rStyle w:val="FootnoteAnchor"/>
          <w:rtl w:val="true"/>
        </w:rPr>
        <w:footnoteReference w:id="30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w:t>
      </w:r>
    </w:p>
    <w:p>
      <w:pPr>
        <w:pStyle w:val="BookText"/>
        <w:rPr/>
      </w:pPr>
      <w:r>
        <w:rPr>
          <w:rFonts w:ascii="IRNazanin" w:hAnsi="IRNazanin" w:eastAsia="IRNazanin"/>
          <w:color w:val="111111"/>
          <w:sz w:val="28"/>
          <w:sz w:val="28"/>
          <w:szCs w:val="28"/>
          <w:rtl w:val="true"/>
          <w:lang w:bidi="fa-IR"/>
        </w:rPr>
        <w:t xml:space="preserve">العباس هشام بن الغاز، و عبد اللّه بن العلاء </w:t>
      </w:r>
      <w:r>
        <w:rPr>
          <w:rStyle w:val="FootnoteAnchor"/>
          <w:rtl w:val="true"/>
        </w:rPr>
        <w:footnoteReference w:id="3083"/>
      </w:r>
      <w:r>
        <w:rPr>
          <w:rFonts w:ascii="Amiri" w:hAnsi="Amiri" w:eastAsia="Amiri" w:cs="Amiri"/>
          <w:color w:val="111111"/>
          <w:sz w:val="28"/>
          <w:sz w:val="28"/>
          <w:szCs w:val="28"/>
          <w:rtl w:val="true"/>
          <w:lang w:bidi="ar-SA"/>
        </w:rPr>
        <w:t>و ذكر غيرهما، منهم من حمل و منهم من قدم إلى بغداد، و كتب أصحابنا عنه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أخبرنا مكي بن محمّد، أنا أبو سليمان بن زبر، أنبأ أبي، عن أبيه، حدّثني إبراهيم بن عبد اللّه بن العلاء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أبي سنة أربع و ستين و مائة، و هو ابن تسع و ثمانين سنة، و صلّى عليه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أنبأ أبو محمّد بن أبي نصر، أنا أبو الميمون، نا أبو زرعة </w:t>
      </w:r>
      <w:r>
        <w:rPr>
          <w:rStyle w:val="FootnoteAnchor"/>
          <w:rtl w:val="true"/>
        </w:rPr>
        <w:footnoteReference w:id="3084"/>
      </w:r>
      <w:r>
        <w:rPr>
          <w:rFonts w:ascii="Amiri" w:hAnsi="Amiri" w:eastAsia="Amiri" w:cs="Amiri"/>
          <w:color w:val="111111"/>
          <w:sz w:val="28"/>
          <w:sz w:val="28"/>
          <w:szCs w:val="28"/>
          <w:rtl w:val="true"/>
          <w:lang w:bidi="ar-SA"/>
        </w:rPr>
        <w:t>،حدّثني إبراهيم بن عبد اللّه بن العلاء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أبي سنة خمس و سبعين، و مات سنة خمس و ستين و مائة، و صلّى عليه سعيد بن عبد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الحسن </w:t>
      </w:r>
      <w:r>
        <w:rPr>
          <w:rStyle w:val="FootnoteAnchor"/>
          <w:rtl w:val="true"/>
        </w:rPr>
        <w:footnoteReference w:id="308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086"/>
      </w:r>
      <w:r>
        <w:rPr>
          <w:rFonts w:ascii="Amiri" w:hAnsi="Amiri" w:eastAsia="Amiri" w:cs="Amiri"/>
          <w:color w:val="111111"/>
          <w:sz w:val="28"/>
          <w:sz w:val="28"/>
          <w:szCs w:val="28"/>
          <w:rtl w:val="true"/>
          <w:lang w:bidi="ar-SA"/>
        </w:rPr>
        <w:t xml:space="preserve">،أنا هبة اللّه بن الحسن الطبري، نا علي بن محمّد المروزي </w:t>
      </w:r>
      <w:r>
        <w:rPr>
          <w:rStyle w:val="FootnoteAnchor"/>
          <w:rtl w:val="true"/>
        </w:rPr>
        <w:footnoteReference w:id="3087"/>
      </w:r>
      <w:r>
        <w:rPr>
          <w:rFonts w:ascii="Amiri" w:hAnsi="Amiri" w:eastAsia="Amiri" w:cs="Amiri"/>
          <w:color w:val="111111"/>
          <w:sz w:val="28"/>
          <w:sz w:val="28"/>
          <w:szCs w:val="28"/>
          <w:rtl w:val="true"/>
          <w:lang w:bidi="ar-SA"/>
        </w:rPr>
        <w:t>،نا أحمد بن محمّد بن أبي سعدان، نا أبو عبد الملك أحمد بن إبراهيم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 إبراهيم بن عبد اللّه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اللّه بن العلاء سنة أربع و ستين و مائة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w:t>
      </w:r>
      <w:r>
        <w:rPr>
          <w:rStyle w:val="FootnoteAnchor"/>
          <w:rtl w:val="true"/>
        </w:rPr>
        <w:footnoteReference w:id="3088"/>
      </w:r>
      <w:r>
        <w:rPr>
          <w:rFonts w:ascii="Amiri" w:hAnsi="Amiri" w:eastAsia="Amiri" w:cs="Amiri"/>
          <w:color w:val="111111"/>
          <w:sz w:val="28"/>
          <w:sz w:val="28"/>
          <w:szCs w:val="28"/>
          <w:rtl w:val="true"/>
          <w:lang w:bidi="ar-SA"/>
        </w:rPr>
        <w:t xml:space="preserve">الفضل، أنا عبد اللّه بن جعفر، نا يعقوب، حدّثني عبد الرّحمن بن عمرو </w:t>
      </w:r>
      <w:r>
        <w:rPr>
          <w:rStyle w:val="FootnoteAnchor"/>
          <w:rtl w:val="true"/>
        </w:rPr>
        <w:footnoteReference w:id="3089"/>
      </w:r>
      <w:r>
        <w:rPr>
          <w:rFonts w:ascii="Amiri" w:hAnsi="Amiri" w:eastAsia="Amiri" w:cs="Amiri"/>
          <w:color w:val="111111"/>
          <w:sz w:val="28"/>
          <w:sz w:val="28"/>
          <w:szCs w:val="28"/>
          <w:rtl w:val="true"/>
          <w:lang w:bidi="ar-SA"/>
        </w:rPr>
        <w:t>،حدّثني إبراهيم بن عبد اللّه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أبي سنة خمس و ستين و مائة</w:t>
      </w:r>
      <w:r>
        <w:rPr>
          <w:rFonts w:eastAsia="Amiri" w:cs="Amiri" w:ascii="Amiri" w:hAnsi="Amiri"/>
          <w:color w:val="111111"/>
          <w:sz w:val="28"/>
          <w:szCs w:val="28"/>
          <w:rtl w:val="true"/>
          <w:lang w:bidi="ar-SA"/>
        </w:rPr>
        <w:t xml:space="preserve">. </w:t>
      </w:r>
      <w:bookmarkStart w:id="153" w:name="pg11445_91560"/>
    </w:p>
    <w:p>
      <w:pPr>
        <w:pStyle w:val="Heading5"/>
        <w:numPr>
          <w:ilvl w:val="4"/>
          <w:numId w:val="1"/>
        </w:numPr>
        <w:rPr/>
      </w:pPr>
      <w:bookmarkStart w:id="154" w:name="__RefHeading___Toc1779286_73709187"/>
      <w:bookmarkStart w:id="155" w:name="_Toc57"/>
      <w:bookmarkEnd w:id="153"/>
      <w:bookmarkEnd w:id="154"/>
      <w:r>
        <w:rPr/>
        <w:t>3450</w:t>
      </w:r>
      <w:r>
        <w:rPr>
          <w:rtl w:val="true"/>
        </w:rPr>
        <w:t xml:space="preserve"> - </w:t>
      </w:r>
      <w:r>
        <w:rPr>
          <w:rtl w:val="true"/>
        </w:rPr>
        <w:t>عبد اللّه بن عيّاش بن أبي ربيعة</w:t>
      </w:r>
      <w:bookmarkEnd w:id="155"/>
    </w:p>
    <w:p>
      <w:pPr>
        <w:pStyle w:val="BookText"/>
        <w:rPr/>
      </w:pPr>
      <w:r>
        <w:rPr>
          <w:rFonts w:ascii="Amiri" w:hAnsi="Amiri" w:eastAsia="Amiri" w:cs="Amiri"/>
          <w:color w:val="111111"/>
          <w:sz w:val="28"/>
          <w:sz w:val="28"/>
          <w:szCs w:val="28"/>
          <w:rtl w:val="true"/>
          <w:lang w:bidi="ar-SA"/>
        </w:rPr>
        <w:t>ابن المغيرة بن عبد اللّه بن عمر بن مخزوم</w:t>
      </w:r>
    </w:p>
    <w:p>
      <w:pPr>
        <w:pStyle w:val="BookText"/>
        <w:rPr/>
      </w:pPr>
      <w:r>
        <w:rPr>
          <w:rFonts w:ascii="Amiri" w:hAnsi="Amiri" w:eastAsia="Amiri" w:cs="Amiri"/>
          <w:color w:val="111111"/>
          <w:sz w:val="28"/>
          <w:sz w:val="28"/>
          <w:szCs w:val="28"/>
          <w:rtl w:val="true"/>
          <w:lang w:bidi="ar-SA"/>
        </w:rPr>
        <w:t xml:space="preserve">أبو الحارث القرشي المخزومي المديني </w:t>
      </w:r>
      <w:r>
        <w:rPr>
          <w:rStyle w:val="FootnoteAnchor"/>
          <w:rtl w:val="true"/>
        </w:rPr>
        <w:footnoteReference w:id="3090"/>
      </w:r>
    </w:p>
    <w:p>
      <w:pPr>
        <w:pStyle w:val="BookText"/>
        <w:rPr/>
      </w:pPr>
      <w:r>
        <w:rPr>
          <w:rFonts w:ascii="Amiri" w:hAnsi="Amiri" w:eastAsia="Amiri" w:cs="Amiri"/>
          <w:color w:val="111111"/>
          <w:sz w:val="28"/>
          <w:sz w:val="28"/>
          <w:szCs w:val="28"/>
          <w:rtl w:val="true"/>
          <w:lang w:bidi="ar-SA"/>
        </w:rPr>
        <w:t>ولد بأرض الحبشة في عهد النبي صلّى اللّه عليه و سلّم، و قيل إنه رأى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عمر، و ابن عمر، و ابن العبّاس، و أباه عيّاش بن أبي ربيعة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الحارث بن عبد اللّه، و ابن</w:t>
      </w:r>
      <w:r>
        <w:rPr>
          <w:rFonts w:eastAsia="IRNazanin" w:cs="IRNazanin"/>
          <w:color w:val="111111"/>
          <w:sz w:val="28"/>
          <w:szCs w:val="28"/>
          <w:rtl w:val="true"/>
          <w:lang w:bidi="fa-IR"/>
        </w:rPr>
        <w:t xml:space="preserve">[ </w:t>
      </w:r>
      <w:r>
        <w:rPr>
          <w:rStyle w:val="FootnoteAnchor"/>
          <w:rtl w:val="true"/>
        </w:rPr>
        <w:footnoteReference w:id="3091"/>
      </w:r>
      <w:r>
        <w:rPr>
          <w:rFonts w:ascii="Amiri" w:hAnsi="Amiri" w:eastAsia="Amiri" w:cs="Amiri"/>
          <w:color w:val="111111"/>
          <w:sz w:val="28"/>
          <w:sz w:val="28"/>
          <w:szCs w:val="28"/>
          <w:rtl w:val="true"/>
          <w:lang w:bidi="ar-SA"/>
        </w:rPr>
        <w:t>ابنه عبد اللّه بن الحارث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نافع مولى ابن عمر، و أبو بكر بن </w:t>
      </w:r>
      <w:r>
        <w:rPr>
          <w:rStyle w:val="FootnoteAnchor"/>
          <w:rtl w:val="true"/>
        </w:rPr>
        <w:footnoteReference w:id="3092"/>
      </w:r>
      <w:r>
        <w:rPr>
          <w:rFonts w:ascii="Amiri" w:hAnsi="Amiri" w:eastAsia="Amiri" w:cs="Amiri"/>
          <w:color w:val="111111"/>
          <w:sz w:val="28"/>
          <w:sz w:val="28"/>
          <w:szCs w:val="28"/>
          <w:rtl w:val="true"/>
          <w:lang w:bidi="ar-SA"/>
        </w:rPr>
        <w:t>محمّد بن عمرو بن حزم، و سليمان بن يسار، و سعيد بن عمرو بن سعيد بن العاص، و زياد مولى ابن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غازيا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أنبأ أبو عثمان عمرو بن عبد اللّه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الفضل بن محمّد البيهقي، نا إسماعيل بن أبي أويس، نا عبد الرّحمن بن أبي الزناد، عن عبد الرّحمن بن الحارث، عن أخيه عبد اللّه بن الحارث، عن </w:t>
      </w:r>
      <w:r>
        <w:rPr>
          <w:rStyle w:val="FootnoteAnchor"/>
          <w:rtl w:val="true"/>
        </w:rPr>
        <w:footnoteReference w:id="3093"/>
      </w:r>
      <w:r>
        <w:rPr>
          <w:rFonts w:ascii="Amiri" w:hAnsi="Amiri" w:eastAsia="Amiri" w:cs="Amiri"/>
          <w:color w:val="111111"/>
          <w:sz w:val="28"/>
          <w:sz w:val="28"/>
          <w:szCs w:val="28"/>
          <w:rtl w:val="true"/>
          <w:lang w:bidi="ar-SA"/>
        </w:rPr>
        <w:t>عبد اللّه بن عيّاش بن أبي ربيعة، قال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رسول اللّه صلّى اللّه عليه و سلّم بعض بيوت آل أبي </w:t>
      </w:r>
      <w:r>
        <w:rPr>
          <w:rStyle w:val="FootnoteAnchor"/>
          <w:rtl w:val="true"/>
        </w:rPr>
        <w:footnoteReference w:id="3094"/>
      </w:r>
      <w:r>
        <w:rPr>
          <w:rFonts w:ascii="Amiri" w:hAnsi="Amiri" w:eastAsia="Amiri" w:cs="Amiri"/>
          <w:color w:val="111111"/>
          <w:sz w:val="28"/>
          <w:sz w:val="28"/>
          <w:szCs w:val="28"/>
          <w:rtl w:val="true"/>
          <w:lang w:bidi="ar-SA"/>
        </w:rPr>
        <w:t>ربيعة إما لعيادة المريض، و إما لغير ذلك، فقالت له أسماء بنت المخرّبة التميمية، و كانت أم الجلاّس، و هي أم عيّاش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لا توصيني </w:t>
      </w:r>
      <w:r>
        <w:rPr>
          <w:rStyle w:val="FootnoteAnchor"/>
          <w:rtl w:val="true"/>
        </w:rPr>
        <w:footnoteReference w:id="3095"/>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 الجلاّس ائتي إلى أختك ما تحبّين أن تأتي إليك، و أحبّي </w:t>
      </w:r>
      <w:r>
        <w:rPr>
          <w:rStyle w:val="FootnoteAnchor"/>
          <w:rtl w:val="true"/>
        </w:rPr>
        <w:footnoteReference w:id="3096"/>
      </w:r>
      <w:r>
        <w:rPr>
          <w:rFonts w:ascii="Amiri" w:hAnsi="Amiri" w:eastAsia="Amiri" w:cs="Amiri"/>
          <w:color w:val="111111"/>
          <w:sz w:val="28"/>
          <w:sz w:val="28"/>
          <w:szCs w:val="28"/>
          <w:rtl w:val="true"/>
          <w:lang w:bidi="ar-SA"/>
        </w:rPr>
        <w:t>لأختك ما تحبّين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أتى رسول اللّه صلّى اللّه عليه و سلّم بصبي من ولد عيّاش، فكانت أم الجلاّس ذكرت لرسول اللّه صلّى اللّه عليه و سلّم مرضا بالصبي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فجعل رسول اللّه صلّى اللّه عليه و سلّم يرقي الصبي، و يتفل عليه، و جعل الصبي يتفل على رسول اللّه صلّى اللّه عليه و سلّم كلما تفل رسول اللّه صلّى اللّه عليه و سلّم فجعل بعض أهل البيت ينهى الصبي و يكفّهم رسول اللّه صلّى اللّه عليه و سلّم عن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محمّد بن يحيى الذّهلي عن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إسحاق بن محمّد الفروي، عن عبد الرّحمن بن أبي الزّناد نحوه </w:t>
      </w:r>
      <w:r>
        <w:rPr>
          <w:rStyle w:val="FootnoteAnchor"/>
          <w:rtl w:val="true"/>
        </w:rPr>
        <w:footnoteReference w:id="30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98"/>
      </w:r>
      <w:r>
        <w:rPr>
          <w:rFonts w:ascii="Amiri" w:hAnsi="Amiri" w:eastAsia="Amiri" w:cs="Amiri"/>
          <w:color w:val="111111"/>
          <w:sz w:val="28"/>
          <w:sz w:val="28"/>
          <w:szCs w:val="28"/>
          <w:rtl w:val="true"/>
          <w:lang w:bidi="ar-SA"/>
        </w:rPr>
        <w:t xml:space="preserve">أنبأنا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أحمد بن عبد اللّه، نا سليمان بن أحمد، نا عبد اللّه بن شعيب الزنجاني، نا محمّد بن معمر البحراني، نا أبو عامر العقدي، نا أبو عمرو السّدوسي، عن عبد اللّه بن أبي بكر بن محمّد بن عمرو بن حزم، عن أبيه عن عبد اللّه بن عيّاش بن أبي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قام رسول اللّه صلّى اللّه عليه و سلّم لتلك الجنازة إلاّ أنها كانت يهودية، فآذاه ريح بخورها، فقام حتى 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إبراهيم بن عبد اللّه بن خضر الأندلسي المحتسب، حدّثني أبو الحسين عبد الوهّاب بن الحسن، نا أحمد بن عمير </w:t>
      </w:r>
      <w:r>
        <w:rPr>
          <w:rStyle w:val="FootnoteAnchor"/>
          <w:rtl w:val="true"/>
        </w:rPr>
        <w:footnoteReference w:id="3099"/>
      </w:r>
      <w:r>
        <w:rPr>
          <w:rFonts w:ascii="Amiri" w:hAnsi="Amiri" w:eastAsia="Amiri" w:cs="Amiri"/>
          <w:color w:val="111111"/>
          <w:sz w:val="28"/>
          <w:sz w:val="28"/>
          <w:szCs w:val="28"/>
          <w:rtl w:val="true"/>
          <w:lang w:bidi="ar-SA"/>
        </w:rPr>
        <w:t>بن يوسف بن جوصا، نا علي بن عبد الرّحمن نا عبد اللّه بن يوسف، نا يحيى بن حمزة، عن ثور بن يزيد أن عيسى بن عاصم حدّثه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عبد اللّه بن عمر، و عبد اللّه بن عبّاس، و عبد اللّه بن عيّاش بن أبي ربيعة خرجوا من جوف الشام، و كانوا غزوا الروم و مع ابن عيّاش سرية له، فكان يقبلها إذا اشتهاها و هو يسير، و يصيبها و ليس معه ماء، فكانا ينهيانه عن ذلك و يكرهانه و يعيبان </w:t>
      </w:r>
    </w:p>
    <w:p>
      <w:pPr>
        <w:pStyle w:val="BookText"/>
        <w:rPr/>
      </w:pPr>
      <w:r>
        <w:rPr>
          <w:rFonts w:ascii="Amiri" w:hAnsi="Amiri" w:eastAsia="Amiri" w:cs="Amiri"/>
          <w:color w:val="111111"/>
          <w:sz w:val="28"/>
          <w:sz w:val="28"/>
          <w:szCs w:val="28"/>
          <w:rtl w:val="true"/>
          <w:lang w:bidi="ar-SA"/>
        </w:rPr>
        <w:t>ذلك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 بينكم عمر </w:t>
      </w:r>
      <w:r>
        <w:rPr>
          <w:rStyle w:val="FootnoteAnchor"/>
          <w:rtl w:val="true"/>
        </w:rPr>
        <w:footnoteReference w:id="3100"/>
      </w:r>
      <w:r>
        <w:rPr>
          <w:rFonts w:ascii="Amiri" w:hAnsi="Amiri" w:eastAsia="Amiri" w:cs="Amiri"/>
          <w:color w:val="111111"/>
          <w:sz w:val="28"/>
          <w:sz w:val="28"/>
          <w:szCs w:val="28"/>
          <w:rtl w:val="true"/>
          <w:lang w:bidi="ar-SA"/>
        </w:rPr>
        <w:t>،فلما قدموا على عمر ذكروه له فضربه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علي بن يعقوب بن إبراهيم، و محمّد بن إبراهيم بن مروان،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الملك أحمد بن إبراهيم، نا محمّد بن عائذ، نا محمّد بن شعيب بن شابور، عن عثمان بن عطاء، عن أبيه عن عكرمة،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عبد اللّه بن عيّاش بن أبي ربيعة بأرض الحبشة، و أمّه أم سلمة بنت مخرّبة </w:t>
      </w:r>
      <w:r>
        <w:rPr>
          <w:rStyle w:val="FootnoteAnchor"/>
          <w:rtl w:val="true"/>
        </w:rPr>
        <w:footnoteReference w:id="3101"/>
      </w:r>
      <w:r>
        <w:rPr>
          <w:rFonts w:ascii="IRNazanin" w:hAnsi="IRNazanin" w:eastAsia="IRNazanin"/>
          <w:color w:val="111111"/>
          <w:sz w:val="28"/>
          <w:sz w:val="28"/>
          <w:szCs w:val="28"/>
          <w:rtl w:val="true"/>
          <w:lang w:bidi="fa-IR"/>
        </w:rPr>
        <w:t>بن جندل بن نهشل بن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لا يعرف إلاّ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نا </w:t>
      </w:r>
      <w:r>
        <w:rPr>
          <w:rStyle w:val="FootnoteAnchor"/>
          <w:rtl w:val="true"/>
        </w:rPr>
        <w:footnoteReference w:id="3102"/>
      </w:r>
      <w:r>
        <w:rPr>
          <w:rFonts w:ascii="IRNazanin" w:hAnsi="IRNazanin" w:eastAsia="IRNazanin"/>
          <w:color w:val="111111"/>
          <w:sz w:val="28"/>
          <w:sz w:val="28"/>
          <w:szCs w:val="28"/>
          <w:rtl w:val="true"/>
          <w:lang w:bidi="fa-IR"/>
        </w:rPr>
        <w:t xml:space="preserve">عمرو بن خالد، و حسّان بن عبد اللّه، عن ابن </w:t>
      </w:r>
      <w:r>
        <w:rPr>
          <w:rStyle w:val="FootnoteAnchor"/>
          <w:rtl w:val="true"/>
        </w:rPr>
        <w:footnoteReference w:id="3103"/>
      </w:r>
      <w:r>
        <w:rPr>
          <w:rFonts w:ascii="Amiri" w:hAnsi="Amiri" w:eastAsia="Amiri" w:cs="Amiri"/>
          <w:color w:val="111111"/>
          <w:sz w:val="28"/>
          <w:sz w:val="28"/>
          <w:szCs w:val="28"/>
          <w:rtl w:val="true"/>
          <w:lang w:bidi="ar-SA"/>
        </w:rPr>
        <w:t>لهيعة، عن أبي الأسود، عن عروة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بني مخزوم عيّاش بن أبي ربيعة، و معه امرأته بنت </w:t>
      </w:r>
      <w:r>
        <w:rPr>
          <w:rStyle w:val="FootnoteAnchor"/>
          <w:rtl w:val="true"/>
        </w:rPr>
        <w:footnoteReference w:id="3104"/>
      </w:r>
      <w:r>
        <w:rPr>
          <w:rFonts w:ascii="Amiri" w:hAnsi="Amiri" w:eastAsia="Amiri" w:cs="Amiri"/>
          <w:color w:val="111111"/>
          <w:sz w:val="28"/>
          <w:sz w:val="28"/>
          <w:szCs w:val="28"/>
          <w:rtl w:val="true"/>
          <w:lang w:bidi="ar-SA"/>
        </w:rPr>
        <w:t xml:space="preserve">سلمة بن مخرّبة </w:t>
      </w:r>
      <w:r>
        <w:rPr>
          <w:rStyle w:val="FootnoteAnchor"/>
          <w:rtl w:val="true"/>
        </w:rPr>
        <w:footnoteReference w:id="3105"/>
      </w:r>
      <w:r>
        <w:rPr>
          <w:rFonts w:ascii="IRNazanin" w:hAnsi="IRNazanin" w:eastAsia="IRNazanin"/>
          <w:color w:val="111111"/>
          <w:sz w:val="28"/>
          <w:sz w:val="28"/>
          <w:szCs w:val="28"/>
          <w:rtl w:val="true"/>
          <w:lang w:bidi="fa-IR"/>
        </w:rPr>
        <w:t xml:space="preserve">بن جندل بن نهشل بن دارم </w:t>
      </w:r>
      <w:r>
        <w:rPr>
          <w:rStyle w:val="FootnoteAnchor"/>
          <w:rtl w:val="true"/>
        </w:rPr>
        <w:footnoteReference w:id="3106"/>
      </w:r>
      <w:r>
        <w:rPr>
          <w:rFonts w:ascii="Amiri" w:hAnsi="Amiri" w:eastAsia="Amiri" w:cs="Amiri"/>
          <w:color w:val="111111"/>
          <w:sz w:val="28"/>
          <w:sz w:val="28"/>
          <w:szCs w:val="28"/>
          <w:rtl w:val="true"/>
          <w:lang w:bidi="ar-SA"/>
        </w:rPr>
        <w:t xml:space="preserve">،فولدت له بأرض الحبشة عبد اللّه بن عيّاش </w:t>
      </w:r>
      <w:r>
        <w:rPr>
          <w:rStyle w:val="FootnoteAnchor"/>
          <w:rtl w:val="true"/>
        </w:rPr>
        <w:footnoteReference w:id="3107"/>
      </w:r>
      <w:r>
        <w:rPr>
          <w:rFonts w:ascii="Amiri" w:hAnsi="Amiri" w:eastAsia="Amiri" w:cs="Amiri"/>
          <w:color w:val="111111"/>
          <w:sz w:val="28"/>
          <w:sz w:val="28"/>
          <w:szCs w:val="28"/>
          <w:rtl w:val="true"/>
          <w:lang w:bidi="ar-SA"/>
        </w:rPr>
        <w:t>بن أبي ربيعة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بن المبارك، و أبو </w:t>
      </w:r>
      <w:r>
        <w:rPr>
          <w:rStyle w:val="FootnoteAnchor"/>
          <w:rtl w:val="true"/>
        </w:rPr>
        <w:footnoteReference w:id="3108"/>
      </w:r>
      <w:r>
        <w:rPr>
          <w:rFonts w:ascii="Amiri" w:hAnsi="Amiri" w:eastAsia="Amiri" w:cs="Amiri"/>
          <w:color w:val="111111"/>
          <w:sz w:val="28"/>
          <w:sz w:val="28"/>
          <w:szCs w:val="28"/>
          <w:rtl w:val="true"/>
          <w:lang w:bidi="ar-SA"/>
        </w:rPr>
        <w:t>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الحسن الأصبهاني، أنا محمّد بن أحمد الأهوازي، نا عمر بن أحمد بن إسحاق، نا خليفة بن خيّاط‍‌ </w:t>
      </w:r>
      <w:r>
        <w:rPr>
          <w:rStyle w:val="FootnoteAnchor"/>
          <w:rtl w:val="true"/>
        </w:rPr>
        <w:footnoteReference w:id="31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عيّاش بن أبي ربيعة بن المغيرة بن عبد اللّه بن عمر بن مخزوم، أمّه أسماء بنت سلامة بن مخرّبة </w:t>
      </w:r>
      <w:r>
        <w:rPr>
          <w:rStyle w:val="FootnoteAnchor"/>
          <w:rtl w:val="true"/>
        </w:rPr>
        <w:footnoteReference w:id="3110"/>
      </w:r>
      <w:r>
        <w:rPr>
          <w:rFonts w:ascii="Amiri" w:hAnsi="Amiri" w:eastAsia="Amiri" w:cs="Amiri"/>
          <w:color w:val="111111"/>
          <w:sz w:val="28"/>
          <w:sz w:val="28"/>
          <w:szCs w:val="28"/>
          <w:rtl w:val="true"/>
          <w:lang w:bidi="ar-SA"/>
        </w:rPr>
        <w:t xml:space="preserve">بن جندل بن أبير بن نهشل بن دارم بن </w:t>
      </w:r>
    </w:p>
    <w:p>
      <w:pPr>
        <w:pStyle w:val="BookText"/>
        <w:rPr/>
      </w:pPr>
      <w:r>
        <w:rPr>
          <w:rFonts w:ascii="Amiri" w:hAnsi="Amiri" w:eastAsia="Amiri" w:cs="Amiri"/>
          <w:color w:val="111111"/>
          <w:sz w:val="28"/>
          <w:sz w:val="28"/>
          <w:szCs w:val="28"/>
          <w:rtl w:val="true"/>
          <w:lang w:bidi="ar-SA"/>
        </w:rPr>
        <w:t xml:space="preserve">مالك بن حنظلة بن مالك بن زيد مناة بن تميم بن مرّ، قتل بسجستان سنة ثمان و سبعين </w:t>
      </w:r>
      <w:r>
        <w:rPr>
          <w:rStyle w:val="FootnoteAnchor"/>
          <w:rtl w:val="true"/>
        </w:rPr>
        <w:footnoteReference w:id="3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3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عياش بن أبي ربيعة بن المغيرة بن عبد اللّه بن عمر بن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عيّاش </w:t>
      </w:r>
      <w:r>
        <w:rPr>
          <w:rStyle w:val="FootnoteAnchor"/>
          <w:rtl w:val="true"/>
        </w:rPr>
        <w:footnoteReference w:id="3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نعم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حكى عن نافع مولى ابن عمر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كان عبد اللّه بن عمر يقول لمن يصحبه في السفر </w:t>
      </w:r>
      <w:r>
        <w:rPr>
          <w:rStyle w:val="FootnoteAnchor"/>
          <w:rtl w:val="true"/>
        </w:rPr>
        <w:footnoteReference w:id="3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تصوم فلا تصحبنا؟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يصحبه ابن عياش، و هو يصوم، فيأمرنا له بسحور، و أمّ‌ عبد اللّه بن عيّاش أسماء بنت سلامة بن مخرّبة بن 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أنبأ الحسن </w:t>
      </w:r>
      <w:r>
        <w:rPr>
          <w:rStyle w:val="FootnoteAnchor"/>
          <w:rtl w:val="true"/>
        </w:rPr>
        <w:footnoteReference w:id="3115"/>
      </w:r>
      <w:r>
        <w:rPr>
          <w:rFonts w:ascii="Amiri" w:hAnsi="Amiri" w:eastAsia="Amiri" w:cs="Amiri"/>
          <w:color w:val="111111"/>
          <w:sz w:val="28"/>
          <w:sz w:val="28"/>
          <w:szCs w:val="28"/>
          <w:rtl w:val="true"/>
          <w:lang w:bidi="ar-SA"/>
        </w:rPr>
        <w:t xml:space="preserve">بن محمّد، أنا أحمد بن محمّد، نا أبو بكر بن أبي الدنيا </w:t>
      </w:r>
      <w:r>
        <w:rPr>
          <w:rStyle w:val="FootnoteAnchor"/>
          <w:rtl w:val="true"/>
        </w:rPr>
        <w:footnoteReference w:id="3116"/>
      </w:r>
      <w:r>
        <w:rPr>
          <w:rFonts w:ascii="Amiri" w:hAnsi="Amiri" w:eastAsia="Amiri" w:cs="Amiri"/>
          <w:color w:val="111111"/>
          <w:sz w:val="28"/>
          <w:sz w:val="28"/>
          <w:szCs w:val="28"/>
          <w:rtl w:val="true"/>
          <w:lang w:bidi="ar-SA"/>
        </w:rPr>
        <w:t>،نا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الثامنة ممن أدرك رسول اللّه صلّى اللّه عليه و سلّم و رآه و لم </w:t>
      </w:r>
      <w:r>
        <w:rPr>
          <w:rStyle w:val="FootnoteAnchor"/>
          <w:rtl w:val="true"/>
        </w:rPr>
        <w:footnoteReference w:id="3117"/>
      </w:r>
      <w:r>
        <w:rPr>
          <w:rFonts w:ascii="Amiri" w:hAnsi="Amiri" w:eastAsia="Amiri" w:cs="Amiri"/>
          <w:color w:val="111111"/>
          <w:sz w:val="28"/>
          <w:sz w:val="28"/>
          <w:szCs w:val="28"/>
          <w:rtl w:val="true"/>
          <w:lang w:bidi="ar-SA"/>
        </w:rPr>
        <w:t>يحفظ‍‌ عنه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عيّاش بن أبي ربيعة المخزومي، ولد بأرض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أعلمه روى عن النبي صلّى اللّه عليه و سلّم، و قد روى عن عمر، و له دار بالمدينة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3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الطبقة الأولى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عيّاش بن أبي ربيعة بن المغيرة بن عبد اللّه بن عمر بن مخزوم، و أمّه أسماء بنت سلامة بن مخرّبة بن جندل بن أبير بن نهشل بن دارم، و ولد </w:t>
      </w:r>
    </w:p>
    <w:p>
      <w:pPr>
        <w:pStyle w:val="BookText"/>
        <w:rPr/>
      </w:pPr>
      <w:r>
        <w:rPr>
          <w:rFonts w:ascii="Amiri" w:hAnsi="Amiri" w:eastAsia="Amiri" w:cs="Amiri"/>
          <w:color w:val="111111"/>
          <w:sz w:val="28"/>
          <w:sz w:val="28"/>
          <w:szCs w:val="28"/>
          <w:rtl w:val="true"/>
          <w:lang w:bidi="ar-SA"/>
        </w:rPr>
        <w:t>عبد اللّه بن عيّاش بأرض الحبشة، و لا نعلمه روى عن النبي شيئا، و قد روى عن عمر بن الخطّاب، و له دار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31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عيّاش بن أبي ربيعة أبو الحارث القرشي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مالك، 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w:t>
      </w:r>
      <w:r>
        <w:rPr>
          <w:rStyle w:val="FootnoteAnchor"/>
          <w:rtl w:val="true"/>
        </w:rPr>
        <w:footnoteReference w:id="3120"/>
      </w:r>
      <w:r>
        <w:rPr>
          <w:rFonts w:ascii="Amiri" w:hAnsi="Amiri" w:eastAsia="Amiri" w:cs="Amiri"/>
          <w:color w:val="111111"/>
          <w:sz w:val="28"/>
          <w:sz w:val="28"/>
          <w:szCs w:val="28"/>
          <w:rtl w:val="true"/>
          <w:lang w:bidi="ar-SA"/>
        </w:rPr>
        <w:t xml:space="preserve">عبد اللّه بن عيّاش بن أبي ربيعة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عن من حدّث به </w:t>
      </w:r>
      <w:r>
        <w:rPr>
          <w:rStyle w:val="FootnoteAnchor"/>
          <w:rtl w:val="true"/>
        </w:rPr>
        <w:footnoteReference w:id="3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اللّه ريحا بين يدي الساعة لا تدع أحدا في قلبه من الخير شيء إلاّ أماتته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إبراهيم بن المنذر، عن عيسى بن المغيرة، نا الضّحّاك بن عثمان </w:t>
      </w:r>
      <w:r>
        <w:rPr>
          <w:rStyle w:val="FootnoteAnchor"/>
          <w:rtl w:val="true"/>
        </w:rPr>
        <w:footnoteReference w:id="3122"/>
      </w:r>
      <w:r>
        <w:rPr>
          <w:rFonts w:ascii="Amiri" w:hAnsi="Amiri" w:eastAsia="Amiri" w:cs="Amiri"/>
          <w:color w:val="111111"/>
          <w:sz w:val="28"/>
          <w:sz w:val="28"/>
          <w:szCs w:val="28"/>
          <w:rtl w:val="true"/>
          <w:lang w:bidi="ar-SA"/>
        </w:rPr>
        <w:t>،عن نافع، عن عبد اللّه بن عيّاش 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عمن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إسحاق عن عبد الرزّاق، أنا معمر، عن أيوب، عن نافع، عن عياش بن أبي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 سلّم نحوه، و الأول أصح، و سمع عمر، و روى عنه الحارث بن عبد اللّه بن عيّاش ابنه </w:t>
      </w:r>
      <w:r>
        <w:rPr>
          <w:rStyle w:val="FootnoteAnchor"/>
          <w:rtl w:val="true"/>
        </w:rPr>
        <w:footnoteReference w:id="3123"/>
      </w:r>
      <w:r>
        <w:rPr>
          <w:rFonts w:ascii="Amiri" w:hAnsi="Amiri" w:eastAsia="Amiri" w:cs="Amiri"/>
          <w:color w:val="111111"/>
          <w:sz w:val="28"/>
          <w:sz w:val="28"/>
          <w:szCs w:val="28"/>
          <w:rtl w:val="true"/>
          <w:lang w:bidi="ar-SA"/>
        </w:rPr>
        <w:t>،كنّاه إسحاق بن سعيد،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3124"/>
      </w:r>
      <w:r>
        <w:rPr>
          <w:rFonts w:ascii="Amiri" w:hAnsi="Amiri" w:eastAsia="Amiri" w:cs="Amiri"/>
          <w:color w:val="111111"/>
          <w:sz w:val="28"/>
          <w:sz w:val="28"/>
          <w:szCs w:val="28"/>
          <w:rtl w:val="true"/>
          <w:lang w:bidi="ar-SA"/>
        </w:rPr>
        <w:t>علي بن محمّد، أنا أبو منصور النهاوندي، أنا أبو العباس النهاوندي، نا أبو القاسم بن الأشقر،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كنيته عبد اللّه بن عيّاش بن أبي ربيعة المخزومي القرشي المديني، أبو الحارث، كنّاه إسحاق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w:t>
      </w:r>
      <w:r>
        <w:rPr>
          <w:rStyle w:val="FootnoteAnchor"/>
          <w:rtl w:val="true"/>
        </w:rPr>
        <w:footnoteReference w:id="3125"/>
      </w:r>
      <w:r>
        <w:rPr>
          <w:rFonts w:ascii="Amiri" w:hAnsi="Amiri" w:eastAsia="Amiri" w:cs="Amiri"/>
          <w:color w:val="111111"/>
          <w:sz w:val="28"/>
          <w:sz w:val="28"/>
          <w:szCs w:val="28"/>
          <w:rtl w:val="true"/>
          <w:lang w:bidi="ar-SA"/>
        </w:rPr>
        <w:t xml:space="preserve">به أبو عبد اللّه الأصبهاني، أنا أبو القاسم بن أبي عبد اللّه،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الهمذاني، أنا على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w:t>
      </w:r>
    </w:p>
    <w:p>
      <w:pPr>
        <w:pStyle w:val="BookText"/>
        <w:rPr/>
      </w:pPr>
      <w:r>
        <w:rPr>
          <w:rFonts w:ascii="IRNazanin" w:hAnsi="IRNazanin" w:eastAsia="IRNazanin"/>
          <w:color w:val="111111"/>
          <w:sz w:val="28"/>
          <w:sz w:val="28"/>
          <w:szCs w:val="28"/>
          <w:rtl w:val="true"/>
          <w:lang w:bidi="fa-IR"/>
        </w:rPr>
        <w:t xml:space="preserve">حاتم قال </w:t>
      </w:r>
      <w:r>
        <w:rPr>
          <w:rStyle w:val="FootnoteAnchor"/>
          <w:rtl w:val="true"/>
        </w:rPr>
        <w:footnoteReference w:id="3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عيّاش بن أبي ربيعة القرشي المخزومي أبو الحارث، روى عن عمر </w:t>
      </w:r>
      <w:r>
        <w:rPr>
          <w:rStyle w:val="FootnoteAnchor"/>
          <w:rtl w:val="true"/>
        </w:rPr>
        <w:footnoteReference w:id="3127"/>
      </w:r>
      <w:r>
        <w:rPr>
          <w:rFonts w:ascii="Amiri" w:hAnsi="Amiri" w:eastAsia="Amiri" w:cs="Amiri"/>
          <w:color w:val="111111"/>
          <w:sz w:val="28"/>
          <w:sz w:val="28"/>
          <w:szCs w:val="28"/>
          <w:rtl w:val="true"/>
          <w:lang w:bidi="ar-SA"/>
        </w:rPr>
        <w:t>،و روى عنه ابنه الحارث بن عبد اللّه بن عياش، و نافع،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31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عيّاش بن أبي ربيعة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رأى النبي صلّى اللّه عليه و سلّم، و ولد بأرض الحبشة في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الحارث عبد اللّه بن عيّاش عن أبيه، روى عنه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الحارث عبد اللّه بن عيّاش بن أبي ربيعة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هبة اللّه بن إبراهيم بن عمر، أنا أبو بكر المهندس، نا أبو بشر الدولابي </w:t>
      </w:r>
      <w:r>
        <w:rPr>
          <w:rStyle w:val="FootnoteAnchor"/>
          <w:rtl w:val="true"/>
        </w:rPr>
        <w:footnoteReference w:id="31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الحارث عبد اللّه بن عيّاش بن أبي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أنبأ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عيّاش بن أبي ربيعة سكن المدينة، رأيت في كتاب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عيّاش بن أبي ربيعة ابن عبد اللّه بن عمر بن مخزوم، و كان عيّاش من مهاجرة الحبشة، و أقام بالمدينة، و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لعبد اللّه حديثا مسندا، و قد روى عياش عن النبي صلّى اللّه عليه و سلّم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شجاع، أنا أبو صادق محمّد بن أحمد بن جعفر، أنا أحمد بن محمّد بن زنجويه، أنا أبو أحمد العسكري، و أمّا عياش تحت الياء نقطتان و الشين منقوطة، فمنهم عبد اللّه بن عيّاش بن أبي ربيعة، روى عنه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جعفر الهمذاني، أنا أبو بكر الصفّار، أنا أحمد بن علي بن منجويه، أنا أبو أحمد </w:t>
      </w:r>
      <w:r>
        <w:rPr>
          <w:rStyle w:val="FootnoteAnchor"/>
          <w:rtl w:val="true"/>
        </w:rPr>
        <w:footnoteReference w:id="31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الحارث عبد اللّه بن عيّاش بن أبي ربيعة بن المغيرة بن عبد اللّه بن عمر بن مخزوم القرشي المخزومي المديني، ولد في عهد رسول </w:t>
      </w:r>
      <w:r>
        <w:rPr>
          <w:rStyle w:val="FootnoteAnchor"/>
          <w:rtl w:val="true"/>
        </w:rPr>
        <w:footnoteReference w:id="3131"/>
      </w:r>
      <w:r>
        <w:rPr>
          <w:rFonts w:ascii="Amiri" w:hAnsi="Amiri" w:eastAsia="Amiri" w:cs="Amiri"/>
          <w:color w:val="111111"/>
          <w:sz w:val="28"/>
          <w:sz w:val="28"/>
          <w:szCs w:val="28"/>
          <w:rtl w:val="true"/>
          <w:lang w:bidi="ar-SA"/>
        </w:rPr>
        <w:t xml:space="preserve">اللّه صلّى اللّه عليه و سلّم بأرض الحبشة، له رواية </w:t>
      </w:r>
      <w:r>
        <w:rPr>
          <w:rStyle w:val="FootnoteAnchor"/>
          <w:rtl w:val="true"/>
        </w:rPr>
        <w:footnoteReference w:id="3132"/>
      </w:r>
      <w:r>
        <w:rPr>
          <w:rFonts w:ascii="Amiri" w:hAnsi="Amiri" w:eastAsia="Amiri" w:cs="Amiri"/>
          <w:color w:val="111111"/>
          <w:sz w:val="28"/>
          <w:sz w:val="28"/>
          <w:szCs w:val="28"/>
          <w:rtl w:val="true"/>
          <w:lang w:bidi="ar-SA"/>
        </w:rPr>
        <w:t xml:space="preserve">عن النبي صلّى اللّه عليه و سلّم </w:t>
      </w:r>
      <w:r>
        <w:rPr>
          <w:rStyle w:val="FootnoteAnchor"/>
          <w:rtl w:val="true"/>
        </w:rPr>
        <w:footnoteReference w:id="3133"/>
      </w:r>
      <w:r>
        <w:rPr>
          <w:rFonts w:ascii="IRNazanin" w:hAnsi="IRNazanin" w:eastAsia="IRNazanin"/>
          <w:color w:val="111111"/>
          <w:sz w:val="28"/>
          <w:sz w:val="28"/>
          <w:szCs w:val="28"/>
          <w:rtl w:val="true"/>
          <w:lang w:bidi="fa-IR"/>
        </w:rPr>
        <w:t>،و سمع عمر بن الخطّاب، و روى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w:t>
      </w:r>
      <w:r>
        <w:rPr>
          <w:rStyle w:val="FootnoteAnchor"/>
          <w:rtl w:val="true"/>
        </w:rPr>
        <w:footnoteReference w:id="3134"/>
      </w:r>
      <w:r>
        <w:rPr>
          <w:rFonts w:ascii="IRNazanin" w:hAnsi="IRNazanin" w:eastAsia="IRNazanin"/>
          <w:color w:val="111111"/>
          <w:sz w:val="28"/>
          <w:sz w:val="28"/>
          <w:szCs w:val="28"/>
          <w:rtl w:val="true"/>
          <w:lang w:bidi="fa-IR"/>
        </w:rPr>
        <w:t>مولى ابن عمر، و ابنه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3135"/>
      </w:r>
      <w:r>
        <w:rPr>
          <w:rFonts w:ascii="Amiri" w:hAnsi="Amiri" w:eastAsia="Amiri" w:cs="Amiri"/>
          <w:color w:val="111111"/>
          <w:sz w:val="28"/>
          <w:sz w:val="28"/>
          <w:szCs w:val="28"/>
          <w:rtl w:val="true"/>
          <w:lang w:bidi="ar-SA"/>
        </w:rPr>
        <w:t>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عيّاش بن أبي ربيعة المخزومي ولد في عهد النبي صلّى اللّه عليه و سلّم لأبيه و عمه صحبة، عداده في أهل الحجاز، روى عنه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3136"/>
      </w:r>
      <w:r>
        <w:rPr>
          <w:rFonts w:ascii="IRNazanin" w:hAnsi="IRNazanin" w:eastAsia="IRNazanin"/>
          <w:color w:val="111111"/>
          <w:sz w:val="28"/>
          <w:sz w:val="28"/>
          <w:szCs w:val="28"/>
          <w:rtl w:val="true"/>
          <w:lang w:bidi="fa-IR"/>
        </w:rPr>
        <w:t>محمّد بن عمرو بن حزم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عيّاش بن أبي ربيعة المخزومي ولد بأرض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ابن عائذ عن محمّد بن شعيب بن شابور، عن عثمان بن عطاء، عن أبيه عن عكرمة،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أن أمّه أم سلمة بنت مخرّبة بن جندل بن نهشل بن دارم </w:t>
      </w:r>
      <w:r>
        <w:rPr>
          <w:rStyle w:val="FootnoteAnchor"/>
          <w:rtl w:val="true"/>
        </w:rPr>
        <w:footnoteReference w:id="3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قالوا</w:t>
      </w:r>
      <w:r>
        <w:rPr>
          <w:rFonts w:eastAsia="Amiri" w:cs="Amiri" w:ascii="Amiri" w:hAnsi="Amiri"/>
          <w:color w:val="111111"/>
          <w:sz w:val="28"/>
          <w:szCs w:val="28"/>
          <w:rtl w:val="true"/>
          <w:lang w:bidi="ar-SA"/>
        </w:rPr>
        <w:t xml:space="preserve">. </w:t>
      </w:r>
      <w:bookmarkStart w:id="156" w:name="pg11445_91567"/>
    </w:p>
    <w:p>
      <w:pPr>
        <w:pStyle w:val="BookText"/>
        <w:rPr/>
      </w:pPr>
      <w:bookmarkEnd w:id="156"/>
      <w:r>
        <w:rPr>
          <w:rFonts w:ascii="Amiri" w:hAnsi="Amiri" w:eastAsia="Amiri" w:cs="Amiri"/>
          <w:color w:val="111111"/>
          <w:sz w:val="28"/>
          <w:sz w:val="28"/>
          <w:szCs w:val="28"/>
          <w:rtl w:val="true"/>
          <w:lang w:bidi="ar-SA"/>
        </w:rPr>
        <w:t xml:space="preserve">أنا الوليد بن بكر، أنا علي بن أحمد، أنا صالح بن أحمد العجلي، حدّثني أبي </w:t>
      </w:r>
      <w:r>
        <w:rPr>
          <w:rStyle w:val="FootnoteAnchor"/>
          <w:rtl w:val="true"/>
        </w:rPr>
        <w:footnoteReference w:id="31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عيّاش بن أبي ربيعة المخزومي، مدني،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ثم حدّثنا أبو الفضل،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31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موسى بن إسماعيل، نا حمّاد بن سلمة، عن يحيى بن سعيد، عن محمّد بن 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ابن عمر بمال في الفتنة، فقبله، و بعث إلى عبد اللّه بن عيّاش بن أبي ربيعة فلم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و أبو القاسم إسماعيل بن أحمد، و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طاهر المخلّص، أنا أحمد بن سليمان بن داود الطوسي، نا الزبير بن بكار، حدّثني عمي مصعب بن عبد اللّه، عن الضّحّاك بن عثمان الحزامي، عن عبد الرّحمن بن أبي الزناد، عن أبيه، عن خارجة بن زيد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عبد اللّه بن عمر، و عبد اللّه بن عيّاش بن أبي ربيعة من المسجد، فلما كانا على بابه و قد أحفيا </w:t>
      </w:r>
      <w:r>
        <w:rPr>
          <w:rStyle w:val="FootnoteAnchor"/>
          <w:rtl w:val="true"/>
        </w:rPr>
        <w:footnoteReference w:id="3140"/>
      </w:r>
      <w:r>
        <w:rPr>
          <w:rFonts w:ascii="IRNazanin" w:hAnsi="IRNazanin" w:eastAsia="IRNazanin"/>
          <w:color w:val="111111"/>
          <w:sz w:val="28"/>
          <w:sz w:val="28"/>
          <w:szCs w:val="28"/>
          <w:rtl w:val="true"/>
          <w:lang w:bidi="fa-IR"/>
        </w:rPr>
        <w:t xml:space="preserve">شواربهما حتى بدت الشوى </w:t>
      </w:r>
      <w:r>
        <w:rPr>
          <w:rStyle w:val="FootnoteAnchor"/>
          <w:rtl w:val="true"/>
        </w:rPr>
        <w:footnoteReference w:id="3141"/>
      </w:r>
      <w:r>
        <w:rPr>
          <w:rFonts w:ascii="Amiri" w:hAnsi="Amiri" w:eastAsia="Amiri" w:cs="Amiri"/>
          <w:color w:val="111111"/>
          <w:sz w:val="28"/>
          <w:sz w:val="28"/>
          <w:szCs w:val="28"/>
          <w:rtl w:val="true"/>
          <w:lang w:bidi="ar-SA"/>
        </w:rPr>
        <w:t xml:space="preserve">كفت </w:t>
      </w:r>
      <w:r>
        <w:rPr>
          <w:rStyle w:val="FootnoteAnchor"/>
          <w:rtl w:val="true"/>
        </w:rPr>
        <w:footnoteReference w:id="3142"/>
      </w:r>
      <w:r>
        <w:rPr>
          <w:rFonts w:ascii="Amiri" w:hAnsi="Amiri" w:eastAsia="Amiri" w:cs="Amiri"/>
          <w:color w:val="111111"/>
          <w:sz w:val="28"/>
          <w:sz w:val="28"/>
          <w:szCs w:val="28"/>
          <w:rtl w:val="true"/>
          <w:lang w:bidi="ar-SA"/>
        </w:rPr>
        <w:t>كل واحد منهما ثيابه حتى بدت ساقاه، و 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خير هل لك أن أسابقك‌؟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اللّه بن عمر بن القاسم، حدّثني عبد اللّه بن عمر بن حفص،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عمر، و عبد اللّه بن عيّاش بن أبي ربيعة بطريق مكة يسعيان على أرجلهما و إنهما لشيخان</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1779288_73709187"/>
      <w:bookmarkStart w:id="158" w:name="_Toc58"/>
      <w:bookmarkEnd w:id="157"/>
      <w:r>
        <w:rPr/>
        <w:t>3451</w:t>
      </w:r>
      <w:r>
        <w:rPr>
          <w:rtl w:val="true"/>
        </w:rPr>
        <w:t xml:space="preserve"> - </w:t>
      </w:r>
      <w:r>
        <w:rPr>
          <w:rtl w:val="true"/>
        </w:rPr>
        <w:t>عبد اللّه بن عيسى بن برت بن الحصين البعلبكّي</w:t>
      </w:r>
      <w:bookmarkEnd w:id="158"/>
    </w:p>
    <w:p>
      <w:pPr>
        <w:pStyle w:val="BookText"/>
        <w:rPr/>
      </w:pP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عيسى بن برت </w:t>
      </w:r>
      <w:r>
        <w:rPr>
          <w:rStyle w:val="FootnoteAnchor"/>
          <w:rtl w:val="true"/>
        </w:rPr>
        <w:footnoteReference w:id="3143"/>
      </w:r>
      <w:r>
        <w:rPr>
          <w:rFonts w:ascii="Amiri" w:hAnsi="Amiri" w:eastAsia="Amiri" w:cs="Amiri"/>
          <w:color w:val="111111"/>
          <w:sz w:val="28"/>
          <w:sz w:val="28"/>
          <w:szCs w:val="28"/>
          <w:rtl w:val="true"/>
          <w:lang w:bidi="ar-SA"/>
        </w:rPr>
        <w:t>بن الحصين البعلبكّي</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أحمد بن أبي الحواري</w:t>
      </w:r>
      <w:r>
        <w:rPr>
          <w:rFonts w:eastAsia="Amiri" w:cs="Amiri" w:ascii="Amiri" w:hAnsi="Amiri"/>
          <w:color w:val="111111"/>
          <w:sz w:val="28"/>
          <w:szCs w:val="28"/>
          <w:rtl w:val="true"/>
          <w:lang w:bidi="ar-SA"/>
        </w:rPr>
        <w:t xml:space="preserve">. </w:t>
      </w:r>
      <w:bookmarkStart w:id="159" w:name="pg11445_91568"/>
    </w:p>
    <w:p>
      <w:pPr>
        <w:pStyle w:val="BookText"/>
        <w:rPr/>
      </w:pPr>
      <w:bookmarkEnd w:id="159"/>
      <w:r>
        <w:rPr>
          <w:rFonts w:ascii="IRNazanin" w:hAnsi="IRNazanin" w:eastAsia="IRNazanin"/>
          <w:color w:val="111111"/>
          <w:sz w:val="28"/>
          <w:sz w:val="28"/>
          <w:szCs w:val="28"/>
          <w:rtl w:val="true"/>
          <w:lang w:bidi="fa-IR"/>
        </w:rPr>
        <w:t>و 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w:t>
      </w:r>
      <w:r>
        <w:rPr>
          <w:rStyle w:val="FootnoteAnchor"/>
          <w:rtl w:val="true"/>
        </w:rPr>
        <w:footnoteReference w:id="3144"/>
      </w:r>
      <w:r>
        <w:rPr>
          <w:rFonts w:ascii="Amiri" w:hAnsi="Amiri" w:eastAsia="Amiri" w:cs="Amiri"/>
          <w:color w:val="111111"/>
          <w:sz w:val="28"/>
          <w:sz w:val="28"/>
          <w:szCs w:val="28"/>
          <w:rtl w:val="true"/>
          <w:lang w:bidi="ar-SA"/>
        </w:rPr>
        <w:t>بن أحمد العصار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w:t>
      </w:r>
      <w:r>
        <w:rPr>
          <w:rStyle w:val="FootnoteAnchor"/>
          <w:rtl w:val="true"/>
        </w:rPr>
        <w:footnoteReference w:id="3145"/>
      </w:r>
      <w:r>
        <w:rPr>
          <w:rFonts w:ascii="Amiri" w:hAnsi="Amiri" w:eastAsia="Amiri" w:cs="Amiri"/>
          <w:color w:val="111111"/>
          <w:sz w:val="28"/>
          <w:sz w:val="28"/>
          <w:szCs w:val="28"/>
          <w:rtl w:val="true"/>
          <w:lang w:bidi="ar-SA"/>
        </w:rPr>
        <w:t xml:space="preserve">،عن أبي نصر علي بن هبة اللّه، قال </w:t>
      </w:r>
      <w:r>
        <w:rPr>
          <w:rStyle w:val="FootnoteAnchor"/>
          <w:rtl w:val="true"/>
        </w:rPr>
        <w:footnoteReference w:id="3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برت </w:t>
      </w:r>
      <w:r>
        <w:rPr>
          <w:rStyle w:val="FootnoteAnchor"/>
          <w:rtl w:val="true"/>
        </w:rPr>
        <w:footnoteReference w:id="3147"/>
      </w:r>
      <w:r>
        <w:rPr>
          <w:rFonts w:ascii="Amiri" w:hAnsi="Amiri" w:eastAsia="Amiri" w:cs="Amiri"/>
          <w:color w:val="111111"/>
          <w:sz w:val="28"/>
          <w:sz w:val="28"/>
          <w:szCs w:val="28"/>
          <w:rtl w:val="true"/>
          <w:lang w:bidi="ar-SA"/>
        </w:rPr>
        <w:t>بباء مكسورة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عيسى بن برت </w:t>
      </w:r>
      <w:r>
        <w:rPr>
          <w:rStyle w:val="FootnoteAnchor"/>
          <w:rtl w:val="true"/>
        </w:rPr>
        <w:footnoteReference w:id="3148"/>
      </w:r>
      <w:r>
        <w:rPr>
          <w:rFonts w:ascii="Amiri" w:hAnsi="Amiri" w:eastAsia="Amiri" w:cs="Amiri"/>
          <w:color w:val="111111"/>
          <w:sz w:val="28"/>
          <w:sz w:val="28"/>
          <w:szCs w:val="28"/>
          <w:rtl w:val="true"/>
          <w:lang w:bidi="ar-SA"/>
        </w:rPr>
        <w:t>بن الحصين البعلبكّي، حدّث عن أحمد بن أبي الحواري، حدّث عنه هاشم بن أحمد العصار، شيخ ابن رشيق</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1779290_73709187"/>
      <w:bookmarkStart w:id="161" w:name="_Toc59"/>
      <w:bookmarkEnd w:id="160"/>
      <w:r>
        <w:rPr/>
        <w:t>3452</w:t>
      </w:r>
      <w:r>
        <w:rPr>
          <w:rtl w:val="true"/>
        </w:rPr>
        <w:t xml:space="preserve"> - </w:t>
      </w:r>
      <w:r>
        <w:rPr>
          <w:rtl w:val="true"/>
        </w:rPr>
        <w:t>عبد اللّه بن عيسى بن عبد الرّحمن بن أبي ليلى</w:t>
      </w:r>
      <w:bookmarkEnd w:id="161"/>
    </w:p>
    <w:p>
      <w:pPr>
        <w:pStyle w:val="BookText"/>
        <w:rPr/>
      </w:pPr>
      <w:r>
        <w:rPr>
          <w:rFonts w:ascii="Amiri" w:hAnsi="Amiri" w:eastAsia="Amiri" w:cs="Amiri"/>
          <w:color w:val="111111"/>
          <w:sz w:val="28"/>
          <w:sz w:val="28"/>
          <w:szCs w:val="28"/>
          <w:rtl w:val="true"/>
          <w:lang w:bidi="ar-SA"/>
        </w:rPr>
        <w:t xml:space="preserve">أبو محمّد الأنصاري الكوفي </w:t>
      </w:r>
      <w:r>
        <w:rPr>
          <w:rStyle w:val="FootnoteAnchor"/>
          <w:rtl w:val="true"/>
        </w:rPr>
        <w:footnoteReference w:id="3149"/>
      </w:r>
    </w:p>
    <w:p>
      <w:pPr>
        <w:pStyle w:val="BookText"/>
        <w:rPr/>
      </w:pPr>
      <w:r>
        <w:rPr>
          <w:rFonts w:ascii="Amiri" w:hAnsi="Amiri" w:eastAsia="Amiri" w:cs="Amiri"/>
          <w:color w:val="111111"/>
          <w:sz w:val="28"/>
          <w:sz w:val="28"/>
          <w:szCs w:val="28"/>
          <w:rtl w:val="true"/>
          <w:lang w:bidi="ar-SA"/>
        </w:rPr>
        <w:t>قدم دمشق و أبو ليلى، له صحبة، و قد اختلف في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جدّه عبد الرّحمن بن أبي ليلى، و عامر الشعبي، و عطية </w:t>
      </w:r>
      <w:r>
        <w:rPr>
          <w:rStyle w:val="FootnoteAnchor"/>
          <w:rtl w:val="true"/>
        </w:rPr>
        <w:footnoteReference w:id="3150"/>
      </w:r>
      <w:r>
        <w:rPr>
          <w:rFonts w:ascii="Amiri" w:hAnsi="Amiri" w:eastAsia="Amiri" w:cs="Amiri"/>
          <w:color w:val="111111"/>
          <w:sz w:val="28"/>
          <w:sz w:val="28"/>
          <w:szCs w:val="28"/>
          <w:rtl w:val="true"/>
          <w:lang w:bidi="ar-SA"/>
        </w:rPr>
        <w:t xml:space="preserve">بن سعد العوفي، و أميّة بن هند المدني </w:t>
      </w:r>
      <w:r>
        <w:rPr>
          <w:rStyle w:val="FootnoteAnchor"/>
          <w:rtl w:val="true"/>
        </w:rPr>
        <w:footnoteReference w:id="3151"/>
      </w:r>
      <w:r>
        <w:rPr>
          <w:rFonts w:ascii="IRNazanin" w:hAnsi="IRNazanin" w:eastAsia="IRNazanin"/>
          <w:color w:val="111111"/>
          <w:sz w:val="28"/>
          <w:sz w:val="28"/>
          <w:szCs w:val="28"/>
          <w:rtl w:val="true"/>
          <w:lang w:bidi="fa-IR"/>
        </w:rPr>
        <w:t xml:space="preserve">،و عبد اللّه بن عبد اللّه بن جبر </w:t>
      </w:r>
      <w:r>
        <w:rPr>
          <w:rStyle w:val="FootnoteAnchor"/>
          <w:rtl w:val="true"/>
        </w:rPr>
        <w:footnoteReference w:id="3152"/>
      </w:r>
      <w:r>
        <w:rPr>
          <w:rFonts w:ascii="Amiri" w:hAnsi="Amiri" w:eastAsia="Amiri" w:cs="Amiri"/>
          <w:color w:val="111111"/>
          <w:sz w:val="28"/>
          <w:sz w:val="28"/>
          <w:szCs w:val="28"/>
          <w:rtl w:val="true"/>
          <w:lang w:bidi="ar-SA"/>
        </w:rPr>
        <w:t>،و موسى بن عبد اللّه بن يزيد، و عبد اللّه بن أبي الجعد الغطفاني، و العبّاس بن سهل السّاعدي، و زيد بن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فروة مسلم بن سالم الجهني، و سفيان الثوري، و زهير بن معاوية، و شريك القاضي، و عمّار بن رزيق </w:t>
      </w:r>
      <w:r>
        <w:rPr>
          <w:rStyle w:val="FootnoteAnchor"/>
          <w:rtl w:val="true"/>
        </w:rPr>
        <w:footnoteReference w:id="3153"/>
      </w:r>
      <w:r>
        <w:rPr>
          <w:rFonts w:ascii="Amiri" w:hAnsi="Amiri" w:eastAsia="Amiri" w:cs="Amiri"/>
          <w:color w:val="111111"/>
          <w:sz w:val="28"/>
          <w:sz w:val="28"/>
          <w:szCs w:val="28"/>
          <w:rtl w:val="true"/>
          <w:lang w:bidi="ar-SA"/>
        </w:rPr>
        <w:t>،و عتبة بن أبي حكيم الهمداني، و المطّلب بن زياد</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أبو حامد أحمد </w:t>
      </w:r>
      <w:r>
        <w:rPr>
          <w:rStyle w:val="FootnoteAnchor"/>
          <w:rtl w:val="true"/>
        </w:rPr>
        <w:footnoteReference w:id="3154"/>
      </w:r>
      <w:r>
        <w:rPr>
          <w:rFonts w:ascii="IRNazanin" w:hAnsi="IRNazanin" w:eastAsia="IRNazanin"/>
          <w:color w:val="111111"/>
          <w:sz w:val="28"/>
          <w:sz w:val="28"/>
          <w:szCs w:val="28"/>
          <w:rtl w:val="true"/>
          <w:lang w:bidi="fa-IR"/>
        </w:rPr>
        <w:t xml:space="preserve">بن الحسن بن محمّد، أنا أبو محمّد الحسن </w:t>
      </w:r>
      <w:r>
        <w:rPr>
          <w:rStyle w:val="FootnoteAnchor"/>
          <w:rtl w:val="true"/>
        </w:rPr>
        <w:footnoteReference w:id="3155"/>
      </w:r>
      <w:r>
        <w:rPr>
          <w:rFonts w:ascii="Amiri" w:hAnsi="Amiri" w:eastAsia="Amiri" w:cs="Amiri"/>
          <w:color w:val="111111"/>
          <w:sz w:val="28"/>
          <w:sz w:val="28"/>
          <w:szCs w:val="28"/>
          <w:rtl w:val="true"/>
          <w:lang w:bidi="ar-SA"/>
        </w:rPr>
        <w:t xml:space="preserve">بن أحمد بن محمّد المخلدي، أنا أبو العباس محمّد بن </w:t>
      </w:r>
    </w:p>
    <w:p>
      <w:pPr>
        <w:pStyle w:val="BookText"/>
        <w:rPr/>
      </w:pPr>
      <w:r>
        <w:rPr>
          <w:rFonts w:ascii="Amiri" w:hAnsi="Amiri" w:eastAsia="Amiri" w:cs="Amiri"/>
          <w:color w:val="111111"/>
          <w:sz w:val="28"/>
          <w:sz w:val="28"/>
          <w:szCs w:val="28"/>
          <w:rtl w:val="true"/>
          <w:lang w:bidi="ar-SA"/>
        </w:rPr>
        <w:t xml:space="preserve">إسحاق بن إبراهيم بن مهران الثقفي السّرّاج، نا إسماعيل بن موسى، نا شريك، عن عبد اللّه بن أبي ليلى </w:t>
      </w:r>
      <w:r>
        <w:rPr>
          <w:rStyle w:val="FootnoteAnchor"/>
          <w:rtl w:val="true"/>
        </w:rPr>
        <w:footnoteReference w:id="3156"/>
      </w:r>
      <w:r>
        <w:rPr>
          <w:rFonts w:ascii="IRNazanin" w:hAnsi="IRNazanin" w:eastAsia="IRNazanin"/>
          <w:color w:val="111111"/>
          <w:sz w:val="28"/>
          <w:sz w:val="28"/>
          <w:szCs w:val="28"/>
          <w:rtl w:val="true"/>
          <w:lang w:bidi="fa-IR"/>
        </w:rPr>
        <w:t xml:space="preserve">،عن عبد اللّه بن جبر </w:t>
      </w:r>
      <w:r>
        <w:rPr>
          <w:rStyle w:val="FootnoteAnchor"/>
          <w:rtl w:val="true"/>
        </w:rPr>
        <w:footnoteReference w:id="3157"/>
      </w:r>
      <w:r>
        <w:rPr>
          <w:rFonts w:ascii="Amiri" w:hAnsi="Amiri" w:eastAsia="Amiri" w:cs="Amiri"/>
          <w:color w:val="111111"/>
          <w:sz w:val="28"/>
          <w:sz w:val="28"/>
          <w:szCs w:val="28"/>
          <w:rtl w:val="true"/>
          <w:lang w:bidi="ar-SA"/>
        </w:rPr>
        <w:t xml:space="preserve">،عن أنس بن مالك أن رسول اللّه صلّى اللّه عليه و سلّم كان يتوضأ في إناء يسع </w:t>
      </w:r>
      <w:r>
        <w:rPr>
          <w:rStyle w:val="FootnoteAnchor"/>
          <w:rtl w:val="true"/>
        </w:rPr>
        <w:footnoteReference w:id="3158"/>
      </w:r>
      <w:r>
        <w:rPr>
          <w:rFonts w:ascii="Amiri" w:hAnsi="Amiri" w:eastAsia="Amiri" w:cs="Amiri"/>
          <w:color w:val="111111"/>
          <w:sz w:val="28"/>
          <w:sz w:val="28"/>
          <w:szCs w:val="28"/>
          <w:rtl w:val="true"/>
          <w:lang w:bidi="ar-SA"/>
        </w:rPr>
        <w:t>رطلين، و كان يغتسل بصاع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محمّد بن محمّد بن مخلد، أنا علي بن محمّد بن خزفة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أبي الحسين بن الآبنوسي، أنا أحمد بن عبيد بن بيري،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الحسين، نا ابن أبي خيثمة </w:t>
      </w:r>
      <w:r>
        <w:rPr>
          <w:rStyle w:val="FootnoteAnchor"/>
          <w:rtl w:val="true"/>
        </w:rPr>
        <w:footnoteReference w:id="3159"/>
      </w:r>
      <w:r>
        <w:rPr>
          <w:rFonts w:ascii="Amiri" w:hAnsi="Amiri" w:eastAsia="Amiri" w:cs="Amiri"/>
          <w:color w:val="111111"/>
          <w:sz w:val="28"/>
          <w:sz w:val="28"/>
          <w:szCs w:val="28"/>
          <w:rtl w:val="true"/>
          <w:lang w:bidi="ar-SA"/>
        </w:rPr>
        <w:t>،نا الحسن بن حمّاد، نا المطّلب بن زياد، عن عبد اللّه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زيد بن علي بالشام فذاكرته المسح على الخفّين،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مسح،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أعلم بعلي منّا، كان فيكم، أما أنا ففي نفسي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حدّثته بحديث فكتبه في ألواح معه 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البغدادي، أنا أبو الفضل الباقلاني،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31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عيسى بن عبد الرّحمن بن أبي ليلى الأنصاري الكوفي، روى عنه الثوري، و أبو فروة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أخي محمّد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w:t>
      </w:r>
      <w:r>
        <w:rPr>
          <w:rStyle w:val="FootnoteAnchor"/>
          <w:rtl w:val="true"/>
        </w:rPr>
        <w:footnoteReference w:id="3161"/>
      </w:r>
      <w:r>
        <w:rPr>
          <w:rFonts w:ascii="Amiri" w:hAnsi="Amiri" w:eastAsia="Amiri" w:cs="Amiri"/>
          <w:color w:val="111111"/>
          <w:sz w:val="28"/>
          <w:sz w:val="28"/>
          <w:szCs w:val="28"/>
          <w:rtl w:val="true"/>
          <w:lang w:bidi="ar-SA"/>
        </w:rPr>
        <w:t xml:space="preserve">به أبو عبد اللّه الخلاّل، أنا أبو القاسم بن مندة،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3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عيسى بن عبد الرّحمن بن أبي ليلى الأنصاري الكوفي، هو </w:t>
      </w:r>
    </w:p>
    <w:p>
      <w:pPr>
        <w:pStyle w:val="BookText"/>
        <w:rPr/>
      </w:pPr>
      <w:r>
        <w:rPr>
          <w:rFonts w:ascii="Amiri" w:hAnsi="Amiri" w:eastAsia="Amiri" w:cs="Amiri"/>
          <w:color w:val="111111"/>
          <w:sz w:val="28"/>
          <w:sz w:val="28"/>
          <w:szCs w:val="28"/>
          <w:rtl w:val="true"/>
          <w:lang w:bidi="ar-SA"/>
        </w:rPr>
        <w:t>ابن أخي محمّد بن عبد الرّحمن بن أبي ليلى، روى</w:t>
      </w:r>
      <w:r>
        <w:rPr>
          <w:rFonts w:eastAsia="Amiri" w:cs="Amiri" w:ascii="Amiri" w:hAnsi="Amiri"/>
          <w:color w:val="111111"/>
          <w:sz w:val="28"/>
          <w:szCs w:val="28"/>
          <w:rtl w:val="true"/>
          <w:lang w:bidi="ar-SA"/>
        </w:rPr>
        <w:t xml:space="preserve">[ </w:t>
      </w:r>
      <w:r>
        <w:rPr>
          <w:rStyle w:val="FootnoteAnchor"/>
          <w:rtl w:val="true"/>
        </w:rPr>
        <w:footnoteReference w:id="3163"/>
      </w:r>
      <w:r>
        <w:rPr>
          <w:rFonts w:ascii="Amiri" w:hAnsi="Amiri" w:eastAsia="Amiri" w:cs="Amiri"/>
          <w:color w:val="111111"/>
          <w:sz w:val="28"/>
          <w:sz w:val="28"/>
          <w:szCs w:val="28"/>
          <w:rtl w:val="true"/>
          <w:lang w:bidi="ar-SA"/>
        </w:rPr>
        <w:t>عن عبد الرّحمن 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عطية العوفي، و الشعبي، روى عنه أبو فروة مسلم بن سالم الجهني، و سفيان الثوري،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محمّد بن طاهر، أنا مسعود بن ناصر، أنا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عيسى بن عبد الرّحمن 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يسار،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بلال ابن أخي محمّد بن عبد الرّحمن بن أبي ليلى الأنصاري الكوفي، حدّث عن جده عبد الرّحمن، و الزهري، و روى عنه شعبة، و أبو فروة مسلم بن سالم في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الحسن بن مخلد </w:t>
      </w:r>
      <w:r>
        <w:rPr>
          <w:rStyle w:val="FootnoteAnchor"/>
          <w:rtl w:val="true"/>
        </w:rPr>
        <w:footnoteReference w:id="3164"/>
      </w:r>
      <w:r>
        <w:rPr>
          <w:rFonts w:ascii="Amiri" w:hAnsi="Amiri" w:eastAsia="Amiri" w:cs="Amiri"/>
          <w:color w:val="111111"/>
          <w:sz w:val="28"/>
          <w:sz w:val="28"/>
          <w:szCs w:val="28"/>
          <w:rtl w:val="true"/>
          <w:lang w:bidi="ar-SA"/>
        </w:rPr>
        <w:t>،أنبأ علي بن محمّد بن خزفة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أبي الحسين بن الآبنوسي، أنا أحمد بن عبيد بن 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نبأ ابن أبي خيثمة، نا أبو نعيم، نا شريك، عن عبد اللّه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عبد الرّحمن بن أبي ليلى، و أنا أصلي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ألزق أنفك بالأرض يا ابن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w:t>
      </w:r>
      <w:r>
        <w:rPr>
          <w:rStyle w:val="FootnoteAnchor"/>
          <w:rtl w:val="true"/>
        </w:rPr>
        <w:footnoteReference w:id="3165"/>
      </w:r>
      <w:r>
        <w:rPr>
          <w:rFonts w:ascii="Amiri" w:hAnsi="Amiri" w:eastAsia="Amiri" w:cs="Amiri"/>
          <w:color w:val="111111"/>
          <w:sz w:val="28"/>
          <w:sz w:val="28"/>
          <w:szCs w:val="28"/>
          <w:rtl w:val="true"/>
          <w:lang w:bidi="ar-SA"/>
        </w:rPr>
        <w:t xml:space="preserve">بن الطبري، أنا أبو الحسين بن الفضل، أنا عبد اللّه بن جعفر، نا يعقوب </w:t>
      </w:r>
      <w:r>
        <w:rPr>
          <w:rStyle w:val="FootnoteAnchor"/>
          <w:rtl w:val="true"/>
        </w:rPr>
        <w:footnoteReference w:id="3166"/>
      </w:r>
      <w:r>
        <w:rPr>
          <w:rFonts w:ascii="Amiri" w:hAnsi="Amiri" w:eastAsia="Amiri" w:cs="Amiri"/>
          <w:color w:val="111111"/>
          <w:sz w:val="28"/>
          <w:sz w:val="28"/>
          <w:szCs w:val="28"/>
          <w:rtl w:val="true"/>
          <w:lang w:bidi="ar-SA"/>
        </w:rPr>
        <w:t xml:space="preserve">،نا أبو بكر، نا سفيان، حدّثني عبد اللّه بن عيسى، عن </w:t>
      </w:r>
      <w:r>
        <w:rPr>
          <w:rStyle w:val="FootnoteAnchor"/>
          <w:rtl w:val="true"/>
        </w:rPr>
        <w:footnoteReference w:id="3167"/>
      </w:r>
      <w:r>
        <w:rPr>
          <w:rFonts w:ascii="Amiri" w:hAnsi="Amiri" w:eastAsia="Amiri" w:cs="Amiri"/>
          <w:color w:val="111111"/>
          <w:sz w:val="28"/>
          <w:sz w:val="28"/>
          <w:szCs w:val="28"/>
          <w:rtl w:val="true"/>
          <w:lang w:bidi="ar-SA"/>
        </w:rPr>
        <w:t>عبد الرّحمن بن أبي ليلى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و أخوه أكبر من عمّهما و كانا يفضّلان على عمّهما محمّد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3168"/>
      </w:r>
      <w:r>
        <w:rPr>
          <w:rFonts w:ascii="Amiri" w:hAnsi="Amiri" w:eastAsia="Amiri" w:cs="Amiri"/>
          <w:color w:val="111111"/>
          <w:sz w:val="28"/>
          <w:sz w:val="28"/>
          <w:szCs w:val="28"/>
          <w:rtl w:val="true"/>
          <w:lang w:bidi="ar-SA"/>
        </w:rPr>
        <w:t>،نا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يفضل على عمّه ابن أبي ليلى</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أنا أبو الفضل بن البقّال، أنا أبو الحسين بن بشران، أنا </w:t>
      </w:r>
    </w:p>
    <w:p>
      <w:pPr>
        <w:pStyle w:val="BookText"/>
        <w:rPr/>
      </w:pPr>
      <w:r>
        <w:rPr>
          <w:rFonts w:ascii="Amiri" w:hAnsi="Amiri" w:eastAsia="Amiri" w:cs="Amiri"/>
          <w:color w:val="111111"/>
          <w:sz w:val="28"/>
          <w:sz w:val="28"/>
          <w:szCs w:val="28"/>
          <w:rtl w:val="true"/>
          <w:lang w:bidi="ar-SA"/>
        </w:rPr>
        <w:t>عثمان بن أحمد، نا حنبل بن إسحاق، نا أبو عبد اللّه ح نا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3169"/>
      </w:r>
      <w:r>
        <w:rPr>
          <w:rFonts w:ascii="Amiri" w:hAnsi="Amiri" w:eastAsia="Amiri" w:cs="Amiri"/>
          <w:color w:val="111111"/>
          <w:sz w:val="28"/>
          <w:sz w:val="28"/>
          <w:szCs w:val="28"/>
          <w:rtl w:val="true"/>
          <w:lang w:bidi="ar-SA"/>
        </w:rPr>
        <w:t>أبو البركات الأنماطي، أنبأ أبو الفضل بن خيرون، أنا أبو العلاء الواسطي، أنا أبو بكر البابسيري، أنا الأحوص بن المفضّل الغلابي، أنا أبي، نا أحمد بن حنبل، عن سفيان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عمارة بن القعقاع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3170"/>
      </w:r>
      <w:r>
        <w:rPr>
          <w:rFonts w:ascii="Amiri" w:hAnsi="Amiri" w:eastAsia="Amiri" w:cs="Amiri"/>
          <w:color w:val="111111"/>
          <w:sz w:val="28"/>
          <w:sz w:val="28"/>
          <w:szCs w:val="28"/>
          <w:rtl w:val="true"/>
          <w:lang w:bidi="ar-SA"/>
        </w:rPr>
        <w:t xml:space="preserve">أبو المظفّر بن القشيري، أنا أبو بكر البيهقي، أنا أبو عبد اللّه الحافظ‍‌ </w:t>
      </w:r>
      <w:r>
        <w:rPr>
          <w:rStyle w:val="FootnoteAnchor"/>
          <w:rtl w:val="true"/>
        </w:rPr>
        <w:footnoteReference w:id="3171"/>
      </w:r>
      <w:r>
        <w:rPr>
          <w:rFonts w:ascii="Amiri" w:hAnsi="Amiri" w:eastAsia="Amiri" w:cs="Amiri"/>
          <w:color w:val="111111"/>
          <w:sz w:val="28"/>
          <w:sz w:val="28"/>
          <w:szCs w:val="28"/>
          <w:rtl w:val="true"/>
          <w:lang w:bidi="ar-SA"/>
        </w:rPr>
        <w:t>،أنا أبو بكر بن المؤمّل، نا الفضل بن محمّد، نا أحمد بن حنبل، نا سفيان، نا عمارة بن القعقاع بن أخي بن شبرمة، و عبد اللّه بن عيسى بن أخي محمّد بن عبد الرّحمن بن أبي ليلى،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أفضل من عمّهما </w:t>
      </w:r>
      <w:r>
        <w:rPr>
          <w:rStyle w:val="FootnoteAnchor"/>
          <w:rtl w:val="true"/>
        </w:rPr>
        <w:footnoteReference w:id="3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أحمد بن عبيد بن الفضل، نا أحمد بن الحسين، نا ابن أبي خيثمة، نا أحمد بن حنبل، 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عيسى ابن أخي محمّد بن عبد الرّحمن بن أبي ليلى،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أفضل من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عبدان، عن محمّد بن علي بن أحمد بن المبارك، أنبأ رشأ بن نظيف، أنا محمّد بن إبراهيم بن محمّد، أنا محمّد بن محمّد بن داود، نا عبد الرّحمن بن يوسف بن سعيد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عيسى بن عبد الرّحمن بن أبي ليلى الأنصاري، و هو أوثق ولد أبي ليلى </w:t>
      </w:r>
      <w:r>
        <w:rPr>
          <w:rStyle w:val="FootnoteAnchor"/>
          <w:rtl w:val="true"/>
        </w:rPr>
        <w:footnoteReference w:id="3173"/>
      </w:r>
      <w:r>
        <w:rPr>
          <w:rFonts w:ascii="Amiri" w:hAnsi="Amiri" w:eastAsia="Amiri" w:cs="Amiri"/>
          <w:color w:val="111111"/>
          <w:sz w:val="28"/>
          <w:sz w:val="28"/>
          <w:szCs w:val="28"/>
          <w:rtl w:val="true"/>
          <w:lang w:bidi="ar-SA"/>
        </w:rPr>
        <w:t>،روى عنه شعبة و سفيان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أنا أبو الفتح الزاهد، أنا </w:t>
      </w:r>
      <w:r>
        <w:rPr>
          <w:rStyle w:val="FootnoteAnchor"/>
          <w:rtl w:val="true"/>
        </w:rPr>
        <w:footnoteReference w:id="3174"/>
      </w:r>
      <w:r>
        <w:rPr>
          <w:rFonts w:ascii="Amiri" w:hAnsi="Amiri" w:eastAsia="Amiri" w:cs="Amiri"/>
          <w:color w:val="111111"/>
          <w:sz w:val="28"/>
          <w:sz w:val="28"/>
          <w:szCs w:val="28"/>
          <w:rtl w:val="true"/>
          <w:lang w:bidi="ar-SA"/>
        </w:rPr>
        <w:t>سليم بن أيوب، أنا أبو نصر طاهر بن محمّد، نبأ أبو القاسم علي بن إبراهيم، نا أبو زكريا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عيسى بن عبد الرّحمن بن أبي ليلى، و هو أسنّ‌ من عمّه محمّد بن عبد الرّحمن بن أبي ليلى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سعد </w:t>
      </w:r>
      <w:r>
        <w:rPr>
          <w:rStyle w:val="FootnoteAnchor"/>
          <w:rtl w:val="true"/>
        </w:rPr>
        <w:footnoteReference w:id="3175"/>
      </w:r>
      <w:r>
        <w:rPr>
          <w:rFonts w:ascii="Amiri" w:hAnsi="Amiri" w:eastAsia="Amiri" w:cs="Amiri"/>
          <w:color w:val="111111"/>
          <w:sz w:val="28"/>
          <w:sz w:val="28"/>
          <w:szCs w:val="28"/>
          <w:rtl w:val="true"/>
          <w:lang w:bidi="ar-SA"/>
        </w:rPr>
        <w:t xml:space="preserve">إسماعيل بن أحمد، و أبو الحسن </w:t>
      </w:r>
      <w:r>
        <w:rPr>
          <w:rStyle w:val="FootnoteAnchor"/>
          <w:rtl w:val="true"/>
        </w:rPr>
        <w:footnoteReference w:id="3176"/>
      </w:r>
      <w:r>
        <w:rPr>
          <w:rFonts w:ascii="Amiri" w:hAnsi="Amiri" w:eastAsia="Amiri" w:cs="Amiri"/>
          <w:color w:val="111111"/>
          <w:sz w:val="28"/>
          <w:sz w:val="28"/>
          <w:szCs w:val="28"/>
          <w:rtl w:val="true"/>
          <w:lang w:bidi="ar-SA"/>
        </w:rPr>
        <w:t>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خلف،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عيسى بن عبد الرّحمن بن أبي ليلى أكبر من عمه محمّد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Style w:val="FootnoteAnchor"/>
          <w:rtl w:val="true"/>
        </w:rPr>
        <w:footnoteReference w:id="3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أحمد، عن تمام بن محمّد، حدّثني مكحول، نا جعفر بن محمّد بن أبان، نبأ علي بن حكيم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عيسى رجل صدق، و كان يعلّم العجم محتسبا </w:t>
      </w:r>
      <w:r>
        <w:rPr>
          <w:rStyle w:val="FootnoteAnchor"/>
          <w:rtl w:val="true"/>
        </w:rPr>
        <w:footnoteReference w:id="3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w:t>
      </w:r>
      <w:r>
        <w:rPr>
          <w:rStyle w:val="FootnoteAnchor"/>
          <w:rtl w:val="true"/>
        </w:rPr>
        <w:footnoteReference w:id="3179"/>
      </w:r>
      <w:r>
        <w:rPr>
          <w:rFonts w:ascii="Amiri" w:hAnsi="Amiri" w:eastAsia="Amiri" w:cs="Amiri"/>
          <w:color w:val="111111"/>
          <w:sz w:val="28"/>
          <w:sz w:val="28"/>
          <w:szCs w:val="28"/>
          <w:rtl w:val="true"/>
          <w:lang w:bidi="ar-SA"/>
        </w:rPr>
        <w:t xml:space="preserve">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3180"/>
      </w:r>
      <w:r>
        <w:rPr>
          <w:rFonts w:ascii="Amiri" w:hAnsi="Amiri" w:eastAsia="Amiri" w:cs="Amiri"/>
          <w:color w:val="111111"/>
          <w:sz w:val="28"/>
          <w:sz w:val="28"/>
          <w:szCs w:val="28"/>
          <w:rtl w:val="true"/>
          <w:lang w:bidi="ar-SA"/>
        </w:rPr>
        <w:t>،حدّثني أبي، نا علي بن حكيم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شريكا يثني على عبد اللّه بن عيسى، ذكره أبي عن إسحاق بن منصور، عن يحيى بن معين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عيسى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أبي عن عبد اللّه بن عيسى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نا أبو بكر الخطيب، أنا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عبد اللّه بن عيسى‌؟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أنبأ أبو الحسين بن بشران، أنا عثمان بن أحمد، أنا محمّد بن أحمد البرّاء </w:t>
      </w:r>
      <w:r>
        <w:rPr>
          <w:rStyle w:val="FootnoteAnchor"/>
          <w:rtl w:val="true"/>
        </w:rPr>
        <w:footnoteReference w:id="31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عيسى الذي روى عن عكرمة، عن أبي هريرة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خبّب امرأة على 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عيسى بن عبد الرّحمن بن أبي ليلى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منكر</w:t>
      </w:r>
      <w:r>
        <w:rPr>
          <w:rFonts w:eastAsia="Amiri" w:cs="Amiri" w:ascii="Amiri" w:hAnsi="Amiri"/>
          <w:color w:val="111111"/>
          <w:sz w:val="28"/>
          <w:szCs w:val="28"/>
          <w:rtl w:val="true"/>
          <w:lang w:bidi="ar-SA"/>
        </w:rPr>
        <w:t xml:space="preserve">] </w:t>
      </w:r>
      <w:r>
        <w:rPr>
          <w:rStyle w:val="FootnoteAnchor"/>
          <w:rtl w:val="true"/>
        </w:rPr>
        <w:footnoteReference w:id="3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3183"/>
      </w:r>
      <w:r>
        <w:rPr>
          <w:rFonts w:ascii="Amiri" w:hAnsi="Amiri" w:eastAsia="Amiri" w:cs="Amiri"/>
          <w:color w:val="111111"/>
          <w:sz w:val="28"/>
          <w:sz w:val="28"/>
          <w:szCs w:val="28"/>
          <w:rtl w:val="true"/>
          <w:lang w:bidi="ar-SA"/>
        </w:rPr>
        <w:t xml:space="preserve">أبو البركات الأنماطي، أنا ثابت بن بندار </w:t>
      </w:r>
      <w:r>
        <w:rPr>
          <w:rStyle w:val="FootnoteAnchor"/>
          <w:rtl w:val="true"/>
        </w:rPr>
        <w:footnoteReference w:id="3184"/>
      </w:r>
      <w:r>
        <w:rPr>
          <w:rFonts w:ascii="Amiri" w:hAnsi="Amiri" w:eastAsia="Amiri" w:cs="Amiri"/>
          <w:color w:val="111111"/>
          <w:sz w:val="28"/>
          <w:sz w:val="28"/>
          <w:szCs w:val="28"/>
          <w:rtl w:val="true"/>
          <w:lang w:bidi="ar-SA"/>
        </w:rPr>
        <w:t>،أنا محمّد بن علي، أنا محمّد بن أحمد، أنا الأحوص بن المفضّل، نا أبي، عن يحيى بن معين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عيسى بن أبي ليلى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أخبرني عبد اللّه بن أحمد بن </w:t>
      </w:r>
      <w:r>
        <w:rPr>
          <w:rStyle w:val="FootnoteAnchor"/>
          <w:rtl w:val="true"/>
        </w:rPr>
        <w:footnoteReference w:id="3185"/>
      </w:r>
      <w:r>
        <w:rPr>
          <w:rFonts w:ascii="Amiri" w:hAnsi="Amiri" w:eastAsia="Amiri" w:cs="Amiri"/>
          <w:color w:val="111111"/>
          <w:sz w:val="28"/>
          <w:sz w:val="28"/>
          <w:szCs w:val="28"/>
          <w:rtl w:val="true"/>
          <w:lang w:bidi="ar-SA"/>
        </w:rPr>
        <w:t>ربيعة الربعي، نا جعفر بن محمّد بن أبي عثمان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عبد اللّه بن عيسى سنة ثلاثين و مائة كنيته أبو محمّد</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الغين في آباء العبادلة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w:t>
      </w:r>
      <w:r>
        <w:rPr>
          <w:rFonts w:eastAsia="Amiri" w:cs="Amiri" w:ascii="Amiri" w:hAnsi="Amiri"/>
          <w:color w:val="111111"/>
          <w:sz w:val="28"/>
          <w:szCs w:val="28"/>
          <w:rtl w:val="true"/>
          <w:lang w:bidi="ar-SA"/>
        </w:rPr>
        <w:t xml:space="preserve">] </w:t>
      </w:r>
      <w:r>
        <w:rPr>
          <w:rStyle w:val="FootnoteAnchor"/>
          <w:rtl w:val="true"/>
        </w:rPr>
        <w:footnoteReference w:id="3186"/>
      </w:r>
      <w:bookmarkStart w:id="162" w:name="pg11445_91574"/>
    </w:p>
    <w:p>
      <w:pPr>
        <w:pStyle w:val="Heading4"/>
        <w:numPr>
          <w:ilvl w:val="3"/>
          <w:numId w:val="1"/>
        </w:numPr>
        <w:rPr/>
      </w:pPr>
      <w:bookmarkStart w:id="163" w:name="__RefHeading___Toc1779292_73709187"/>
      <w:bookmarkStart w:id="164" w:name="_Toc60"/>
      <w:bookmarkEnd w:id="162"/>
      <w:bookmarkEnd w:id="163"/>
      <w:r>
        <w:rPr>
          <w:rtl w:val="true"/>
        </w:rPr>
        <w:t>حرف الفاء في أسماء آباء العبادلة</w:t>
      </w:r>
      <w:bookmarkEnd w:id="164"/>
    </w:p>
    <w:p>
      <w:pPr>
        <w:pStyle w:val="Heading5"/>
        <w:numPr>
          <w:ilvl w:val="4"/>
          <w:numId w:val="1"/>
        </w:numPr>
        <w:rPr/>
      </w:pPr>
      <w:bookmarkStart w:id="165" w:name="__RefHeading___Toc1779294_73709187"/>
      <w:bookmarkStart w:id="166" w:name="_Toc61"/>
      <w:bookmarkEnd w:id="165"/>
      <w:r>
        <w:rPr/>
        <w:t>3453</w:t>
      </w:r>
      <w:r>
        <w:rPr>
          <w:rtl w:val="true"/>
        </w:rPr>
        <w:t xml:space="preserve"> - </w:t>
      </w:r>
      <w:r>
        <w:rPr>
          <w:rtl w:val="true"/>
        </w:rPr>
        <w:t>عبد اللّه بن الفتح</w:t>
      </w:r>
      <w:bookmarkEnd w:id="166"/>
    </w:p>
    <w:p>
      <w:pPr>
        <w:pStyle w:val="BookText"/>
        <w:rPr/>
      </w:pPr>
      <w:r>
        <w:rPr>
          <w:rFonts w:eastAsia="IRNazanin" w:cs="IRNazanin"/>
          <w:color w:val="111111"/>
          <w:sz w:val="28"/>
          <w:szCs w:val="28"/>
          <w:lang w:bidi="fa-IR"/>
        </w:rPr>
        <w:t>3453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الفتح </w:t>
      </w:r>
      <w:r>
        <w:rPr>
          <w:rStyle w:val="FootnoteAnchor"/>
          <w:rtl w:val="true"/>
        </w:rPr>
        <w:footnoteReference w:id="3187"/>
      </w:r>
    </w:p>
    <w:p>
      <w:pPr>
        <w:pStyle w:val="BookText"/>
        <w:rPr/>
      </w:pPr>
      <w:r>
        <w:rPr>
          <w:rFonts w:ascii="Amiri" w:hAnsi="Amiri" w:eastAsia="Amiri" w:cs="Amiri"/>
          <w:color w:val="111111"/>
          <w:sz w:val="28"/>
          <w:sz w:val="28"/>
          <w:szCs w:val="28"/>
          <w:rtl w:val="true"/>
          <w:lang w:bidi="ar-SA"/>
        </w:rPr>
        <w:t xml:space="preserve">ولي إمرة دمشق نيابة عن أبي الجيش خمارويه بن أحمد بن طولون، و قد تقدم ذكر توليته إياه في ترجمة سعد الأعسر </w:t>
      </w:r>
      <w:r>
        <w:rPr>
          <w:rStyle w:val="FootnoteAnchor"/>
          <w:rtl w:val="true"/>
        </w:rPr>
        <w:footnoteReference w:id="3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1779296_73709187"/>
      <w:bookmarkStart w:id="168" w:name="_Toc62"/>
      <w:bookmarkEnd w:id="167"/>
      <w:r>
        <w:rPr/>
        <w:t>3454</w:t>
      </w:r>
      <w:r>
        <w:rPr>
          <w:rtl w:val="true"/>
        </w:rPr>
        <w:t xml:space="preserve"> - </w:t>
      </w:r>
      <w:r>
        <w:rPr>
          <w:rtl w:val="true"/>
        </w:rPr>
        <w:t xml:space="preserve">عبد اللّه بن الفرج بن عبيد اللّه </w:t>
      </w:r>
      <w:r>
        <w:rPr>
          <w:rtl w:val="true"/>
        </w:rPr>
        <w:t xml:space="preserve">- </w:t>
      </w:r>
      <w:r>
        <w:rPr>
          <w:rtl w:val="true"/>
        </w:rPr>
        <w:t>و يقال</w:t>
      </w:r>
      <w:r>
        <w:rPr>
          <w:rtl w:val="true"/>
        </w:rPr>
        <w:t xml:space="preserve">: </w:t>
      </w:r>
      <w:r>
        <w:rPr>
          <w:rtl w:val="true"/>
        </w:rPr>
        <w:t xml:space="preserve">ابن عبد اللّه </w:t>
      </w:r>
      <w:r>
        <w:rPr>
          <w:rtl w:val="true"/>
        </w:rPr>
        <w:t>-</w:t>
      </w:r>
      <w:bookmarkEnd w:id="168"/>
    </w:p>
    <w:p>
      <w:pPr>
        <w:pStyle w:val="BookText"/>
        <w:rPr/>
      </w:pPr>
      <w:r>
        <w:rPr>
          <w:rFonts w:ascii="Amiri" w:hAnsi="Amiri" w:eastAsia="Amiri" w:cs="Amiri"/>
          <w:color w:val="111111"/>
          <w:sz w:val="28"/>
          <w:sz w:val="28"/>
          <w:szCs w:val="28"/>
          <w:rtl w:val="true"/>
          <w:lang w:bidi="ar-SA"/>
        </w:rPr>
        <w:t>أبو محمّد القرشي المعروف بابن البرامي</w:t>
      </w:r>
    </w:p>
    <w:p>
      <w:pPr>
        <w:pStyle w:val="BookText"/>
        <w:rPr/>
      </w:pPr>
      <w:r>
        <w:rPr>
          <w:rFonts w:ascii="Amiri" w:hAnsi="Amiri" w:eastAsia="Amiri" w:cs="Amiri"/>
          <w:color w:val="111111"/>
          <w:sz w:val="28"/>
          <w:sz w:val="28"/>
          <w:szCs w:val="28"/>
          <w:rtl w:val="true"/>
          <w:lang w:bidi="ar-SA"/>
        </w:rPr>
        <w:t>روى عن القاسم بن عثمان الجوعي، و أبي أمية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أبو بكر أحمد، و أبوا </w:t>
      </w:r>
      <w:r>
        <w:rPr>
          <w:rStyle w:val="FootnoteAnchor"/>
          <w:rtl w:val="true"/>
        </w:rPr>
        <w:footnoteReference w:id="3189"/>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المقرئ، و محمّد بن أحمد بن محمّد المفيد، و أبو هاشم المؤدّب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أنبأ أبو الفتح منصور بن الحسين، و أبو طاهر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أبو محمّد عبد اللّه بن الفرج بن عبد اللّه القرشي البرامي بدمشق، نا القاسم بن عثمان الجوعي، نا سفيان بن عيينة، عن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w:t>
      </w:r>
      <w:r>
        <w:rPr>
          <w:rStyle w:val="FootnoteAnchor"/>
          <w:rtl w:val="true"/>
        </w:rPr>
        <w:footnoteReference w:id="3190"/>
      </w:r>
      <w:r>
        <w:rPr>
          <w:rFonts w:ascii="Amiri" w:hAnsi="Amiri" w:eastAsia="Amiri" w:cs="Amiri"/>
          <w:color w:val="111111"/>
          <w:sz w:val="28"/>
          <w:sz w:val="28"/>
          <w:szCs w:val="28"/>
          <w:rtl w:val="true"/>
          <w:lang w:bidi="ar-SA"/>
        </w:rPr>
        <w:t>،عن أبي سعيد بن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عمر عن هذه الآية إِنَّكَ‌ لاٰ تَهْدِي مَنْ‌ أَحْبَبْتَ‌ </w:t>
      </w:r>
      <w:r>
        <w:rPr>
          <w:rStyle w:val="FootnoteAnchor"/>
          <w:rtl w:val="true"/>
        </w:rPr>
        <w:footnoteReference w:id="3191"/>
      </w:r>
      <w:r>
        <w:rPr>
          <w:rFonts w:ascii="Amiri" w:hAnsi="Amiri" w:eastAsia="Amiri" w:cs="Amiri"/>
          <w:color w:val="111111"/>
          <w:sz w:val="28"/>
          <w:sz w:val="28"/>
          <w:szCs w:val="28"/>
          <w:rtl w:val="true"/>
          <w:lang w:bidi="ar-SA"/>
        </w:rPr>
        <w:t>أ في أبي جهل و أبي طالب نزلت‌؟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نا قاسم، نا إبراهيم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بن عيينة</w:t>
      </w:r>
      <w:r>
        <w:rPr>
          <w:rFonts w:eastAsia="Amiri" w:cs="Amiri" w:ascii="Amiri" w:hAnsi="Amiri"/>
          <w:color w:val="111111"/>
          <w:sz w:val="28"/>
          <w:szCs w:val="28"/>
          <w:rtl w:val="true"/>
          <w:lang w:bidi="ar-SA"/>
        </w:rPr>
        <w:t xml:space="preserve">: </w:t>
      </w:r>
      <w:bookmarkStart w:id="169" w:name="pg11445_91575"/>
    </w:p>
    <w:p>
      <w:pPr>
        <w:pStyle w:val="BookText"/>
        <w:rPr/>
      </w:pPr>
      <w:bookmarkEnd w:id="169"/>
      <w:r>
        <w:rPr>
          <w:rFonts w:ascii="Amiri" w:hAnsi="Amiri" w:eastAsia="Amiri" w:cs="Amiri"/>
          <w:color w:val="111111"/>
          <w:sz w:val="28"/>
          <w:sz w:val="28"/>
          <w:szCs w:val="28"/>
          <w:rtl w:val="true"/>
          <w:lang w:bidi="ar-SA"/>
        </w:rPr>
        <w:t>رأيت الثوري في المنام، فقلت</w:t>
      </w:r>
      <w:r>
        <w:rPr>
          <w:rFonts w:eastAsia="Amiri" w:cs="Amiri" w:ascii="Amiri" w:hAnsi="Amiri"/>
          <w:color w:val="111111"/>
          <w:sz w:val="28"/>
          <w:szCs w:val="28"/>
          <w:rtl w:val="true"/>
          <w:lang w:bidi="ar-SA"/>
        </w:rPr>
        <w:t xml:space="preserve">:] </w:t>
      </w:r>
      <w:r>
        <w:rPr>
          <w:rStyle w:val="FootnoteAnchor"/>
          <w:rtl w:val="true"/>
        </w:rPr>
        <w:footnoteReference w:id="3192"/>
      </w: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مخالطة الناس،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سترد فتعلم</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1779298_73709187"/>
      <w:bookmarkStart w:id="171" w:name="_Toc63"/>
      <w:bookmarkEnd w:id="170"/>
      <w:r>
        <w:rPr/>
        <w:t>3455</w:t>
      </w:r>
      <w:r>
        <w:rPr>
          <w:rtl w:val="true"/>
        </w:rPr>
        <w:t xml:space="preserve"> - </w:t>
      </w:r>
      <w:r>
        <w:rPr>
          <w:rtl w:val="true"/>
        </w:rPr>
        <w:t>عبد اللّه بن فرّوخ</w:t>
      </w:r>
      <w:bookmarkEnd w:id="171"/>
    </w:p>
    <w:p>
      <w:pPr>
        <w:pStyle w:val="BookText"/>
        <w:rPr/>
      </w:pPr>
      <w:r>
        <w:rPr>
          <w:rFonts w:eastAsia="Amiri" w:cs="Amiri" w:ascii="Amiri" w:hAnsi="Amiri"/>
          <w:color w:val="111111"/>
          <w:sz w:val="28"/>
          <w:szCs w:val="28"/>
          <w:lang w:bidi="ar-SA"/>
        </w:rPr>
        <w:t>3455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فرّوخ </w:t>
      </w:r>
      <w:r>
        <w:rPr>
          <w:rStyle w:val="FootnoteAnchor"/>
          <w:rtl w:val="true"/>
        </w:rPr>
        <w:footnoteReference w:id="3193"/>
      </w:r>
    </w:p>
    <w:p>
      <w:pPr>
        <w:pStyle w:val="BookText"/>
        <w:rPr/>
      </w:pPr>
      <w:r>
        <w:rPr>
          <w:rFonts w:ascii="Amiri" w:hAnsi="Amiri" w:eastAsia="Amiri" w:cs="Amiri"/>
          <w:color w:val="111111"/>
          <w:sz w:val="28"/>
          <w:sz w:val="28"/>
          <w:szCs w:val="28"/>
          <w:rtl w:val="true"/>
          <w:lang w:bidi="ar-SA"/>
        </w:rPr>
        <w:t>سمع أبا هريرة و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سلاّم الأسود، و شداد أبو عمّار، و زيد بن سلاّم، و أبو عبد الجليل </w:t>
      </w:r>
      <w:r>
        <w:rPr>
          <w:rStyle w:val="FootnoteAnchor"/>
          <w:rtl w:val="true"/>
        </w:rPr>
        <w:footnoteReference w:id="3194"/>
      </w:r>
      <w:r>
        <w:rPr>
          <w:rFonts w:ascii="Amiri" w:hAnsi="Amiri" w:eastAsia="Amiri" w:cs="Amiri"/>
          <w:color w:val="111111"/>
          <w:sz w:val="28"/>
          <w:sz w:val="28"/>
          <w:szCs w:val="28"/>
          <w:rtl w:val="true"/>
          <w:lang w:bidi="ar-SA"/>
        </w:rPr>
        <w:t xml:space="preserve">،و مبارك بن أبي حمزة الزهري </w:t>
      </w:r>
      <w:r>
        <w:rPr>
          <w:rStyle w:val="FootnoteAnchor"/>
          <w:rtl w:val="true"/>
        </w:rPr>
        <w:footnoteReference w:id="3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أنا محمّد بن أحمد بن محمّد بن الآبنوسي، أنبأ أبو بكر محمّد بن الحسن بن عبدان بن الحسن </w:t>
      </w:r>
      <w:r>
        <w:rPr>
          <w:rStyle w:val="FootnoteAnchor"/>
          <w:rtl w:val="true"/>
        </w:rPr>
        <w:footnoteReference w:id="3196"/>
      </w:r>
      <w:r>
        <w:rPr>
          <w:rFonts w:ascii="Amiri" w:hAnsi="Amiri" w:eastAsia="Amiri" w:cs="Amiri"/>
          <w:color w:val="111111"/>
          <w:sz w:val="28"/>
          <w:sz w:val="28"/>
          <w:szCs w:val="28"/>
          <w:rtl w:val="true"/>
          <w:lang w:bidi="ar-SA"/>
        </w:rPr>
        <w:t xml:space="preserve">بن مهران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الحجة من سنة خمس و ثمانين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عبد اللّه بن محمّد بن عبد العزيز البغوي، نبأ أحمد بن عيسى المصري، نا بشر بن بكر التنيسي، حدّثني الأوزاعي، حدّثني شدّاد أبو عمار، نا عبد اللّه بن فرّوخ، نا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 يوم القيامة، و أنا أوّل من تنشق عنه الأرض، و أنا أول شافع، و أول مشفع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31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فرّوخ سمع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w:t>
      </w:r>
      <w:r>
        <w:rPr>
          <w:rStyle w:val="FootnoteAnchor"/>
          <w:rtl w:val="true"/>
        </w:rPr>
        <w:footnoteReference w:id="3198"/>
      </w:r>
      <w:r>
        <w:rPr>
          <w:rFonts w:ascii="Amiri" w:hAnsi="Amiri" w:eastAsia="Amiri" w:cs="Amiri"/>
          <w:color w:val="111111"/>
          <w:sz w:val="28"/>
          <w:sz w:val="28"/>
          <w:szCs w:val="28"/>
          <w:rtl w:val="true"/>
          <w:lang w:bidi="ar-SA"/>
        </w:rPr>
        <w:t xml:space="preserve">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31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بن فرّوخ مولى عائشة، روى عن عائشة، و روى عنه أبو عبد الجليل </w:t>
      </w:r>
      <w:r>
        <w:rPr>
          <w:rStyle w:val="FootnoteAnchor"/>
          <w:rtl w:val="true"/>
        </w:rPr>
        <w:footnoteReference w:id="3200"/>
      </w:r>
      <w:r>
        <w:rPr>
          <w:rFonts w:ascii="Amiri" w:hAnsi="Amiri" w:eastAsia="Amiri" w:cs="Amiri"/>
          <w:color w:val="111111"/>
          <w:sz w:val="28"/>
          <w:sz w:val="28"/>
          <w:szCs w:val="28"/>
          <w:rtl w:val="true"/>
          <w:lang w:bidi="ar-SA"/>
        </w:rPr>
        <w:t>،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عنه مبارك بن أبي حمزة الزبيدي </w:t>
      </w:r>
      <w:r>
        <w:rPr>
          <w:rStyle w:val="FootnoteAnchor"/>
          <w:rtl w:val="true"/>
        </w:rPr>
        <w:footnoteReference w:id="3201"/>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مجهول، و مبارك بن أبي حمزة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البجلي، أنا أبو عبد اللّه الكندي، نا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قدم يلي الطبقة العليا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فرّوخ، روى عنه أبو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أبو عبد اللّه بن أبي الحديد، أنا أبو الحسن الربعي، أنا عبد الوهّاب الكلابي، 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فرّوخ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w:t>
      </w:r>
      <w:r>
        <w:rPr>
          <w:rStyle w:val="FootnoteAnchor"/>
          <w:rtl w:val="true"/>
        </w:rPr>
        <w:footnoteReference w:id="3202"/>
      </w:r>
      <w:r>
        <w:rPr>
          <w:rFonts w:ascii="Amiri" w:hAnsi="Amiri" w:eastAsia="Amiri" w:cs="Amiri"/>
          <w:color w:val="111111"/>
          <w:sz w:val="28"/>
          <w:sz w:val="28"/>
          <w:szCs w:val="28"/>
          <w:rtl w:val="true"/>
          <w:lang w:bidi="ar-SA"/>
        </w:rPr>
        <w:t xml:space="preserve">عبد الكريم بن حمزة </w:t>
      </w:r>
      <w:r>
        <w:rPr>
          <w:rStyle w:val="FootnoteAnchor"/>
          <w:rtl w:val="true"/>
        </w:rPr>
        <w:footnoteReference w:id="3203"/>
      </w:r>
      <w:r>
        <w:rPr>
          <w:rFonts w:ascii="Amiri" w:hAnsi="Amiri" w:eastAsia="Amiri" w:cs="Amiri"/>
          <w:color w:val="111111"/>
          <w:sz w:val="28"/>
          <w:sz w:val="28"/>
          <w:szCs w:val="28"/>
          <w:rtl w:val="true"/>
          <w:lang w:bidi="ar-SA"/>
        </w:rPr>
        <w:t>،عن أبي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فرّوخ سمع عائشة أم المؤمنين، روى عنه زيد بن سلاّم، و عبد اللّه بن فرّوخ ذكره محمود بن إبراهيم بن سميع في الطبقة الثالثة من تابعي أهل الشام، حدّث عن أبي هريرة، روى عنه شداد أبو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الخطيب، و عندي أنهما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الحسين بن الطّيّوري، أنا الحسين بن </w:t>
      </w:r>
      <w:r>
        <w:rPr>
          <w:rStyle w:val="FootnoteAnchor"/>
          <w:rtl w:val="true"/>
        </w:rPr>
        <w:footnoteReference w:id="3204"/>
      </w:r>
      <w:r>
        <w:rPr>
          <w:rFonts w:ascii="Amiri" w:hAnsi="Amiri" w:eastAsia="Amiri" w:cs="Amiri"/>
          <w:color w:val="111111"/>
          <w:sz w:val="28"/>
          <w:sz w:val="28"/>
          <w:szCs w:val="28"/>
          <w:rtl w:val="true"/>
          <w:lang w:bidi="ar-SA"/>
        </w:rPr>
        <w:t>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قالوا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الوليد بن بكر، أنا علي بن </w:t>
      </w:r>
      <w:r>
        <w:rPr>
          <w:rStyle w:val="FootnoteAnchor"/>
          <w:rtl w:val="true"/>
        </w:rPr>
        <w:footnoteReference w:id="3205"/>
      </w:r>
      <w:r>
        <w:rPr>
          <w:rFonts w:ascii="Amiri" w:hAnsi="Amiri" w:eastAsia="Amiri" w:cs="Amiri"/>
          <w:color w:val="111111"/>
          <w:sz w:val="28"/>
          <w:sz w:val="28"/>
          <w:szCs w:val="28"/>
          <w:rtl w:val="true"/>
          <w:lang w:bidi="ar-SA"/>
        </w:rPr>
        <w:t>أحمد بن زكريا، أنبأ أبو مسلم العجلي،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فرّوخ شامي، تابعي، ثقة</w:t>
      </w:r>
      <w:r>
        <w:rPr>
          <w:rFonts w:eastAsia="Amiri" w:cs="Amiri" w:ascii="Amiri" w:hAnsi="Amiri"/>
          <w:color w:val="111111"/>
          <w:sz w:val="28"/>
          <w:szCs w:val="28"/>
          <w:rtl w:val="true"/>
          <w:lang w:bidi="ar-SA"/>
        </w:rPr>
        <w:t xml:space="preserve">. </w:t>
      </w:r>
      <w:bookmarkStart w:id="172" w:name="pg11445_91577"/>
    </w:p>
    <w:p>
      <w:pPr>
        <w:pStyle w:val="Heading5"/>
        <w:numPr>
          <w:ilvl w:val="4"/>
          <w:numId w:val="1"/>
        </w:numPr>
        <w:rPr/>
      </w:pPr>
      <w:bookmarkStart w:id="173" w:name="__RefHeading___Toc1779300_73709187"/>
      <w:bookmarkStart w:id="174" w:name="_Toc64"/>
      <w:bookmarkEnd w:id="172"/>
      <w:bookmarkEnd w:id="173"/>
      <w:r>
        <w:rPr/>
        <w:t>3456</w:t>
      </w:r>
      <w:r>
        <w:rPr>
          <w:rtl w:val="true"/>
        </w:rPr>
        <w:t xml:space="preserve"> - </w:t>
      </w:r>
      <w:r>
        <w:rPr>
          <w:rtl w:val="true"/>
        </w:rPr>
        <w:t>عبد اللّه بن فضالة اللّخمي</w:t>
      </w:r>
      <w:bookmarkEnd w:id="174"/>
    </w:p>
    <w:p>
      <w:pPr>
        <w:pStyle w:val="BookText"/>
        <w:rPr/>
      </w:pPr>
      <w:r>
        <w:rPr>
          <w:rFonts w:eastAsia="Amiri" w:cs="Amiri" w:ascii="Amiri" w:hAnsi="Amiri"/>
          <w:color w:val="111111"/>
          <w:sz w:val="28"/>
          <w:szCs w:val="28"/>
          <w:lang w:bidi="ar-SA"/>
        </w:rPr>
        <w:t>3456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فضالة اللّخمي </w:t>
      </w:r>
      <w:r>
        <w:rPr>
          <w:rStyle w:val="FootnoteAnchor"/>
          <w:rtl w:val="true"/>
        </w:rPr>
        <w:footnoteReference w:id="3206"/>
      </w:r>
    </w:p>
    <w:p>
      <w:pPr>
        <w:pStyle w:val="BookText"/>
        <w:rPr/>
      </w:pPr>
      <w:r>
        <w:rPr>
          <w:rFonts w:ascii="Amiri" w:hAnsi="Amiri" w:eastAsia="Amiri" w:cs="Amiri"/>
          <w:color w:val="111111"/>
          <w:sz w:val="28"/>
          <w:sz w:val="28"/>
          <w:szCs w:val="28"/>
          <w:rtl w:val="true"/>
          <w:lang w:bidi="ar-SA"/>
        </w:rPr>
        <w:t>أظنه دمشقيا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طاهر أحمد بن بشر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بعض بني نوبخت حدّثني عمي، حدّثني أحمد بن بشر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عبد اللّه بن فضالة اللخمي للوليد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قال طبيبي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طبيبي غير آلي</w:t>
      </w:r>
    </w:p>
    <w:p>
      <w:pPr>
        <w:pStyle w:val="BookText"/>
        <w:rPr/>
      </w:pPr>
      <w:r>
        <w:rPr>
          <w:rFonts w:ascii="Amiri" w:hAnsi="Amiri" w:eastAsia="Amiri" w:cs="Amiri"/>
          <w:color w:val="111111"/>
          <w:sz w:val="28"/>
          <w:sz w:val="28"/>
          <w:szCs w:val="28"/>
          <w:rtl w:val="true"/>
          <w:lang w:bidi="ar-SA"/>
        </w:rPr>
        <w:t xml:space="preserve">أشك ما شئت سوى 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فإني ما أبالي</w:t>
      </w:r>
    </w:p>
    <w:p>
      <w:pPr>
        <w:pStyle w:val="BookText"/>
        <w:rPr/>
      </w:pPr>
      <w:r>
        <w:rPr>
          <w:rFonts w:ascii="Amiri" w:hAnsi="Amiri" w:eastAsia="Amiri" w:cs="Amiri"/>
          <w:color w:val="111111"/>
          <w:sz w:val="28"/>
          <w:sz w:val="28"/>
          <w:szCs w:val="28"/>
          <w:rtl w:val="true"/>
          <w:lang w:bidi="ar-SA"/>
        </w:rPr>
        <w:t xml:space="preserve">سقم الحب 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دواء الحب غالي</w:t>
      </w:r>
    </w:p>
    <w:p>
      <w:pPr>
        <w:pStyle w:val="Heading5"/>
        <w:numPr>
          <w:ilvl w:val="4"/>
          <w:numId w:val="1"/>
        </w:numPr>
        <w:rPr/>
      </w:pPr>
      <w:bookmarkStart w:id="175" w:name="__RefHeading___Toc1779302_73709187"/>
      <w:bookmarkStart w:id="176" w:name="_Toc65"/>
      <w:bookmarkEnd w:id="175"/>
      <w:r>
        <w:rPr/>
        <w:t>3457</w:t>
      </w:r>
      <w:r>
        <w:rPr>
          <w:rtl w:val="true"/>
        </w:rPr>
        <w:t xml:space="preserve"> - </w:t>
      </w:r>
      <w:r>
        <w:rPr>
          <w:rtl w:val="true"/>
        </w:rPr>
        <w:t>عبد اللّه بن فيروز</w:t>
      </w:r>
      <w:bookmarkEnd w:id="176"/>
    </w:p>
    <w:p>
      <w:pPr>
        <w:pStyle w:val="BookText"/>
        <w:rPr/>
      </w:pPr>
      <w:r>
        <w:rPr>
          <w:rFonts w:ascii="Amiri" w:hAnsi="Amiri" w:eastAsia="Amiri" w:cs="Amiri"/>
          <w:color w:val="111111"/>
          <w:sz w:val="28"/>
          <w:sz w:val="28"/>
          <w:szCs w:val="28"/>
          <w:rtl w:val="true"/>
          <w:lang w:bidi="ar-SA"/>
        </w:rPr>
        <w:t xml:space="preserve">أبو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بسر </w:t>
      </w:r>
      <w:r>
        <w:rPr>
          <w:rStyle w:val="FootnoteAnchor"/>
          <w:rtl w:val="true"/>
        </w:rPr>
        <w:footnoteReference w:id="3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الدّيلمي </w:t>
      </w:r>
      <w:r>
        <w:rPr>
          <w:rStyle w:val="FootnoteAnchor"/>
          <w:rtl w:val="true"/>
        </w:rPr>
        <w:footnoteReference w:id="3208"/>
      </w:r>
    </w:p>
    <w:p>
      <w:pPr>
        <w:pStyle w:val="BookText"/>
        <w:rPr/>
      </w:pPr>
      <w:r>
        <w:rPr>
          <w:rFonts w:ascii="Amiri" w:hAnsi="Amiri" w:eastAsia="Amiri" w:cs="Amiri"/>
          <w:color w:val="111111"/>
          <w:sz w:val="28"/>
          <w:sz w:val="28"/>
          <w:szCs w:val="28"/>
          <w:rtl w:val="true"/>
          <w:lang w:bidi="ar-SA"/>
        </w:rPr>
        <w:t>و كانت لأبيه صحبة، و أبوه من أبناء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صحب عبد اللّه معاذ بن جبل بالشام إلى أن مات، و سكن 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 عن أبيه، و معاذ بن جبل، و عبد اللّه بن عمرو بن العاص، و أبيّ‌ بن كعب، و عبد اللّه بن مسعود، و حذيفة بن اليمان، و زيد بن ثابت، و حنش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أبي عمرو الشيباني </w:t>
      </w:r>
      <w:r>
        <w:rPr>
          <w:rStyle w:val="FootnoteAnchor"/>
          <w:rtl w:val="true"/>
        </w:rPr>
        <w:footnoteReference w:id="3209"/>
      </w:r>
      <w:r>
        <w:rPr>
          <w:rFonts w:ascii="Amiri" w:hAnsi="Amiri" w:eastAsia="Amiri" w:cs="Amiri"/>
          <w:color w:val="111111"/>
          <w:sz w:val="28"/>
          <w:sz w:val="28"/>
          <w:szCs w:val="28"/>
          <w:rtl w:val="true"/>
          <w:lang w:bidi="ar-SA"/>
        </w:rPr>
        <w:t xml:space="preserve">،و محمّد بن سيرين، و حكيم بن رزيق </w:t>
      </w:r>
      <w:r>
        <w:rPr>
          <w:rStyle w:val="FootnoteAnchor"/>
          <w:rtl w:val="true"/>
        </w:rPr>
        <w:footnoteReference w:id="3210"/>
      </w:r>
      <w:r>
        <w:rPr>
          <w:rFonts w:ascii="Amiri" w:hAnsi="Amiri" w:eastAsia="Amiri" w:cs="Amiri"/>
          <w:color w:val="111111"/>
          <w:sz w:val="28"/>
          <w:sz w:val="28"/>
          <w:szCs w:val="28"/>
          <w:rtl w:val="true"/>
          <w:lang w:bidi="ar-SA"/>
        </w:rPr>
        <w:t xml:space="preserve">الأيلي </w:t>
      </w:r>
      <w:r>
        <w:rPr>
          <w:rStyle w:val="FootnoteAnchor"/>
          <w:rtl w:val="true"/>
        </w:rPr>
        <w:footnoteReference w:id="3211"/>
      </w:r>
      <w:r>
        <w:rPr>
          <w:rFonts w:ascii="Amiri" w:hAnsi="Amiri" w:eastAsia="Amiri" w:cs="Amiri"/>
          <w:color w:val="111111"/>
          <w:sz w:val="28"/>
          <w:sz w:val="28"/>
          <w:szCs w:val="28"/>
          <w:rtl w:val="true"/>
          <w:lang w:bidi="ar-SA"/>
        </w:rPr>
        <w:t>،و وهب بن خالد الحمصي</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على عمر بن عبد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بن البقشلان الموحد، أنبأ أبو الحسين بن الآبنوسي، أنا أبو طاهر المخلّص، نا عبد اللّه بن محمّد، نا داود بن رشيد، نا إسماعيل، نا يحيى بن أبي عمرو الشيباني، عن عبد اللّه بن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محمّد بن عبد الباقي، أنا أبو الحسن علي بن إبراهيم بن عيسى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قرئ </w:t>
      </w:r>
      <w:r>
        <w:rPr>
          <w:rStyle w:val="FootnoteAnchor"/>
          <w:rtl w:val="true"/>
        </w:rPr>
        <w:footnoteReference w:id="3212"/>
      </w:r>
      <w:r>
        <w:rPr>
          <w:rFonts w:ascii="Amiri" w:hAnsi="Amiri" w:eastAsia="Amiri" w:cs="Amiri"/>
          <w:color w:val="111111"/>
          <w:sz w:val="28"/>
          <w:sz w:val="28"/>
          <w:szCs w:val="28"/>
          <w:rtl w:val="true"/>
          <w:lang w:bidi="ar-SA"/>
        </w:rPr>
        <w:t xml:space="preserve">عليه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الحسن بن عبد الجبّار الصوفي، نبأ الهيثم بن خارجة، نا إسماعيل بن عيّاش </w:t>
      </w:r>
      <w:r>
        <w:rPr>
          <w:rStyle w:val="FootnoteAnchor"/>
          <w:rtl w:val="true"/>
        </w:rPr>
        <w:footnoteReference w:id="3213"/>
      </w:r>
      <w:r>
        <w:rPr>
          <w:rFonts w:ascii="Amiri" w:hAnsi="Amiri" w:eastAsia="Amiri" w:cs="Amiri"/>
          <w:color w:val="111111"/>
          <w:sz w:val="28"/>
          <w:sz w:val="28"/>
          <w:szCs w:val="28"/>
          <w:rtl w:val="true"/>
          <w:lang w:bidi="ar-SA"/>
        </w:rPr>
        <w:t>،عن يحيى بن أبي عمرو الشيباني، عن عبد اللّه بن فيروز الدّيلمي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خلقه في ظلمة ثم ألقى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الموحد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من نوره، فمن أصابه من ذلك النور اهتدى، و من أخطأ ضل، و لذلك</w:t>
      </w:r>
      <w:r>
        <w:rPr>
          <w:rFonts w:eastAsia="Amiri" w:cs="Amiri" w:ascii="Amiri" w:hAnsi="Amiri"/>
          <w:color w:val="111111"/>
          <w:sz w:val="28"/>
          <w:szCs w:val="28"/>
          <w:rtl w:val="true"/>
          <w:lang w:bidi="ar-SA"/>
        </w:rPr>
        <w:t xml:space="preserve">-] </w:t>
      </w:r>
      <w:r>
        <w:rPr>
          <w:rStyle w:val="FootnoteAnchor"/>
          <w:rtl w:val="true"/>
        </w:rPr>
        <w:footnoteReference w:id="3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الموحد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أقول جفّ‌ القلم على علم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أحمد بن إبراهيم بن موسى، أنا أبو طاهر بن خزيمة، نا جدي، نا عبيد اللّه بن الجهم الأنماطي </w:t>
      </w:r>
      <w:r>
        <w:rPr>
          <w:rStyle w:val="FootnoteAnchor"/>
          <w:rtl w:val="true"/>
        </w:rPr>
        <w:footnoteReference w:id="3215"/>
      </w:r>
      <w:r>
        <w:rPr>
          <w:rFonts w:ascii="Amiri" w:hAnsi="Amiri" w:eastAsia="Amiri" w:cs="Amiri"/>
          <w:color w:val="111111"/>
          <w:sz w:val="28"/>
          <w:sz w:val="28"/>
          <w:szCs w:val="28"/>
          <w:rtl w:val="true"/>
          <w:lang w:bidi="ar-SA"/>
        </w:rPr>
        <w:t xml:space="preserve">،نا أيوب بن سويد، عن أبي زرعة الشيباني يحيى بن أبي عمرو،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3216"/>
      </w:r>
      <w:r>
        <w:rPr>
          <w:rFonts w:ascii="Amiri" w:hAnsi="Amiri" w:eastAsia="Amiri" w:cs="Amiri"/>
          <w:color w:val="111111"/>
          <w:sz w:val="28"/>
          <w:sz w:val="28"/>
          <w:szCs w:val="28"/>
          <w:rtl w:val="true"/>
          <w:lang w:bidi="ar-SA"/>
        </w:rPr>
        <w:t xml:space="preserve">الدّيلمي، عن عبد اللّه بن عمرو </w:t>
      </w:r>
      <w:r>
        <w:rPr>
          <w:rStyle w:val="FootnoteAnchor"/>
          <w:rtl w:val="true"/>
        </w:rPr>
        <w:footnoteReference w:id="3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جدي، نا إبراهيم بن منقذ بن عبد اللّه الخولاني، نا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يحيى بن أبي عمرو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بشر </w:t>
      </w:r>
      <w:r>
        <w:rPr>
          <w:rStyle w:val="FootnoteAnchor"/>
          <w:rtl w:val="true"/>
        </w:rPr>
        <w:footnoteReference w:id="3218"/>
      </w:r>
      <w:r>
        <w:rPr>
          <w:rFonts w:ascii="Amiri" w:hAnsi="Amiri" w:eastAsia="Amiri" w:cs="Amiri"/>
          <w:color w:val="111111"/>
          <w:sz w:val="28"/>
          <w:sz w:val="28"/>
          <w:szCs w:val="28"/>
          <w:rtl w:val="true"/>
          <w:lang w:bidi="ar-SA"/>
        </w:rPr>
        <w:t>عبد اللّه بن الدّيلمي، عن عبد اللّه بن عمرو بن العاص عن رسول اللّه صلّى اللّه عليه و سلّم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سليمان بن داود لما فرغ من بنيان مسجد بيت المقدس سأل اللّه حكما يصادف حكمه و ملكا لا ينبغي لأحد من بعده، و لا يأتي هذا المسجد أحد </w:t>
      </w:r>
      <w:r>
        <w:rPr>
          <w:rStyle w:val="FootnoteAnchor"/>
          <w:rtl w:val="true"/>
        </w:rPr>
        <w:footnoteReference w:id="3219"/>
      </w:r>
      <w:r>
        <w:rPr>
          <w:rFonts w:ascii="Amiri" w:hAnsi="Amiri" w:eastAsia="Amiri" w:cs="Amiri"/>
          <w:color w:val="111111"/>
          <w:sz w:val="28"/>
          <w:sz w:val="28"/>
          <w:szCs w:val="28"/>
          <w:rtl w:val="true"/>
          <w:lang w:bidi="ar-SA"/>
        </w:rPr>
        <w:t xml:space="preserve">لا يريد إلاّ الصلاة </w:t>
      </w:r>
    </w:p>
    <w:p>
      <w:pPr>
        <w:pStyle w:val="BookText"/>
        <w:rPr/>
      </w:pPr>
      <w:r>
        <w:rPr>
          <w:rFonts w:ascii="Amiri" w:hAnsi="Amiri" w:eastAsia="Amiri" w:cs="Amiri"/>
          <w:color w:val="111111"/>
          <w:sz w:val="28"/>
          <w:sz w:val="28"/>
          <w:szCs w:val="28"/>
          <w:rtl w:val="true"/>
          <w:lang w:bidi="ar-SA"/>
        </w:rPr>
        <w:t>فيه إلاّ خرج من خطيئته كيوم ولدته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ثنتان فقد أعطيهما و أنا أرجو أن يكون قد أعطي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إسماعيل بن أحمد، أنبأ أبو الحسين أحمد بن محمّد </w:t>
      </w:r>
      <w:r>
        <w:rPr>
          <w:rStyle w:val="FootnoteAnchor"/>
          <w:rtl w:val="true"/>
        </w:rPr>
        <w:footnoteReference w:id="3220"/>
      </w:r>
      <w:r>
        <w:rPr>
          <w:rFonts w:ascii="Amiri" w:hAnsi="Amiri" w:eastAsia="Amiri" w:cs="Amiri"/>
          <w:color w:val="111111"/>
          <w:sz w:val="28"/>
          <w:sz w:val="28"/>
          <w:szCs w:val="28"/>
          <w:rtl w:val="true"/>
          <w:lang w:bidi="ar-SA"/>
        </w:rPr>
        <w:t xml:space="preserve">،أنا أبو طاهر المخلّص، نا عبد اللّه بن محمّد زياد النيسابوري، نا أبو الأزهر </w:t>
      </w:r>
      <w:r>
        <w:rPr>
          <w:rStyle w:val="FootnoteAnchor"/>
          <w:rtl w:val="true"/>
        </w:rPr>
        <w:footnoteReference w:id="3221"/>
      </w:r>
      <w:r>
        <w:rPr>
          <w:rFonts w:ascii="Amiri" w:hAnsi="Amiri" w:eastAsia="Amiri" w:cs="Amiri"/>
          <w:color w:val="111111"/>
          <w:sz w:val="28"/>
          <w:sz w:val="28"/>
          <w:szCs w:val="28"/>
          <w:rtl w:val="true"/>
          <w:lang w:bidi="ar-SA"/>
        </w:rPr>
        <w:t xml:space="preserve">أحمد بن الأزهر، نا إسحاق بن سليمان، نا أبو سنان عن وهب بن خالد الحمصي، عن ابن </w:t>
      </w:r>
      <w:r>
        <w:rPr>
          <w:rStyle w:val="FootnoteAnchor"/>
          <w:rtl w:val="true"/>
        </w:rPr>
        <w:footnoteReference w:id="3222"/>
      </w:r>
      <w:r>
        <w:rPr>
          <w:rFonts w:ascii="Amiri" w:hAnsi="Amiri" w:eastAsia="Amiri" w:cs="Amiri"/>
          <w:color w:val="111111"/>
          <w:sz w:val="28"/>
          <w:sz w:val="28"/>
          <w:szCs w:val="28"/>
          <w:rtl w:val="true"/>
          <w:lang w:bidi="ar-SA"/>
        </w:rPr>
        <w:t>الديلمي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في نفسي شيء من القدر، فأتيت أبيّ‌ بن كعب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المنذر، إنه وقع في نفسي شيء من القدر قد خشيت أن يكون فيه هلاك ديني أو أمري، فحدّثني من ذلك شيئا لعل اللّه عزّ و جل أن ينفعني،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اللّه عزّ و جلّ‌ عذّب أهل سماواته، و أهل أرضه لعذبهم و هو غير ظالم لهم، و لو رحمهم كانت رحمته خيرا لهم من أعمالهم، و لو كان لك </w:t>
      </w:r>
      <w:r>
        <w:rPr>
          <w:rStyle w:val="FootnoteAnchor"/>
          <w:rtl w:val="true"/>
        </w:rPr>
        <w:footnoteReference w:id="3223"/>
      </w:r>
      <w:r>
        <w:rPr>
          <w:rFonts w:ascii="Amiri" w:hAnsi="Amiri" w:eastAsia="Amiri" w:cs="Amiri"/>
          <w:color w:val="111111"/>
          <w:sz w:val="28"/>
          <w:sz w:val="28"/>
          <w:szCs w:val="28"/>
          <w:rtl w:val="true"/>
          <w:lang w:bidi="ar-SA"/>
        </w:rPr>
        <w:t xml:space="preserve">مثل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مثل جبل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ذهبا فأنفقته في سبيل اللّه عزّ و جلّ‌ ما قبله اللّه منك حتى تؤمن بالقدر، و تعلم أنّ‌ ما أصابك لم يكن ليخطئك، و أن ما أخطأك لم يكن ليصيبك، و أنك إن متّ‌ على غير </w:t>
      </w:r>
      <w:r>
        <w:rPr>
          <w:rStyle w:val="FootnoteAnchor"/>
          <w:rtl w:val="true"/>
        </w:rPr>
        <w:footnoteReference w:id="3224"/>
      </w:r>
      <w:r>
        <w:rPr>
          <w:rFonts w:ascii="Amiri" w:hAnsi="Amiri" w:eastAsia="Amiri" w:cs="Amiri"/>
          <w:color w:val="111111"/>
          <w:sz w:val="28"/>
          <w:sz w:val="28"/>
          <w:szCs w:val="28"/>
          <w:rtl w:val="true"/>
          <w:lang w:bidi="ar-SA"/>
        </w:rPr>
        <w:t>هذا أدخلت النار، و لا عليك أن تأتي أخي عبد اللّه بن مسعود فتسأله، فأتيت عبد اللّه بن مسعود فقال لي مثل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أن تأتي أخي حذيفة بن اليمان فتسأله، فأتيت حذيفة فسألته فقال مثل ذلك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أتيت زيد بن ثابت، فأتيت زيد بن ثابت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لو عذّب أهل سماواته، و أهل أرضه لعذّبهم و هو غير ظالم لهم، و لو رحمهم كانت رحمته خيرا لهم من أعمالهم، و لو كان لك جبل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مثل جبل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ذهبا أنفقته في سبيل اللّه ما قبله اللّه منك حتى تؤمن بالقدر، و تعلم أن ما أصابك لم يكن ليخطئك، و أن ما أخطأك لم يكن ليصيبك، و إن متّ‌ على غير هذا دخلت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6562</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أخبرتنا أم المجتبى فاطمة بنت ناصر بن الحسن </w:t>
      </w:r>
      <w:r>
        <w:rPr>
          <w:rStyle w:val="FootnoteAnchor"/>
          <w:rtl w:val="true"/>
        </w:rPr>
        <w:footnoteReference w:id="3225"/>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إبراهيم بن منصور السلمي، أنا أبو بكر محمّد بن إبراهيم، أنبأ أبو يعلى، نا سويد بن سعيد، نا زياد بن الربيع، عن هشام، عن ابن سيرين، عن ابن </w:t>
      </w:r>
      <w:r>
        <w:rPr>
          <w:rStyle w:val="FootnoteAnchor"/>
          <w:rtl w:val="true"/>
        </w:rPr>
        <w:footnoteReference w:id="3226"/>
      </w:r>
      <w:r>
        <w:rPr>
          <w:rFonts w:ascii="Amiri" w:hAnsi="Amiri" w:eastAsia="Amiri" w:cs="Amiri"/>
          <w:color w:val="111111"/>
          <w:sz w:val="28"/>
          <w:sz w:val="28"/>
          <w:szCs w:val="28"/>
          <w:rtl w:val="true"/>
          <w:lang w:bidi="ar-SA"/>
        </w:rPr>
        <w:t>الدّيلمي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ثالث ثلاثة ممن يخدم معاذ بن جبل، فلما حضرته الوفاة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إنما صحبناك و انقطعنا إليك لمثل هذا اليوم، و لتحدثنا حديثا سمعته من رسول اللّه صلّى اللّه عليه و سلّم ننتفع </w:t>
      </w:r>
      <w:r>
        <w:rPr>
          <w:rStyle w:val="FootnoteAnchor"/>
          <w:rtl w:val="true"/>
        </w:rPr>
        <w:footnoteReference w:id="3227"/>
      </w:r>
      <w:r>
        <w:rPr>
          <w:rFonts w:ascii="Amiri" w:hAnsi="Amiri" w:eastAsia="Amiri" w:cs="Amiri"/>
          <w:color w:val="111111"/>
          <w:sz w:val="28"/>
          <w:sz w:val="28"/>
          <w:szCs w:val="28"/>
          <w:rtl w:val="true"/>
          <w:lang w:bidi="ar-SA"/>
        </w:rPr>
        <w:t>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ساعة الكذب هذه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هو يؤمن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حق، و أن الساعة قائمة، و أن اللّه يبعث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نسيت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من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أنا أبو منصور بن شكرويه، أنبأ أبو بكر بن مردويه، أنبأ أبو بكر الشافعي، نا معاذ بن المثنّى، نا إسماعيل، أنا أيوب، عن محمّد بن سيرين، عن ابن </w:t>
      </w:r>
      <w:r>
        <w:rPr>
          <w:rStyle w:val="FootnoteAnchor"/>
          <w:rtl w:val="true"/>
        </w:rPr>
        <w:footnoteReference w:id="3228"/>
      </w:r>
      <w:r>
        <w:rPr>
          <w:rFonts w:ascii="Amiri" w:hAnsi="Amiri" w:eastAsia="Amiri" w:cs="Amiri"/>
          <w:color w:val="111111"/>
          <w:sz w:val="28"/>
          <w:sz w:val="28"/>
          <w:szCs w:val="28"/>
          <w:rtl w:val="true"/>
          <w:lang w:bidi="ar-SA"/>
        </w:rPr>
        <w:t xml:space="preserve">الديلمي </w:t>
      </w:r>
      <w:r>
        <w:rPr>
          <w:rStyle w:val="FootnoteAnchor"/>
          <w:rtl w:val="true"/>
        </w:rPr>
        <w:footnoteReference w:id="3229"/>
      </w:r>
      <w:r>
        <w:rPr>
          <w:rFonts w:ascii="Amiri" w:hAnsi="Amiri" w:eastAsia="Amiri" w:cs="Amiri"/>
          <w:color w:val="111111"/>
          <w:sz w:val="28"/>
          <w:sz w:val="28"/>
          <w:szCs w:val="28"/>
          <w:rtl w:val="true"/>
          <w:lang w:bidi="ar-SA"/>
        </w:rPr>
        <w:t>أحد الثلاثة الذين كانوا يخدمون معاذا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w:t>
      </w:r>
      <w:r>
        <w:rPr>
          <w:rStyle w:val="FootnoteAnchor"/>
          <w:rtl w:val="true"/>
        </w:rPr>
        <w:footnoteReference w:id="3230"/>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أراك قد حضرت‌؟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ساء حين الكذب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هو مؤمن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اللّه حق، و أن الساعة قائمة، و أن اللّه يبعث من في القبور،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رغب لهم فيه ألاّ يكون إلاّ غفر اللّه له، فلا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في كتابه ثم حدّثنا أبو الفضل الحافظ‍‌، أنا أبو الفضل الباقلاني،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نا أبو عبد اللّه البخاري </w:t>
      </w:r>
      <w:r>
        <w:rPr>
          <w:rStyle w:val="FootnoteAnchor"/>
          <w:rtl w:val="true"/>
        </w:rPr>
        <w:footnoteReference w:id="32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الدّيلمي أبو بشر </w:t>
      </w:r>
      <w:r>
        <w:rPr>
          <w:rStyle w:val="FootnoteAnchor"/>
          <w:rtl w:val="true"/>
        </w:rPr>
        <w:footnoteReference w:id="3232"/>
      </w:r>
      <w:r>
        <w:rPr>
          <w:rFonts w:ascii="Amiri" w:hAnsi="Amiri" w:eastAsia="Amiri" w:cs="Amiri"/>
          <w:color w:val="111111"/>
          <w:sz w:val="28"/>
          <w:sz w:val="28"/>
          <w:szCs w:val="28"/>
          <w:rtl w:val="true"/>
          <w:lang w:bidi="ar-SA"/>
        </w:rPr>
        <w:t>بن فيروز، حديثه في الشاميين، كنّاه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ضمرة عن الشيباني عن عبد اللّه بن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الأردن، فلقيت حنشا </w:t>
      </w:r>
      <w:r>
        <w:rPr>
          <w:rStyle w:val="FootnoteAnchor"/>
          <w:rtl w:val="true"/>
        </w:rPr>
        <w:footnoteReference w:id="3233"/>
      </w:r>
      <w:r>
        <w:rPr>
          <w:rFonts w:ascii="Amiri" w:hAnsi="Amiri" w:eastAsia="Amiri" w:cs="Amiri"/>
          <w:color w:val="111111"/>
          <w:sz w:val="28"/>
          <w:sz w:val="28"/>
          <w:szCs w:val="28"/>
          <w:rtl w:val="true"/>
          <w:lang w:bidi="ar-SA"/>
        </w:rPr>
        <w:t>الصنعاني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بشر </w:t>
      </w:r>
      <w:r>
        <w:rPr>
          <w:rStyle w:val="FootnoteAnchor"/>
          <w:rtl w:val="true"/>
        </w:rPr>
        <w:footnoteReference w:id="3234"/>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المزكي، نبأ عبد العزيز الصوفي، أنبأ أبو القاسم البجلي، أنا جعفر بن محمّد بن جعفر، أنا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طبقة قدم تلي الطبقة الثانية من تابعي </w:t>
      </w:r>
    </w:p>
    <w:p>
      <w:pPr>
        <w:pStyle w:val="BookText"/>
        <w:rPr/>
      </w:pPr>
      <w:r>
        <w:rPr>
          <w:rFonts w:ascii="Amiri" w:hAnsi="Amiri" w:eastAsia="Amiri" w:cs="Amiri"/>
          <w:color w:val="111111"/>
          <w:sz w:val="28"/>
          <w:sz w:val="28"/>
          <w:szCs w:val="28"/>
          <w:rtl w:val="true"/>
          <w:lang w:bidi="ar-SA"/>
        </w:rPr>
        <w:t>أهل الشام دونهم من أهل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فيروز، و الضّحّاك بن فيروز، و عباس بن فيروز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أبو العريف</w:t>
      </w:r>
      <w:r>
        <w:rPr>
          <w:rFonts w:eastAsia="Amiri" w:cs="Amiri" w:ascii="Amiri" w:hAnsi="Amiri"/>
          <w:color w:val="111111"/>
          <w:sz w:val="28"/>
          <w:szCs w:val="28"/>
          <w:rtl w:val="true"/>
          <w:lang w:bidi="ar-SA"/>
        </w:rPr>
        <w:t xml:space="preserve">] </w:t>
      </w:r>
      <w:r>
        <w:rPr>
          <w:rStyle w:val="FootnoteAnchor"/>
          <w:rtl w:val="true"/>
        </w:rPr>
        <w:footnoteReference w:id="3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عبد الرّحمن بن عثمان، أنا أبو الميمون، نا أبو زرعة </w:t>
      </w:r>
      <w:r>
        <w:rPr>
          <w:rStyle w:val="FootnoteAnchor"/>
          <w:rtl w:val="true"/>
        </w:rPr>
        <w:footnoteReference w:id="32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فيروز الديلمي ثلاثة</w:t>
      </w:r>
      <w:r>
        <w:rPr>
          <w:rFonts w:eastAsia="Amiri" w:cs="Amiri" w:ascii="Amiri" w:hAnsi="Amiri"/>
          <w:color w:val="111111"/>
          <w:sz w:val="28"/>
          <w:szCs w:val="28"/>
          <w:rtl w:val="true"/>
          <w:lang w:bidi="ar-SA"/>
        </w:rPr>
        <w:t xml:space="preserve">:] </w:t>
      </w:r>
      <w:r>
        <w:rPr>
          <w:rStyle w:val="FootnoteAnchor"/>
          <w:rtl w:val="true"/>
        </w:rPr>
        <w:footnoteReference w:id="3237"/>
      </w:r>
      <w:r>
        <w:rPr>
          <w:rFonts w:ascii="Amiri" w:hAnsi="Amiri" w:eastAsia="Amiri" w:cs="Amiri"/>
          <w:color w:val="111111"/>
          <w:sz w:val="28"/>
          <w:sz w:val="28"/>
          <w:szCs w:val="28"/>
          <w:rtl w:val="true"/>
          <w:lang w:bidi="ar-SA"/>
        </w:rPr>
        <w:t xml:space="preserve">عبد اللّه يكنى أبا بشر </w:t>
      </w:r>
      <w:r>
        <w:rPr>
          <w:rStyle w:val="FootnoteAnchor"/>
          <w:rtl w:val="true"/>
        </w:rPr>
        <w:footnoteReference w:id="3238"/>
      </w:r>
      <w:r>
        <w:rPr>
          <w:rFonts w:ascii="Amiri" w:hAnsi="Amiri" w:eastAsia="Amiri" w:cs="Amiri"/>
          <w:color w:val="111111"/>
          <w:sz w:val="28"/>
          <w:sz w:val="28"/>
          <w:szCs w:val="28"/>
          <w:rtl w:val="true"/>
          <w:lang w:bidi="ar-SA"/>
        </w:rPr>
        <w:t>و الضحّاك، و عيّاش، فعبد اللّه من نحو ابن محيريز، و الضحّاك، كان يصحب عبد الملك بن مروان و يجالسه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w:t>
      </w:r>
      <w:r>
        <w:rPr>
          <w:rStyle w:val="FootnoteAnchor"/>
          <w:rtl w:val="true"/>
        </w:rPr>
        <w:footnoteReference w:id="3239"/>
      </w:r>
      <w:r>
        <w:rPr>
          <w:rFonts w:ascii="Amiri" w:hAnsi="Amiri" w:eastAsia="Amiri" w:cs="Amiri"/>
          <w:color w:val="111111"/>
          <w:sz w:val="28"/>
          <w:sz w:val="28"/>
          <w:szCs w:val="28"/>
          <w:rtl w:val="true"/>
          <w:lang w:bidi="ar-SA"/>
        </w:rPr>
        <w:t xml:space="preserve">،أنا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بن الحسن، أنا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الدّيلمي، فلسطيني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مسلم بن الحجّاج يقول في باب أبي بشر </w:t>
      </w:r>
      <w:r>
        <w:rPr>
          <w:rStyle w:val="FootnoteAnchor"/>
          <w:rtl w:val="true"/>
        </w:rPr>
        <w:footnoteReference w:id="3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بشر عبد اللّه بن الدّيلمي عن حنش، روى عنه يحيى بن أبي عمرو الشيباني </w:t>
      </w:r>
      <w:r>
        <w:rPr>
          <w:rStyle w:val="FootnoteAnchor"/>
          <w:rtl w:val="true"/>
        </w:rPr>
        <w:footnoteReference w:id="3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عبيد اللّه بن سعيد، أنا الخصيب بن عبد اللّه، أخبرني عبد الكريم بن أبي عبد الرّحمن، أخبرني أبي قال في باب أبي بشر </w:t>
      </w:r>
      <w:r>
        <w:rPr>
          <w:rStyle w:val="FootnoteAnchor"/>
          <w:rtl w:val="true"/>
        </w:rPr>
        <w:footnoteReference w:id="3242"/>
      </w:r>
      <w:r>
        <w:rPr>
          <w:rFonts w:ascii="Amiri" w:hAnsi="Amiri" w:eastAsia="Amiri" w:cs="Amiri"/>
          <w:color w:val="111111"/>
          <w:sz w:val="28"/>
          <w:sz w:val="28"/>
          <w:szCs w:val="28"/>
          <w:rtl w:val="true"/>
          <w:lang w:bidi="ar-SA"/>
        </w:rPr>
        <w:t>بالشين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بشر </w:t>
      </w:r>
      <w:r>
        <w:rPr>
          <w:rStyle w:val="FootnoteAnchor"/>
          <w:rtl w:val="true"/>
        </w:rPr>
        <w:footnoteReference w:id="3243"/>
      </w:r>
      <w:r>
        <w:rPr>
          <w:rFonts w:ascii="Amiri" w:hAnsi="Amiri" w:eastAsia="Amiri" w:cs="Amiri"/>
          <w:color w:val="111111"/>
          <w:sz w:val="28"/>
          <w:sz w:val="28"/>
          <w:szCs w:val="28"/>
          <w:rtl w:val="true"/>
          <w:lang w:bidi="ar-SA"/>
        </w:rPr>
        <w:t>عبد اللّه بن فيروز الدّيلمي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أنبأ أبو طاهر محمّد بن أحمد </w:t>
      </w:r>
      <w:r>
        <w:rPr>
          <w:rStyle w:val="FootnoteAnchor"/>
          <w:rtl w:val="true"/>
        </w:rPr>
        <w:footnoteReference w:id="3244"/>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هبة اللّه بن إبراهيم، نا أحمد بن محمّد</w:t>
      </w:r>
      <w:r>
        <w:rPr>
          <w:rFonts w:eastAsia="Amiri" w:cs="Amiri" w:ascii="Amiri" w:hAnsi="Amiri"/>
          <w:color w:val="111111"/>
          <w:sz w:val="28"/>
          <w:szCs w:val="28"/>
          <w:rtl w:val="true"/>
          <w:lang w:bidi="ar-SA"/>
        </w:rPr>
        <w:t xml:space="preserve">] </w:t>
      </w:r>
      <w:r>
        <w:rPr>
          <w:rStyle w:val="FootnoteAnchor"/>
          <w:rtl w:val="true"/>
        </w:rPr>
        <w:footnoteReference w:id="3245"/>
      </w:r>
      <w:r>
        <w:rPr>
          <w:rFonts w:ascii="Amiri" w:hAnsi="Amiri" w:eastAsia="Amiri" w:cs="Amiri"/>
          <w:color w:val="111111"/>
          <w:sz w:val="28"/>
          <w:sz w:val="28"/>
          <w:szCs w:val="28"/>
          <w:rtl w:val="true"/>
          <w:lang w:bidi="ar-SA"/>
        </w:rPr>
        <w:t xml:space="preserve">بن إسماعيل، نا محمّد بن أحمد بن </w:t>
      </w:r>
    </w:p>
    <w:p>
      <w:pPr>
        <w:pStyle w:val="BookText"/>
        <w:rPr/>
      </w:pPr>
      <w:r>
        <w:rPr>
          <w:rFonts w:ascii="Amiri" w:hAnsi="Amiri" w:eastAsia="Amiri" w:cs="Amiri"/>
          <w:color w:val="111111"/>
          <w:sz w:val="28"/>
          <w:sz w:val="28"/>
          <w:szCs w:val="28"/>
          <w:rtl w:val="true"/>
          <w:lang w:bidi="ar-SA"/>
        </w:rPr>
        <w:t xml:space="preserve">حمّاد </w:t>
      </w:r>
      <w:r>
        <w:rPr>
          <w:rStyle w:val="FootnoteAnchor"/>
          <w:rtl w:val="true"/>
        </w:rPr>
        <w:footnoteReference w:id="32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بشر </w:t>
      </w:r>
      <w:r>
        <w:rPr>
          <w:rStyle w:val="FootnoteAnchor"/>
          <w:rtl w:val="true"/>
        </w:rPr>
        <w:footnoteReference w:id="3247"/>
      </w:r>
      <w:r>
        <w:rPr>
          <w:rFonts w:ascii="Amiri" w:hAnsi="Amiri" w:eastAsia="Amiri" w:cs="Amiri"/>
          <w:color w:val="111111"/>
          <w:sz w:val="28"/>
          <w:sz w:val="28"/>
          <w:szCs w:val="28"/>
          <w:rtl w:val="true"/>
          <w:lang w:bidi="ar-SA"/>
        </w:rPr>
        <w:t>عبد اللّه بن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أنبأ أبو أحمد الحاكم </w:t>
      </w:r>
      <w:r>
        <w:rPr>
          <w:rStyle w:val="FootnoteAnchor"/>
          <w:rtl w:val="true"/>
        </w:rPr>
        <w:footnoteReference w:id="32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بشر عبد اللّه بن الدّيلمي، و اسم الدّيلمي فيروز الشامي، عن حنش الصنعاني، روى عنه أبو زرعة يحيى بن أبي عمرو الشيباني، كنّاه لنا </w:t>
      </w:r>
      <w:r>
        <w:rPr>
          <w:rStyle w:val="FootnoteAnchor"/>
          <w:rtl w:val="true"/>
        </w:rPr>
        <w:footnoteReference w:id="3249"/>
      </w:r>
      <w:r>
        <w:rPr>
          <w:rFonts w:ascii="Amiri" w:hAnsi="Amiri" w:eastAsia="Amiri" w:cs="Amiri"/>
          <w:color w:val="111111"/>
          <w:sz w:val="28"/>
          <w:sz w:val="28"/>
          <w:szCs w:val="28"/>
          <w:rtl w:val="true"/>
          <w:lang w:bidi="ar-SA"/>
        </w:rPr>
        <w:t xml:space="preserve">محمّد بن سليمان،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ضمرة عن الشيباني عن عبد اللّه بن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الأردن فلقيت حنشا </w:t>
      </w:r>
      <w:r>
        <w:rPr>
          <w:rStyle w:val="FootnoteAnchor"/>
          <w:rtl w:val="true"/>
        </w:rPr>
        <w:footnoteReference w:id="3250"/>
      </w:r>
      <w:r>
        <w:rPr>
          <w:rFonts w:ascii="Amiri" w:hAnsi="Amiri" w:eastAsia="Amiri" w:cs="Amiri"/>
          <w:color w:val="111111"/>
          <w:sz w:val="28"/>
          <w:sz w:val="28"/>
          <w:szCs w:val="28"/>
          <w:rtl w:val="true"/>
          <w:lang w:bidi="ar-SA"/>
        </w:rPr>
        <w:t>الصنعاني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بشر </w:t>
      </w:r>
      <w:r>
        <w:rPr>
          <w:rStyle w:val="FootnoteAnchor"/>
          <w:rtl w:val="true"/>
        </w:rPr>
        <w:footnoteReference w:id="3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قاله محمّد بن إسماعيل، و تابعه مسلم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كنية </w:t>
      </w:r>
      <w:r>
        <w:rPr>
          <w:rStyle w:val="FootnoteAnchor"/>
          <w:rtl w:val="true"/>
        </w:rPr>
        <w:footnoteReference w:id="3252"/>
      </w:r>
      <w:r>
        <w:rPr>
          <w:rFonts w:ascii="Amiri" w:hAnsi="Amiri" w:eastAsia="Amiri" w:cs="Amiri"/>
          <w:color w:val="111111"/>
          <w:sz w:val="28"/>
          <w:sz w:val="28"/>
          <w:szCs w:val="28"/>
          <w:rtl w:val="true"/>
          <w:lang w:bidi="ar-SA"/>
        </w:rPr>
        <w:t xml:space="preserve">عبد اللّه بن فيروز أبو بسر بالسين، لا أبو بشر </w:t>
      </w:r>
      <w:r>
        <w:rPr>
          <w:rStyle w:val="FootnoteAnchor"/>
          <w:rtl w:val="true"/>
        </w:rPr>
        <w:footnoteReference w:id="3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عن أبي الحسن الدار 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غالب بن البنّا، عن أبي الفتح بن المحاملي، أنا أبو الحسن الدار قطني قال في باب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و السين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بسر عبد اللّه بن الدّيلمي، روى عنه ربيعة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علي بن هبة اللّه قال </w:t>
      </w:r>
      <w:r>
        <w:rPr>
          <w:rStyle w:val="FootnoteAnchor"/>
          <w:rtl w:val="true"/>
        </w:rPr>
        <w:footnoteReference w:id="3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بسر بضم الباء و السين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أبو بسر عبد اللّه بن الدّيلمي، روى عنه ربيعة بن يزيد</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الحافظ‍‌، عن أبي الفضل المكّي، أنا عبيد اللّه بن سعيد بن </w:t>
      </w:r>
    </w:p>
    <w:p>
      <w:pPr>
        <w:pStyle w:val="BookText"/>
        <w:rPr/>
      </w:pPr>
      <w:r>
        <w:rPr>
          <w:rFonts w:ascii="Amiri" w:hAnsi="Amiri" w:eastAsia="Amiri" w:cs="Amiri"/>
          <w:color w:val="111111"/>
          <w:sz w:val="28"/>
          <w:sz w:val="28"/>
          <w:szCs w:val="28"/>
          <w:rtl w:val="true"/>
          <w:lang w:bidi="ar-SA"/>
        </w:rPr>
        <w:t xml:space="preserve">حاتم، أنبأ الخصيب بن عبد اللّه، أخبرني عبد الكريم بن أبي عبد الرّحمن، أخبرني أبي، أنا يعقوب بن سفيان، نا محمّد بن عبد العزيز، نا عبادة بن عبّاد، و ابن عياش، عن الشيباني </w:t>
      </w:r>
      <w:r>
        <w:rPr>
          <w:rStyle w:val="FootnoteAnchor"/>
          <w:rtl w:val="true"/>
        </w:rPr>
        <w:footnoteReference w:id="3255"/>
      </w:r>
      <w:r>
        <w:rPr>
          <w:rFonts w:ascii="Amiri" w:hAnsi="Amiri" w:eastAsia="Amiri" w:cs="Amiri"/>
          <w:color w:val="111111"/>
          <w:sz w:val="28"/>
          <w:sz w:val="28"/>
          <w:szCs w:val="28"/>
          <w:rtl w:val="true"/>
          <w:lang w:bidi="ar-SA"/>
        </w:rPr>
        <w:t xml:space="preserve">،عن أبي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اللّه بن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فيروز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أبي، أنا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3256"/>
      </w:r>
      <w:r>
        <w:rPr>
          <w:rFonts w:ascii="Amiri" w:hAnsi="Amiri" w:eastAsia="Amiri" w:cs="Amiri"/>
          <w:color w:val="111111"/>
          <w:sz w:val="28"/>
          <w:sz w:val="28"/>
          <w:szCs w:val="28"/>
          <w:rtl w:val="true"/>
          <w:lang w:bidi="ar-SA"/>
        </w:rPr>
        <w:t>الفرج، نا ضمرة، نا عبد الرحمن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عمي عبد اللّه بن الدّيلمي أبو بشر، فشيّعه وهب بن منبّه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w:t>
      </w:r>
      <w:r>
        <w:rPr>
          <w:rStyle w:val="FootnoteAnchor"/>
          <w:rtl w:val="true"/>
        </w:rPr>
        <w:footnoteReference w:id="3257"/>
      </w:r>
      <w:r>
        <w:rPr>
          <w:rFonts w:ascii="Amiri" w:hAnsi="Amiri" w:eastAsia="Amiri" w:cs="Amiri"/>
          <w:color w:val="111111"/>
          <w:sz w:val="28"/>
          <w:sz w:val="28"/>
          <w:szCs w:val="28"/>
          <w:rtl w:val="true"/>
          <w:lang w:bidi="ar-SA"/>
        </w:rPr>
        <w:t>أبي تمام علي بن محمّد، عن أبي عمر بن حيوية، أنا محمّد بن القاسم، نا أبو بكر بن أبي خيثمة، نا هارون بن معروف، نا ضمرة بن ربيعة، عن عبد الرحيم بن عبد الأعلى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عمي عبد اللّه بن الديلمي أبو بشر إلى صنعاء، فلما أراد أن يخرج شيّعه وهب بن منبّه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بشر، أين منزلك‌؟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ألاّ تنام إلاّ في موضع ترى فيه أهلك يا رجل الحمى، فافعل،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فاشترى دارا بكورة بيت جبرين </w:t>
      </w:r>
      <w:r>
        <w:rPr>
          <w:rStyle w:val="FootnoteAnchor"/>
          <w:rtl w:val="true"/>
        </w:rPr>
        <w:footnoteReference w:id="3258"/>
      </w:r>
      <w:r>
        <w:rPr>
          <w:rFonts w:ascii="Amiri" w:hAnsi="Amiri" w:eastAsia="Amiri" w:cs="Amiri"/>
          <w:color w:val="111111"/>
          <w:sz w:val="28"/>
          <w:sz w:val="28"/>
          <w:szCs w:val="28"/>
          <w:rtl w:val="true"/>
          <w:lang w:bidi="ar-SA"/>
        </w:rPr>
        <w:t xml:space="preserve">في قرية يقال لها صدوفا </w:t>
      </w:r>
      <w:r>
        <w:rPr>
          <w:rStyle w:val="FootnoteAnchor"/>
          <w:rtl w:val="true"/>
        </w:rPr>
        <w:footnoteReference w:id="3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الشروطي، نبأ أبو بكر الخطيب، أنا أبو بكر الأشناني،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الطرائفي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يحيى بن معين عن عبد اللّه بن الدّيلمي كيف حديثه‌؟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الحسين بن الطّيّوري، أنا الحسين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محمّد العتيقي</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w:t>
      </w:r>
      <w:r>
        <w:rPr>
          <w:rFonts w:eastAsia="Amiri" w:cs="Amiri" w:ascii="Amiri" w:hAnsi="Amiri"/>
          <w:color w:val="111111"/>
          <w:sz w:val="28"/>
          <w:szCs w:val="28"/>
          <w:rtl w:val="true"/>
          <w:lang w:bidi="ar-SA"/>
        </w:rPr>
        <w:t xml:space="preserve">] </w:t>
      </w:r>
      <w:r>
        <w:rPr>
          <w:rStyle w:val="FootnoteAnchor"/>
          <w:rtl w:val="true"/>
        </w:rPr>
        <w:footnoteReference w:id="3260"/>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زكريا، أنا صالح بن أحمد</w:t>
      </w:r>
      <w:r>
        <w:rPr>
          <w:rFonts w:eastAsia="Amiri" w:cs="Amiri" w:ascii="Amiri" w:hAnsi="Amiri"/>
          <w:color w:val="111111"/>
          <w:sz w:val="28"/>
          <w:szCs w:val="28"/>
          <w:rtl w:val="true"/>
          <w:lang w:bidi="ar-SA"/>
        </w:rPr>
        <w:t xml:space="preserve">] </w:t>
      </w:r>
      <w:r>
        <w:rPr>
          <w:rStyle w:val="FootnoteAnchor"/>
          <w:rtl w:val="true"/>
        </w:rPr>
        <w:footnoteReference w:id="3261"/>
      </w:r>
      <w:r>
        <w:rPr>
          <w:rFonts w:ascii="Amiri" w:hAnsi="Amiri" w:eastAsia="Amiri" w:cs="Amiri"/>
          <w:color w:val="111111"/>
          <w:sz w:val="28"/>
          <w:sz w:val="28"/>
          <w:szCs w:val="28"/>
          <w:rtl w:val="true"/>
          <w:lang w:bidi="ar-SA"/>
        </w:rPr>
        <w:t xml:space="preserve">،حدّثني أبي قال </w:t>
      </w:r>
      <w:r>
        <w:rPr>
          <w:rStyle w:val="FootnoteAnchor"/>
          <w:rtl w:val="true"/>
        </w:rPr>
        <w:footnoteReference w:id="3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الدّيلمي شامي، تابعي، ثقة</w:t>
      </w:r>
      <w:r>
        <w:rPr>
          <w:rFonts w:eastAsia="Amiri" w:cs="Amiri" w:ascii="Amiri" w:hAnsi="Amiri"/>
          <w:color w:val="111111"/>
          <w:sz w:val="28"/>
          <w:szCs w:val="28"/>
          <w:rtl w:val="true"/>
          <w:lang w:bidi="ar-SA"/>
        </w:rPr>
        <w:t xml:space="preserve">. </w:t>
      </w:r>
      <w:bookmarkStart w:id="177" w:name="pg11445_91584"/>
    </w:p>
    <w:p>
      <w:pPr>
        <w:pStyle w:val="Heading2"/>
        <w:numPr>
          <w:ilvl w:val="1"/>
          <w:numId w:val="1"/>
        </w:numPr>
        <w:rPr/>
      </w:pPr>
      <w:bookmarkStart w:id="178" w:name="__RefHeading___Toc1779304_73709187"/>
      <w:bookmarkStart w:id="179" w:name="_Toc66"/>
      <w:bookmarkEnd w:id="177"/>
      <w:bookmarkEnd w:id="178"/>
      <w:r>
        <w:rPr>
          <w:rtl w:val="true"/>
        </w:rPr>
        <w:t>فهرس</w:t>
      </w:r>
      <w:bookmarkEnd w:id="179"/>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الواحد و الثلاثين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Quote"/>
        <w:rPr/>
      </w:pPr>
      <w:r>
        <w:rPr>
          <w:rFonts w:ascii="Amiri" w:hAnsi="Amiri" w:eastAsia="Amiri" w:cs="Amiri"/>
          <w:i/>
          <w:i/>
          <w:iCs/>
          <w:color w:val="111111"/>
          <w:sz w:val="28"/>
          <w:sz w:val="28"/>
          <w:szCs w:val="28"/>
          <w:rtl w:val="true"/>
          <w:lang w:bidi="ar-SA"/>
        </w:rPr>
        <w:t xml:space="preserve">الفهرس </w:t>
      </w:r>
      <w:r>
        <w:rPr>
          <w:rFonts w:eastAsia="Amiri" w:cs="Amiri" w:ascii="Amiri" w:hAnsi="Amiri"/>
          <w:i/>
          <w:iCs/>
          <w:color w:val="111111"/>
          <w:sz w:val="28"/>
          <w:szCs w:val="28"/>
          <w:rtl w:val="true"/>
          <w:lang w:bidi="ar-SA"/>
        </w:rPr>
        <w:t xml:space="preserve">&lt; </w:t>
      </w:r>
      <w:r>
        <w:rPr>
          <w:rFonts w:eastAsia="Amiri" w:cs="Amiri" w:ascii="Amiri" w:hAnsi="Amiri"/>
          <w:i/>
          <w:iCs/>
          <w:color w:val="111111"/>
          <w:sz w:val="28"/>
          <w:szCs w:val="28"/>
          <w:lang w:bidi="ar-SA"/>
        </w:rPr>
        <w:t>3399</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عبد اللّه بن عثمان بن عنبسة بن أبي سفيان صخر بن حرب بن أمية ابن عبد شمس ابن عبد مناف بن قصي القرشي الأموي </w:t>
      </w:r>
      <w:r>
        <w:rPr>
          <w:rFonts w:eastAsia="Amiri" w:cs="Amiri" w:ascii="Amiri" w:hAnsi="Amiri"/>
          <w:i/>
          <w:iCs/>
          <w:color w:val="111111"/>
          <w:sz w:val="28"/>
          <w:szCs w:val="28"/>
          <w:lang w:bidi="ar-SA"/>
        </w:rPr>
        <w:t>3</w:t>
      </w:r>
    </w:p>
    <w:p>
      <w:pPr>
        <w:pStyle w:val="BookText"/>
        <w:rPr/>
      </w:pPr>
      <w:r>
        <w:rPr>
          <w:rFonts w:eastAsia="IRNazanin" w:cs="IRNazanin"/>
          <w:color w:val="111111"/>
          <w:sz w:val="28"/>
          <w:szCs w:val="28"/>
          <w:lang w:bidi="fa-IR"/>
        </w:rPr>
        <w:t>3400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عثمان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عجلان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عدي بن حاتم الطائي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عدي بن عبد اللّه بن محمّد بن المبارك أبو أحمد الجرجاني المباركي الحافظ‍‌ المعروف بابن القطان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عروة بن الزبير بن العوّام بن خويلد بن أسد ابن عبد العزّى بن قصي بن كلاب بن مرّة بن كعب أبو بكر القرشي الأسدي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3405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عروة النضر بن الدمشقي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3406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عضاة هو ابن عبد الرّحمن بن عضاة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3407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عطية بن عبد اللّه بن حبيب أبو محمّد المفسّر المقرئ المعدل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3408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أوفى، و اسم أبي أوفى علقمة بن خالد ابن الحارث بن أبي أسد بن رفاعة بن ثعلبة بن هوازن ابن أسلم بن أفصى بن حارثة بن عمرو بن عامر بن حارثة ابن امرئ القيس بن ثعلبة بن مازن بن الأزد بن الغوث ابن نبت بن مالك بن زيد بن كهلان بن سبأ بن يشجب ابن يعرب بن قحطان أبو إبراهيم، و يقال أبو معاوية و يقال أبو محمّد الخزاعي الأسلمي صاحب رسول اللّه صلّى اللّه عليه و سلّم </w:t>
      </w:r>
      <w:r>
        <w:rPr>
          <w:rFonts w:eastAsia="Amiri" w:cs="Amiri" w:ascii="Amiri" w:hAnsi="Amiri"/>
          <w:color w:val="111111"/>
          <w:sz w:val="28"/>
          <w:szCs w:val="28"/>
          <w:lang w:bidi="ar-SA"/>
        </w:rPr>
        <w:t>30</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علي بن أحمد،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بن هلال أبو القاسم البغدادي الخلال المالكي الدقّاق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علي بن أحمد بن علي بن الحسين بن عبد اللّه بن فارس ابن علي أبو القاسم الأنصاري المعروف بابن السرحي الشاهد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علي بن جنيد أبو القاسم البغدادي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علي بن سعيد أبو محمّد القصري الفقيه الشافعي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علي بن عبد اللّه بن عباس بن عبد المطّلب ابن هاشم بن عبد مناف الهاشمي عمّ‌ السفاح و المنصور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3414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علي بن عبد اللّه أبو الحسين الصيداوي الوكيل المعروف بابن المخّ‌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3415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علي بن عبد الرّحمن و يعني عبد اللّه بن أبي العجائز سعيد بن خالد بن حميد بن مهيب بن طليب بن النجيب بن علقمة ابن الصبر أبو محمّد الأزدي </w:t>
      </w:r>
      <w:r>
        <w:rPr>
          <w:rFonts w:eastAsia="Amiri" w:cs="Amiri" w:ascii="Amiri" w:hAnsi="Amiri"/>
          <w:color w:val="111111"/>
          <w:sz w:val="28"/>
          <w:szCs w:val="28"/>
          <w:lang w:bidi="ar-SA"/>
        </w:rPr>
        <w:t>3416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علي بن عياض بن أحمد بن أيوب بن أبي عقيل أبو محمّد بن أبي الحسن الصوري القاضي عين الدولة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3417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علي بن محمّد بن يحيى بن يحيى أبو نصر ابن أبي الحسن السراج الصوفي الطوسي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3418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عمران و يقال ابن محمّد بن عمران بن موسى أبو محمّد البغدادي المعروف بالنجّار الفقيه الحافظ‍‌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3419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 بن أيوب بن المعمر بن قعنب ابن يزيد بن كثير بن مرة بن مالك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3420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 بن حرب بن خالد بن يزيد بن معاوية ابن أبي سفيان القرشي الأموي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 بن الخطاب بن نفيل بن عبد العزّى ابن رياح بن عبد اللّه بن قرط‍‌ بن رزاح أبو عبد الرّحمن القرشي العدوي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 بن راشد البجلي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 بن سليمان أبو العباس الكوكبي النيسابوري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3424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 بن عبد اللّه بن علي بن عدي بن ربيعة ابن عبد العزى بن عبد شمس بن عبد مناف بن قصي أبو علي القرشي العبشمي المعروف بالعبلي </w:t>
      </w:r>
      <w:r>
        <w:rPr>
          <w:rFonts w:eastAsia="Amiri" w:cs="Amiri" w:ascii="Amiri" w:hAnsi="Amiri"/>
          <w:color w:val="111111"/>
          <w:sz w:val="28"/>
          <w:szCs w:val="28"/>
          <w:lang w:bidi="ar-SA"/>
        </w:rPr>
        <w:t>207</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 بن عبد العزيز بن مروان بن الحكم ابن أبي العاص بن أمية بن عبد شمس الأموي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عمر بن عمرو بن عثمان بن عفان بن أبي العاص ابن أمية بن عبد شمس بن عبد مناف أبو عثمان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الأموي الشاعر المعروف بالعرجي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3427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 بن الوليد له ذكر في ترجمة داود بن سليمان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3428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 بن يزيد بن الحكم و يقال ابن زيد ابن الحكم أبو زرارة الحكمي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3429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 البازيار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3430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عمرو بن أويس الأكبر بن سعد بن أبي سرح ابن الحارث بن حبيب بن خزيمة بن مالك بن حسل ابن عامر بن لؤي القرشي العامري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عمرو بن الحارث مولى بني عامر بن لؤي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عمرو بن صفوان بن أمية بن خلف الجمحي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عمرو بن الطفيل الدوسي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3434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عمرو بن العاص بن وائل بن هاشم بن سعيد ابن سهم بن عمرو بن هصيص بن كعب بن لؤي أبو محمّد و يقال أبو عبد الرّحمن و يقال أبو نصير السهمي صاحب رسول اللّه صلّى اللّه عليه و سلّم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عمرو بن عبد اللّه بن صفوان أبو دجانة النصري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3436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عمرو بن عثمان بن عفان بن أبي العاص ابن أمية بن عبد شمس بن عبد مناف القرشي الأموي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3437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عمرو بن غيلان بن سلمة بن معتب بن مالك ابن كعب بن عمرو بن سعد بن عوف بن قسي و هو ثقيف ابن منبه بن بكر بن هوازن الثقفي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3438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عمرو السعدي بن وقدان بن عبد شمس بن عبد ود ابن نصر بن مالك بن حسل بن عامر بن لؤي بن غالب أبو محمّد القرشي العامري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3439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عمرو بن الوليد بن عقبة بن أبي معيط‍‌ أبان بن أبي عمرو بن أمية أبو وهب القرشي الأموي </w:t>
      </w:r>
      <w:r>
        <w:rPr>
          <w:rFonts w:eastAsia="Amiri" w:cs="Amiri" w:ascii="Amiri" w:hAnsi="Amiri"/>
          <w:color w:val="111111"/>
          <w:sz w:val="28"/>
          <w:szCs w:val="28"/>
          <w:lang w:bidi="ar-SA"/>
        </w:rPr>
        <w:t>314</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عمرو بن هلال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عمرو بن عوف ابن النعمان بن سليمان بن صبح بن مازن بن حلاوة بن ثعلبة </w:t>
      </w:r>
    </w:p>
    <w:p>
      <w:pPr>
        <w:pStyle w:val="BookText"/>
        <w:rPr/>
      </w:pPr>
      <w:r>
        <w:rPr>
          <w:rFonts w:ascii="Amiri" w:hAnsi="Amiri" w:eastAsia="Amiri" w:cs="Amiri"/>
          <w:color w:val="111111"/>
          <w:sz w:val="28"/>
          <w:sz w:val="28"/>
          <w:szCs w:val="28"/>
          <w:rtl w:val="true"/>
          <w:lang w:bidi="ar-SA"/>
        </w:rPr>
        <w:t xml:space="preserve">ابن ثور بن هذمة بن لاطم بن عثمان و هو مزينة بن عمرو ابن أدّ بن طابخة بن إلياس بن مضر ابن نزار بن معد بن عدنان المزني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عمرو بن يحمد الأوزاعي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عمرو الدوسي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عمير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3444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عنبة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3445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عنبسة بن سعيد بن العاص بن سعيد بن العاص ابن أمية بن عبد شمس بن عبد مناف القرشي الأموي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3446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عنبسة بن أبي محمّد بن عبد اللّه ابن يزيد بن معاوية بن أبي سفيان الأموي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3447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عوف أبو القاسم الكناني القارئ </w:t>
      </w:r>
      <w:r>
        <w:rPr>
          <w:rFonts w:eastAsia="Amiri" w:cs="Amiri" w:ascii="Amiri" w:hAnsi="Amiri"/>
          <w:color w:val="111111"/>
          <w:sz w:val="28"/>
          <w:szCs w:val="28"/>
          <w:lang w:bidi="ar-SA"/>
        </w:rPr>
        <w:t>322</w:t>
      </w:r>
    </w:p>
    <w:p>
      <w:pPr>
        <w:pStyle w:val="BookText"/>
        <w:rPr/>
      </w:pPr>
      <w:r>
        <w:rPr>
          <w:rFonts w:eastAsia="IRNazanin" w:cs="IRNazanin"/>
          <w:color w:val="111111"/>
          <w:sz w:val="28"/>
          <w:szCs w:val="28"/>
          <w:lang w:bidi="fa-IR"/>
        </w:rPr>
        <w:t>3448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عون بن أرطبان أبو عون </w:t>
      </w:r>
      <w:r>
        <w:rPr>
          <w:rFonts w:eastAsia="IRNazanin" w:cs="IRNazanin"/>
          <w:color w:val="111111"/>
          <w:sz w:val="28"/>
          <w:szCs w:val="28"/>
          <w:lang w:bidi="fa-IR"/>
        </w:rPr>
        <w:t>326</w:t>
      </w:r>
    </w:p>
    <w:p>
      <w:pPr>
        <w:pStyle w:val="BookText"/>
        <w:rPr/>
      </w:pPr>
      <w:r>
        <w:rPr>
          <w:rFonts w:eastAsia="Amiri" w:cs="Amiri" w:ascii="Amiri" w:hAnsi="Amiri"/>
          <w:color w:val="111111"/>
          <w:sz w:val="28"/>
          <w:szCs w:val="28"/>
          <w:lang w:bidi="ar-SA"/>
        </w:rPr>
        <w:t>3449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العلاء بن زبر أبو عبد الرّحمن الربعي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3450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عياش بن أبي ربيعة بن المغيرة ابن عبد اللّه بن عمر بن مخزوم أبو الحارث القرشي المخزومي المديني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عيسى بن برت بن الحصين البعلبكي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عيسى بن عبد الرّحمن بن أبي ليلى أبو محمّد الأنصاري الكوفي حرف الغين في آباء العبادلة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فارغ حرف الفاء في أسماء آباء العبادلة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الفتح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3454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الفرج بن عبيد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أبو محمّد القرشي المعروف بابن البرامي </w:t>
      </w:r>
      <w:r>
        <w:rPr>
          <w:rFonts w:eastAsia="Amiri" w:cs="Amiri" w:ascii="Amiri" w:hAnsi="Amiri"/>
          <w:color w:val="111111"/>
          <w:sz w:val="28"/>
          <w:szCs w:val="28"/>
          <w:lang w:bidi="ar-SA"/>
        </w:rPr>
        <w:t>399</w:t>
      </w:r>
    </w:p>
    <w:p>
      <w:pPr>
        <w:pStyle w:val="BookText"/>
        <w:rPr/>
      </w:pPr>
      <w:r>
        <w:rPr>
          <w:rFonts w:eastAsia="IRNazanin" w:cs="IRNazanin"/>
          <w:color w:val="111111"/>
          <w:sz w:val="28"/>
          <w:szCs w:val="28"/>
          <w:lang w:bidi="fa-IR"/>
        </w:rPr>
        <w:t>3455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فروخ </w:t>
      </w:r>
      <w:r>
        <w:rPr>
          <w:rFonts w:eastAsia="IRNazanin" w:cs="IRNazanin"/>
          <w:color w:val="111111"/>
          <w:sz w:val="28"/>
          <w:szCs w:val="28"/>
          <w:lang w:bidi="fa-IR"/>
        </w:rPr>
        <w:t>300</w:t>
      </w:r>
    </w:p>
    <w:p>
      <w:pPr>
        <w:pStyle w:val="BookText"/>
        <w:rPr/>
      </w:pPr>
      <w:r>
        <w:rPr>
          <w:rFonts w:eastAsia="Amiri" w:cs="Amiri" w:ascii="Amiri" w:hAnsi="Amiri"/>
          <w:color w:val="111111"/>
          <w:sz w:val="28"/>
          <w:szCs w:val="28"/>
          <w:lang w:bidi="ar-SA"/>
        </w:rPr>
        <w:t>3456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فضالة اللخمي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3457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فيروز أبو بشر و يقال أبو بسر الديلمي </w:t>
      </w:r>
      <w:r>
        <w:rPr>
          <w:rFonts w:eastAsia="Amiri" w:cs="Amiri" w:ascii="Amiri" w:hAnsi="Amiri"/>
          <w:color w:val="111111"/>
          <w:sz w:val="28"/>
          <w:szCs w:val="28"/>
          <w:lang w:bidi="ar-SA"/>
        </w:rPr>
        <w:t>402</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أتبع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 يتمك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مهملتان بدون نقط‍‌، و ليستا في مختصر ابن منظور </w:t>
      </w:r>
      <w:r>
        <w:rPr>
          <w:rFonts w:eastAsia="IRNazanin" w:cs="IRNazanin"/>
          <w:b w:val="false"/>
          <w:bCs w:val="false"/>
          <w:i w:val="false"/>
          <w:iCs w:val="false"/>
          <w:color w:val="333333"/>
          <w:sz w:val="20"/>
          <w:szCs w:val="20"/>
        </w:rPr>
        <w:t>131/13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اسمه في تاريخ الطبري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أسماء أصيبوا من الثلاثة آلاف الذين أصيبوا يوم اليرموك</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تاريخ جرجان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940/3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للسبكي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للسمعاني، و البداية و النهاية بتحقيقنا الجزء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318/17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حوادث سنة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بتحقيقنا حوادث سنة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154/16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الصواب ما أثبت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التعريف به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حمزة، و المثبت عن 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رامس، و في تاريخ الإسلام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 بن رامين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الصوجي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بوسنج، بالسين المهملة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عبدكويه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 له الذهبي في سير الأعلام </w:t>
      </w:r>
      <w:r>
        <w:rPr>
          <w:rFonts w:eastAsia="IRNazanin" w:cs="IRNazanin"/>
          <w:b w:val="false"/>
          <w:bCs w:val="false"/>
          <w:i w:val="false"/>
          <w:iCs w:val="false"/>
          <w:color w:val="333333"/>
          <w:sz w:val="20"/>
          <w:szCs w:val="20"/>
        </w:rPr>
        <w:t>544/17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اللّه محمّد بن عبد اللّه بن عبيد اللّه بن باكويه الشيرازي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حافظا نفسه على فخر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العبارة عن م و سير الأعلام و تاريخ الإسلام و مختصر ابن منظور </w:t>
      </w:r>
      <w:r>
        <w:rPr>
          <w:rFonts w:eastAsia="IRNazanin" w:cs="IRNazanin"/>
          <w:b w:val="false"/>
          <w:bCs w:val="false"/>
          <w:i w:val="false"/>
          <w:iCs w:val="false"/>
          <w:color w:val="333333"/>
          <w:sz w:val="20"/>
          <w:szCs w:val="20"/>
        </w:rPr>
        <w:t>131/13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على هذه الرواية يكون مجرورا بالعطف على ماشية، و إلاّ فصوابه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المعلم الصيد، المعتاد له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القاسم بن إسماعيل بن مسعدة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 و السند معروف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للسهمي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السهمي،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للسهمي 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السند معروف، و هو أبو القاسم حمزة بن يوسف السهمي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ضمن أخبار بركة بن محمد الحلبي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أغرب على خالد الحذاء حديث</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545/18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خلف بن سعد بن أيوب، أبو الوليد الباجي في سير الأعلام </w:t>
      </w:r>
      <w:r>
        <w:rPr>
          <w:rFonts w:eastAsia="IRNazanin" w:cs="IRNazanin"/>
          <w:b w:val="false"/>
          <w:bCs w:val="false"/>
          <w:i w:val="false"/>
          <w:iCs w:val="false"/>
          <w:color w:val="333333"/>
          <w:sz w:val="20"/>
          <w:szCs w:val="20"/>
        </w:rPr>
        <w:t>535/18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للسهمي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334/10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تحريف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تهذيب الكمال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 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سمين فينتقل أي تنقله الناس إلى بيوتهم ليأكلوه، بل يتركوه رغبة عنه لرداءته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 مصلحة يحتمل سوء عشرته بسببها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عجره و بجره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بهما عيوبه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الخطابي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أرادت بهما عيوبه الباطنة و أسراره الكامنة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و أبث إلى هنا استدرك على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العشنق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الطويل، و معناه ليس فيه أكثر من طول بلا نفع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إن ذكرت عيوبه طلقني، و إن سكت عنها علقني فتركني لا عزباء و لا مزوجة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جرو و لا فرو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صحيح مسلم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سترت 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صحيح مسلم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غياياء أو عياياء هو العيي الأحمق الفدم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الطيب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صريح في لين الجانب و كرم الخلق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الحادية عشر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يدوس الزرع في بيدره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نقّى الطعام ينقيه أي يخرجه من تبنه و قشوره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عكومها رداح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العكوم الأعدال و الأوعية التي فيها الطعام و الأمتعة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عظام كبيرة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الأنثى من أولاد المعز، و قيل من الضأن، و هي ما بلغت أربعة أشهر و فصلت عن أمها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المجلوب، و معناه لا تفسده و لا تفرقه و لا تذهب به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صحيح مسلم،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الأقطار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أنها ذات كفل عظيم فإذا استلقت على قفاها نتأ الكفل بها من الأرض حتى تصير تحتها فجو يجري فيها الرمان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ركب شريا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الفرس الذي يستشري في سيره، أي يلح و يمضي بلا فتور و لا انكسار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منسوب إلى الخط‍‌ قربة من سيف البحر، أي ساحله، عند عمان و البحرين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حديث أم زرع، ح رقم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فالزبير كثيرا ما يأخذ عن المصعب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تهذيب الكمال </w:t>
      </w:r>
      <w:r>
        <w:rPr>
          <w:rFonts w:eastAsia="IRNazanin" w:cs="IRNazanin"/>
          <w:b w:val="false"/>
          <w:bCs w:val="false"/>
          <w:i w:val="false"/>
          <w:iCs w:val="false"/>
          <w:color w:val="333333"/>
          <w:sz w:val="20"/>
          <w:szCs w:val="20"/>
        </w:rPr>
        <w:t>335/10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تهذيب الكمال و بالأصل و أمه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أحمد بن محمّد بن أحمد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لعبد اللّه بن عروة ترجمة في الطبقات الكبرى المطبوع لابن سعد، فهي ضمن القسم الضائع من تراجم أهل المدينة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و بعدها بياض</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الجرامي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 فاختة بنت الأسود بن أبي البختري بن هشام بن الحارث بن أسد بن عبد العزيز بن قصي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أبي زرعة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تاريخ أبي زرعة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الزيادة موجودة في م لكنها غير واضحة من سوء التصوير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أسماء بنت أبي بكر، أنها سمعت رسول اللّه صلّى اللّه عليه و سلّم ذكر الفتنة التي يفتن فيها المرء في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الزهري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تاريخ أبي زرعة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الزيادة موجودة في م لكنها غير واضحة من سوء التصوير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أسماء بنت أبي بكر، أنها سمعت رسول اللّه صلّى اللّه عليه و سلّم ذكر الفتنة التي يفتن فيها المرء في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الزهري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بدون واو، و المثبت عن 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على هامش 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للمعافى بن زكريا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أيدينا عنه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م و الجليس الصالح</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هتكنا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 قريش للمصعب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ظننا أنفسنا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نسب قريش للمصعب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بما ترك لنا من معايشنا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لاشترى و لا أفيمن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الزهد لابن المبارك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م و أضيف عن الزهد لابن المبارك</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الدنيا و المثبت عن الزهد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بهذا الخبر ينتهي الجزء الرابع عشر المخطوط‍‌ من م و كتب في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 الجزء المبارك بحمد اللّه تعالى و عونه و حسن توفيقه و صلى اللّه على سيدنا محمّد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يتلوه إن شاء اللّه تعالى في الذي 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غالب و أبو عبد اللّه ابنا البنا،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جعفر المعدل، أخبرنا أبو طاهر المخلص</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يبدأ النقص في مخطوط‍‌ الظاهرية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باشا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نعتمد في التراجم التالية النسخة المخطوطة المغربية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يرد هنا تتمة ترجمة عبد اللّه بن عروة بن الزبير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اجا بن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ضبطت بالأصل بتشديد الميم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نقط‍‌ و الصواب ما أثبت، ترجمته في تهذيب الكمال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تعجلوا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الزبيري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سنين، و المثبت عن نسب قريش</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قرية من نواحي المدينة على طريق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نسب قريش،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أصار، و المثبت عن المختصر </w:t>
      </w:r>
      <w:r>
        <w:rPr>
          <w:rFonts w:eastAsia="IRNazanin" w:cs="IRNazanin"/>
          <w:b w:val="false"/>
          <w:bCs w:val="false"/>
          <w:i w:val="false"/>
          <w:iCs w:val="false"/>
          <w:color w:val="333333"/>
          <w:sz w:val="20"/>
          <w:szCs w:val="20"/>
        </w:rPr>
        <w:t>139/13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الوشع جمع و شيع، و الوشيعة حظيرة الشجر حول الكرم و البستان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أمرج الدابة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أرسلها ترعى في المرج و تذهب حيث شاءت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بعدها صح</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الزبيري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مضطرب إعجامها بالأصل، و المثبت عن المختصر </w:t>
      </w:r>
      <w:r>
        <w:rPr>
          <w:rFonts w:eastAsia="IRNazanin" w:cs="IRNazanin"/>
          <w:b w:val="false"/>
          <w:bCs w:val="false"/>
          <w:i w:val="false"/>
          <w:iCs w:val="false"/>
          <w:color w:val="333333"/>
          <w:sz w:val="20"/>
          <w:szCs w:val="20"/>
        </w:rPr>
        <w:t>139/13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السند معروف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محمّد بن سعد في تهذيب الكمال </w:t>
      </w:r>
      <w:r>
        <w:rPr>
          <w:rFonts w:eastAsia="IRNazanin" w:cs="IRNazanin"/>
          <w:b w:val="false"/>
          <w:bCs w:val="false"/>
          <w:i w:val="false"/>
          <w:iCs w:val="false"/>
          <w:color w:val="333333"/>
          <w:sz w:val="20"/>
          <w:szCs w:val="20"/>
        </w:rPr>
        <w:t>336/10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المختصر </w:t>
      </w:r>
      <w:r>
        <w:rPr>
          <w:rFonts w:eastAsia="IRNazanin" w:cs="IRNazanin"/>
          <w:b w:val="false"/>
          <w:bCs w:val="false"/>
          <w:i w:val="false"/>
          <w:iCs w:val="false"/>
          <w:color w:val="333333"/>
          <w:sz w:val="20"/>
          <w:szCs w:val="20"/>
        </w:rPr>
        <w:t>140/13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سيرتهم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وليت بنو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تحريف</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336/10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مصعب بن عبد اللّه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الصواب ما أثبت، و السند معروف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المزي في تهذيب الكمال </w:t>
      </w:r>
      <w:r>
        <w:rPr>
          <w:rFonts w:eastAsia="IRNazanin" w:cs="IRNazanin"/>
          <w:b w:val="false"/>
          <w:bCs w:val="false"/>
          <w:i w:val="false"/>
          <w:iCs w:val="false"/>
          <w:color w:val="333333"/>
          <w:sz w:val="20"/>
          <w:szCs w:val="20"/>
        </w:rPr>
        <w:t>336/10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الأصمعي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عيينة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336/10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مصعب بن عبد اللّه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و السند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فهارس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أبقى للأهل و المال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 و السند معروف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 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أخباره في 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الهيئة العامة </w:t>
      </w:r>
      <w:r>
        <w:rPr>
          <w:rFonts w:eastAsia="IRNazanin" w:cs="IRNazanin"/>
          <w:b w:val="false"/>
          <w:bCs w:val="false"/>
          <w:i w:val="false"/>
          <w:iCs w:val="false"/>
          <w:color w:val="333333"/>
          <w:sz w:val="20"/>
          <w:szCs w:val="20"/>
        </w:rPr>
        <w:t>239/12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حواد كلهم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ابن الحسين نا بن لطيف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ابن الحسين نا بن لطيف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140/13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يبكيه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المغربي، و الصواب عن مصادر ترجمته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الكبار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لابن الجزري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للسيوطي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للداودي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الحضائري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بياض بالأصل مقدار كلمة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النضر بن الأخرم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الإسلام و معرفة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سوار العنسي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الإسلام و معرفة القرّاء الكبار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السند مضطرب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ريد، تحريف و الصواب ما أثبت، ترجمته في سير الأعلام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بالأصل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بالأصل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انقطع السند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ذوو اليدي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سواهم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يبقى</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عبد اللّه الحسين بن الحسين بن علي الربعي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ما رأيناه، انظر ترجمته في سير الأعلام </w:t>
      </w:r>
      <w:r>
        <w:rPr>
          <w:rFonts w:eastAsia="IRNazanin" w:cs="IRNazanin"/>
          <w:b w:val="false"/>
          <w:bCs w:val="false"/>
          <w:i w:val="false"/>
          <w:iCs w:val="false"/>
          <w:color w:val="333333"/>
          <w:sz w:val="20"/>
          <w:szCs w:val="20"/>
        </w:rPr>
        <w:t>580/17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و الصواب ما أثبت، و قد مرّ، و انظر سير الأعلام </w:t>
      </w:r>
      <w:r>
        <w:rPr>
          <w:rFonts w:eastAsia="IRNazanin" w:cs="IRNazanin"/>
          <w:b w:val="false"/>
          <w:bCs w:val="false"/>
          <w:i w:val="false"/>
          <w:iCs w:val="false"/>
          <w:color w:val="333333"/>
          <w:sz w:val="20"/>
          <w:szCs w:val="20"/>
        </w:rPr>
        <w:t>383/15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قد مرّ قريبا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الخبر في معرفة القرّاء الكبار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للجزري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غاية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حمدان بن سليمان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جمهرة ابن حزم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78/17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أسماء مصادر أخرى ترجمت 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أسيد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 عمر، و الصواب ما أثبت و قد مرّ قريبا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الإسلام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 الأعلام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مرة الحملي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تهذيب الكمال و سير الأعلام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قدار، و المثبت عن سير الأعلام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تهذيب الكمال و سير الأعلام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و الصواب ما أثبت، ترجمته في تهذيب الكمال </w:t>
      </w:r>
      <w:r>
        <w:rPr>
          <w:rFonts w:eastAsia="IRNazanin" w:cs="IRNazanin"/>
          <w:b w:val="false"/>
          <w:bCs w:val="false"/>
          <w:i w:val="false"/>
          <w:iCs w:val="false"/>
          <w:color w:val="333333"/>
          <w:sz w:val="20"/>
          <w:szCs w:val="20"/>
        </w:rPr>
        <w:t>292/12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و الصواب ما أثبت، عن مشيخة ابن عساكر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ما أثبت و المثبت عن مشيخة ابن عساكر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و الصواب ما أثبت، عن مشيخة ابن عساكر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85/14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المختصر </w:t>
      </w:r>
      <w:r>
        <w:rPr>
          <w:rFonts w:eastAsia="IRNazanin" w:cs="IRNazanin"/>
          <w:b w:val="false"/>
          <w:bCs w:val="false"/>
          <w:i w:val="false"/>
          <w:iCs w:val="false"/>
          <w:color w:val="333333"/>
          <w:sz w:val="20"/>
          <w:szCs w:val="20"/>
        </w:rPr>
        <w:t>143/13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فقبضهن كما أثبتناه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فقبضهن كما أثبتناه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طبقات خليفة هنا، و في موضع آخر فيها رقم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خليد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خليفة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صالحا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معمر نا أبو البركات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شديد الاضطراب بالأصل، صوبناه ما استطعنا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الحسن بن الهد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مرّ في بداية الترجمة عن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أسيد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الصواب ما أثبت، و السند معروف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انظر ما مرّ بشأنها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 من التاريخ الكبير، و نبه محققه بالحاشية إلى وجودها في إحدى نسخه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البخاري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يحيى</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أبي الحسين بن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معروف</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أبي الحسين بن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معروف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القشيري و الصواب ما أثبت و السند معروف</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ليلى</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الأسامي و الكنى للحاكم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و المثبت عن الأسامي و الكنى</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الأسامي و الكنى،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أسيد بفتح الهمزة و كسر السين و تخفيف الياء، الاكمال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هوازن و أسلم، و الصواب عن الأسامي و الكنى</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الشجرة مجموعة من أصحاب النبي صلّى اللّه عليه و سلّم بايعوه تحت شجرة سمرة في الحديبية، بيعة الرضوان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سبب هذه البيعة و عدد أصحابه صلّى اللّه عليه و سلّم تفسير ابن كثير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انظر ما مرّ في أول الترجمة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و قد مرّ قوله هذا في خبر آخر تقدم قريبا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مائتين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اكلم بن 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تهذيب الكمال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المهداني، خطأ و الصواب ما أثبت، و السند معروف</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الاشعراني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الأعلام </w:t>
      </w:r>
      <w:r>
        <w:rPr>
          <w:rFonts w:eastAsia="IRNazanin" w:cs="IRNazanin"/>
          <w:b w:val="false"/>
          <w:bCs w:val="false"/>
          <w:i w:val="false"/>
          <w:iCs w:val="false"/>
          <w:color w:val="333333"/>
          <w:sz w:val="20"/>
          <w:szCs w:val="20"/>
        </w:rPr>
        <w:t>547/14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خطأ و الصواب ما أثبت انظر ترجمته في تهذيب الكمال </w:t>
      </w:r>
      <w:r>
        <w:rPr>
          <w:rFonts w:eastAsia="IRNazanin" w:cs="IRNazanin"/>
          <w:b w:val="false"/>
          <w:bCs w:val="false"/>
          <w:i w:val="false"/>
          <w:iCs w:val="false"/>
          <w:color w:val="333333"/>
          <w:sz w:val="20"/>
          <w:szCs w:val="20"/>
        </w:rPr>
        <w:t>387/20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الكامل لابن عدي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محمّد بن إسحاق بن يسار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و المثبت عن ابن عدي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 و أبي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عدي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عدي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آل أبي أوفى</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سماط‍‌ و المثبت عن ابن عدي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و المثبت قياسا إلى سند مماثل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ترجمة عيسى بن علي في سير الأعلام </w:t>
      </w:r>
      <w:r>
        <w:rPr>
          <w:rFonts w:eastAsia="IRNazanin" w:cs="IRNazanin"/>
          <w:b w:val="false"/>
          <w:bCs w:val="false"/>
          <w:i w:val="false"/>
          <w:iCs w:val="false"/>
          <w:color w:val="333333"/>
          <w:sz w:val="20"/>
          <w:szCs w:val="20"/>
        </w:rPr>
        <w:t>549/16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الجعدي، ترجمته في سير الأعلام </w:t>
      </w:r>
      <w:r>
        <w:rPr>
          <w:rFonts w:eastAsia="IRNazanin" w:cs="IRNazanin"/>
          <w:b w:val="false"/>
          <w:bCs w:val="false"/>
          <w:i w:val="false"/>
          <w:iCs w:val="false"/>
          <w:color w:val="333333"/>
          <w:sz w:val="20"/>
          <w:szCs w:val="20"/>
        </w:rPr>
        <w:t>459/10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معرم يصدقه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143/13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معروف</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عمرو بن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و أربعمائة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المثبت قياسا إلى سند مماثل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فورط‍‌</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السند معروف</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خطأ، و هو أبو سعد محمد بن محمد بن أحمد المطرز،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254/19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السابقة لازمة للإيضاح</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591/19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و انظر ترجمة يحيى بن حكيم المقوم في سير الأعلام </w:t>
      </w:r>
      <w:r>
        <w:rPr>
          <w:rFonts w:eastAsia="IRNazanin" w:cs="IRNazanin"/>
          <w:b w:val="false"/>
          <w:bCs w:val="false"/>
          <w:i w:val="false"/>
          <w:iCs w:val="false"/>
          <w:color w:val="333333"/>
          <w:sz w:val="20"/>
          <w:szCs w:val="20"/>
        </w:rPr>
        <w:t>298/12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الخير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السند معروف</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أسد الغابة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أسد الغابة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أسد الغابة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الكلمة غير ظاهر بالتصوير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19134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بالاصل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البلدي بفتح الباء و اللام نسبة إلى بلد، و هي بلدة تقارب الموصل يقال لها بلد الحطب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19172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و الصواب ما أثبت، تهذيب الكمال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ثمة سقط‍‌ في السند بينه و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السمرقندي قالا، إذ أن الحسن بن على عفان مات سنة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و الصواب ما أثبت، تهذيب الكمال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535/15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الاسعرانى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الحاشية السابقة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البختري، خطأ، و السند معروف</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خطأ، و قد مرّ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اسمه أحمد بن محمّد بن أحمد بن منصور، و السند معروف</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19153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شطبت بخط‍‌ و فوقها علامة تحويل إلى الهامش، و كتب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ما أثبتناه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19170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 غلام له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مولاي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الزيادة عن المسند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الرجل لو هاجر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قبلهم و قبلوه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المحلي، و قد مرّ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تحريف، و السند معروف</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ثمة سقط‍‌ في الكلام،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عمرو بن محمد، و هو عثمان بن محمد بن أحمد، قياسا إلى أسانيد مماثلة متقدمة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مضطربة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الحباك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ما أثبت قياسا إلى أسانيد مماثلة متقدمة، و انظر فهارس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أبي إسحاق على أبي محمد السلمي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عامود نسبه، ترجمته في سير الأعلام </w:t>
      </w:r>
      <w:r>
        <w:rPr>
          <w:rFonts w:eastAsia="IRNazanin" w:cs="IRNazanin"/>
          <w:b w:val="false"/>
          <w:bCs w:val="false"/>
          <w:i w:val="false"/>
          <w:iCs w:val="false"/>
          <w:color w:val="333333"/>
          <w:sz w:val="20"/>
          <w:szCs w:val="20"/>
        </w:rPr>
        <w:t>248/18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المدني بن عبد بن أبي أوفى</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سلم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السند معروف، و هو أبو علي الحسن بن أحمد بن الحسن، الحداد المقرئ الأصبهاني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بالأصل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بالأصل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دياب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سند مماثل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ما أثبت، و السند معروف</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كان شديد الاضطراب بالأصل و روايته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محمّد عبد اللّه بن عبد الرحمن بن محمد أحمد بن عبد الرحمن بن محمد بن المغيرة أحمد بن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السند قياسا إلى أسانيد مماثلة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كان شديد الاضطراب بالأصل و روايته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محمّد عبد اللّه بن عبد الرحمن بن محمد أحمد بن عبد الرحمن بن محمد بن المغيرة أحمد بن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السند قياسا إلى أسانيد مماثلة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شداد، و السند معروف</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التعريف به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جعفر شاهين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معقوفة الرأس كالصولجان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أجده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قياسا إلى سند مماثل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غير واضح، و الصواب ما أثبت، انظر ترجمة النسائي في تهذيب الكمال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 بن عمرو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النسائي في سير الأعلام </w:t>
      </w:r>
      <w:r>
        <w:rPr>
          <w:rFonts w:eastAsia="IRNazanin" w:cs="IRNazanin"/>
          <w:b w:val="false"/>
          <w:bCs w:val="false"/>
          <w:i w:val="false"/>
          <w:iCs w:val="false"/>
          <w:color w:val="333333"/>
          <w:sz w:val="20"/>
          <w:szCs w:val="20"/>
        </w:rPr>
        <w:t>126/14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مشيخة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الشيرجي</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حفص بن عمر بن الحارث بن سخبرة ترجمته في تهذيب الكمال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الحسين، خطأ و السند معروف</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حيفا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بدون نقط‍‌، و المثبت عن معجم البلدان، و هو موضع بين حيفا و قيسارية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أبو</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القصري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الأنساب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بالحاء المهملة، و هو قاله أبو عمرو فيما كتبه عنه أبو عبيد الهروي و هو أن يطلب أحوالنا التي ننشط‍‌ للموعظة، فيعظنا، و في مختصر ابن منظور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يتخولنا، بالخاء المعجمة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و المثبت عن المسند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ليذكر مكانه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للسآمة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ما نقله ياقوت عن ابن عساكر، و قال في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بحلب سنة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مات سنة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الأنساب توفي سنة سبع أو ثمان و ثلاثين و 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الوزراء و الكتّاب للجهشياري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ابن عمران السفاح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وافق عبارة ابن منظور </w:t>
      </w:r>
      <w:r>
        <w:rPr>
          <w:rFonts w:eastAsia="IRNazanin" w:cs="IRNazanin"/>
          <w:b w:val="false"/>
          <w:bCs w:val="false"/>
          <w:i w:val="false"/>
          <w:iCs w:val="false"/>
          <w:color w:val="333333"/>
          <w:sz w:val="20"/>
          <w:szCs w:val="20"/>
        </w:rPr>
        <w:t>146/13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يبدو أن ثمة سقط‍‌ في الكلام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475/20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ما بين الرقمين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ما بين الرقمين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خطأ و الصواب ما أثبت، مشيخة ابن عساكر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الحفير تحت الأرض، و 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السند معروف</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نسب قريش،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الوافي بالوفيات </w:t>
      </w:r>
      <w:r>
        <w:rPr>
          <w:rFonts w:eastAsia="IRNazanin" w:cs="IRNazanin"/>
          <w:b w:val="false"/>
          <w:bCs w:val="false"/>
          <w:i w:val="false"/>
          <w:iCs w:val="false"/>
          <w:color w:val="333333"/>
          <w:sz w:val="20"/>
          <w:szCs w:val="20"/>
        </w:rPr>
        <w:t>322/17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الوافي بالوفيات </w:t>
      </w:r>
      <w:r>
        <w:rPr>
          <w:rFonts w:eastAsia="IRNazanin" w:cs="IRNazanin"/>
          <w:b w:val="false"/>
          <w:bCs w:val="false"/>
          <w:i w:val="false"/>
          <w:iCs w:val="false"/>
          <w:color w:val="333333"/>
          <w:sz w:val="20"/>
          <w:szCs w:val="20"/>
        </w:rPr>
        <w:t>323/17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الوافي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تطيب</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بباب 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الوافي</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ربي به راضي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ما أثبت، و السند معروف</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و المثبت عن تاريخ بغداد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المنصوري</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تاريخ بغداد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منشآن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ثمانين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فضربت عنقه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محمّد بن عمر بن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عن المعرفة و التاريخ</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خليفة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وافاه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خليفة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تاريخ خليفة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تاريخ خليفة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الدروب، هو المضيق ما بين طرسوس و بلاد الروم، و قد ورد في الطبري </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أفواه الدروب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ياقوت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الجزيرة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بباب الغادر، و لم أجده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ينقطن بن مسلم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بناحية الجزيرة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 آخره كاف، بليدة من نواحي حلب بالعواصم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148/13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صالح بن علي</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الحطي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حصون موانع و ولاية تحيط‍‌ بها بين حلب و أنطاكية و قصبتها أنطاكية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 و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نسب قريش للمصعب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امرأة من بني الحريش</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لعله يريد بيت المقدس أو قرية من قراها؟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السطر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الشام‌؟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انظر الطبري </w:t>
      </w:r>
      <w:r>
        <w:rPr>
          <w:rFonts w:eastAsia="IRNazanin" w:cs="IRNazanin"/>
          <w:b w:val="false"/>
          <w:bCs w:val="false"/>
          <w:i w:val="false"/>
          <w:iCs w:val="false"/>
          <w:color w:val="333333"/>
          <w:sz w:val="20"/>
          <w:szCs w:val="20"/>
        </w:rPr>
        <w:t>476/7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الحاشية السابقة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إشارة إلى الهامش بالأصل، و كتب كلمة على الهامش غير واضحة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 ثابت رشأ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عبد اللّه بن شبرمة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عرفت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الثقات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العجلي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قتالا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ستره، و بهامشه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 بن فروة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الوزراء للجهشياري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أبي فروة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الطبري</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ريقوه، و المثبت عن الطبري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 و المثبت عن الطبري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يجاريه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عجزه بالأصل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تاريخ بغداد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و هما علي بن قبيس، و علي بن سعيد، و السند معروف</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السبحي، تحريف، و الصواب ما أثبت و السند معروف</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الخبر في تاريخ خليفة في حوادث سنة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بشير، تحريف،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309/14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ثم شطبت بخط‍‌ فوقها، و كتب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خطأ، و السند معروف</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خطأ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252/15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242/19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الصواب ما أثبت، هذه النسبة إلى أسدآباذ بليدة على منزل من همذان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هذه النسبة إلى اسفيجاب بلدة كبيرة من بلاد المشرق من ثغور الترك</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انظر مشيخة ابن عساكر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غالب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مشيخة ابن عساكر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هو صاحب الترجمة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التغير تصغير النغر، و هو طائر كالعصفور، صغير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عبرتنا إلى القاضي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أحمق</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w:t>
      </w:r>
      <w:r>
        <w:rPr>
          <w:rFonts w:eastAsia="IRNazanin" w:cs="IRNazanin"/>
          <w:b w:val="false"/>
          <w:bCs w:val="false"/>
          <w:i w:val="false"/>
          <w:iCs w:val="false"/>
          <w:color w:val="333333"/>
          <w:sz w:val="20"/>
          <w:szCs w:val="20"/>
        </w:rPr>
        <w:t>150/13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أنفذ</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برثرة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307/17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مرّ التعريف به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تاريخ بغداد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العبارة مكتوبة بالأصل قبل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بالنجار الفقيه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أخرناها إلى هنا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دجانة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كورط‍‌، و المثبت عن المطبوعة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المختصر </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بدون إعجام، و الصواب ما أثبت، انظر مختصر ابن منظور </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المدبّر،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دبّرت العبد إذا علقت عتقه بموتك، و هو التدبير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مرّ التعريف به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خطأ، و السند معروف</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الكلبي</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السند معروف</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بغداد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خطأ و الصواب بالنون، انظر ترجمة محمّد في سير الأعلام </w:t>
      </w:r>
      <w:r>
        <w:rPr>
          <w:rFonts w:eastAsia="IRNazanin" w:cs="IRNazanin"/>
          <w:b w:val="false"/>
          <w:bCs w:val="false"/>
          <w:i w:val="false"/>
          <w:iCs w:val="false"/>
          <w:color w:val="333333"/>
          <w:sz w:val="20"/>
          <w:szCs w:val="20"/>
        </w:rPr>
        <w:t>50/17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السند كثيرا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المطبوعة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خطأ، و هو صاحب الترجمة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خطأ، و قد مرّ التعريف به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حريم بالحاء المهملة، و الصواب ما أثبت، مرّ التعريف به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ترجمته في سير الأعلام </w:t>
      </w:r>
      <w:r>
        <w:rPr>
          <w:rFonts w:eastAsia="IRNazanin" w:cs="IRNazanin"/>
          <w:b w:val="false"/>
          <w:bCs w:val="false"/>
          <w:i w:val="false"/>
          <w:iCs w:val="false"/>
          <w:color w:val="333333"/>
          <w:sz w:val="20"/>
          <w:szCs w:val="20"/>
        </w:rPr>
        <w:t>550/17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السند معروف</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المطبوعة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السند معروف</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حريم، الصواب ما أثبت، مرّ التعريف به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الصواب ما أثبت، و قد مرّ التعريف به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 سقطت من الأصل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القياد، خطأ و الصواب ما أثبت، و قد مرّ قريبا، ترجمته في تهذيب الكمال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الحبال، خطأ، و الصواب ما أثبت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أبي الحيان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مختصر ابن منظور </w:t>
      </w:r>
      <w:r>
        <w:rPr>
          <w:rFonts w:eastAsia="IRNazanin" w:cs="IRNazanin"/>
          <w:b w:val="false"/>
          <w:bCs w:val="false"/>
          <w:i w:val="false"/>
          <w:iCs w:val="false"/>
          <w:color w:val="333333"/>
          <w:sz w:val="20"/>
          <w:szCs w:val="20"/>
        </w:rPr>
        <w:t>152/13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مدلاج البصراني، و المثبت عن المختصر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نسبته، و المثبت عن المختصر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بلدان، و المثبت عن معجم البلدان و فيه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دمشق</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 خطأ و الصواب عن مصادر ترجمته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مصادر ترجمته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جمهرة ابن حزم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356/10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ثبتا بأسماء مصادر أخرى ترجمت له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النبي صلّى اللّه عليه و سلّم فأكثر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تهذيب الكمال </w:t>
      </w:r>
      <w:r>
        <w:rPr>
          <w:rFonts w:eastAsia="IRNazanin" w:cs="IRNazanin"/>
          <w:b w:val="false"/>
          <w:bCs w:val="false"/>
          <w:i w:val="false"/>
          <w:iCs w:val="false"/>
          <w:color w:val="333333"/>
          <w:sz w:val="20"/>
          <w:szCs w:val="20"/>
        </w:rPr>
        <w:t>360/10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الإسلام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المدنيون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تاريخ الإسلام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الطحان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جبلة بن شحيم، و المثبت عن تاريخ الإسلام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 و المثبت عن تهذيب الكمال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أبي الحسين، خطأ و المثبت عن تهذيب الكمال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عمير بن هانئ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يوافق ما جاء في تهذيب الكمال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القادري</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خطأ، ترجمته في سير أعلام النبلاء </w:t>
      </w:r>
      <w:r>
        <w:rPr>
          <w:rFonts w:eastAsia="IRNazanin" w:cs="IRNazanin"/>
          <w:b w:val="false"/>
          <w:bCs w:val="false"/>
          <w:i w:val="false"/>
          <w:iCs w:val="false"/>
          <w:color w:val="333333"/>
          <w:sz w:val="20"/>
          <w:szCs w:val="20"/>
        </w:rPr>
        <w:t>228/16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النجدي، خطأ، و السند معروف</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أخيه، و المثبت عن المطبوعة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ترجمته في سير أعلام النبلاء </w:t>
      </w:r>
      <w:r>
        <w:rPr>
          <w:rFonts w:eastAsia="IRNazanin" w:cs="IRNazanin"/>
          <w:b w:val="false"/>
          <w:bCs w:val="false"/>
          <w:i w:val="false"/>
          <w:iCs w:val="false"/>
          <w:color w:val="333333"/>
          <w:sz w:val="20"/>
          <w:szCs w:val="20"/>
        </w:rPr>
        <w:t>410/13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خطأ، ترجمته في سير الأعلام </w:t>
      </w:r>
      <w:r>
        <w:rPr>
          <w:rFonts w:eastAsia="IRNazanin" w:cs="IRNazanin"/>
          <w:b w:val="false"/>
          <w:bCs w:val="false"/>
          <w:i w:val="false"/>
          <w:iCs w:val="false"/>
          <w:color w:val="333333"/>
          <w:sz w:val="20"/>
          <w:szCs w:val="20"/>
        </w:rPr>
        <w:t>483/18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خطأ، و اسمه محمّد بن الحسين، كنيته أبو الحسن ترجمته في سير الأعلام </w:t>
      </w:r>
      <w:r>
        <w:rPr>
          <w:rFonts w:eastAsia="IRNazanin" w:cs="IRNazanin"/>
          <w:b w:val="false"/>
          <w:bCs w:val="false"/>
          <w:i w:val="false"/>
          <w:iCs w:val="false"/>
          <w:color w:val="333333"/>
          <w:sz w:val="20"/>
          <w:szCs w:val="20"/>
        </w:rPr>
        <w:t>285/17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عمر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ما أثبت عن المطبوعة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بحبحة الجنة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شوقدي عن أبي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صوبنا العبارة عن المطبوعة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و المثبت عن مشيخة ابن عساكر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مشيخة ابن عساكر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الفرعوني</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و زيد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و سيرد بعد عدة 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ضرورية عن المطبوعة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المؤدب</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عن ابن المبري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المطبوعة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نا سعد الحبر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158/20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الصواب و الزيادة التالية عن تهذيب الكمال </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الصواب ما أثبت قياسا إلى سند مماثل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نسب قريش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 بالباء الموحدة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رواح</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السند معروف</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عمر بن الخطاب</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خطأ، و السند معروف</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السند معروف</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 تشديد ثانيه، واد بمكة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زيادات القاسم على أبيه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و المثبت عن ابن سعد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 و المثبت عن ابن سعد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رواح، و المثبت عن ابن سعد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عند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تسع و ثمانين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رواح</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المطبوعة، و انظر الجرح و التعديل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المطبوعة، و انظر الجرح و التعديل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اختلط‍‌</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رواح</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عشر سنة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و قد مرّ صوابا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تحريف</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تحريف</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المطبوعة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303/19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حمية معروفة يشرب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154/13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المطبوعة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ثم الفتح و صاد مهملة 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فيما بين مكة و منى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كسر ثانيه و آخره 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ستة أميال من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السند معروف</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خطأ، و المثبت و الزيادة قياسا إلى سند مماثل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نفيل، و المثبت عن المطبوعة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السند معروف</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الحصيب، بالحاء المهملة، و الصواب ما أثبت، و السند معروف</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 و قد مرّ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اللّه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 بعدها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بنت مظعون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حبيب بن وهب بن حذافة بن جمح بن عمرو بن هصيص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 من النبي صلّى اللّه عليه و سلّم و أول مشهد شهده أحد، ثم الخندق، و 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إسلامه و إسلام أبيه بمكة و هو صغير، حديثه في أهل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بمكة، و دفن بفخ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جاءت هذه الزيادة بالأصل في الصفحة التالية مضطربة فحذفناها من هناك و اكتفينا بإثباتها هنا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خطأ، و السند معروف</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خطأ، و السند معروف</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شديد الاضطراب بالأصل و روايته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الصرح أخبرني أبو المظفر بن القشيري أنا ح نا زيد بن أبي حبيب عن عبد اللّه بن الحسين أخبر الزبيدي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السند عن المطبوعة و سير أعلام النبلاء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الأعلام و المختصر </w:t>
      </w:r>
      <w:r>
        <w:rPr>
          <w:rFonts w:eastAsia="IRNazanin" w:cs="IRNazanin"/>
          <w:b w:val="false"/>
          <w:bCs w:val="false"/>
          <w:i w:val="false"/>
          <w:iCs w:val="false"/>
          <w:color w:val="333333"/>
          <w:sz w:val="20"/>
          <w:szCs w:val="20"/>
        </w:rPr>
        <w:t>154/13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اسم العاص، و اسم ابن عبد العاص، و اسم أبو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المختصر و المطبوعة،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أسامينا ثلاثتنا العاص</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ما بين الرقمين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رسول اللّه صلّى اللّه عليه و سلّم و أبو بكر و أقبروه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أقام عبد اللّه فنزلنا قبره و قد بدلت أسماء</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لاستقامة السياق قياسا إلى سند مماثل، و يوافق عبارة المطبوعة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سند مماثل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اقتضاها السياق، و السند معروف</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هنع</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البياض</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السند معروف</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اللببباني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خطأ و الصواب ما أثبت، مرّ التعريف به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طبقات ابن سعد الكبرى المطبوع</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و ما أثبت عن المطبوعة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نزع أباه و نزع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أشبهه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154/13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خالي</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الصواب ما أثبت قياسا إلى سند مماثل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تاريخ بغداد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أحمد بن أبي مسلم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محمد بن علي بن أبي الحديد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و المثبت عن المطبوعة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من زيادات القاسم على أبيه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القيس خطأ، و السند معروف</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و الصواب ما أثبت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خطأ و الصواب ما أثبت، ترجمته في سير الأعلام </w:t>
      </w:r>
      <w:r>
        <w:rPr>
          <w:rFonts w:eastAsia="IRNazanin" w:cs="IRNazanin"/>
          <w:b w:val="false"/>
          <w:bCs w:val="false"/>
          <w:i w:val="false"/>
          <w:iCs w:val="false"/>
          <w:color w:val="333333"/>
          <w:sz w:val="20"/>
          <w:szCs w:val="20"/>
        </w:rPr>
        <w:t>406/14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خطأ، و السند معروف</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و السند معروف</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المقبل</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للإيضاح عن المطبوعة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فله 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عن عتبة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يختلي لفرسه أي أنه كان يقطع لها الخلي، و الخلي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الرطب من النبات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4600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و المثبت عن المعجم الصغير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المعجم الصغير،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المعجم الصغير للطبراني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المصنف لعبد الرزّاق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المصنف و تاريخ الإسلام،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تراع</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و هو أشبه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المسند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قرنان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تراع</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مشيخة ابن عساكر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مشيخة ابن عساكر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القزاز، و المثبت عن مشيخة ابن عساكر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الصواب ما أثبت، و قد مرّ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السرقة 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 أو قطعة من جيد الحرير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و هو ما أثبتناه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الاسم عن مشيخة ابن عساكر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خطأ، و السند معروف</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الجزودي، خطأ، و قد مرّ كثيرا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خطأ، و السند معروف</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المطبوعة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معلقون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موسى بن خالد و هو الشامي، و هو ختن أبي إسحاق الفزاري راجع تهذيب الكمال </w:t>
      </w:r>
      <w:r>
        <w:rPr>
          <w:rFonts w:eastAsia="IRNazanin" w:cs="IRNazanin"/>
          <w:b w:val="false"/>
          <w:bCs w:val="false"/>
          <w:i w:val="false"/>
          <w:iCs w:val="false"/>
          <w:color w:val="333333"/>
          <w:sz w:val="20"/>
          <w:szCs w:val="20"/>
        </w:rPr>
        <w:t>458/18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كمكنسة العمود من حديد، أو كالمحجن يضرب به رأس الفيل، و خشبة يضرب بها الإنسان على رأسه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مصيبة، و المثبت عن سير الأعلام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 صلّى اللّه عليه و سلّم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المطبوعة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وحدنا،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المطبوعة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المطبوعة، و مكانه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معمر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كثير من الأسماء مختلطة بمتن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فحذفناها و تم ضبطها كما لاحظنا بين معكوفتين بما وافق المطبوعة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حلية الأولياء</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عن المسند و مكانه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عبد اللّه بن محمد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المسند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السيراء بكسر السين و فتح الياء، نوع من البرود يخالطه 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البسير بن اهالة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فاعرفه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بعث به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عبد اللّه بن عمر أوقع الإزار قال ما مشينا إلا و مال الإزار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الزيادة عن المسند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عن المسند و مكانه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أزل استهزأ</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الخبز بمرق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هو يوافق عبارة مشيخة ابن عساكر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 المطبوعة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السند معروف</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الصوري، و المثبت عن الحلية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السند معروف</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السند معروف</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السند معروف</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 و تاريخ الإسلام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خطأ و الصواب ما أثبت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صادق و قال شهد عليه أبو بكير سيد بن يحيى بن القاسم عن علي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مشيخة ابن عساكر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المطبوعة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ألحقه القاسم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تسع و ثلاثين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الطعنة الواصلة إلى 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ينقل العظم عن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ليس منا أحد إلاّ و فيه عيب عظيم، استعارة للدلالة على العيب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الفائق للزمخشري و النهاية لابن الأثير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المحاملي</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يعني عبد اللّه بن عمر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 و المثبت يوافق عبارة ل</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زيدت عن ل</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ل،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بالشين المعجمة نسبة إلى بوشنج و قد مرّ التعريف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سليمان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مشيخة ابن عساكر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ل و المشيخة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بن أبي الحسين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الاسم عن ل و المشيخة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النسوائي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كتب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بشير بن شكرويه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مسلم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أخبرنا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ل</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على هامش ل و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زيدت عن ل</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ألحقه قاسم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الشاعر أبي إسحاق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ل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يفتن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استغرته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ل،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صفتها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ليروي</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ل، و الخبر في طبقات ابن سعد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خالفهم حسب</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ل</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الجوزي، 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له ذكر في سير الأعلام </w:t>
      </w:r>
      <w:r>
        <w:rPr>
          <w:rFonts w:eastAsia="IRNazanin" w:cs="IRNazanin"/>
          <w:b w:val="false"/>
          <w:bCs w:val="false"/>
          <w:i w:val="false"/>
          <w:iCs w:val="false"/>
          <w:color w:val="333333"/>
          <w:sz w:val="20"/>
          <w:szCs w:val="20"/>
        </w:rPr>
        <w:t>290/15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البخاري أنه حفص بن عامر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الحلية،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الحلية،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سعيد بن المسيب</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أضيفت عن ل</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تهذيب الكمال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أبيه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633/1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عتبة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عمر بن الخطاب</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ل</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491/1</w:t>
      </w:r>
      <w:r>
        <w:rPr>
          <w:rFonts w:ascii="IRNazanin" w:hAnsi="IRNazanin" w:eastAsia="IRNazanin"/>
          <w:b w:val="false"/>
          <w:b w:val="false"/>
          <w:bCs w:val="false"/>
          <w:i w:val="false"/>
          <w:i w:val="false"/>
          <w:iCs w:val="false"/>
          <w:color w:val="333333"/>
          <w:sz w:val="20"/>
          <w:sz w:val="20"/>
          <w:szCs w:val="20"/>
          <w:rtl w:val="true"/>
        </w:rPr>
        <w:t xml:space="preserve">، و رواه الذهبي في سير الأعلام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 حدثنا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الحقة 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 أنا أبو طالب، أنا أبو محمد قراءة عن أبي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أبو إسحاق إجازة إلى</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ل و بعدها صح</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انبع</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أدري ما أحسب حديث</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يبلغني عن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وافق عبارة ل</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له،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و السند معروف</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عجلان بن سعد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محمد بن جعفر نا، صوبنا الاسم عن تاريخ بغداد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أحمد بن يحيى بن سعد 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تاريخ بغداد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عابد العبدي</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سقطت من الأصل</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ل</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للسراح</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جبة حرير إذ 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كتب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الجرشي</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ل</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الحسين بن أبي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ل</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ابن عباد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بشران المعدل،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مكانه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 العبدي ح</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غسان عن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مكانه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 تولى بعير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الحادي و الستين بعد الثلاثمائة، يتلوه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أناه عاليا أبو القاسم بن الحصين أنا أبو علي بن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الصفحة التالية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و الستون بعد الثلاثمائة من كتاب تاريخ مدينة دمشق حماها اللّه و ذكر فضلها و تسمية من حلها من الأماثل و اجتاز بنواحيها من وارديها و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الإمام الحافظ‍‌ أبي القاسم علي بن الحسن بن هبة اللّه الشافعي سماع ولده الحافظ‍‌ أبي محمد القاسم بن علي و أجازه له في بعض شيوخ أبيه رحمهم اللّه تعالى بعلامة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كلمة عمر زيد بالأصل عبارة غير واضحة و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 أي مكان من مكان،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زاد ابن شراك و هو الصواب</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المسند،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يحاوره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المصادر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له جيف</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خبر من الأصل و ل و هو مثبت في المطبوعة، و تمام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بكر محمّد بن عبد الباقي، أنا أبو محمّد الجوهري، أنا إبراهيم بن أحمد بن جعفر، نا جعفر بن محمّد بن الحسن، نا أبو مسعود أحمد بن الفرات، أنبأ يزيد بن هارون، أنبأ شعبة، عن ابن أبي السفر، عن الشعبي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صحبت ابن عمر سنة، فما رأيته يحدّث عن النبي صلّى اللّه عليه و سلّم إلاّ حديثا واحدا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ل هنا، و أثبت فيها بعد عدة أخبار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حفص عمر بن أحمد بن مسرور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 أبو القاسم زاهر بن طاهر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حفص عمر بن أحمد بن مسرور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ذكرت يا أبا عبد اللّه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إلى هنا سقط‍‌ من المطبوعة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ل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على صحّته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يعترض</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 و نسب قريش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سكنت</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 الحجاج أيضا ينافيه فيحسب فيعرف نا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العبارة عن ل و نسب قريش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المثبت عن 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أبي زرعة،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عتيبة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ل، و بعدها صح</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سنين</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هنا و جاءت فيه بعد سطر، فقدمناها إلى هنا بما وافق عبارة ل</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بن زرقويه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مرّ التعريف به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مكانها بالأصل ح</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علي بن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المطبوعة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تهرقان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حدّثنا ألحقه قاسم عمي أنا أبو طالب، أنا الجوهري قراءة عن أبي عمر 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البرمكي إجازة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ابن سعد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ل و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جيبه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بكر وجيه 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ل و بعده صح</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كاد أن يغيب</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ألحقه قاسم عمي أنا أبو طالب انا الحسن قراءة عن محمّد بن العباس ح قال و أنا إبراهيم إجازة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أضيفت عن ل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الخبر في حلية الأولياء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الحلية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ل</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قال و أنا أبو نعيم،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 أبو محمد</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نقط‍‌ في ل، و المثبت عن المطبوعة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المهراس حجر منقور ضخم يتوضأ منه و يدق فيه، و قد يعمل منه حياض للماء</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ملحق</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المثبت عن ل</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نقط‍‌ في ل، و المثبت عن المطبوعة</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حدثنا ألحقه قاسم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ل، انظر ترجمته في سير الأعلام </w:t>
      </w:r>
      <w:r>
        <w:rPr>
          <w:rFonts w:eastAsia="IRNazanin" w:cs="IRNazanin"/>
          <w:b w:val="false"/>
          <w:bCs w:val="false"/>
          <w:i w:val="false"/>
          <w:iCs w:val="false"/>
          <w:color w:val="333333"/>
          <w:sz w:val="20"/>
          <w:szCs w:val="20"/>
        </w:rPr>
        <w:t>555/16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الحضر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حدثنا ألحقه قاسم</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استبرى، و المثبت عن ل</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استبرى، و المثبت عن ل</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خنيس</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هذا الخبر في ل</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بإثبات الياء بالأصل و ل</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قلد البدن أن تجعل في عنقها شعار ليعلم أنها 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أشعر البدنة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تشق أسنمتها حتى يظهر الدم و يعلم أنها هدي</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نزل</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الحلية، و 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حللوه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ططت</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فكنت أرى إلى هنا سقط‍‌ من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فكنت أرى أنه لشيء يريده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لشيء رابه منها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فجللها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قلدها و جعلها</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المنتاب</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ل</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الصواب عن ل</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 المثبت عن ل</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ذبيان، و المثبت عن ل</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بإثبات الياء بالأصل و ل</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يرد أي ذكر لأسامة بين أسماء رواة الخبر هنا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بالأصل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يتلوه أنا أبو سعد بن الرمة الدر 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هذا الخبر مقدم في ل على الخبرين السابقين</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الجزوري، و المثبت عن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نجدة بن عامر الحروري الحنفي من أهل حروراء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الفرق بين الفرق للبغدادي</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حر لوجه اللّه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خمستهم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الزهري</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ظلمه أو لطمه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بداية الخبر إلى هنا استدرك على هامش ل</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المطبوعة،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الأصل و زيدت عن ل</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أجرتي</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مازن</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يقوى، و المثبت عن ل و سير الأعلام</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ل، و استدركت عن الحلية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يلعن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الزيادة عن ل</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641/10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رقم </w:t>
      </w:r>
      <w:r>
        <w:rPr>
          <w:rFonts w:eastAsia="IRNazanin" w:cs="IRNazanin"/>
          <w:b w:val="false"/>
          <w:bCs w:val="false"/>
          <w:i w:val="false"/>
          <w:iCs w:val="false"/>
          <w:color w:val="333333"/>
          <w:sz w:val="20"/>
          <w:szCs w:val="20"/>
        </w:rPr>
        <w:t>19533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المثبت عن ل، و السند معروف</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رقم </w:t>
      </w:r>
      <w:r>
        <w:rPr>
          <w:rFonts w:eastAsia="IRNazanin" w:cs="IRNazanin"/>
          <w:b w:val="false"/>
          <w:bCs w:val="false"/>
          <w:i w:val="false"/>
          <w:iCs w:val="false"/>
          <w:color w:val="333333"/>
          <w:sz w:val="20"/>
          <w:szCs w:val="20"/>
        </w:rPr>
        <w:t>19534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و حدثنا ألحقه قاسم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بنطعه 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ل و سير الأعلام و تاريخ الإسلام و ابن سعد</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محمّد بن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ل و الحلية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الركشي</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الحلية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قطيفة، و هو أشبه و سترد صوابا بعد أسطر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فاتت، و في ل بدون إعجام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تصدقني</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 و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الدرهم الصحيح</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ألفان من قبل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 و المطبوعة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كالحلية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المزعة بضم الميم القطعة اليسيرة من اللحم</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ليست في ل</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ل</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مسافر</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 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مرعه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ذرّ</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انظر ترجمته في سير الأعلام </w:t>
      </w:r>
      <w:r>
        <w:rPr>
          <w:rFonts w:eastAsia="IRNazanin" w:cs="IRNazanin"/>
          <w:b w:val="false"/>
          <w:bCs w:val="false"/>
          <w:i w:val="false"/>
          <w:iCs w:val="false"/>
          <w:color w:val="333333"/>
          <w:sz w:val="20"/>
          <w:szCs w:val="20"/>
        </w:rPr>
        <w:t>559/9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أنا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حدثنا ألحقه قاسم عمي رحمه اللّه، أنا أبو طالب، أنا أبو محمد قراءة عن محمد بن العباس ح قال و أنا إبراهيم بن عمر إجازة إلى</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قربتها</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 و انظر معجم البلدان</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عنّيتنا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يتصدق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 و المثبت يوافق عبارة ل</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كثيرا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سيرين اهناس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المطبوعة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كثير محمد بن إدريس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ل، ترجمته في سير الأعلام </w:t>
      </w:r>
      <w:r>
        <w:rPr>
          <w:rFonts w:eastAsia="IRNazanin" w:cs="IRNazanin"/>
          <w:b w:val="false"/>
          <w:bCs w:val="false"/>
          <w:i w:val="false"/>
          <w:iCs w:val="false"/>
          <w:color w:val="333333"/>
          <w:sz w:val="20"/>
          <w:szCs w:val="20"/>
        </w:rPr>
        <w:t>464/14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اشتكى فاشتهى العنب</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بعدها مطموس و كتبت كلمة على الهامش غير واضحة 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صوبنا العبارة عن ل</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يذقه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صاعد إلى هنا سقط‍‌ من ل</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فاشترى له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ل</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عنقود</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زاهر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 و مكانها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الهري</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يدمي</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يتأذونهم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يتودونهم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أثبتنا ما في المطبوعة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فرادوا فربما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أوقر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الكثير من الزاد</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عاصم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صحنه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هذا الخبر في ل إلى ما بعد عدة صفحات</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جاءت مؤخرة بالأصل قدمناها بما يوافق عبارة ل</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حدثنا ألحقه قاسم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جاءت مؤخرة بالأصل قدمناها بما يوافق عبارة ل</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عمر بن حيوية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مكانها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إبراهيم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يجتمع، و هو أشبه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مدادان</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ابن سعد</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أدرك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ل، و مكانه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الذي فيها</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ملحق</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بن عمر، أنا عبد الرحمن قالوا 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 عمر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شديد الاضطراب في الأصل، قومناه عن ل</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ل، و السند معروف</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رقم </w:t>
      </w:r>
      <w:r>
        <w:rPr>
          <w:rFonts w:eastAsia="IRNazanin" w:cs="IRNazanin"/>
          <w:b w:val="false"/>
          <w:bCs w:val="false"/>
          <w:i w:val="false"/>
          <w:iCs w:val="false"/>
          <w:color w:val="333333"/>
          <w:sz w:val="20"/>
          <w:szCs w:val="20"/>
        </w:rPr>
        <w:t>20620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المصنف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لم يبقى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الصنعاني</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حدثنا ألحقه قاسم عمي، أنا ابن يوسف، أنا أبو محمد، قراءة، عن ابن حيوية، ح قال و أنا البرمكي إجازة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هذا الخبر في ل، بعد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ل</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عن ل و المطبوعة، و العبارة في الأصل مضطربة و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وكيع المسدي عن أبي بحرانيف</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الأدوية المركبة يقوي المعدة و يهضم الطعام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الحلية،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الحروي</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حدثنا الحقة قاسم</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دقيق</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قدّم في ل إلى أول السند</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 و ل</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ل و 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حسم</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6046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 و المطبوعة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أويس</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 خبر، و قد سقطت الزيادة من الأصل و ل، و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محمد بن طاوس، أنا أبو الحسن علي بن الحسين بن قريش، أنا أبو الحسن أحمد بن محمد الأهوازي، نا محمد بن مخلد، نا أحمد بن الوليد الكرابيسي، نا إسحاق بن إسماعيل، نا جرير، عن الأعمش، عن نافع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ابن عمر بقوم، فلما مضت ثلاثة أيام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نافع، أنفق علينا من مالنا، لا حاجة لنا أن يتصدّق علينا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س</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ألحقه قاسم</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سند مضطرب كتب بعد نهاية الخبر السابق، فأخرناه و قومناه عن ل و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القاسم بن الحصين و أبو نصر بن خير، أنبأ أبو محمد هبة اللّه بن أحمد بن طاهر و أبو القاسم نصر بن أحمد و الحسين بن أحمد و أبو المعالي محمد بن يحيى الغرينية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 مكانه عن ل و المطبوعة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اللفظتان غير معجمتين في ل، و المثبت يوافق سياق المطبوعة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هي كنية بشر بن معاذ العقدي أحد رواة الخبر، ترجمته في تهذيب التهذيب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مسلم الكاتب</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الثوري، و في ل بدون إعجام، و المثبت عن المطبوعة</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 مرضا موجع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فجزع جزعا شديدا</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مكتحلا مدهنا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مكانها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مضحكا</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الثاني و السبعين بعد المائتين</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عن ل</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ابن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السند معروف</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عن ل</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المسند</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السند معروف</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ملحق</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عن ل</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لاقويه، خطأ و الصواب عن ل، و قد مرّ التعريف به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ببعيرين</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لأطلبك</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الوارع، بالراء، خطأ، و الصواب ما أثبت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عمرو الراسبي، انظر الحاشية التالية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 في المعرفة و التاريخ</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الزهري</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مكانها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رقم </w:t>
      </w:r>
      <w:r>
        <w:rPr>
          <w:rFonts w:eastAsia="IRNazanin" w:cs="IRNazanin"/>
          <w:b w:val="false"/>
          <w:bCs w:val="false"/>
          <w:i w:val="false"/>
          <w:iCs w:val="false"/>
          <w:color w:val="333333"/>
          <w:sz w:val="20"/>
          <w:szCs w:val="20"/>
        </w:rPr>
        <w:t>19442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الذهبي في سير الأعلام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جزءا منه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المضري، و انظر مشيخة ابن عساكر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المضري</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يسرّك</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 و المثبت عن ل، و السند معروف</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ل</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 بن حاتم العبري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سيار بن حاتم العبري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فوقها في ل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بعد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تحويل إلى الهامش، و لم يكتب عليه شيئا، و ما بين معكوفتين زيادة لازمة لتقويم السند عن ل</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فيها البوسنجي،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الموكي</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جياد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جياد الحلبي</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أردأ أنواع التمر</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زيد في ل العبارة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الثاني و الستين بعد الثلاثمائة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يتلوه أخبرنا أبو القاسم بن السمرقندي، أنا أبو الحسين بن النقور، أنا عيسى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على الصفحة التالية كتبت العبارة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و الستون بعد الثلاثمائة من كتاب مدينة دمشق حماها اللّه و ذكر فضلها و تسمية من حلها من الأمائل و اجتاز بنواحيها من وارديها و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الشيخ الإمام الحافظ‍‌ أبي القاسم علي بن الحسن بن هبة اللّه الشافعي 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 ولده الحافظ‍‌ بهاء الدين أبي محمد القاسم بن علي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أجازه له من بعض شيوخ أبيه رحمهم اللّه تعالى بعلامة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على الصفحة التالية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أخبرنا والدي الحافظ‍‌ أبو القاسم علي بن الحسن رحمه اللّه قال</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حدثنا ألحقه قاسم</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ل، و السند معروف</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الجزار، خطأ، و الصواب عن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 الناس أن يقتدوا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قرى النا أن يعيدوا</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سلمان إلى هنا سقط‍‌ من تاريخ أبي زرعة</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و المثبت عن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و المثبت عن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ل</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فاختة بنت قرظة زوجة معاوية</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عقويه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تاج العروس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للفضل بن عباس بن عتبة اللهبي و صدره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الأخضر من يعرفني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يساحلني يساحل، بالحاء المهملة، و المثبت عن ل و مختصر ابن منظور </w:t>
      </w:r>
      <w:r>
        <w:rPr>
          <w:rFonts w:eastAsia="IRNazanin" w:cs="IRNazanin"/>
          <w:b w:val="false"/>
          <w:bCs w:val="false"/>
          <w:i w:val="false"/>
          <w:iCs w:val="false"/>
          <w:color w:val="333333"/>
          <w:sz w:val="20"/>
          <w:szCs w:val="20"/>
        </w:rPr>
        <w:t>170/13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يريد بذلك خلوص نسبه و أنه عربي محض</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لعمر بن أبي ربيعة ط‍‌ بيروت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قيد الميل يعدو بي الأغر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يعدو</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الصغرى، و قد تيّمتها</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فاختة بنت قرظة زوجة معاوية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الدنيا و الآخرة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المثبت عن ل</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ل</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قبله بالأصل خبران تقدما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سفيان، و الآخر عن ابن وهب و اضطرب فيهما إسنادهما و نصهما، حذفناهما بما وافق عبارة ل و المطبوعة</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هاشم و نا كثير أيوب</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 في سير الأعلام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الرسي</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غيره فزاد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سيرين</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سيرين إلى هنا مكرر في ل</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ألحقه قاسم</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وهب</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البر غانم الأنماطي، التائب بن عبد اللّه، أنا أبو العلاء، أنا أبو بكر التاسدي أنا أبو حوص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قوّمنا السند عن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ينحابرون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يتخايرون</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طلبهم، فسوء</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أخي منهم، فقال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امه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ل</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يجيب</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حدثنا ألحقه قاسم</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يسمع</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أفتانا ابن عمر</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بن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صوبناه عن ل و السند معروف</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ل</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المطبوعة، و السند معروف</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أخو زيد بن أسلم</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و المثبت عن ل</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اللفظة ممحو بالأصل و بقي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عن ل</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172/13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 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البنان</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فوقها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المراغي النحوي</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ل، و المثبت عن المطبوعة</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الأعلام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و هذا تحريف، و الصواب ما أثبت عن ل و المطبوعة، و انظر ترجمته في</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ل و سير الأعلام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في سير الأعلام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ل</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ل</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 و المثبت عن ل</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خطأ، ترجمته في سير الأعلام </w:t>
      </w:r>
      <w:r>
        <w:rPr>
          <w:rFonts w:eastAsia="IRNazanin" w:cs="IRNazanin"/>
          <w:b w:val="false"/>
          <w:bCs w:val="false"/>
          <w:i w:val="false"/>
          <w:iCs w:val="false"/>
          <w:color w:val="333333"/>
          <w:sz w:val="20"/>
          <w:szCs w:val="20"/>
        </w:rPr>
        <w:t>85/17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المثبت عن ل</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ل، و في المختصر </w:t>
      </w:r>
      <w:r>
        <w:rPr>
          <w:rFonts w:eastAsia="IRNazanin" w:cs="IRNazanin"/>
          <w:b w:val="false"/>
          <w:bCs w:val="false"/>
          <w:i w:val="false"/>
          <w:iCs w:val="false"/>
          <w:color w:val="333333"/>
          <w:sz w:val="20"/>
          <w:szCs w:val="20"/>
        </w:rPr>
        <w:t>173/13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مقلوليا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المجافي، المستوفز المتقلي في فراشه، القلق،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يتقلّى على فراشه أي يتململ و لا يستقر</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أتيت ابن عمر يعبر المسك في الدهر بدهرية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الحاشية التالية</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ألحقه قاسم</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ل، و السند معروف</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مغول</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يسار، خطأ و الصواب ما أثبت، ترجمته في تهذيب الكمال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فهتلها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فهتكها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المختصر </w:t>
      </w:r>
      <w:r>
        <w:rPr>
          <w:rFonts w:eastAsia="IRNazanin" w:cs="IRNazanin"/>
          <w:b w:val="false"/>
          <w:bCs w:val="false"/>
          <w:i w:val="false"/>
          <w:iCs w:val="false"/>
          <w:color w:val="333333"/>
          <w:sz w:val="20"/>
          <w:szCs w:val="20"/>
        </w:rPr>
        <w:t>174/13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أثبتنا ما جاء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شعب الإيمان للبيهقي</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المختصر،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ل</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تحريف ترجمته في سير الأعلام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معه سفينا، فإن أباه سبته ذكره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العبارة عن المختصر </w:t>
      </w:r>
      <w:r>
        <w:rPr>
          <w:rFonts w:eastAsia="IRNazanin" w:cs="IRNazanin"/>
          <w:b w:val="false"/>
          <w:bCs w:val="false"/>
          <w:i w:val="false"/>
          <w:iCs w:val="false"/>
          <w:color w:val="333333"/>
          <w:sz w:val="20"/>
          <w:szCs w:val="20"/>
        </w:rPr>
        <w:t>174/13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فأقبلنا بكياله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فأقبلنا نكتاله</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إعجام بالأصل و ل، و الصواب ما أثبت، و قد مرّ</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النجدي، و المثبت عن ل و المطبوعة</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سبر</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شكر لقب،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شكر الهروي،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المنذر بن سعيد بن عثمان، أبو عبد الرحمن السلمي الهروي</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شاذرويه</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بدون إعجام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رفيق</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جواري</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مكرر بالأصل</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ل و المطبوعة</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ل</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ل</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175/13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أدلك</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ل، و المثبت قياسا إلى سند مماثل</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خطأ، و الصواب ما أثبت عن ل، و السند معروف</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ل و المطبوعة</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خطأ، ترجمته في تهذيب الكمال </w:t>
      </w:r>
      <w:r>
        <w:rPr>
          <w:rFonts w:eastAsia="IRNazanin" w:cs="IRNazanin"/>
          <w:b w:val="false"/>
          <w:bCs w:val="false"/>
          <w:i w:val="false"/>
          <w:iCs w:val="false"/>
          <w:color w:val="333333"/>
          <w:sz w:val="20"/>
          <w:szCs w:val="20"/>
        </w:rPr>
        <w:t>306/16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 الصواب ما أثبت عن سير الأعلام و تاريخ الإسلام، انظر ترجمته في تهذيب الكمال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في تاريخ الإسلام و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الصواب</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تعفيني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سير الأعلام و تاريخ الإسلام</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ل</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يعفني</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سننه في أول الأحكام، رقم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ل بدون إعجام، و في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تعافيني</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اليزيدي، و بدون إعجام و غير واضحة في ل، و الصواب ما أثبت، ترجمته في سير الأعلام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فسير، و المثبت عن ل و تاريخ الإسلام</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فسكن</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ل و المطبوعة</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خطأ، ترجمته في سير الأعلام </w:t>
      </w:r>
      <w:r>
        <w:rPr>
          <w:rFonts w:eastAsia="IRNazanin" w:cs="IRNazanin"/>
          <w:b w:val="false"/>
          <w:bCs w:val="false"/>
          <w:i w:val="false"/>
          <w:iCs w:val="false"/>
          <w:color w:val="333333"/>
          <w:sz w:val="20"/>
          <w:szCs w:val="20"/>
        </w:rPr>
        <w:t>552/13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المطبوعة و بالأصل غير واضحة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الركاب، و المثبت عن ل</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ترجمته في سير الأعلام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ل، انظر الحاشية السابقة</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عثمان بن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حصين بفتح المهملة عن تقريب التهذيب</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فشاهدا</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حامد أحمد بن محمد بن يحيى الحسن بن يحيى الذهلي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أبي حامد الأزهري في سير الأعلام </w:t>
      </w:r>
      <w:r>
        <w:rPr>
          <w:rFonts w:eastAsia="IRNazanin" w:cs="IRNazanin"/>
          <w:b w:val="false"/>
          <w:bCs w:val="false"/>
          <w:i w:val="false"/>
          <w:iCs w:val="false"/>
          <w:color w:val="333333"/>
          <w:sz w:val="20"/>
          <w:szCs w:val="20"/>
        </w:rPr>
        <w:t>254/18</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سير الأعلام و المطبوعة و المختصر،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تنظر</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 في إحسانك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سير الأعلام</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يدعه حتى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يرعه حتى ذهب</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 المثبت عن ل و السير</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ابن قراضة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فهلا أجبته، فداك أبي و أمي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سير الأعلام</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غيري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فعلى حشرنا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خشيت 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مختصرا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الحلية،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ردائه</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ل، و في الحلية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أجربك</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لأعطي، و المثبت عن ل و الحلية</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عزمت عليك أن لا يسمع هذا منك أحد</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الصواب عن ل، و السند معروف</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الحلية و ل</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 في سير الأعلام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ليلى لقب معاوية بن يزيد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في طبقات ابن سعد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 لأزنم الفزاري، و لم ينسبه في المعارف لابن قتيبة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500/5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قسم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السند و من متنه من الأصل و استدرك بين معكوفتين عن ل</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الكسائي</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كان بالأصل قبل بداية سند الخبر المتقدم أخرناه إلى موقعه هنا</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ألحقه قاسم</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 و 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ابن سعد</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المصادر،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إتيان</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أتيتني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المصادر</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الأصل و ل، و أضيفت عن ابن سعد و سير الأعلام</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في ابن سعد</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بدينا كدهمكم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بديناركم و لا درهمكم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ابن سعد و سير الأعلام</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 ابن سعد، أنا معن بن عيسى، نا مالك بن أنس، أنه بلغه أن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اجتمعت عليّ‌ أمة محمد إلاّ رجلين ما قاتلتهما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للإيضاح عن ل</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الدين للّه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الحرف قبل النون مهمل و رسمه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ل، و المثبت عن الحلية</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لتقتلنّ‌</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بعدها صح</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ل، و جاء فيها أول السند، و مكانها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ترجمته في سير الأعلام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الصنعي، و بدون إعجام في ل</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ركعتان</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ل</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آخره 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و مكة و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ل، و في المختصر </w:t>
      </w:r>
      <w:r>
        <w:rPr>
          <w:rFonts w:eastAsia="IRNazanin" w:cs="IRNazanin"/>
          <w:b w:val="false"/>
          <w:bCs w:val="false"/>
          <w:i w:val="false"/>
          <w:iCs w:val="false"/>
          <w:color w:val="333333"/>
          <w:sz w:val="20"/>
          <w:szCs w:val="20"/>
        </w:rPr>
        <w:t>178/13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واضعون</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انتهت رواية زاهر، و زاد ابن السمرقندي</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بداية الخبر إلى هنا مضطرب بالأصل و روايته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ح أخبرنا إسحاق أنا البيهقي، في رواية ابن السمرقندي أنا الكسائي قالا أنا أبو الحسن 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قوّمنا السند عن ل و المطبوعة</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جليسا</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ابن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مسعن، أسعن الرجل إذا اتخذ السّعنة، أي المظلة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ل</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داريا للخولاني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عامر كما في تاريخ داريا، و اسمه موسى بن عامر ترجمته في تهذيب الكمال </w:t>
      </w:r>
      <w:r>
        <w:rPr>
          <w:rFonts w:eastAsia="IRNazanin" w:cs="IRNazanin"/>
          <w:b w:val="false"/>
          <w:bCs w:val="false"/>
          <w:i w:val="false"/>
          <w:iCs w:val="false"/>
          <w:color w:val="333333"/>
          <w:sz w:val="20"/>
          <w:szCs w:val="20"/>
        </w:rPr>
        <w:t>477/18</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سقطت من الأصل، و في تاريخ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داريا</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الحرف الأول بدون إعجام في ل، و في تاريخ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أقاتل</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سقطت من الأصل</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يقتلوه من الوريد، نا أبو عبد اللّه الخلال</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انبريت</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الصواب ما أثبت، ترجمته في تهذيب الكمال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 فوقها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حيوية</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تقيم، و في سير الأعلام كالأصل</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الكلمة ناقص، و المثبت عن ل و سير الأعلام</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 كله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صوبناها عن التنزيل العزيز</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رأى أنه لا يوافقه فيما يريد</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مضطربة بالأصل و نصها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للّه محتا عفي و كريم أن يعفوا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صوبناها عن ل و سير الأعلام</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ل، و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يعفو</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ختنه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بيده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بيته حيث ترون</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الخبر إلى ما قبل الأخبار الثلاثة المتقدمة 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خرجت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اليسير، و المثبت عن ل</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لاستقامة السند عن ل</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لاستقامة السند عن ل</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ل، و السند معروف</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خطأ و المثبت عن ل، ترجمته في تهذيب الكمال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ل</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سيرين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طريق الأسود بن شيبان، باختلاف</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ل، و السند معروف</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ابن سعد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ل، و السند معروف</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أصابك</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السند معروف</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ل</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شطبت بخط‍‌ أفقي و وضعت إشارة تحويل إلى الهامش لكنه لم يكتب على الهامش شيئا، و الصواب ما أثبت، و السند معروف</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السند معروف</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سير الأعلام و تاريخ الإسلام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سير الأعلام و تاريخ الإسلام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سير الأعلام،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روح بن عبادة و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العوام بن حوشب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ابن سعد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ألحقه قاسم عمي، أنا أبو طالب، أنا الحسن قراءة، عن محمد ابن العباس، 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إبراهيم إجازة</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الفهم</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ل، و مكانها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العذر</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الزيادة السابقة عن ابن سعد</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 بن الخطاب</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ل</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و ثمانين</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ل</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ل، و السند معروف</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 و كتب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الصواب عن ل، و السند معروف</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ل</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عن ل</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عن ل</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بالسين المهملة، و الصواب ما أثبت نسبة إلى بوشنج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التعريف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البلدان و الأنساب</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خطأ و الصواب عن ل، و السند معروف</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ل</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ل</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شهرين، و المثبت عن ل</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الأعلام </w:t>
      </w:r>
      <w:r>
        <w:rPr>
          <w:rFonts w:eastAsia="IRNazanin" w:cs="IRNazanin"/>
          <w:b w:val="false"/>
          <w:bCs w:val="false"/>
          <w:i w:val="false"/>
          <w:iCs w:val="false"/>
          <w:color w:val="333333"/>
          <w:sz w:val="20"/>
          <w:szCs w:val="20"/>
        </w:rPr>
        <w:t>535/15</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أبي إسحاق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قومنا العبارة عن ل و المطبوعة</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عن ل، و السند معروف</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عن ل، و السند معروف</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عن ل، و السند معروف</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تحريف، و الصواب عن ل، و السند معروف</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حرف التحويل عن ل</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عن ل، و السند معروف</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المحرر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المبري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ل</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و فوقها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البركات</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السند معروف</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تحريف، و الصواب عن ل، و السند معروف</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لتقويم السند، عن ل</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 بالأصل، و لم يرد إلاّ مرة واحدة في ل</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ل و السند معروف</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أبي زرعة</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أبي زرعة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ل و السند معروف</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المعرفة و التاريخ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تأتي في ترجمة أبي العميطر</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عبسون</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ترجمته في تهذيب الكمال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الحسن بن الكوسج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الثالث و الستين بعد الثلاثمائة، يتلوه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على أبي القاسم زاهر بن طاهر عن أبي بكر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الصفحة التالية كتب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و الستون بعد الثلاثمائة من كتاب تاريخ مدينة دمشق حماها اللّه تعالى، و ذكر فضلها و تسمية من حلّها من الأماثل و اجتاز بنواحيها من وارديها و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الشيخ الإمام الحافظ‍‌ أبي القاسم علي بن الحسن بن هبة اللّه الشافعي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 ولده الحافظ‍‌ بهاء الدين أبي محمد القاسم بن علي و أجازه له من بعض شيوخ أبيه رحمهم اللّه تعالى بعلامة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بداية الصفحة التي تليها كتب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والدي الحافظ‍‌ أبو القاسم علي بن الحسن رحمه اللّه قال</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 و مختصر ابن منظور </w:t>
      </w:r>
      <w:r>
        <w:rPr>
          <w:rFonts w:eastAsia="IRNazanin" w:cs="IRNazanin"/>
          <w:b w:val="false"/>
          <w:bCs w:val="false"/>
          <w:i w:val="false"/>
          <w:iCs w:val="false"/>
          <w:color w:val="333333"/>
          <w:sz w:val="20"/>
          <w:szCs w:val="20"/>
        </w:rPr>
        <w:t>181/13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تحبسوا</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المختصر،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يحبس</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مرّ قريبا و صحح</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 و كلاهما نسبة إلى 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التعريف بها</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 و المثبت عن ل</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لستة</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 الحبري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زيدت عن ل و الوافي بالوفيات</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كنيته بالأصل، و في ل و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عدي</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الأغاني </w:t>
      </w:r>
      <w:r>
        <w:rPr>
          <w:rFonts w:eastAsia="IRNazanin" w:cs="IRNazanin"/>
          <w:b w:val="false"/>
          <w:bCs w:val="false"/>
          <w:i w:val="false"/>
          <w:iCs w:val="false"/>
          <w:color w:val="333333"/>
          <w:sz w:val="20"/>
          <w:szCs w:val="20"/>
        </w:rPr>
        <w:t>293/11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365/17</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حجازي ابن شاعر</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غيلات إنما الغيلات من ولد ولد به عبلة</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الدار قطني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عن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نافذ</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ل و دلائل البيهقي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 عمرو ليس في ل</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أهبني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دلائل البيهقي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ل و البيهقي</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المقرئ</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مفاتح، و المثبت عن ل و البيهقي</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الفراوي</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البيهقي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و المثبت عن دلائل البيهقي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بالأصل هنا و اللفظة غير مقروءة في ل، و قد مرّ في الخبر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دلائل البيهقي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مستدركة فيها بين معكوفتين</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الفرج، خطأ، و انظر الخبر في الأغاني </w:t>
      </w:r>
      <w:r>
        <w:rPr>
          <w:rFonts w:eastAsia="IRNazanin" w:cs="IRNazanin"/>
          <w:b w:val="false"/>
          <w:bCs w:val="false"/>
          <w:i w:val="false"/>
          <w:iCs w:val="false"/>
          <w:color w:val="333333"/>
          <w:sz w:val="20"/>
          <w:szCs w:val="20"/>
        </w:rPr>
        <w:t>303/11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الحشي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ل، و انظر الأغاني</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مرّت الملاحظة إلى أنه في ل و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عدي</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بقصيدة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ل و الأغاني</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انتحاب مكحلات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الأغاني</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بحبل شديد</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لكنني</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ل،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بسهم</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أتبع</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144/1/3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رسمها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 حنين، بدون إعجام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 لي</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الخلال الأديب</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الجرح و التعديل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ما يشير إليه رسمها في ل، لكنها بدون إعجام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ل</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حنين</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خازن</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انظر ما مرّ بشأنه</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خطأ، و الصواب عن ل</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303/11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أبيات</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روايته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شردوا بي عند امتداحي عليا و رأوا ذاك فيّ‌ داء دويا</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الزبير كثيرا ما يأخذ عن عمه المصعب</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نسب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خاذل</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إعجامها بالأصل، و بدون إعجام في ل، و المثبت عن المطبوعة</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نهب مال الإنسان و تركه لا شيء</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الثلاثة التالية في نسب قريش للمصعب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المطبوعة</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أكرمها</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الحرامي، خطأ و الصواب ما أثبت، و قد مرّ التعريف به</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المطبوعة، و روايته في الأغاني </w:t>
      </w:r>
      <w:r>
        <w:rPr>
          <w:rFonts w:eastAsia="IRNazanin" w:cs="IRNazanin"/>
          <w:b w:val="false"/>
          <w:bCs w:val="false"/>
          <w:i w:val="false"/>
          <w:iCs w:val="false"/>
          <w:color w:val="333333"/>
          <w:sz w:val="20"/>
          <w:szCs w:val="20"/>
        </w:rPr>
        <w:t>307/11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جدي الأدنى و عمك شيخي و أبو شيخك الكريم الجدود</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رقيقة</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سره</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أخوالي و فوقها علامة تحويل إلى الهامش، و كتب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الأغاني </w:t>
      </w:r>
      <w:r>
        <w:rPr>
          <w:rFonts w:eastAsia="IRNazanin" w:cs="IRNazanin"/>
          <w:b w:val="false"/>
          <w:bCs w:val="false"/>
          <w:i w:val="false"/>
          <w:iCs w:val="false"/>
          <w:color w:val="333333"/>
          <w:sz w:val="20"/>
          <w:szCs w:val="20"/>
        </w:rPr>
        <w:t>297/11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التعازي و المراثي للمبرد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سويقة موضع قرب المدينة كان يسكنه آل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التعازي و المراثي و المختصر </w:t>
      </w:r>
      <w:r>
        <w:rPr>
          <w:rFonts w:eastAsia="IRNazanin" w:cs="IRNazanin"/>
          <w:b w:val="false"/>
          <w:bCs w:val="false"/>
          <w:i w:val="false"/>
          <w:iCs w:val="false"/>
          <w:color w:val="333333"/>
          <w:sz w:val="20"/>
          <w:szCs w:val="20"/>
        </w:rPr>
        <w:t>184/13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بعقب أيام بني أمية</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التعازي و المرائي،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إشعاله</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حسين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ل، و التعازي و المراثي و الأغاني</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حسين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ل، و التعازي و المراثي و الأغاني</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298/11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المضجع الأنفس</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التعازي و المراثي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الذل</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المبئس</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ناصل، و الناصل من السهام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سقط‍‌ نصله</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اقتضت</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التعازي و المراثي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ملقي بأرض و لم يرسس</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العار و الذام</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 قد طار خوف الردى و كان الهمام فلم يحسس</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فكم غادروا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مرضى</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تنم لحرّ الهموم و لم تجلس</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قلق</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استنحس الأخبار، و استنحس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طلبها و تتبعها و تجسسها</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كدى و كثوة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موضعان</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الزابيان، هما الزاب الأعلى و الزاب الأسفل، و هما اسم للنهرين من قرب إربل، و بين الزابيين مسيرة يومين أو ثلاثة</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تداعت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أذاعت بهم</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حسين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ل، و التعازي و المراثي و الأغاني</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أذلت قيادي لمن رامني و ألزقت</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أذلت قيادي لمن رامني و ألزقت</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المطبوعة،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يعيرنا</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ل، و قد مرّ</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ل، و قد مرّ</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مصعب بن الزبير</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ل</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258/11</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خطأ و الصواب عن ل</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ل و المختصر </w:t>
      </w:r>
      <w:r>
        <w:rPr>
          <w:rFonts w:eastAsia="IRNazanin" w:cs="IRNazanin"/>
          <w:b w:val="false"/>
          <w:bCs w:val="false"/>
          <w:i w:val="false"/>
          <w:iCs w:val="false"/>
          <w:color w:val="333333"/>
          <w:sz w:val="20"/>
          <w:szCs w:val="20"/>
        </w:rPr>
        <w:t>187/13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صدّيق</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السحير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الصواب ما أثبت، انظر ترجمته في تاريخ بغداد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السند معروف</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ل، ترجمته في سير الأعلام </w:t>
      </w:r>
      <w:r>
        <w:rPr>
          <w:rFonts w:eastAsia="IRNazanin" w:cs="IRNazanin"/>
          <w:b w:val="false"/>
          <w:bCs w:val="false"/>
          <w:i w:val="false"/>
          <w:iCs w:val="false"/>
          <w:color w:val="333333"/>
          <w:sz w:val="20"/>
          <w:szCs w:val="20"/>
        </w:rPr>
        <w:t>378/15</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بن المسلمة</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145/1/3</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التاريخ الكبير</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خزيمة</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نسخ التاريخ الكبير القديمة</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جابر، و المثبت عن ل</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خطأ و الصواب عن ل، و السند معروف</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ما أثبت، مرّ التعريف به</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عن ل، و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ما بين الرقمين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الفضل بن الحبر</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الفضل بن خيرون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حذفناها قياسا إلى ل و إلى الأسانيد المماثلة</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ابن 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أسانيد مماثلة</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الخبر في التاريخ الكبير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أوصى ابنه عبد اللّه قال موسى</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تميم بن عمرو بن حمون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ل و التاريخ الكبير</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ل</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عبد الرحمن</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الإعجام أثبتناه عن المطبوعة</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ل</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عن ل، و فوق أنبأنا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بدله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نبأنا نصر بن</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 و المطبوعة</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المثبت عن ل</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أجازه أحمد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المطبوعة</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بالجيم، مرّ التعريف به</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الحسين بن أبو الحسن الفقيه و غيره عن جعفر السرّاج المهتدي</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الصواب عن ل، و السند معروف</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السكري</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هو الصواب،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بالبصرة منسوب إلى عبد اللّه بن عمر بن عبد العزيز و هو أول من احتفره</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إسماعيل بن إسحاق</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يأمره أن يقتله غيلة، فكره ابن هبيرة ذلك، و كتب إليه مروان أن يرسل إليه</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المغيرة</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مجالد</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أحدثه</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384/17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العرجي بفتح العين المهملة و سكون الراء</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 و المختصر </w:t>
      </w:r>
      <w:r>
        <w:rPr>
          <w:rFonts w:eastAsia="IRNazanin" w:cs="IRNazanin"/>
          <w:b w:val="false"/>
          <w:bCs w:val="false"/>
          <w:i w:val="false"/>
          <w:iCs w:val="false"/>
          <w:color w:val="333333"/>
          <w:sz w:val="20"/>
          <w:szCs w:val="20"/>
        </w:rPr>
        <w:t>189/13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النجاب</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المختصر،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يقضي</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ل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حدّثه</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ل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أزرق</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الأثط‍‌، و هو الخفيف شعر اللحية، أو الخفيف شعر العارضين</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ل، و 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عرجي</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الصدود</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نلتقي إلاّ ثلاث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النفر</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عكرمه</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و الثالث</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ل و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فتى</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صبر عند معترك المنايا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بنحري</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علي بن محمد بن العلاّف في كتابه و أخبرنا أبو المعمر الأنصاري عنه</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حججت</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إياه</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ل</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ل</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بلقاء، و كلاهما بمعنى، ما اجتمع فيه اللونان البياض و السواد</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ل</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الدمث جمع دمثاء و هي الأرض اللينة الملساء</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سود مشرفة نسوق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رواية البيت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دهماء مشرفة سموق ثناها القمح مزلقة التراقي</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شداد بعر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سنانها</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الأول و الثاني في نسب قريش للمصعب الزبيري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قراع بنا</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تنكؤنا</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لي بعضه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خريدة و هي الشابة المستترة</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 أتلع و تليع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يعافي</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الثالث و السبعين بعد المائتين</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ل و المطبوعة</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يعفور بن مجاهد أ في حرزه العاصي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حرره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الاسم عن المطبوعة،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مجاهد بن حبير القاضي</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خالي فما لابن عمي يتكيا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المختصر</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 السند معروف</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و المثبت حسب الرواية السابقة و المطبوعة</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القاص</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البيتان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نسبهما للعرجي قالهما في دبيب السم في المنهوش</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كتاب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أشرب جلدي حبها و مشى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جلد شارب</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يدب هواها في عظامي و حبها</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في ل إلى ما بعد الخبر التالي</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السند معروف</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و الثالث في نسب قريش للمصعب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الثاني و الثالث و الرابع في الأغاني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المصدرين السابقين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المشرف من الأرض و الجبل</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من قصي أراها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 و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نال في المجد من قصي ذراها </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الخشن من الأرض</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لم تعجم الباء في ل</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الكراديس جمع كردوس، و هي الخيل العظيمة، و الرجل بكسر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الكثير</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سليمان أبية بنت نافع</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أخلا بينهما بالبتاع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قد مرّ البيت</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و الصواب عن ل</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 بن عبد اللّه بن عروة بن 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البيت الأول</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الأغاني</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ل،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أنس م الأشياء</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ل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اسألي لي</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يقول الناس</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الأغاني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المسلمة</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أخلا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ل، و قد مرّ</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ل</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ل، ترجمته في سير الأعلام </w:t>
      </w:r>
      <w:r>
        <w:rPr>
          <w:rFonts w:eastAsia="IRNazanin" w:cs="IRNazanin"/>
          <w:b w:val="false"/>
          <w:bCs w:val="false"/>
          <w:i w:val="false"/>
          <w:iCs w:val="false"/>
          <w:color w:val="333333"/>
          <w:sz w:val="20"/>
          <w:szCs w:val="20"/>
        </w:rPr>
        <w:t>429/16</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مزيد</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ل، و في المختصر </w:t>
      </w:r>
      <w:r>
        <w:rPr>
          <w:rFonts w:eastAsia="IRNazanin" w:cs="IRNazanin"/>
          <w:b w:val="false"/>
          <w:bCs w:val="false"/>
          <w:i w:val="false"/>
          <w:iCs w:val="false"/>
          <w:color w:val="333333"/>
          <w:sz w:val="20"/>
          <w:szCs w:val="20"/>
        </w:rPr>
        <w:t>191/13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عجزه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ثقفا إذا غفل النساءة الوهم</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أعطبت أجراسنا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هدأ بدل و هنا</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كرما</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امرؤ جدّ بي حبّ‌ فأحرضني</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الأغاني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خلت عناني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خلت سبيلي</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رأته آيات الحبل تنتحم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المطبوعة، و في ل ينتحم بدون إعجام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رأته عتاق الخيل ينتجم</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أزلام، و هي السهام التي كان أهل الجاهلية يستقسمون بها</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قد مرّ التعريف به</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الصرم</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تقضين</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ل،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هام</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دمي</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المطهرية</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 عذّاله</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ذكر في ترجمة داود بن سليمان، كتبت في آخر الترجمة التالية</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و انظر الخبر في الكنى و الأسماء للدولابي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ل بدون إعجام، و في نسب قريش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جذيمة</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نسب قريش و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عبد اللّه بن الزبير</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ببيوت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النفقات</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اللفظة في تاريخ خليفة</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 دمشق</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ضبط‍‌، و قد مرّ التعريف به، و انظر تبصير المنتبه ص </w:t>
      </w:r>
      <w:r>
        <w:rPr>
          <w:rFonts w:eastAsia="IRNazanin" w:cs="IRNazanin"/>
          <w:b w:val="false"/>
          <w:bCs w:val="false"/>
          <w:i w:val="false"/>
          <w:iCs w:val="false"/>
          <w:color w:val="333333"/>
          <w:sz w:val="20"/>
          <w:szCs w:val="20"/>
        </w:rPr>
        <w:t>1471/4</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المثبت عن ل</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عبد اللّه</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بدار صفوان</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الرحمن،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ل</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372/10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للذهبي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رقم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380/17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ثبتا بأسماء مصادر أخرى ترجمت له</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أويس</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فروح</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و الصواب عن ل و تهذيب الكمال</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مسرور بن الأعرج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تهذيب الكمال و سير الأعلام</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ل و تهذيب الكمال</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و قد مرّ التعريف به</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انكسفت</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بسجدتين</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 عين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 عن الشمس</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شعبة</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387/19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الخبر في طبقات خليفة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ريطة</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عمران و 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استدركتا على هش ل</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أضيفت عن ل</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أضيفت عن ل</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ل، و السند معروف</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أشهر، الصواب عن التاريخ الكبير</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التاريخ الكبير و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التاريخ الكبير</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التاريخ الكبير، و بالأصل 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ثنتا</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 لي</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التعديل،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ليست في ل</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بن سفيان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المطبوعة و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خطأ</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و اللفظة بدون إعجام في ل، و السند معروف</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المثبت عن ل</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الكيلاني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المثبت عن ل</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أو</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اللفظتين علامتا تقديم و تأخير، و المثبت يوافق عبارة ل</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السند معروف</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نبيه و فوقها ضبة، و كلاهما تحريف، و قد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منبه</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لما ورد في سير الأعلام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 بن حنبل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عبد اللّه ليالي الحرة سنة ثلاث و 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تفاصيل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الإسلام حوادث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السنين</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استدركت عن ل و المطبوعة</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سقطت اللفظة من الأصل</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ثنتي</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ل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الصواب ما أثبت، و قد مرّ</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مكررة بالأصل</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صوف</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الآبنوسي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ل</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السند في الأصل، و قد تداخل فيه هنا سند آخر و خبر آخر حذفناه من هنا و سيتم استدراكه في موضعه، و سنشير إلى ذلك هناك، قومناه عن ل</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الخبر بين الرقمين عن هامش الأصل</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الخبر بين الرقمين عن هامش الأصل</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الفهم</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السند معروف</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ل</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السنين</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و فوقها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ملحق</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الرميم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هنا، و قد وضع خطأ ضمن سند آخر لخبر آخر تقدم قبل أسطر، حذفناه هناك، و تم استدراكه هنا بما يوافق عبارة ل</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العاص</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ل و السند معروف</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الختلي</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و المثبت عن ل</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انزلوه</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ملحق</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المقاصرى، و المثبت عن ل</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طبقات ابن سعد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17365</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الثقة</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بلال</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المجاوز شحمة الأذن</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سير الأعلام،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أفعل</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سير الأعلام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يزيده</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لعبدك</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أعلام النبلاء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الرابع و الستين بعد الثلاثمائة، يتلوه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عبد اللّه الحسين بن عبد الملك أنا إبراهيم بن منصور و كتب فيها على الصفحة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و الستون بعد الثلاثمائة من كتاب تاريخ مدينة دمشق حماها اللّه و ذكر فضلها و تسمية من حلها من الأمائل أو اجتاز بنواحيها من وارديها و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الشيخ الإمام الحافظ‍‌ أبي القاسم علي بن الحسن بن هبة اللّه الشافعي 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 ولده الحافظ‍‌ بهاء الدين أبي محمد القاسم بن علي و أجازه له من بعض شيوخ أبيه رحمهم اللّه تعالى بعلامة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على الصفحة التالية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أخبرنا والدي الحافظ‍‌ أبو القاسم علي بن الحسن رحمه اللّه تعالى قال</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المطبوعة</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ل</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ل بين السطرين</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ل و بعدها صح</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بداية الترجمة</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ل</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مرّ التعريف به</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حريس النجل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اللفظتان مهملتان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449/13</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ل و المطبوعة</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الخبر إلى ما بعد الخبر التالي في ل و المطبوعة</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فقرأته</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الزيادة عن ل</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الزيادة عن ل</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مختصرا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طرق ابن جريج</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لتقويم السند عن ل</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 ضبة</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الياء في ل غير معجمة</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 و لا معنى لوجودها فوقها فالكلام متصل و واضح</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7088</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لرسول اللّه</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يقرأ</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اللفظة من كلامه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المطبوعة</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عفان</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و المثبت عن ل</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المهدي، و المثبت عن ل، و السند معروف</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ل</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ل</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ل</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ل</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مجاهد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ل</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ذلك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أسمع ما أكتب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الشامي، خطأ و الصواب ما أثبت، و هو إبراهيم بن الحجاج بن زيد السامي، ترجمته في تهذيب الكمال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سقطت من الأصل</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أقول إلاّ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شطبت بخط‍‌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وضعت علامة تحويل إلى الهامش و كتب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ذلك الحق</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ملحق</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عن ل، و مكانه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طارق، فبعث</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أسمع</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6520</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ل و بعده صح</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ل و المسند</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الغفّار</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نفيل المسيري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المنده</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خريم</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الدهنى</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سير الأعلام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السند معروف</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الرزّاق في مصنفه رقم </w:t>
      </w:r>
      <w:r>
        <w:rPr>
          <w:rFonts w:eastAsia="IRNazanin" w:cs="IRNazanin"/>
          <w:b w:val="false"/>
          <w:bCs w:val="false"/>
          <w:i w:val="false"/>
          <w:iCs w:val="false"/>
          <w:color w:val="333333"/>
          <w:sz w:val="20"/>
          <w:szCs w:val="20"/>
        </w:rPr>
        <w:t>20489</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الطراف</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 و فيها أن الوهط‍‌ بستان عظيم بالطائف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كان لعمرو بن العاص بالطائف، و هو كرم كان على ألف ألف خشبة شرى كل خشبة بدرهم</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عن ل، و العبارة مضطربة في الأصل و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لأني كنت أسأل النبي صلّى اللّه عليه و سلّم و أكتب ما سمع منه، فأذن له، و أما الرهط‍‌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فصحابة الذي بالظاهر</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اللفظة غير واضحة في ل، و في سير الأعلام و 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كتبك</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 و فيها أن الوهط‍‌ بستان عظيم بالطائف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كان لعمرو بن العاص بالطائف، و هو كرم كان على ألف ألف خشبة شرى كل خشبة بدرهم</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أبالي</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ضيعت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ضيعت الدنيا</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ل و بعده صح</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السند معروف</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السند معروف</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إعجام في ل، و الصواب ما أثبت و ضبط‍‌ نسبة إلى زنجان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 و معجم البلدان</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الحرف الأول غير معجم في ل، و المثبت عن ابن سعد</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مضطربة في الأصل و غير مقروءة، و بدون إعجام في ل، و المثبت عن مشيخة ابن عساكر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مهرايرد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ل، اختلفوا فيه، بالباء المعجمة بواحدة أو بالباء و المثبت يوافق ما جاء في بغية الوعاة و انباه الرواة، و قد مرّ</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الذي وضعه اللّه للناس في الأرض</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في المختصر و الزهد لابن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تكن تصنعه</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الزهد لابن المبارك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معسر</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ان علافه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بن بشر</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الخلال و أبو الوفاء</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هي سليمة كما وردت فيه،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باعتبار الزيادة التي طرأت في السند، انظر الحاشية السابقة</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لأنا كنا مع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ل</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اللفظتان مهملتان في ل</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الزهد لابن المبارك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الزهد و المختصر </w:t>
      </w:r>
      <w:r>
        <w:rPr>
          <w:rFonts w:eastAsia="IRNazanin" w:cs="IRNazanin"/>
          <w:b w:val="false"/>
          <w:bCs w:val="false"/>
          <w:i w:val="false"/>
          <w:iCs w:val="false"/>
          <w:color w:val="333333"/>
          <w:sz w:val="20"/>
          <w:szCs w:val="20"/>
        </w:rPr>
        <w:t>199/13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خلبتنا الدنيا</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مرّ السند في الخبر السابق</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مرّ السند في الخبر السابق</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 بدون إعجام، و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عياش بن 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الأعلام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لسجد</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بدون إعجام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صححها محقق المطبوعة الرناني نسبة إلى رنان من قرى أصبهان، و قد ذكر ياقوت في رنان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أحمد الرناني استجازه السمعاني</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يبك</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لم يستطع فليتباك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ل</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ل و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 قال</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سير الأعلام،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رسعت عيناه أي تغبرت و فسدت و التصقت أجفانها</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الحسامي، و الصواب ما أثبت، انظر الأنساب</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تهذيب الكمال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استدركتا على هامشها و بعدهما صح، و في المختصر </w:t>
      </w:r>
      <w:r>
        <w:rPr>
          <w:rFonts w:eastAsia="IRNazanin" w:cs="IRNazanin"/>
          <w:b w:val="false"/>
          <w:bCs w:val="false"/>
          <w:i w:val="false"/>
          <w:iCs w:val="false"/>
          <w:color w:val="333333"/>
          <w:sz w:val="20"/>
          <w:szCs w:val="20"/>
        </w:rPr>
        <w:t>200/13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خيرا</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بن إسماعيل</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 بالحاء المهملة</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 و المختصر </w:t>
      </w:r>
      <w:r>
        <w:rPr>
          <w:rFonts w:eastAsia="IRNazanin" w:cs="IRNazanin"/>
          <w:b w:val="false"/>
          <w:bCs w:val="false"/>
          <w:i w:val="false"/>
          <w:iCs w:val="false"/>
          <w:color w:val="333333"/>
          <w:sz w:val="20"/>
          <w:szCs w:val="20"/>
        </w:rPr>
        <w:t>200/13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شهاب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الاسم عن ل و المشيخة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غبره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المطبوعة</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ل</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ل</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ل و المطبوعة</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وقعت</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 بن صاعد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الزهد لابن المبارك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بالأصل، و ليست العبارة في ل و المطبوعة هنا و أخرت فيهما إلى ما بعد كلمة الخطيب</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الصواب ما أثبت قياسا إلى سند مماثل،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كذا بالأصل، و ليس في تاريخ خليفة و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أثبته الذهبي في سير الأعلام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خليفة و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خليفة أيضا</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ل</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المطبوعة، و اللفظة بدون إعجام في ل، و في 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بطبعتيه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العنبري</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دام 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 المسند</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6559</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 أبو علي الحسن بن أحمد في كتابه ثم</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القاسم يوسف</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عثمان بن عفّان</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الحلية،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حيشان</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ل</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خفيض</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ل</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ل و الحلية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فقرب يحمد اللّه</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الدوري</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المطبوعة، 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القشيري</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تومن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 و معجم البلدان</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اللفظة ليست في ل</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المطبوعة</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كخير</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كخير</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الكاهل، و عظم مشرف من جانبيه، و منبت أدنى العرف إلى الظهر الذي يأخذه به من يركبه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ما بين الكاهل إلى الظهر، و وسط‍‌ الشيء، و معظمه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دنت</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الصدر، و الجفرة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جوف الصدر،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جفرة الفرس 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حدج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إلى شخص، أو سمع صوتا فأقام أذنه نحوه مع عينيه</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قصيدة في وقعة صفّين لنصر بن مزاحم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إلى محمد بن عمرو بن العاص</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موقفي</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دفّعته الجنائب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غداة غدا أهل العراق كأنهم من البحر موج لجّه متراكب</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جئناهم نمشي صفوفا كأننا سحاب خريف صفقته الجنائب</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قلت يوما قد ونوا برزت لنا كتائب حمر و ارجحنّت كتائب</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لنا أ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علينا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لنا أن نضارب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قومنا الوزن و صوبناه عن ل، و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نرى من رأينا أن تبايعوا عليا فقلنا بل نرى أن تضاربوا</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ما أثبت، و السند معروف</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الحسن بن أحمد بن إبراهيم</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مرّ التعريف به</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محمد محمد بن الحسن بن علي بن زياد</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البسري</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مرجت عهودهم أي اختلطت</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بدون إعجام في ل، و في المختصر </w:t>
      </w:r>
      <w:r>
        <w:rPr>
          <w:rFonts w:eastAsia="IRNazanin" w:cs="IRNazanin"/>
          <w:b w:val="false"/>
          <w:bCs w:val="false"/>
          <w:i w:val="false"/>
          <w:iCs w:val="false"/>
          <w:color w:val="333333"/>
          <w:sz w:val="20"/>
          <w:szCs w:val="20"/>
        </w:rPr>
        <w:t>201/13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ل</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سقط‍‌ من الأصل و استدرك عن ل</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أجهل</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منزلتي</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المغمس بالضم ثم الفتح و تشديد الميم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مكة في طريق الطائف</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كنت تصيب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ابن سعد</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يديه بردين</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قطريين، القطر بالكسر و القطرية ضرب من البرود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مكررة بالأصل، و لم ترد في ل و الحلية إلاّ مرة واحدة</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 و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المعلم</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الحلية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المنصر</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الحلية 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فحدثنا</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النجيب القوي على 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الذي يحمل عليه الطعام و المتاع</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الرمص مما يجتمع في زوايا الأجفان من رطوبة العين</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بردين</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الأعلام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الصيرفي</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نسكهم</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المايتان، و المثبت عن ل</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أريناه</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لنستمع، و المثبت عن ل</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و هي أشبه</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عهدا</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المجانّ‌ واحدها مجنّ‌ و هو الترس</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 و المختصر </w:t>
      </w:r>
      <w:r>
        <w:rPr>
          <w:rFonts w:eastAsia="IRNazanin" w:cs="IRNazanin"/>
          <w:b w:val="false"/>
          <w:bCs w:val="false"/>
          <w:i w:val="false"/>
          <w:iCs w:val="false"/>
          <w:color w:val="333333"/>
          <w:sz w:val="20"/>
          <w:szCs w:val="20"/>
        </w:rPr>
        <w:t>204/13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يسوقوكم</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يرزقون اللحم</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 ثانيه و تشديد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على شاطئ دجلة البصرة العظمى في زاوية الخليج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ل و المختصر و المطبوعة</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المختصر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المختصر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آخرون</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المختصر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 بن محمد الحيري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الجندي بفتح الجيم و النون و هذه النسبة إلى 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بلاد اليمن مشهورة كما في الأنساب، ذكره السمعاني و ترجم له ترجمة قصيرة</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فوقف و معه ناس غير قليل، فبكى</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أبا هريرة أخبركم أنكروا علي إن شئتم و صحه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ل و المختصر </w:t>
      </w:r>
      <w:r>
        <w:rPr>
          <w:rFonts w:eastAsia="IRNazanin" w:cs="IRNazanin"/>
          <w:b w:val="false"/>
          <w:bCs w:val="false"/>
          <w:i w:val="false"/>
          <w:iCs w:val="false"/>
          <w:color w:val="333333"/>
          <w:sz w:val="20"/>
          <w:szCs w:val="20"/>
        </w:rPr>
        <w:t>250/13</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أخير بقتل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المختصر</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نتحرق سيدنا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شديد الاضطراب بالأصل و المثبت عن ل و المختصر</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ل</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كبس</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عزّ ذليلا</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ل</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المكبر</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ل</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لاميس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أعثر على هذه القرية</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ل</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يوجد علامة تحويل إلى الهامش، كأنه يشير إلى هذا السقط‍‌، لكنه لم يكتب على الهامش شيئا، و الزيادة عن ل</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ل، و السند معروف</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أخبرني ح ملحق</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أبو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أقحم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مكان لها،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الفقيه و غيره</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تأخر موضع الخبر في ل إلى ما بعد الذي يليه</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المثبت عن ل</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ثنتي</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ماهان</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قومنا السند عن ل و المطبوعة</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الخبر المستدرك بين معكوفتين من الأصل و استدرك عن ل</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خيثمة</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ثنتي</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عيسى</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محمد عبد العزيز بن أحمد</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ملحق</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495/7</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اللفظة بدون إعجام في 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بويه</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376/10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قتيبة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383/17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السند معروف</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النميري</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و في المطبوعة كالأصل</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كان الزبير يأخذ عن عمه</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نسب قريش،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نسب قريش</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نسب قريش</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لعبد اللّه ترجمة في الطبقات الكبرى المطبوع لابن سعد، ربما ضمن القسم الضائع من تراجم أهل المدينة</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153/1/3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البخاري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كنبة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البخاري</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البخاري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التعديل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عمر بن سليمان، و أخبرنا أبو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بن إسحاق بن منده</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بدري</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الأخبار</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و السند معروف</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يريد فتح ميم مطرف في الموضع الأول، 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ميم 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كسر ميم مطرف، في الموضع الثاني</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الذي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 تخفيف الراء و فتحها</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الخامس و الستين بعد الثلاثمائة، يتلوه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محمد هبة اللّه بن سهل، أنا أبو عثمان سعيد بن محمد، أنا 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في ل أيضا على الصفحة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و الستون بعد الثلاثمائة من كتاب تاريخ مدينة دمشق حماها اللّه و ذكر فضلها و تسمية من حلها من الأمائل أو اجتاز بنواحيها من وارديها و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الشيخ الإمام الحافظ‍‌ أبي القاسم علي بن الحسن بن هبة اللّه الشافعي، 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 ولده الإمام الحافظ‍‌ أبي محمد القاسم بن علي و أجازه له من بعض شيوخ أبيه رحمهم اللّه تعالى بعلامة ج</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في ل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أخبرنا والدي الحافظ‍‌ أبو القاسم علي بن الحسن رحمه اللّه قال</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ل</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 البنا</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 مكانها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أنشأ</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بالمطرف</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عبيد اللّه بن عبد اللّه بن عتبة و ذكر قصة أخرى لهما</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تأنفا أن تسألا و تسلّما</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خشي الإنسان</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فمسّا تراب الأرض منها</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موضع في وادي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 قريش للمصعب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الرئيس الثعلبي، و ذكر الأبيات</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أفرع</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الزهري، و المثبت عن ل</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تهذيب الكمال </w:t>
      </w:r>
      <w:r>
        <w:rPr>
          <w:rFonts w:eastAsia="IRNazanin" w:cs="IRNazanin"/>
          <w:b w:val="false"/>
          <w:bCs w:val="false"/>
          <w:i w:val="false"/>
          <w:iCs w:val="false"/>
          <w:color w:val="333333"/>
          <w:sz w:val="20"/>
          <w:szCs w:val="20"/>
        </w:rPr>
        <w:t>377/10</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الفرزدق ط‍‌ بيروت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377/10</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بالجماهير الكبار</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منصدع النهار أي واضح كالنهار</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تنوزع</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برّ رفيع في المنازل و الديار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بقربي يقينا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اللفظتان مضطربتا الإعجام في ل، و المثبت عن المطبوعة</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ل، و المثبت عن المطبوعة</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و الخبر مؤخر بالأصل، قدمناه ليوافق موقعه ل و المطبوعة</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ل، و المثبت عن المطبوعة</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الحسين بن علي</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الرابع و السبعين بعد المائتين من الأصل</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التاريخ الكبير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و الضبط‍‌ عن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ناقصة الإعجام في ل</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الوليطي</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370/16</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غياث، ترجمته في سير الأعلام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ليست في ل</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153/1/3</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شعبة</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 لي</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رجاء العطاردي</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لتقويم السند عن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غيلان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سقطت من تاريخ خليفة</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382/17</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قد مرّ التعريف به</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عبيد اللّه الخضري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 عامود نسبه، و الصواب ما أثبت و انظر أسد الغابة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مرّ في أول الترجمة أن أباه عمرا هو الذي كان مسترضعا في بني سعد بن بكر</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المثبت عن المطبوعة</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السعيدي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السعدي</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المثبت عن ل</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المثبت عن المطبوعة</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 السلمي الفرضي</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المثبت عن المطبوعة</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أنا عن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 السلمي الفرضي</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السند معروف</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السعدي</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حاجة</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السمسار</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المثبت عن المطبوعة</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حاجتهم</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آخرهم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حاجتك من خير حاجاتهم</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نا يحيى</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قد مرّ</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و أبي السائب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415/19</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قد مرّ</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المثبت عن ل و السند معروف</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قد مرّ</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في ل و المطبوعة إلى ما بعد تسعة أخبار</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المثبت عن ل و السند معروف</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قد مرّ</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المثبت عن ل و السند معروف</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 و قال الموحد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ل و بعدها صح</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سابور، بالسين المهملة، صوابه ما أثبت بالشين المعجمة، و قد مرّ التعريف به</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خطأ، و الصواب ما أثبت عن ل، انظر ترجمته في تهذيب الكمال </w:t>
      </w:r>
      <w:r>
        <w:rPr>
          <w:rFonts w:eastAsia="IRNazanin" w:cs="IRNazanin"/>
          <w:b w:val="false"/>
          <w:bCs w:val="false"/>
          <w:i w:val="false"/>
          <w:iCs w:val="false"/>
          <w:color w:val="333333"/>
          <w:sz w:val="20"/>
          <w:szCs w:val="20"/>
        </w:rPr>
        <w:t>411/17</w:t>
      </w:r>
      <w:r>
        <w:rPr>
          <w:rFonts w:ascii="IRNazanin" w:hAnsi="IRNazanin" w:eastAsia="IRNazanin"/>
          <w:b w:val="false"/>
          <w:b w:val="false"/>
          <w:bCs w:val="false"/>
          <w:i w:val="false"/>
          <w:i w:val="false"/>
          <w:iCs w:val="false"/>
          <w:color w:val="333333"/>
          <w:sz w:val="20"/>
          <w:sz w:val="20"/>
          <w:szCs w:val="20"/>
          <w:rtl w:val="true"/>
        </w:rPr>
        <w:t>، اختلفوا في ضبط‍‌ اللفظة و انظر تقريب التهذيب</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ل</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المثبت عن ل و المسند</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المسند</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الذي 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السعدي</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النخعي في السند</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يهجر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تهاجر</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مرّ في بداية ترجمته</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طبقات خليفة،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هوازن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طبقات خليفة</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بالأصل فوق الكلام بين السطرين</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و</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حنبل</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قدم إلى الشام</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هنا، 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السياف، و الصواب عن ل، و قد مرّ</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التاريخ الكبير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حنبل</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التاريخ الكبير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بني مالك من بني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التاريخ الكبير</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و المثبت عن ل و التاريخ الكبير</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و المثبت عن ل و التاريخ الكبير</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ل، و السند معروف</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 لي</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ل</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التاريخ الكبير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حنبل</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خطأ و بدون إعجام في ل، و الصواب ما أثبت و السند معروف</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الصواب عن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كثيرا</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الصواب عن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كثيرا</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خطأ و الصواب ما أثبت و السند معروف</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حنبل، و الصواب عن ل</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ألحقه قاسم</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ل</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حنبل، و الصواب عن ل</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الثقات لابن حبان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فوقها ضبة فيها، 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فوقها ضبة فيها، 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قد مرّ</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حنبل، و الصواب عن ل</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ل</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حنبل، و الصواب عن ل</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العامري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المطبوعة</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بكر</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ل و فوقها فيها ضبة، و قد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الزهد لابن المبارك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جازوها</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جازوها</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الليلة</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يجاوزه</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المثبت عن ل، و السند معروف</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حبان فيها ناقصة الإعجام، و انظر الثقات لابن حبان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معجم الشعراء المطبوع للمرزباني</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المرزباني</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 و مختصر ابن منظور </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عقيل</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ترجى</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 بدون إعجام، و المثبت عن المطبوعة</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القوارص جمع قارصة، و القوارص من الكلام التي تنغصك و تؤلمك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هدمه</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أسد الغابة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بكر بن عبد اللّه في طبقات خليفة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رقم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طبقات خليفة</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بن إسماعيل</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ل، سقطت من الأصل</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سكة المسلمين هي الدراهم و الدنانير المضروبة، يسمى كل واحد منها سكة لأنه قد طبع بالحديد، و اسمها سكة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حديدة منقوشة كما في القاموس يضرب عليها الدراهم</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ل</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1029/3</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مغازي الواقدي،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جهينة، خطأ، و الصواب عن مغازي الواقدي</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المغازي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سهامنا</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مغازي الواقدي </w:t>
      </w:r>
      <w:r>
        <w:rPr>
          <w:rFonts w:eastAsia="IRNazanin" w:cs="IRNazanin"/>
          <w:b w:val="false"/>
          <w:bCs w:val="false"/>
          <w:i w:val="false"/>
          <w:iCs w:val="false"/>
          <w:color w:val="333333"/>
          <w:sz w:val="20"/>
          <w:szCs w:val="20"/>
        </w:rPr>
        <w:t>1071/3</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مغازي الواقدي</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عتمه،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عثمة، و في مغازي الواقدي </w:t>
      </w:r>
      <w:r>
        <w:rPr>
          <w:rFonts w:eastAsia="IRNazanin" w:cs="IRNazanin"/>
          <w:b w:val="false"/>
          <w:bCs w:val="false"/>
          <w:i w:val="false"/>
          <w:iCs w:val="false"/>
          <w:color w:val="333333"/>
          <w:sz w:val="20"/>
          <w:szCs w:val="20"/>
        </w:rPr>
        <w:t>994/3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أسد الغابة </w:t>
      </w:r>
      <w:r>
        <w:rPr>
          <w:rFonts w:eastAsia="IRNazanin" w:cs="IRNazanin"/>
          <w:b w:val="false"/>
          <w:bCs w:val="false"/>
          <w:i w:val="false"/>
          <w:iCs w:val="false"/>
          <w:color w:val="333333"/>
          <w:sz w:val="20"/>
          <w:szCs w:val="20"/>
        </w:rPr>
        <w:t>754/3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أخو ثعلبة بن عثمة</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عتمه،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عثمة، و في مغازي الواقدي </w:t>
      </w:r>
      <w:r>
        <w:rPr>
          <w:rFonts w:eastAsia="IRNazanin" w:cs="IRNazanin"/>
          <w:b w:val="false"/>
          <w:bCs w:val="false"/>
          <w:i w:val="false"/>
          <w:iCs w:val="false"/>
          <w:color w:val="333333"/>
          <w:sz w:val="20"/>
          <w:szCs w:val="20"/>
        </w:rPr>
        <w:t>994/3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أسد الغابة </w:t>
      </w:r>
      <w:r>
        <w:rPr>
          <w:rFonts w:eastAsia="IRNazanin" w:cs="IRNazanin"/>
          <w:b w:val="false"/>
          <w:bCs w:val="false"/>
          <w:i w:val="false"/>
          <w:iCs w:val="false"/>
          <w:color w:val="333333"/>
          <w:sz w:val="20"/>
          <w:szCs w:val="20"/>
        </w:rPr>
        <w:t>754/3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أخو ثعلبة بن عثمة</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799/2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شعيب بن عطاء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الاسم عن المغازي</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استدركت على هامش ل و بعدها صح</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حدثنه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أضيفت عن ل</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شمر أكمتهم</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قميصهم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القمص جمع قميص، و يجمع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أقمصة و قمصان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نحورهم</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اللفظة مثبتة في ل و فوقها صبة، و سقطت اللفظة من المطبوعة</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و أضيفت عن ل</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ل</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زيد عن ل</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أجنادين</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حجر في الإصابة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موسى بن عقبة عن ابن شهاب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قتل يوم أحد</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ل و المختصر </w:t>
      </w:r>
      <w:r>
        <w:rPr>
          <w:rFonts w:eastAsia="IRNazanin" w:cs="IRNazanin"/>
          <w:b w:val="false"/>
          <w:bCs w:val="false"/>
          <w:i w:val="false"/>
          <w:iCs w:val="false"/>
          <w:color w:val="333333"/>
          <w:sz w:val="20"/>
          <w:szCs w:val="20"/>
        </w:rPr>
        <w:t>214/13</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خطأ، و قد مرّ التعريف به</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مرّ التعريف به</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تهذيب الكمال </w:t>
      </w:r>
      <w:r>
        <w:rPr>
          <w:rFonts w:eastAsia="IRNazanin" w:cs="IRNazanin"/>
          <w:b w:val="false"/>
          <w:bCs w:val="false"/>
          <w:i w:val="false"/>
          <w:iCs w:val="false"/>
          <w:color w:val="333333"/>
          <w:sz w:val="20"/>
          <w:szCs w:val="20"/>
        </w:rPr>
        <w:t>288/14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كنيته أبو حفص الحمصي</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سمعه</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أكابركم</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 خطأ، ضبطت 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 و فتح النون و الموحدة عن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عبد اللّه بن عنبة أو عمارة</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الفراء</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الخبر في نسب قريش للمصعب الزبيري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ل</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التاريخ الكبير للبخاري </w:t>
      </w:r>
      <w:r>
        <w:rPr>
          <w:rFonts w:eastAsia="IRNazanin" w:cs="IRNazanin"/>
          <w:b w:val="false"/>
          <w:bCs w:val="false"/>
          <w:i w:val="false"/>
          <w:iCs w:val="false"/>
          <w:color w:val="333333"/>
          <w:sz w:val="20"/>
          <w:szCs w:val="20"/>
        </w:rPr>
        <w:t>156/1/3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الثقات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زرعة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391/17</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الكمال </w:t>
      </w:r>
      <w:r>
        <w:rPr>
          <w:rFonts w:eastAsia="IRNazanin" w:cs="IRNazanin"/>
          <w:b w:val="false"/>
          <w:bCs w:val="false"/>
          <w:i w:val="false"/>
          <w:iCs w:val="false"/>
          <w:color w:val="333333"/>
          <w:sz w:val="20"/>
          <w:szCs w:val="20"/>
        </w:rPr>
        <w:t>149/21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عبد اللّه بن عوف القارئ الرملي</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ل، و فوقها فيها ضبة، و في مختصر ابن منظور </w:t>
      </w:r>
      <w:r>
        <w:rPr>
          <w:rFonts w:eastAsia="IRNazanin" w:cs="IRNazanin"/>
          <w:b w:val="false"/>
          <w:bCs w:val="false"/>
          <w:i w:val="false"/>
          <w:iCs w:val="false"/>
          <w:color w:val="333333"/>
          <w:sz w:val="20"/>
          <w:szCs w:val="20"/>
        </w:rPr>
        <w:t>215/13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تهذيب الكمال </w:t>
      </w:r>
      <w:r>
        <w:rPr>
          <w:rFonts w:eastAsia="IRNazanin" w:cs="IRNazanin"/>
          <w:b w:val="false"/>
          <w:bCs w:val="false"/>
          <w:i w:val="false"/>
          <w:iCs w:val="false"/>
          <w:color w:val="333333"/>
          <w:sz w:val="20"/>
          <w:szCs w:val="20"/>
        </w:rPr>
        <w:t>148/21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سباع،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وهب،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جنيد بن 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حبيب بن سباع أصح</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الحاشية السابقة</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ل و تهذيب الكمال،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جنبد</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156/1/3</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البخاري، و 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وهب</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خطأ، و السند معروف، و الزيادة السابقة في الموضعين عن ل</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الجرح و التعديل، و 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عفان</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خطأ و الصواب ما أثبت، و السند معروف</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خطأ، و الصواب ما أثبت عن ل، و السند معروف</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خطأ، و الصواب ما أثبت عن ل، و السند معروف</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607/1</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المطبوعة،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395/10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 الجزء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389/17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أرطبان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ففتح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المزي في تهذيب الكمال أن جده أرطبان كان مولى لعبد اللّه بن مغفل المزني،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لعبد اللّه بن درة بن سراق المزني</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الشعثي، و ناقصة الإعجام في ل، و المثبت عن تهذيب الكمال</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ل و تهذيب الكمال</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قدم دمشق</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في الأصل، و بدون إعجام في ل، و الصواب ما أثبت و ضبط‍‌، و اسمه عباد بن علي بن مرزوق، ترجمته في سير الأعلام </w:t>
      </w:r>
      <w:r>
        <w:rPr>
          <w:rFonts w:eastAsia="IRNazanin" w:cs="IRNazanin"/>
          <w:b w:val="false"/>
          <w:bCs w:val="false"/>
          <w:i w:val="false"/>
          <w:iCs w:val="false"/>
          <w:color w:val="333333"/>
          <w:sz w:val="20"/>
          <w:szCs w:val="20"/>
        </w:rPr>
        <w:t>151/14</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ل</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ليست في المطبوعة</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 حدثنا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فوقها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ألحقه قاسم</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طاعون كان في زمن ابن الزبير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جرف </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الحاشية التالية</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ملحق</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المطبوعة،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يوجد علامة تحويل إلى الهامش، و كتب على الهامش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و بعدها صح</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عن ل، و 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شعبة بن منبه</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يحيى</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بالدال المهملة، يؤيده ما ورد في تهذيب الكمال </w:t>
      </w:r>
      <w:r>
        <w:rPr>
          <w:rFonts w:eastAsia="IRNazanin" w:cs="IRNazanin"/>
          <w:b w:val="false"/>
          <w:bCs w:val="false"/>
          <w:i w:val="false"/>
          <w:iCs w:val="false"/>
          <w:color w:val="333333"/>
          <w:sz w:val="20"/>
          <w:szCs w:val="20"/>
        </w:rPr>
        <w:t>395/10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أسد الغابة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ذرّة بالذال المعجمة المفتوحة و تشديد الراء ضبط‍‌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ابن الأثير عن أبي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بالذال المعجمة</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الخبر في ل و المطبوعة إلى ما بعد الخبرين التاليين</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الغسانين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ل، و قد مرّ التعريف به</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محمد بن أحمد بن سليمان</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طرخان، انظر ترجمته في تهذيب التهذيب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التيمي يروي 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أبي زرعة</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زرعة و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أضيفت عن ل</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ذره</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 أخبرنا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ألحقه 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 أنا أبو طالب، أنا الجوهري قراءة</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ذره</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 خطأ</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أو</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ل</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طاهر محمد بن سليمان</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الصحابة</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163/1/3</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 و التاريخ الكبير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 و التاريخ الكبير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ل</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الحسين</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قد مرّ</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ل</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 و سير الأعلام في أسماء من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عدي</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163/1/3</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163/1/3</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 خطأ، و الصواب ما أثبت عن ل، و هو سليمان بن طرخان، و قد مرّ التعريف به قريبا</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163/1/3</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و سبعين</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في تاريخ خليفة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ذرّة</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ل</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المثبت عن المطبوعة</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في ترجمة محمد بن موسى بن مهاجر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أرطبات</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حدثنا، و كتب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ألحقه قاسم</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ل و المطبوعة</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 كالأصل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مراجعة أسماء من روى عنهم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جبير و عطاء بن أبي رباح</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و المثبت عن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الأعلام</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396/10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فلسلس</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أقلهم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ل و تهذيب الكمال </w:t>
      </w:r>
      <w:r>
        <w:rPr>
          <w:rFonts w:eastAsia="IRNazanin" w:cs="IRNazanin"/>
          <w:b w:val="false"/>
          <w:bCs w:val="false"/>
          <w:i w:val="false"/>
          <w:iCs w:val="false"/>
          <w:color w:val="333333"/>
          <w:sz w:val="20"/>
          <w:szCs w:val="20"/>
        </w:rPr>
        <w:t>397/10</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فبلغه، و المثبت عن ل و المطبوعة</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و المثبت عن ل و المعرفة و التاريخ، و انظر ترجمته في عن ل و بالأصل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لأحسب</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السياق يقتضي ما أثبت عن المطبوعة، و اللفظة إعجامها ناقص في ل، و العبارة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خشيت أن لا أكون حدثتك كما هو عندي</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رجاء بن 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ل، و المثبت عن المطبوعة</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شعبة</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 خطأ و الصواب ما أثبت عن ل، و السند معروف</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إعجام في الأصل و ل، و المثبت عن المشيخة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الهيضم الهيضمي، و المثبت بالصاد المهملة عن ل، و المشيخة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سنان، و المثبت عن المشيخة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 بن محمد بن عبد الواحد بن محمد</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 لي</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انظر ترجمته في تهذيب الكمال </w:t>
      </w:r>
      <w:r>
        <w:rPr>
          <w:rFonts w:eastAsia="IRNazanin" w:cs="IRNazanin"/>
          <w:b w:val="false"/>
          <w:bCs w:val="false"/>
          <w:i w:val="false"/>
          <w:iCs w:val="false"/>
          <w:color w:val="333333"/>
          <w:sz w:val="20"/>
          <w:szCs w:val="20"/>
        </w:rPr>
        <w:t>262/18</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ل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السادس و الستين بعد الثلاثمائة يتلوه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عبد اللّه محمد بن إبراهيم بن جعفر، أنا سهل بن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على الصفحة التالية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و الستون بعد الثلاثمائة من كتاب تاريخ مدينة دمشق حماها اللّه و ذكر فضلها و تسمية من حلّها من الأماثل و اجتاز بنواحيها من وارديها و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الشيخ الإمام الحافظ‍‌ أبي القاسم علي بن الحسن بن هبة اللّه الشافعي 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 ولده الحافظ‍‌ بهاء الدين أبي محمد القاسم و أجازه له من بعض شيوخ والده رحمهم اللّه تعالى بعلامة ج</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قبله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أخبرنا والدي الحافظ‍‌ أبو القاسم علي بن الحسن رحمه اللّه قال</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ينفض الفرض الفراش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ل</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العنبري</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397/10</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الوليطي</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الأعلام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398/10</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حدثنا ألحقه قاسم عمي، أنا ابن يوسف، أنا الجوهري قراءة إلى</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بالأصل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لابنه</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حسان</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ل و ابن سعد</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بهيم العجلي ترجم له في الجرح و التعديل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بهيم، و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الأوزاعي</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الصيرفي</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علي بن الحسن</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عن ل و المطبوعة، و مكانه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 أبو القاسم الخطيب و أبو الحسن القشيري و أبو منصور الفراء</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 و المختصر </w:t>
      </w:r>
      <w:r>
        <w:rPr>
          <w:rFonts w:eastAsia="IRNazanin" w:cs="IRNazanin"/>
          <w:b w:val="false"/>
          <w:bCs w:val="false"/>
          <w:i w:val="false"/>
          <w:iCs w:val="false"/>
          <w:color w:val="333333"/>
          <w:sz w:val="20"/>
          <w:szCs w:val="20"/>
        </w:rPr>
        <w:t>217/13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فرفعت</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و عثمان</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الخسا</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و المثبت عن ل و المطبوعة</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ل</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كالحلية</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اليمني</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المثبت عن ل</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و المثبت عن ل</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رأيته</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حيوة</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المقبري</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المقرئ</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ل</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يموت</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صفى الذي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شريح</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الحلية و ل، و فيها فوق اللفظتين علامتا تبديل تقديم و تأخير</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صالح</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ثقات العجلي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حدثنا عمي رحمه اللّه، أنا أبو طالب، أنا الجوهري قراءة، و العبارة استدركت على هامشها و بعدها صح</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أيوب السختياني</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سعد، و 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داود</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بن السمرقندي</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ل</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بالأصل، و أضيفت عن ل</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بالأصل و أضيفت عن ل</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عبد اللّه يحيى بن البنا</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تاريخ الإسلام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الرمي</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سلاما</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ل، و مكانها بالأصل كلمة غير واضحة</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و المثبت عن ل</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بعدها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من محال بغداد</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 لي</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بداية السند إلى هنا، قدم بالأصل إلى ما قبل الخبر السابق و لا علاقة له به، أخرناه إلى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موضعه، و السند معروف</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ل</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الجرح و التعديل، و انظر ترجمته في تهذيب الكمال </w:t>
      </w:r>
      <w:r>
        <w:rPr>
          <w:rFonts w:eastAsia="IRNazanin" w:cs="IRNazanin"/>
          <w:b w:val="false"/>
          <w:bCs w:val="false"/>
          <w:i w:val="false"/>
          <w:iCs w:val="false"/>
          <w:color w:val="333333"/>
          <w:sz w:val="20"/>
          <w:szCs w:val="20"/>
        </w:rPr>
        <w:t>241/19</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 البنا</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الأنماطي</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الحسين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تاريخ الثقات للعجلي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أهله</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الثقات و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السابوري</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الثقات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يبعثه</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الثقات و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السابوري</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 لي</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الخلال الأديب</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محققه بالحاشية عن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هو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ترجمته في تهذيب الكمال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و سينبه المصنف في آخر الخبر إلى الصواب</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خطأ، انظر الحاشية السابقة</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حدثنا عمي، أنا أبو طالب، أنا الجوهري قراءة إلى</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يرى</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بالمندل</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ل،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أوسطها</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بشيء</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صنعه</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مساواة</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سهل</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ل</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ل</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غالب بن البنا</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حدثنا ألحقه قاسم عمي، أنا أبو طالب، أنا الحسن قراءة، إلى</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سعد،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مستقبلا، و هو الصواب</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خشع</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بكثير</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ألحقه قاسم</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على أبي غالب بن البنا، عن أبي محمد الجوهري</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سيرين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ل</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 بن سيرين، كما يفهم من عبارة الطبقات</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أخبرني</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ل الخطاب، و المثبت بالحاء المهملة و هو الصواب، ترجمته في سير الأعلام </w:t>
      </w:r>
      <w:r>
        <w:rPr>
          <w:rFonts w:eastAsia="IRNazanin" w:cs="IRNazanin"/>
          <w:b w:val="false"/>
          <w:bCs w:val="false"/>
          <w:i w:val="false"/>
          <w:iCs w:val="false"/>
          <w:color w:val="333333"/>
          <w:sz w:val="20"/>
          <w:szCs w:val="20"/>
        </w:rPr>
        <w:t>583/19</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طاهر الفقيه، مكرر بالأصل</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ل</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حدثنا ألحقه قاسم عمي، أنا ابن يوسف، أنا الجوهري قراءة</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عمر بن حيوية</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هنا و قد وردت في آخر الخبر التالي قدمناها إلى هنا موضعها بما وافق عبارة ل و ابن سعد</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الخبر في ل إلى ما بعد الأخبار الثلاثة التالية</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عمار نا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ل</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و حدثنا ألحقه قاسم عمي، ثنا أبو طالب، أنا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في وسط‍‌ السند فاختلّ‌، قومناه و قدمناه إلى موضعه هنا بما وافق ل</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مستقبلا</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ابن 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المطبوعة و السند معروف</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حدثنا ألحقه قاسم عمي، أنا أبو طالب، أنا أبو محمد إلى</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ل و بعدها صح</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محمد بن عبيد النصري</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و سينبه المصنف إلى الصواب في آخر الخبر، ترجمته في تهذيب الكمال </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أسماء الرواة عن ابن عون في تهذيب الكمال </w:t>
      </w:r>
      <w:r>
        <w:rPr>
          <w:rFonts w:eastAsia="IRNazanin" w:cs="IRNazanin"/>
          <w:b w:val="false"/>
          <w:bCs w:val="false"/>
          <w:i w:val="false"/>
          <w:iCs w:val="false"/>
          <w:color w:val="333333"/>
          <w:sz w:val="20"/>
          <w:szCs w:val="20"/>
        </w:rPr>
        <w:t>396/10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أخضر</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و الصواب عن ل</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و الصواب ما أثبت عن ل، و انظر الحاشية قبل السابقة</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و الصواب ما أثبت عن ل، و انظر الحاشية قبل السابقة</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يدعوا</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أبي زرعة</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و الصواب ما أثبت عن ل، و انظر الحاشية قبل السابقة</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و الصواب ما أثبت عن ل، و انظر الحاشية قبل السابقة</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السماني، و المثبت عن ل</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أشعب، آخره باء موحدة، خطأ، و الصواب ما أثبت، انظر ترجمته في تهذيب الكمال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ل و المختصر </w:t>
      </w:r>
      <w:r>
        <w:rPr>
          <w:rFonts w:eastAsia="IRNazanin" w:cs="IRNazanin"/>
          <w:b w:val="false"/>
          <w:bCs w:val="false"/>
          <w:i w:val="false"/>
          <w:iCs w:val="false"/>
          <w:color w:val="333333"/>
          <w:sz w:val="20"/>
          <w:szCs w:val="20"/>
        </w:rPr>
        <w:t>221/13</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 و المثبت عن ل، و السند معروف، و زيد في ل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قريبا</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 و كتب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باعتبار ما يرد في السطر التالي</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هنا صوابا،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ل</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عن ل</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ألحقه قاسم</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الفهم</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فأتيته</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قرى إلى لتب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فرئي أني 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الخير، و المثبت عن ل، و السند معروف</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كلاهما تحريف،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فضاء، و سينبه المصنف في آخر الخبر إلى الصواب، انظر ترجمته في تهذيب الكمال </w:t>
      </w:r>
      <w:r>
        <w:rPr>
          <w:rFonts w:eastAsia="IRNazanin" w:cs="IRNazanin"/>
          <w:b w:val="false"/>
          <w:bCs w:val="false"/>
          <w:i w:val="false"/>
          <w:iCs w:val="false"/>
          <w:color w:val="333333"/>
          <w:sz w:val="20"/>
          <w:szCs w:val="20"/>
        </w:rPr>
        <w:t>149/17</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ل 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ل</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عدي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عوف</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عدي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عوف</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اصبعه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اصبعيه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إسحاق</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مزاحم، ليست في ل</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السند معروف</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حدثنا الحقة قاسم</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الجزار، خطأ، و الصواب عن ل، و هو محمد بن العباس أو عمر بن حيوية، مرّ التعريف به</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مقروءة في ل و بدون إعجام، و المثبت عن ابن سعد</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 خطأ</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أصبر راتب راى ما رايته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سلم</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الخامس و السبعين بعد المائتين</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ل</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زيد عن ل</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زيد عن ل</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زيدت عن ل</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معمر</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ل</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ل، و السند معروف</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163/1/3</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ل، و زيدت عن التاريخ الكبير</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خطأ، و المثبت يوافق التاريخ الكبير</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ل، و السند معروف</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 و كتب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ابن حيوة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اللفظة في آخر الخبر، قدمناها إلى هنا بما وافق عبارة ل و المطبوعة</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ل، و السند معروف</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عن ل، و السند معروف</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في 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النبرناني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الصواب عن ل، و السند معروف</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الصواب عن ل، و السند معروف</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الخوزي</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خطأ، و الصواب عن ل، و هو صاحب كتاب الكامل في ضعفاء الرجال، مرّ التعريف به</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عمرو بن عبيد</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ل</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ل و ابن عدي</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 و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نصر</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عدي و ل</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تاريخ بغداد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للذهبي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391/17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مصادر ترجمته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زبر بفتح الزاي و سكون الموحدة</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تهذيب الكمال و سير الأعلام و تاريخ الإسلام،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الاسم مكرر مرتين، في المرة الأولى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يرد في تهذيب الكمال إلاّ مرة واحدة و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الكلابي</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مكررا بالأصل و ل</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 و المطبوعة،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مهاجر</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بالأصل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الحرشي</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 بن بشر بن الصرح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 و ل</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سيابة، خطأ</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في الأصل يوافقه ما جاء في تهذيب الكمال و سير الأعلام</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و تهذيب الكمال</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تهذيب الكمال</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داود</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تهذيب الكمال، و 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خطأ و المثبت عن ل</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ل</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أزرق، و المثبت عن ل و المختصر </w:t>
      </w:r>
      <w:r>
        <w:rPr>
          <w:rFonts w:eastAsia="IRNazanin" w:cs="IRNazanin"/>
          <w:b w:val="false"/>
          <w:bCs w:val="false"/>
          <w:i w:val="false"/>
          <w:iCs w:val="false"/>
          <w:color w:val="333333"/>
          <w:sz w:val="20"/>
          <w:szCs w:val="20"/>
        </w:rPr>
        <w:t>224/13</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ل، و السند معروف</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ل، انظر ترجمته في سير الأعلام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عن ل، و السند معروف</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البلخي</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فوقها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ألحقه قاسم</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162/1/3</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التاريخ الكبير،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و المثبت عن ل و البخاري</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 لي</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علي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مقحمة، و هذا السند معروف</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بشرا، 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و الصواب ما أثبت، انظر ما مرّ أول الترجمة</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خطأ، و الصواب عن ل، و هو صاحب كتاب الكنى و الأسماء، و الخبر فيه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أسماء الذين روى عنهم، في تهذيب الكمال، و في الأسماء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 بن عبيد اللّه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و المثبت عن ل، و قد مرّ</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مرّ بشأنه قريبا</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السند معروف</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ل</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النخعي</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بشير بن عبيد اللّه الخضري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بشر بن عبيد الحصرمي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سابور</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مرّ بشأنه قريبا</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السند معروف</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ل و المطبوعة</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الصواب ما أثبت، و قد مرّ</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ل و المطبوعة</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ما أثبت، و السند معروف</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قياسا إلى أسانيد مماثلة</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ل و المطبوعة</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ببغداد</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 لي</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الجرح و التعديل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زبر</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الطيوري، و المثبت عن ل، و السند معروف</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بخ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المعرفة و التاريخ كالأصل</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الحسن علي بن أحمد و علي بن الحسن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و أبو النجم بدر بن عبد اللّه بن العلاء بن زبر</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ل و المطبوعة</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ليس في ل و المطبوعة</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هذا السند كثيرا</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سقط‍‌ من ل و المطبوعة</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سقط‍‌ من ل و المطبوعة</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هذا السند كثيرا</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فقط‍‌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زبر</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و قد مرّ</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للذهبي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رقم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392/17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ل</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بني ربيعة</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توصيني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225/13</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المختصر</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السابع و الستين بعد الثلاثمائة، يتلوه أنا أبو علي الحداد في كتابه، أنا أبو نعيم، نا سليمان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فيها على الصفحة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الثامن و الستون بعد الثلاثمائة من كتاب تاريخ مدينة دمشق حماها اللّه و ذكر فضلها و تسمية من حلها من الأماثل أو اجتاز بنواحيها من وارديها و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الشيخ الإمام الحافظ‍‌ أبي القاسم علي بن الحسن بن هبة اللّه الشافعي رحمه اللّه تعالى، سماع ولده الحافظ‍‌ أبي محمد القاسم بن علي و أجازه له من بعض شيوخ والده رحمه اللّه تعالى</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كتب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أخبرنا والدي الحافظ‍‌ أبو القاسم علي بن الحسن رحمه اللّه قال</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الصواب عن ل، و قد مرّ التعريف به</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ل، و انظر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خرب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مخربة كمحدثة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بنت مخربة بن جندل بن أبير، أم عياش و عبد اللّه ابني أبي ربيعة</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 بنت سلمة</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ل، و انظر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خرب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مخربة كمحدثة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بنت مخربة بن جندل بن أبير، أم عياش و عبد اللّه ابني أبي ربيعة</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ل و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مخزية، و الصواب ما أثبت، انظر ما مرّ بشأنها</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أربعين</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ينقل الزبير عن عمه المصعب</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نسب قريش و بالأصل عباس</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تصحبه في 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نسب قريش</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149/1/3</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التاريخ الكبير</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التاريخ الكبير</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التاريخ الكبير</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ابنه</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 لي</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التالية عن الدولابي</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الأسامي و الكنى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روية</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بأرض الحبشة إلى هنا ليس في ل</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نافع مولى عبد اللّه بن عمر العدوي و ابنه الحارث بن عبد اللّه القرشي</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ل</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ل</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سقط‍‌ من الأصل نستدركه عن 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المسلم السلمي، أنا أبو الحسن بن أبي الحديد، أنا جدي أبو بكر، أنا أبو الدحداح أحمد بن محمد بن إسماعيل، أنا عبد الوهّاب بن عبد الواحد الجوبري، نا سفيان بن عيينة، عن يحيى بن سعيد، عن سليمان بن يسار، عن عبد اللّه بن عياش بن أبي ربيعة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أمة من الإماء زنت، فأرسل عمر شبابا من شباب قريش ليحدّوها، فكنت فيمن حدّها إلى</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العجيلي</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234/1/3</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القاموس المحيط‍‌، و 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اليدان، و الرجلان، و الأطراف، و قحف الرأس</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كفت الشيء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ضمه و قبضه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ل، و الاكمال لابن ماكولا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محمد عبد الكريم بن حمزة</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405/10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تقريب التهذيب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عيسى، و ميزان الاعتدال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395/17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الشعبي عن عطية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 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عامر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عطية العوفي</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تهذيب الكمال</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بدون إعجام في ل، و المثبت بتقديم الراء عن تهذيب الكمال</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 محمد بن الحسن، و المثبت قياسا إلى سند مماثل</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ل</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عيسى</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ل و المختصر </w:t>
      </w:r>
      <w:r>
        <w:rPr>
          <w:rFonts w:eastAsia="IRNazanin" w:cs="IRNazanin"/>
          <w:b w:val="false"/>
          <w:bCs w:val="false"/>
          <w:i w:val="false"/>
          <w:iCs w:val="false"/>
          <w:color w:val="333333"/>
          <w:sz w:val="20"/>
          <w:szCs w:val="20"/>
        </w:rPr>
        <w:t>226/13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ل و المختصر </w:t>
      </w:r>
      <w:r>
        <w:rPr>
          <w:rFonts w:eastAsia="IRNazanin" w:cs="IRNazanin"/>
          <w:b w:val="false"/>
          <w:bCs w:val="false"/>
          <w:i w:val="false"/>
          <w:iCs w:val="false"/>
          <w:color w:val="333333"/>
          <w:sz w:val="20"/>
          <w:szCs w:val="20"/>
        </w:rPr>
        <w:t>226/13</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خثيم</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164/1/3</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بالأصل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 لي</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ل</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محلد</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و 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 و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و اللفظة ليست في ل و المطبوعة، و لعل الصواب ما أثبت</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ل، و في تهذيب الكمال </w:t>
      </w:r>
      <w:r>
        <w:rPr>
          <w:rFonts w:eastAsia="IRNazanin" w:cs="IRNazanin"/>
          <w:b w:val="false"/>
          <w:bCs w:val="false"/>
          <w:i w:val="false"/>
          <w:iCs w:val="false"/>
          <w:color w:val="333333"/>
          <w:sz w:val="20"/>
          <w:szCs w:val="20"/>
        </w:rPr>
        <w:t>406/10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عميهما</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بعضه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الفتح سليم بن أيوب</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سعد ابن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السند معروف</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الحسن الفقيه و غيرهما</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محتسب</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 لي</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المثبت عن ل</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السند معروف</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ربيعة</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ل</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ذوي الألباب للصفدي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للصفدي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ل، سقطت من الأصل</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ل</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399/17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الجليل، و المثبت عن تهذيب الكمال</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ل و تهذيب الكمال و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الزبيري</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170/1/3</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 لي</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التعديل و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الكامل</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الجرح و التعديل، و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الزبيري، و انظر ما مرّ بشأنه قريبا</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الطيوري، أنا الحسين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ل</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بشير،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بشير، و المثبت عن ل و مصادر ترجمته</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الأسامي و الكنى للحاكم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السيباني</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 و المثبت بتقديم الراء عن ل و تهذيب الكمال</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الديلمي</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ل و المطبوعة</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الأنطاكي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تهذيب الكمال </w:t>
      </w:r>
      <w:r>
        <w:rPr>
          <w:rFonts w:eastAsia="IRNazanin" w:cs="IRNazanin"/>
          <w:b w:val="false"/>
          <w:bCs w:val="false"/>
          <w:i w:val="false"/>
          <w:iCs w:val="false"/>
          <w:color w:val="333333"/>
          <w:sz w:val="20"/>
          <w:szCs w:val="20"/>
        </w:rPr>
        <w:t>180/12</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زيدت عن ل</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مرّ في أول ترجمته أنه حدث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اللّه بن عمرو بن العاص</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النقور</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ل</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مت على هذا دخلت النار</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ينتفع، و الحرف الأول غير معجم 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229/13</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الديلم، و فوق الديلم ضبة في ل</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80/1/3</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حنش، و الصواب عن البخاري</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تاريخ أبي زرعة و المطبوعة</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تاريخ أبي زرعة و المطبوعة</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أبا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أبو بشر</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خطأ، و الصواب ما أثبت، و السند معروف</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السيباني، بالسين المهملة</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ل</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ل</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الكنى و الأسماء لأبي بشر الدولابي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الأسامي و الكنى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ل و الأسامي و الكنى</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حنش، و المثبت عن الأسامي و الكنى</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فيما بين الرقمين، و ليست العبارة في الأسامي و الكنى، إنما عبارة الحاكم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أخطئا فيه علمي إنما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بسر عبد اللّه بن الديلمي الشامي</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 فيما بين الرقمين، و ليست العبارة في الأسامي و الكنى، إنما عبارة الحاكم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أخطئا فيه علمي إنما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بسر عبد اللّه بن الديلمي الشامي</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السيباني</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ل، سقطت من الأصل</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 المثبت عن ل</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جبرين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 بين بيت المقدس و غزة، كانت فيه قلعة حصينة خربها صلاح الدين</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اللفظة مضطربة في ل 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 معلولا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إقليم من نواحي دمشق له 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 نقلا عن 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أعثر على صدوفا</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ل</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ل</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image" Target="media/image2.jpeg"/><Relationship Id="rId421" Type="http://schemas.openxmlformats.org/officeDocument/2006/relationships/image" Target="media/image2.jpeg"/><Relationship Id="rId422" Type="http://schemas.openxmlformats.org/officeDocument/2006/relationships/footer" Target="footer415.xml"/><Relationship Id="rId423" Type="http://schemas.openxmlformats.org/officeDocument/2006/relationships/footnotes" Target="footnotes.xml"/><Relationship Id="rId424" Type="http://schemas.openxmlformats.org/officeDocument/2006/relationships/numbering" Target="numbering.xml"/><Relationship Id="rId425" Type="http://schemas.openxmlformats.org/officeDocument/2006/relationships/fontTable" Target="fontTable.xml"/><Relationship Id="rId426" Type="http://schemas.openxmlformats.org/officeDocument/2006/relationships/settings" Target="settings.xml"/><Relationship Id="rId4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419</Pages>
  <Words>111348</Words>
  <Characters>414329</Characters>
  <CharactersWithSpaces>522141</CharactersWithSpaces>
  <Paragraphs>3137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2026-08-21T22:18:06Z</dcterms:created>
  <dc:creator>ghaemiyeh.com</dc:creator>
  <dc:description/>
  <dc:language>en-US</dc:language>
  <cp:lastModifiedBy/>
  <dcterms:modified xsi:type="dcterms:W3CDTF">2026-08-22T01:48:37Z</dcterms:modified>
  <cp:revision>1</cp:revision>
  <dc:subject/>
  <dc:title>تاریخ مدینة دمشق جلد 31</dc:title>
</cp:coreProperties>
</file>

<file path=docProps/custom.xml><?xml version="1.0" encoding="utf-8"?>
<Properties xmlns="http://schemas.openxmlformats.org/officeDocument/2006/custom-properties" xmlns:vt="http://schemas.openxmlformats.org/officeDocument/2006/docPropsVTypes"/>
</file>